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300"/>
        <w:jc w:val="center"/>
        <w:rPr>
          <w:i w:val="0"/>
          <w:caps w:val="0"/>
          <w:color w:val="000000"/>
          <w:spacing w:val="0"/>
          <w:sz w:val="30"/>
          <w:szCs w:val="30"/>
        </w:rPr>
      </w:pPr>
      <w:r>
        <w:rPr>
          <w:i w:val="0"/>
          <w:caps w:val="0"/>
          <w:color w:val="000000"/>
          <w:spacing w:val="0"/>
          <w:sz w:val="30"/>
          <w:szCs w:val="30"/>
          <w:bdr w:val="none" w:color="auto" w:sz="0" w:space="0"/>
        </w:rPr>
        <w:t>湖南高速铁路职业技术学院湖南高速铁路职业技术学院图书馆2022年图书采购项目(包1)合同基本信息合同验收结果公告</w:t>
      </w:r>
    </w:p>
    <w:p>
      <w:pPr>
        <w:keepNext w:val="0"/>
        <w:keepLines w:val="0"/>
        <w:widowControl/>
        <w:suppressLineNumbers w:val="0"/>
        <w:spacing w:before="150" w:beforeAutospacing="0" w:line="420" w:lineRule="atLeast"/>
        <w:ind w:left="75" w:firstLine="300"/>
        <w:jc w:val="center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公告时间：2022-12-14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一、合同编号：衡财采计[2022]-010032-1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二、合同名称：湖南高速铁路职业技术学院湖南高速铁路职业技术学院图书馆2022年图书采购项目(包1)合同基本信息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三、采购计划编号：衡财采计[2022]-010032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四、项目名称：湖南高速铁路职业技术学院图书馆2022年图书采购项目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五、合同主体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采购人（全称）：湖南高速铁路职业技术学院（甲方）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地址：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联系方式：0734-2548948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供应商（全称）：深圳出版集团有限公司（乙方）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地址：广东省深圳市罗湖区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联系方式：0755-23992037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六、采购人履约情况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采购人已经完成履约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七、供应商履约情况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产品质量：优秀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服务：优秀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按时交付情况：优秀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其他情况说明：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八、履约验收情况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验收合格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 w:line="420" w:lineRule="atLeast"/>
        <w:ind w:left="75" w:right="0" w:firstLine="300"/>
        <w:rPr>
          <w:i w:val="0"/>
          <w:caps w:val="0"/>
          <w:color w:val="000000"/>
          <w:spacing w:val="0"/>
          <w:sz w:val="24"/>
          <w:szCs w:val="24"/>
        </w:rPr>
      </w:pPr>
      <w:r>
        <w:rPr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九、违约情况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是否有违约情况：无</w:t>
      </w:r>
    </w:p>
    <w:p>
      <w:pPr>
        <w:keepNext w:val="0"/>
        <w:keepLines w:val="0"/>
        <w:widowControl/>
        <w:suppressLineNumbers w:val="0"/>
        <w:spacing w:before="75" w:beforeAutospacing="0" w:line="420" w:lineRule="atLeast"/>
        <w:ind w:left="75" w:firstLine="300"/>
        <w:jc w:val="left"/>
        <w:rPr>
          <w:i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违约处理结果以及情况说明：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57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2022-11-10T15:28:37Z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