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DF9" w:rsidRDefault="00D75DF9" w:rsidP="00A92F09">
      <w:pPr>
        <w:rPr>
          <w:rFonts w:ascii="宋体" w:cs="宋体"/>
          <w:b/>
          <w:bCs/>
          <w:sz w:val="28"/>
          <w:szCs w:val="28"/>
        </w:rPr>
      </w:pPr>
      <w:r>
        <w:rPr>
          <w:rFonts w:ascii="宋体" w:hAnsi="宋体" w:cs="宋体" w:hint="eastAsia"/>
          <w:b/>
          <w:bCs/>
          <w:sz w:val="28"/>
          <w:szCs w:val="28"/>
        </w:rPr>
        <w:t>附件</w:t>
      </w:r>
      <w:r>
        <w:rPr>
          <w:rFonts w:ascii="宋体" w:hAnsi="宋体" w:cs="宋体"/>
          <w:b/>
          <w:bCs/>
          <w:sz w:val="28"/>
          <w:szCs w:val="28"/>
        </w:rPr>
        <w:t>1</w:t>
      </w:r>
    </w:p>
    <w:p w:rsidR="00D75DF9" w:rsidRDefault="00D75DF9">
      <w:pPr>
        <w:jc w:val="center"/>
        <w:rPr>
          <w:rFonts w:ascii="宋体" w:cs="宋体"/>
          <w:b/>
          <w:bCs/>
          <w:sz w:val="36"/>
          <w:szCs w:val="36"/>
        </w:rPr>
      </w:pPr>
      <w:r w:rsidRPr="00A92F09">
        <w:rPr>
          <w:rFonts w:ascii="宋体" w:hAnsi="宋体" w:cs="宋体" w:hint="eastAsia"/>
          <w:b/>
          <w:bCs/>
          <w:sz w:val="36"/>
          <w:szCs w:val="36"/>
        </w:rPr>
        <w:t>《</w:t>
      </w:r>
      <w:r>
        <w:rPr>
          <w:rFonts w:ascii="宋体" w:hAnsi="宋体" w:cs="宋体" w:hint="eastAsia"/>
          <w:b/>
          <w:bCs/>
          <w:sz w:val="36"/>
          <w:szCs w:val="36"/>
        </w:rPr>
        <w:t>湖南高铁职院</w:t>
      </w:r>
      <w:r w:rsidRPr="00A92F09">
        <w:rPr>
          <w:rFonts w:ascii="宋体" w:hAnsi="宋体" w:cs="宋体" w:hint="eastAsia"/>
          <w:b/>
          <w:bCs/>
          <w:sz w:val="36"/>
          <w:szCs w:val="36"/>
        </w:rPr>
        <w:t>开展在线教学工作的</w:t>
      </w:r>
      <w:r>
        <w:rPr>
          <w:rFonts w:ascii="宋体" w:hAnsi="宋体" w:cs="宋体" w:hint="eastAsia"/>
          <w:b/>
          <w:bCs/>
          <w:sz w:val="36"/>
          <w:szCs w:val="36"/>
        </w:rPr>
        <w:t>实施</w:t>
      </w:r>
      <w:r w:rsidRPr="00A92F09">
        <w:rPr>
          <w:rFonts w:ascii="宋体" w:hAnsi="宋体" w:cs="宋体" w:hint="eastAsia"/>
          <w:b/>
          <w:bCs/>
          <w:sz w:val="36"/>
          <w:szCs w:val="36"/>
        </w:rPr>
        <w:t>操作指南》</w:t>
      </w:r>
    </w:p>
    <w:p w:rsidR="00D75DF9" w:rsidRPr="00391F34" w:rsidRDefault="00D75DF9">
      <w:pPr>
        <w:jc w:val="center"/>
        <w:rPr>
          <w:rFonts w:ascii="宋体" w:cs="宋体"/>
          <w:b/>
          <w:bCs/>
          <w:sz w:val="36"/>
          <w:szCs w:val="36"/>
        </w:rPr>
      </w:pPr>
    </w:p>
    <w:p w:rsidR="00D75DF9" w:rsidRDefault="00D75DF9" w:rsidP="007C79A2">
      <w:pPr>
        <w:ind w:firstLine="560"/>
        <w:rPr>
          <w:rFonts w:eastAsia="Times New Roman"/>
          <w:b/>
          <w:bCs/>
          <w:sz w:val="28"/>
          <w:szCs w:val="28"/>
        </w:rPr>
      </w:pPr>
      <w:r>
        <w:rPr>
          <w:rFonts w:ascii="宋体" w:hAnsi="宋体" w:cs="宋体" w:hint="eastAsia"/>
          <w:b/>
          <w:bCs/>
          <w:sz w:val="28"/>
          <w:szCs w:val="28"/>
        </w:rPr>
        <w:t>一、在线教学准备</w:t>
      </w:r>
    </w:p>
    <w:p w:rsidR="00D75DF9" w:rsidRDefault="00D75DF9" w:rsidP="007C79A2">
      <w:pPr>
        <w:ind w:firstLine="560"/>
        <w:rPr>
          <w:rFonts w:eastAsia="Times New Roman"/>
          <w:sz w:val="28"/>
          <w:szCs w:val="28"/>
        </w:rPr>
      </w:pPr>
      <w:r>
        <w:rPr>
          <w:rFonts w:ascii="宋体" w:hAnsi="宋体" w:cs="宋体" w:hint="eastAsia"/>
          <w:sz w:val="28"/>
          <w:szCs w:val="28"/>
        </w:rPr>
        <w:t>（一）制定教学计划</w:t>
      </w:r>
    </w:p>
    <w:p w:rsidR="00D75DF9" w:rsidRDefault="00D75DF9" w:rsidP="007C79A2">
      <w:pPr>
        <w:widowControl/>
        <w:spacing w:after="75" w:line="432" w:lineRule="auto"/>
        <w:ind w:firstLine="480"/>
        <w:jc w:val="left"/>
        <w:rPr>
          <w:rFonts w:ascii="宋体" w:cs="宋体"/>
          <w:sz w:val="28"/>
          <w:szCs w:val="28"/>
        </w:rPr>
      </w:pPr>
      <w:r>
        <w:rPr>
          <w:rFonts w:ascii="宋体" w:hAnsi="宋体" w:cs="宋体" w:hint="eastAsia"/>
          <w:sz w:val="28"/>
          <w:szCs w:val="28"/>
        </w:rPr>
        <w:t>各二级学院基于湖南高速铁路技术学院网络教学平台：</w:t>
      </w:r>
      <w:hyperlink r:id="rId5" w:history="1">
        <w:r>
          <w:rPr>
            <w:rStyle w:val="Hyperlink"/>
            <w:rFonts w:eastAsia="Times New Roman"/>
            <w:sz w:val="28"/>
            <w:szCs w:val="28"/>
          </w:rPr>
          <w:t>http://htcrh.fanya.chaoxing.com</w:t>
        </w:r>
      </w:hyperlink>
      <w:r>
        <w:rPr>
          <w:rFonts w:ascii="宋体" w:hAnsi="宋体" w:cs="宋体" w:hint="eastAsia"/>
          <w:sz w:val="28"/>
          <w:szCs w:val="28"/>
        </w:rPr>
        <w:t>制定延期开学期间教学计划，根据课程特点调整教学形式和教学内容，优先完成理论教学，确保本学期教学计划中的每门课程能在湖南高速铁路职业技术学院网络教学平台完成线上授课准备工作。</w:t>
      </w:r>
    </w:p>
    <w:p w:rsidR="00D75DF9" w:rsidRDefault="00D75DF9" w:rsidP="007C79A2">
      <w:pPr>
        <w:widowControl/>
        <w:spacing w:after="75" w:line="432" w:lineRule="auto"/>
        <w:ind w:firstLine="480"/>
        <w:jc w:val="left"/>
        <w:rPr>
          <w:rFonts w:eastAsia="Times New Roman"/>
          <w:sz w:val="28"/>
          <w:szCs w:val="28"/>
        </w:rPr>
      </w:pPr>
      <w:r>
        <w:rPr>
          <w:rFonts w:ascii="宋体" w:hAnsi="宋体" w:cs="宋体" w:hint="eastAsia"/>
          <w:sz w:val="28"/>
          <w:szCs w:val="28"/>
        </w:rPr>
        <w:t>具体操作流程可用学习通或微信扫描（附件</w:t>
      </w:r>
      <w:r w:rsidRPr="006D576B">
        <w:rPr>
          <w:rFonts w:ascii="Times New Roman" w:hAnsi="Times New Roman"/>
          <w:sz w:val="28"/>
          <w:szCs w:val="28"/>
        </w:rPr>
        <w:t>1.1</w:t>
      </w:r>
      <w:r>
        <w:rPr>
          <w:rFonts w:ascii="宋体" w:hAnsi="宋体" w:cs="宋体" w:hint="eastAsia"/>
          <w:sz w:val="28"/>
          <w:szCs w:val="28"/>
        </w:rPr>
        <w:t>：一平三端智慧教学平台课程建设教程二维码），进行查看。</w:t>
      </w:r>
    </w:p>
    <w:p w:rsidR="00D75DF9" w:rsidRDefault="00D75DF9" w:rsidP="007C79A2">
      <w:pPr>
        <w:ind w:firstLine="560"/>
        <w:rPr>
          <w:rFonts w:eastAsia="Times New Roman"/>
          <w:sz w:val="28"/>
          <w:szCs w:val="28"/>
        </w:rPr>
      </w:pPr>
      <w:r>
        <w:rPr>
          <w:rFonts w:ascii="宋体" w:hAnsi="宋体" w:cs="宋体" w:hint="eastAsia"/>
          <w:sz w:val="28"/>
          <w:szCs w:val="28"/>
        </w:rPr>
        <w:t>（二）确定选课信息</w:t>
      </w:r>
    </w:p>
    <w:p w:rsidR="00D75DF9" w:rsidRDefault="00D75DF9" w:rsidP="007C79A2">
      <w:pPr>
        <w:ind w:firstLine="560"/>
        <w:rPr>
          <w:rFonts w:eastAsia="Times New Roman"/>
          <w:sz w:val="28"/>
          <w:szCs w:val="28"/>
        </w:rPr>
      </w:pPr>
      <w:r>
        <w:rPr>
          <w:rFonts w:ascii="宋体" w:hAnsi="宋体" w:cs="宋体" w:hint="eastAsia"/>
          <w:sz w:val="28"/>
          <w:szCs w:val="28"/>
        </w:rPr>
        <w:t>各二级学院组织教师登录教务系统获得所授课程的班级信息，在湖南高速铁路职业技术学院智慧教学平台创建相应的在线教学班，开展在线教学的课程、对应学生名单应与学校教务管理信息系统中的本学期教学任务和选课信息保持一致。</w:t>
      </w:r>
    </w:p>
    <w:p w:rsidR="00D75DF9" w:rsidRDefault="00D75DF9" w:rsidP="007C79A2">
      <w:pPr>
        <w:ind w:firstLine="560"/>
        <w:rPr>
          <w:rFonts w:eastAsia="Times New Roman"/>
          <w:sz w:val="28"/>
          <w:szCs w:val="28"/>
        </w:rPr>
      </w:pPr>
      <w:r>
        <w:rPr>
          <w:rFonts w:ascii="宋体" w:hAnsi="宋体" w:cs="宋体" w:hint="eastAsia"/>
          <w:sz w:val="28"/>
          <w:szCs w:val="28"/>
        </w:rPr>
        <w:t>（三）完成线上备课</w:t>
      </w:r>
    </w:p>
    <w:p w:rsidR="00D75DF9" w:rsidRDefault="00D75DF9" w:rsidP="007C79A2">
      <w:pPr>
        <w:ind w:firstLine="560"/>
        <w:rPr>
          <w:rFonts w:eastAsia="Times New Roman"/>
          <w:sz w:val="28"/>
          <w:szCs w:val="28"/>
        </w:rPr>
      </w:pPr>
      <w:r>
        <w:rPr>
          <w:rFonts w:ascii="宋体" w:hAnsi="宋体" w:cs="宋体" w:hint="eastAsia"/>
          <w:sz w:val="28"/>
          <w:szCs w:val="28"/>
        </w:rPr>
        <w:t>各学院组织教师提前做好建课备课工作。</w:t>
      </w:r>
    </w:p>
    <w:p w:rsidR="00D75DF9" w:rsidRDefault="00D75DF9" w:rsidP="007C79A2">
      <w:pPr>
        <w:ind w:firstLine="560"/>
        <w:rPr>
          <w:rFonts w:eastAsia="Times New Roman"/>
          <w:sz w:val="28"/>
          <w:szCs w:val="28"/>
        </w:rPr>
      </w:pPr>
      <w:r>
        <w:rPr>
          <w:rFonts w:eastAsia="Times New Roman"/>
          <w:sz w:val="28"/>
          <w:szCs w:val="28"/>
        </w:rPr>
        <w:t>1.</w:t>
      </w:r>
      <w:r>
        <w:rPr>
          <w:rFonts w:ascii="宋体" w:hAnsi="宋体" w:cs="宋体" w:hint="eastAsia"/>
          <w:sz w:val="28"/>
          <w:szCs w:val="28"/>
        </w:rPr>
        <w:t>利用慕课开展线上教学。对于已经在我校智慧教学平台上（超星）建有相应慕课的课程，可以充分发挥慕课资源优势。</w:t>
      </w:r>
    </w:p>
    <w:p w:rsidR="00D75DF9" w:rsidRDefault="00D75DF9" w:rsidP="007C79A2">
      <w:pPr>
        <w:ind w:firstLine="560"/>
        <w:rPr>
          <w:rFonts w:eastAsia="Times New Roman"/>
          <w:sz w:val="28"/>
          <w:szCs w:val="28"/>
        </w:rPr>
      </w:pPr>
      <w:r>
        <w:rPr>
          <w:rFonts w:eastAsia="Times New Roman"/>
          <w:sz w:val="28"/>
          <w:szCs w:val="28"/>
        </w:rPr>
        <w:t>2.</w:t>
      </w:r>
      <w:r>
        <w:rPr>
          <w:rFonts w:ascii="宋体" w:hAnsi="宋体" w:cs="宋体" w:hint="eastAsia"/>
          <w:sz w:val="28"/>
          <w:szCs w:val="28"/>
        </w:rPr>
        <w:t>利用我校智慧教学平台开展教学。对于无法获得慕课资源的课程，各学院应组织教师整理好课程教学</w:t>
      </w:r>
      <w:r>
        <w:rPr>
          <w:rFonts w:eastAsia="Times New Roman"/>
          <w:sz w:val="28"/>
          <w:szCs w:val="28"/>
        </w:rPr>
        <w:t>PPT</w:t>
      </w:r>
      <w:r>
        <w:rPr>
          <w:rFonts w:ascii="宋体" w:hAnsi="宋体" w:cs="宋体" w:hint="eastAsia"/>
          <w:sz w:val="28"/>
          <w:szCs w:val="28"/>
        </w:rPr>
        <w:t>、练习题、电子教材、推荐参考文献等教学资料，上传至平台，为线上授课做好准备工作。</w:t>
      </w:r>
    </w:p>
    <w:p w:rsidR="00D75DF9" w:rsidRDefault="00D75DF9" w:rsidP="007C79A2">
      <w:pPr>
        <w:ind w:firstLine="560"/>
        <w:rPr>
          <w:rFonts w:eastAsia="Times New Roman"/>
          <w:sz w:val="28"/>
          <w:szCs w:val="28"/>
        </w:rPr>
      </w:pPr>
      <w:r>
        <w:rPr>
          <w:rFonts w:eastAsia="Times New Roman"/>
          <w:sz w:val="28"/>
          <w:szCs w:val="28"/>
        </w:rPr>
        <w:t>3.</w:t>
      </w:r>
      <w:r>
        <w:rPr>
          <w:rFonts w:ascii="宋体" w:hAnsi="宋体" w:cs="宋体" w:hint="eastAsia"/>
          <w:sz w:val="28"/>
          <w:szCs w:val="28"/>
        </w:rPr>
        <w:t>在线课程备课要求全部微视频的时长不少于正常计划学时的三分之二，微视频必须按照知识点录制，微视频按照知识点命名。因新型肺炎疫情时期条件限制，教师可以采用</w:t>
      </w:r>
      <w:r>
        <w:rPr>
          <w:rFonts w:eastAsia="Times New Roman"/>
          <w:sz w:val="28"/>
          <w:szCs w:val="28"/>
        </w:rPr>
        <w:t>PPT</w:t>
      </w:r>
      <w:r>
        <w:rPr>
          <w:rFonts w:ascii="宋体" w:hAnsi="宋体" w:cs="宋体" w:hint="eastAsia"/>
          <w:sz w:val="28"/>
          <w:szCs w:val="28"/>
        </w:rPr>
        <w:t>录屏和手机录像等方式完成，有条件的教师可采用更完善的方法完成视频录制。完成在线课程的题库、作业库、试卷库建设，每个知识点的题目数量不少于</w:t>
      </w:r>
      <w:r>
        <w:rPr>
          <w:rFonts w:eastAsia="Times New Roman"/>
          <w:sz w:val="28"/>
          <w:szCs w:val="28"/>
        </w:rPr>
        <w:t>15</w:t>
      </w:r>
      <w:r>
        <w:rPr>
          <w:rFonts w:ascii="宋体" w:hAnsi="宋体" w:cs="宋体" w:hint="eastAsia"/>
          <w:sz w:val="28"/>
          <w:szCs w:val="28"/>
        </w:rPr>
        <w:t>道题，题库建设要求科学合理，与所建设课程知识点内容相关联，题库需分章节或知识点进行目录保存。按课时或知识建设作业库，每门课程建设至少</w:t>
      </w:r>
      <w:r>
        <w:rPr>
          <w:rFonts w:eastAsia="Times New Roman"/>
          <w:sz w:val="28"/>
          <w:szCs w:val="28"/>
        </w:rPr>
        <w:t>5</w:t>
      </w:r>
      <w:r>
        <w:rPr>
          <w:rFonts w:ascii="宋体" w:hAnsi="宋体" w:cs="宋体" w:hint="eastAsia"/>
          <w:sz w:val="28"/>
          <w:szCs w:val="28"/>
        </w:rPr>
        <w:t>套试卷。</w:t>
      </w:r>
    </w:p>
    <w:p w:rsidR="00D75DF9" w:rsidRDefault="00D75DF9" w:rsidP="007C79A2">
      <w:pPr>
        <w:widowControl/>
        <w:spacing w:after="75" w:line="432" w:lineRule="auto"/>
        <w:ind w:firstLine="480"/>
        <w:jc w:val="left"/>
        <w:rPr>
          <w:rFonts w:ascii="宋体" w:cs="宋体"/>
          <w:sz w:val="28"/>
          <w:szCs w:val="28"/>
        </w:rPr>
      </w:pPr>
      <w:r>
        <w:rPr>
          <w:rFonts w:eastAsia="Times New Roman"/>
          <w:sz w:val="28"/>
          <w:szCs w:val="28"/>
        </w:rPr>
        <w:t>4 .</w:t>
      </w:r>
      <w:r>
        <w:rPr>
          <w:rFonts w:ascii="宋体" w:hAnsi="宋体" w:cs="宋体" w:hint="eastAsia"/>
          <w:sz w:val="28"/>
          <w:szCs w:val="28"/>
        </w:rPr>
        <w:t>根据教学目标、学科特点教师自行组织教学内容，形成以知识点展开、表达清晰的知识框架。教师可通过利用学习通录制</w:t>
      </w:r>
      <w:r>
        <w:rPr>
          <w:rFonts w:eastAsia="Times New Roman"/>
          <w:sz w:val="28"/>
          <w:szCs w:val="28"/>
        </w:rPr>
        <w:t>“</w:t>
      </w:r>
      <w:r>
        <w:rPr>
          <w:rFonts w:ascii="宋体" w:hAnsi="宋体" w:cs="宋体" w:hint="eastAsia"/>
          <w:sz w:val="28"/>
          <w:szCs w:val="28"/>
        </w:rPr>
        <w:t>速课</w:t>
      </w:r>
      <w:r>
        <w:rPr>
          <w:rFonts w:eastAsia="Times New Roman"/>
          <w:sz w:val="28"/>
          <w:szCs w:val="28"/>
        </w:rPr>
        <w:t>”</w:t>
      </w:r>
      <w:r>
        <w:rPr>
          <w:rFonts w:ascii="宋体" w:hAnsi="宋体" w:cs="宋体" w:hint="eastAsia"/>
          <w:sz w:val="28"/>
          <w:szCs w:val="28"/>
        </w:rPr>
        <w:t>的方式实现。推荐教师运用手机移动端直接开展移动教学，通过移动端课堂教学，选择录制速课（</w:t>
      </w:r>
      <w:r>
        <w:rPr>
          <w:rFonts w:eastAsia="Times New Roman"/>
          <w:sz w:val="28"/>
          <w:szCs w:val="28"/>
        </w:rPr>
        <w:t>PPT+</w:t>
      </w:r>
      <w:r>
        <w:rPr>
          <w:rFonts w:ascii="宋体" w:hAnsi="宋体" w:cs="宋体" w:hint="eastAsia"/>
          <w:sz w:val="28"/>
          <w:szCs w:val="28"/>
        </w:rPr>
        <w:t>语音），教师可边口述讲课边用手机播放</w:t>
      </w:r>
      <w:r>
        <w:rPr>
          <w:rFonts w:eastAsia="Times New Roman"/>
          <w:sz w:val="28"/>
          <w:szCs w:val="28"/>
        </w:rPr>
        <w:t>PPT</w:t>
      </w:r>
      <w:r>
        <w:rPr>
          <w:rFonts w:ascii="宋体" w:hAnsi="宋体" w:cs="宋体" w:hint="eastAsia"/>
          <w:sz w:val="28"/>
          <w:szCs w:val="28"/>
        </w:rPr>
        <w:t>，运用白板功能手写演示等各种方式开展教学，学生端即可实时观看</w:t>
      </w:r>
      <w:r>
        <w:rPr>
          <w:rFonts w:eastAsia="Times New Roman"/>
          <w:sz w:val="28"/>
          <w:szCs w:val="28"/>
        </w:rPr>
        <w:t>PPT</w:t>
      </w:r>
      <w:r>
        <w:rPr>
          <w:rFonts w:ascii="宋体" w:hAnsi="宋体" w:cs="宋体" w:hint="eastAsia"/>
          <w:sz w:val="28"/>
          <w:szCs w:val="28"/>
        </w:rPr>
        <w:t>又可以收到教师讲课的声音更能看到老师的板书，同时可跟学生进行线上课堂互动以及答疑讨论。课程可同步不同的班级，满足多个班级同时授课。</w:t>
      </w:r>
    </w:p>
    <w:p w:rsidR="00D75DF9" w:rsidRDefault="00D75DF9" w:rsidP="007C79A2">
      <w:pPr>
        <w:widowControl/>
        <w:spacing w:after="75" w:line="432" w:lineRule="auto"/>
        <w:ind w:firstLine="480"/>
        <w:jc w:val="left"/>
        <w:rPr>
          <w:rFonts w:eastAsia="Times New Roman"/>
          <w:sz w:val="28"/>
          <w:szCs w:val="28"/>
        </w:rPr>
      </w:pPr>
      <w:r>
        <w:rPr>
          <w:rFonts w:ascii="宋体" w:hAnsi="宋体" w:cs="宋体" w:hint="eastAsia"/>
          <w:sz w:val="28"/>
          <w:szCs w:val="28"/>
        </w:rPr>
        <w:t>具体操作流程可用学习通或微信扫描（附件</w:t>
      </w:r>
      <w:r w:rsidRPr="006D576B">
        <w:rPr>
          <w:rFonts w:ascii="Times New Roman" w:hAnsi="Times New Roman"/>
          <w:sz w:val="28"/>
          <w:szCs w:val="28"/>
        </w:rPr>
        <w:t>1.2</w:t>
      </w:r>
      <w:r>
        <w:rPr>
          <w:rFonts w:ascii="宋体" w:hAnsi="宋体" w:cs="宋体" w:hint="eastAsia"/>
          <w:sz w:val="28"/>
          <w:szCs w:val="28"/>
        </w:rPr>
        <w:t>：学习通速课使用教程二维码），进行查看。</w:t>
      </w:r>
    </w:p>
    <w:p w:rsidR="00D75DF9" w:rsidRDefault="00D75DF9" w:rsidP="007C79A2">
      <w:pPr>
        <w:ind w:firstLine="560"/>
        <w:rPr>
          <w:rFonts w:eastAsia="Times New Roman"/>
          <w:b/>
          <w:bCs/>
          <w:sz w:val="28"/>
          <w:szCs w:val="28"/>
        </w:rPr>
      </w:pPr>
      <w:r>
        <w:rPr>
          <w:rFonts w:ascii="宋体" w:hAnsi="宋体" w:cs="宋体" w:hint="eastAsia"/>
          <w:b/>
          <w:bCs/>
          <w:sz w:val="28"/>
          <w:szCs w:val="28"/>
        </w:rPr>
        <w:t>二、教学开展与组织</w:t>
      </w:r>
    </w:p>
    <w:p w:rsidR="00D75DF9" w:rsidRDefault="00D75DF9" w:rsidP="007C79A2">
      <w:pPr>
        <w:ind w:firstLine="560"/>
        <w:rPr>
          <w:rFonts w:eastAsia="Times New Roman"/>
          <w:sz w:val="28"/>
          <w:szCs w:val="28"/>
        </w:rPr>
      </w:pPr>
      <w:r>
        <w:rPr>
          <w:rFonts w:ascii="宋体" w:hAnsi="宋体" w:cs="宋体" w:hint="eastAsia"/>
          <w:sz w:val="28"/>
          <w:szCs w:val="28"/>
        </w:rPr>
        <w:t>（一）课前</w:t>
      </w:r>
      <w:r>
        <w:rPr>
          <w:rFonts w:eastAsia="Times New Roman"/>
          <w:sz w:val="28"/>
          <w:szCs w:val="28"/>
        </w:rPr>
        <w:t>——</w:t>
      </w:r>
      <w:r>
        <w:rPr>
          <w:rFonts w:ascii="宋体" w:hAnsi="宋体" w:cs="宋体" w:hint="eastAsia"/>
          <w:sz w:val="28"/>
          <w:szCs w:val="28"/>
        </w:rPr>
        <w:t>发布学习任务。</w:t>
      </w:r>
    </w:p>
    <w:p w:rsidR="00D75DF9" w:rsidRDefault="00D75DF9" w:rsidP="007C79A2">
      <w:pPr>
        <w:ind w:firstLine="560"/>
        <w:rPr>
          <w:rFonts w:eastAsia="Times New Roman"/>
          <w:sz w:val="28"/>
          <w:szCs w:val="28"/>
        </w:rPr>
      </w:pPr>
      <w:r>
        <w:rPr>
          <w:rFonts w:eastAsia="Times New Roman"/>
          <w:sz w:val="28"/>
          <w:szCs w:val="28"/>
        </w:rPr>
        <w:t>1.</w:t>
      </w:r>
      <w:r>
        <w:rPr>
          <w:rFonts w:ascii="宋体" w:hAnsi="宋体" w:cs="宋体" w:hint="eastAsia"/>
          <w:sz w:val="28"/>
          <w:szCs w:val="28"/>
        </w:rPr>
        <w:t>使用慕课资源开展线上</w:t>
      </w:r>
      <w:r>
        <w:rPr>
          <w:rFonts w:eastAsia="Times New Roman"/>
          <w:sz w:val="28"/>
          <w:szCs w:val="28"/>
        </w:rPr>
        <w:t>+</w:t>
      </w:r>
      <w:r>
        <w:rPr>
          <w:rFonts w:ascii="宋体" w:hAnsi="宋体" w:cs="宋体" w:hint="eastAsia"/>
          <w:sz w:val="28"/>
          <w:szCs w:val="28"/>
        </w:rPr>
        <w:t>直播混合式教学。课前发布慕课视频观看、章节测验、文档阅读任务。</w:t>
      </w:r>
    </w:p>
    <w:p w:rsidR="00D75DF9" w:rsidRDefault="00D75DF9" w:rsidP="007C79A2">
      <w:pPr>
        <w:ind w:firstLine="560"/>
        <w:rPr>
          <w:rFonts w:eastAsia="Times New Roman"/>
          <w:sz w:val="28"/>
          <w:szCs w:val="28"/>
        </w:rPr>
      </w:pPr>
      <w:r>
        <w:rPr>
          <w:rFonts w:eastAsia="Times New Roman"/>
          <w:sz w:val="28"/>
          <w:szCs w:val="28"/>
        </w:rPr>
        <w:t>2.</w:t>
      </w:r>
      <w:r>
        <w:rPr>
          <w:rFonts w:ascii="宋体" w:hAnsi="宋体" w:cs="宋体" w:hint="eastAsia"/>
          <w:sz w:val="28"/>
          <w:szCs w:val="28"/>
        </w:rPr>
        <w:t>不使用慕课资源开展直播教学。课前发布讨论、阅读相应文献资料等教学任务。</w:t>
      </w:r>
    </w:p>
    <w:p w:rsidR="00D75DF9" w:rsidRDefault="00D75DF9" w:rsidP="007C79A2">
      <w:pPr>
        <w:ind w:firstLine="560"/>
        <w:rPr>
          <w:rFonts w:eastAsia="Times New Roman"/>
          <w:sz w:val="28"/>
          <w:szCs w:val="28"/>
        </w:rPr>
      </w:pPr>
      <w:r>
        <w:rPr>
          <w:rFonts w:ascii="宋体" w:hAnsi="宋体" w:cs="宋体" w:hint="eastAsia"/>
          <w:sz w:val="28"/>
          <w:szCs w:val="28"/>
        </w:rPr>
        <w:t>（二）课中</w:t>
      </w:r>
      <w:r>
        <w:rPr>
          <w:rFonts w:eastAsia="Times New Roman"/>
          <w:sz w:val="28"/>
          <w:szCs w:val="28"/>
        </w:rPr>
        <w:t>——</w:t>
      </w:r>
      <w:r>
        <w:rPr>
          <w:rFonts w:ascii="宋体" w:hAnsi="宋体" w:cs="宋体" w:hint="eastAsia"/>
          <w:sz w:val="28"/>
          <w:szCs w:val="28"/>
        </w:rPr>
        <w:t>开展速课授课。课中环节可利用手机端</w:t>
      </w:r>
      <w:r>
        <w:rPr>
          <w:rFonts w:eastAsia="Times New Roman"/>
          <w:sz w:val="28"/>
          <w:szCs w:val="28"/>
        </w:rPr>
        <w:t>——</w:t>
      </w:r>
      <w:r>
        <w:rPr>
          <w:rFonts w:ascii="宋体" w:hAnsi="宋体" w:cs="宋体" w:hint="eastAsia"/>
          <w:sz w:val="28"/>
          <w:szCs w:val="28"/>
        </w:rPr>
        <w:t>学习通</w:t>
      </w:r>
      <w:r>
        <w:rPr>
          <w:rFonts w:eastAsia="Times New Roman"/>
          <w:sz w:val="28"/>
          <w:szCs w:val="28"/>
        </w:rPr>
        <w:t>APP</w:t>
      </w:r>
      <w:r>
        <w:rPr>
          <w:rFonts w:ascii="宋体" w:hAnsi="宋体" w:cs="宋体" w:hint="eastAsia"/>
          <w:sz w:val="28"/>
          <w:szCs w:val="28"/>
        </w:rPr>
        <w:t>发布</w:t>
      </w:r>
      <w:r>
        <w:rPr>
          <w:rFonts w:eastAsia="Times New Roman"/>
          <w:sz w:val="28"/>
          <w:szCs w:val="28"/>
        </w:rPr>
        <w:t>PPT</w:t>
      </w:r>
      <w:r>
        <w:rPr>
          <w:rFonts w:ascii="宋体" w:hAnsi="宋体" w:cs="宋体" w:hint="eastAsia"/>
          <w:sz w:val="28"/>
          <w:szCs w:val="28"/>
        </w:rPr>
        <w:t>，教师直播授课。并开展主题讨论、抢答、测验等课堂活动。</w:t>
      </w:r>
    </w:p>
    <w:p w:rsidR="00D75DF9" w:rsidRDefault="00D75DF9" w:rsidP="007C79A2">
      <w:pPr>
        <w:ind w:firstLine="560"/>
        <w:rPr>
          <w:rFonts w:eastAsia="Times New Roman"/>
          <w:sz w:val="28"/>
          <w:szCs w:val="28"/>
        </w:rPr>
      </w:pPr>
      <w:r>
        <w:rPr>
          <w:rFonts w:ascii="宋体" w:hAnsi="宋体" w:cs="宋体" w:hint="eastAsia"/>
          <w:sz w:val="28"/>
          <w:szCs w:val="28"/>
        </w:rPr>
        <w:t>（三）课后</w:t>
      </w:r>
      <w:r>
        <w:rPr>
          <w:rFonts w:eastAsia="Times New Roman"/>
          <w:sz w:val="28"/>
          <w:szCs w:val="28"/>
        </w:rPr>
        <w:t>——</w:t>
      </w:r>
      <w:r>
        <w:rPr>
          <w:rFonts w:ascii="宋体" w:hAnsi="宋体" w:cs="宋体" w:hint="eastAsia"/>
          <w:sz w:val="28"/>
          <w:szCs w:val="28"/>
        </w:rPr>
        <w:t>讨论答疑。课后可布置作业、发布讨论，各二级学院应组织教师团队在线为学生答疑。</w:t>
      </w:r>
    </w:p>
    <w:p w:rsidR="00D75DF9" w:rsidRDefault="00D75DF9" w:rsidP="007C79A2">
      <w:pPr>
        <w:ind w:firstLine="560"/>
        <w:rPr>
          <w:rFonts w:eastAsia="Times New Roman"/>
          <w:b/>
          <w:bCs/>
          <w:sz w:val="28"/>
          <w:szCs w:val="28"/>
        </w:rPr>
      </w:pPr>
      <w:r>
        <w:rPr>
          <w:rFonts w:ascii="宋体" w:hAnsi="宋体" w:cs="宋体" w:hint="eastAsia"/>
          <w:b/>
          <w:bCs/>
          <w:sz w:val="28"/>
          <w:szCs w:val="28"/>
        </w:rPr>
        <w:t>三、教学评价与质量保障</w:t>
      </w:r>
    </w:p>
    <w:p w:rsidR="00D75DF9" w:rsidRDefault="00D75DF9" w:rsidP="007C79A2">
      <w:pPr>
        <w:ind w:firstLine="560"/>
        <w:rPr>
          <w:rFonts w:eastAsia="Times New Roman"/>
          <w:sz w:val="28"/>
          <w:szCs w:val="28"/>
        </w:rPr>
      </w:pPr>
      <w:r>
        <w:rPr>
          <w:rFonts w:ascii="宋体" w:hAnsi="宋体" w:cs="宋体" w:hint="eastAsia"/>
          <w:sz w:val="28"/>
          <w:szCs w:val="28"/>
        </w:rPr>
        <w:t>（一）设置考核权重</w:t>
      </w:r>
    </w:p>
    <w:p w:rsidR="00D75DF9" w:rsidRDefault="00D75DF9" w:rsidP="007C79A2">
      <w:pPr>
        <w:ind w:firstLine="560"/>
        <w:rPr>
          <w:rFonts w:eastAsia="Times New Roman"/>
          <w:sz w:val="28"/>
          <w:szCs w:val="28"/>
        </w:rPr>
      </w:pPr>
      <w:r>
        <w:rPr>
          <w:rFonts w:ascii="宋体" w:hAnsi="宋体" w:cs="宋体" w:hint="eastAsia"/>
          <w:sz w:val="28"/>
          <w:szCs w:val="28"/>
        </w:rPr>
        <w:t>各二级学院组织教师根据教学实际情况在网络教学平台设置考核权重，权重可由观看视频、参与讨论、作业、考勤、考试等形成性评价与终结性评价的比例组合构成。</w:t>
      </w:r>
    </w:p>
    <w:p w:rsidR="00D75DF9" w:rsidRDefault="00D75DF9" w:rsidP="007C79A2">
      <w:pPr>
        <w:ind w:firstLine="560"/>
        <w:rPr>
          <w:rFonts w:eastAsia="Times New Roman"/>
          <w:sz w:val="28"/>
          <w:szCs w:val="28"/>
        </w:rPr>
      </w:pPr>
      <w:r>
        <w:rPr>
          <w:rFonts w:ascii="宋体" w:hAnsi="宋体" w:cs="宋体" w:hint="eastAsia"/>
          <w:sz w:val="28"/>
          <w:szCs w:val="28"/>
        </w:rPr>
        <w:t>（二）发布作业、考试考核任务</w:t>
      </w:r>
    </w:p>
    <w:p w:rsidR="00D75DF9" w:rsidRDefault="00D75DF9" w:rsidP="007C79A2">
      <w:pPr>
        <w:ind w:firstLine="560"/>
        <w:rPr>
          <w:rFonts w:eastAsia="Times New Roman"/>
          <w:sz w:val="28"/>
          <w:szCs w:val="28"/>
        </w:rPr>
      </w:pPr>
      <w:r>
        <w:rPr>
          <w:rFonts w:ascii="宋体" w:hAnsi="宋体" w:cs="宋体" w:hint="eastAsia"/>
          <w:sz w:val="28"/>
          <w:szCs w:val="28"/>
        </w:rPr>
        <w:t>各二级学院组织教师将习题导入智慧教学平台，通过智能组卷、在线作业等形式发布作业，其中客观题部分系统可以自动批阅并统计结果。系统提供防止切换、人脸识别等多种防作弊手段。</w:t>
      </w:r>
    </w:p>
    <w:p w:rsidR="00D75DF9" w:rsidRDefault="00D75DF9" w:rsidP="007C79A2">
      <w:pPr>
        <w:ind w:firstLine="560"/>
        <w:rPr>
          <w:rFonts w:eastAsia="Times New Roman"/>
          <w:sz w:val="28"/>
          <w:szCs w:val="28"/>
        </w:rPr>
      </w:pPr>
      <w:r>
        <w:rPr>
          <w:rFonts w:ascii="宋体" w:hAnsi="宋体" w:cs="宋体" w:hint="eastAsia"/>
          <w:sz w:val="28"/>
          <w:szCs w:val="28"/>
        </w:rPr>
        <w:t>（三）记录并反馈教学与评价数据</w:t>
      </w:r>
    </w:p>
    <w:p w:rsidR="00D75DF9" w:rsidRDefault="00D75DF9" w:rsidP="007C79A2">
      <w:pPr>
        <w:ind w:firstLine="560"/>
        <w:rPr>
          <w:rFonts w:eastAsia="Times New Roman"/>
          <w:sz w:val="28"/>
          <w:szCs w:val="28"/>
        </w:rPr>
      </w:pPr>
      <w:r>
        <w:rPr>
          <w:rFonts w:ascii="宋体" w:hAnsi="宋体" w:cs="宋体" w:hint="eastAsia"/>
          <w:sz w:val="28"/>
          <w:szCs w:val="28"/>
        </w:rPr>
        <w:t>教学过程中各项教学数据将实时记录在湖南高速铁路职业技术学院智慧教学平台后台，教务处将定期向各二级学院反馈教学数据。</w:t>
      </w:r>
    </w:p>
    <w:p w:rsidR="00D75DF9" w:rsidRDefault="00D75DF9" w:rsidP="007C79A2">
      <w:pPr>
        <w:numPr>
          <w:ilvl w:val="0"/>
          <w:numId w:val="1"/>
        </w:numPr>
        <w:ind w:firstLine="560"/>
        <w:rPr>
          <w:rFonts w:eastAsia="Times New Roman"/>
          <w:b/>
          <w:bCs/>
          <w:sz w:val="28"/>
          <w:szCs w:val="28"/>
        </w:rPr>
      </w:pPr>
      <w:r>
        <w:rPr>
          <w:rFonts w:ascii="宋体" w:hAnsi="宋体" w:cs="宋体" w:hint="eastAsia"/>
          <w:b/>
          <w:bCs/>
          <w:sz w:val="28"/>
          <w:szCs w:val="28"/>
        </w:rPr>
        <w:t>利用超星尔雅或学银在线提供的课程资源开展线上教学</w:t>
      </w:r>
    </w:p>
    <w:p w:rsidR="00D75DF9" w:rsidRDefault="00D75DF9" w:rsidP="007C79A2">
      <w:pPr>
        <w:ind w:firstLine="560"/>
        <w:rPr>
          <w:rFonts w:eastAsia="Times New Roman"/>
          <w:sz w:val="28"/>
          <w:szCs w:val="28"/>
        </w:rPr>
      </w:pPr>
      <w:r>
        <w:rPr>
          <w:rFonts w:ascii="宋体" w:hAnsi="宋体" w:cs="宋体" w:hint="eastAsia"/>
          <w:sz w:val="28"/>
          <w:szCs w:val="28"/>
        </w:rPr>
        <w:t>超星尔雅及学银在线平台，将免费提供</w:t>
      </w:r>
      <w:r>
        <w:rPr>
          <w:rFonts w:eastAsia="Times New Roman"/>
          <w:sz w:val="28"/>
          <w:szCs w:val="28"/>
        </w:rPr>
        <w:t>480</w:t>
      </w:r>
      <w:r>
        <w:rPr>
          <w:rFonts w:ascii="宋体" w:hAnsi="宋体" w:cs="宋体" w:hint="eastAsia"/>
          <w:sz w:val="28"/>
          <w:szCs w:val="28"/>
        </w:rPr>
        <w:t>门尔雅通识课程、</w:t>
      </w:r>
      <w:r>
        <w:rPr>
          <w:rFonts w:eastAsia="Times New Roman"/>
          <w:sz w:val="28"/>
          <w:szCs w:val="28"/>
        </w:rPr>
        <w:t>720</w:t>
      </w:r>
      <w:r>
        <w:rPr>
          <w:rFonts w:ascii="宋体" w:hAnsi="宋体" w:cs="宋体" w:hint="eastAsia"/>
          <w:sz w:val="28"/>
          <w:szCs w:val="28"/>
        </w:rPr>
        <w:t>门专业课，以及超星平台各类期刊、视频、图书等在线教学服务。利用慕课开展线上学习</w:t>
      </w:r>
      <w:r>
        <w:rPr>
          <w:rFonts w:eastAsia="Times New Roman"/>
          <w:sz w:val="28"/>
          <w:szCs w:val="28"/>
        </w:rPr>
        <w:t>+</w:t>
      </w:r>
      <w:r>
        <w:rPr>
          <w:rFonts w:ascii="宋体" w:hAnsi="宋体" w:cs="宋体" w:hint="eastAsia"/>
          <w:sz w:val="28"/>
          <w:szCs w:val="28"/>
        </w:rPr>
        <w:t>互动答疑混合式教学。对于已经在本校课程平台建有相应慕课的课程，可以充分发挥慕课资源优势，若还未建设慕课，可利用超星公司提供的慕课课程资源开展混合式教学。可用的慕课资源课程清单</w:t>
      </w:r>
      <w:r>
        <w:rPr>
          <w:rFonts w:ascii="宋体" w:cs="宋体"/>
          <w:sz w:val="28"/>
          <w:szCs w:val="28"/>
        </w:rPr>
        <w:t>,</w:t>
      </w:r>
      <w:r>
        <w:rPr>
          <w:rFonts w:ascii="宋体" w:hAnsi="宋体" w:cs="宋体" w:hint="eastAsia"/>
          <w:sz w:val="28"/>
          <w:szCs w:val="28"/>
        </w:rPr>
        <w:t>见附件</w:t>
      </w:r>
      <w:r w:rsidRPr="006D576B">
        <w:rPr>
          <w:rFonts w:ascii="Times New Roman" w:hAnsi="Times New Roman"/>
          <w:sz w:val="28"/>
          <w:szCs w:val="28"/>
        </w:rPr>
        <w:t>1.3</w:t>
      </w:r>
      <w:r>
        <w:rPr>
          <w:rFonts w:ascii="宋体" w:hAnsi="宋体" w:cs="宋体" w:hint="eastAsia"/>
          <w:sz w:val="28"/>
          <w:szCs w:val="28"/>
        </w:rPr>
        <w:t>尔雅通识课课程清单和附件</w:t>
      </w:r>
      <w:r w:rsidRPr="006D576B">
        <w:rPr>
          <w:rFonts w:ascii="Times New Roman" w:hAnsi="Times New Roman"/>
          <w:sz w:val="28"/>
          <w:szCs w:val="28"/>
        </w:rPr>
        <w:t>1.4</w:t>
      </w:r>
      <w:r>
        <w:rPr>
          <w:rFonts w:ascii="宋体" w:hAnsi="宋体" w:cs="宋体" w:hint="eastAsia"/>
          <w:sz w:val="28"/>
          <w:szCs w:val="28"/>
        </w:rPr>
        <w:t>专业课课程清单，如需要可联系超星为本校指定的服务人员（杨老师</w:t>
      </w:r>
      <w:r>
        <w:rPr>
          <w:rFonts w:eastAsia="Times New Roman"/>
          <w:sz w:val="28"/>
          <w:szCs w:val="28"/>
        </w:rPr>
        <w:t xml:space="preserve"> 186****6022</w:t>
      </w:r>
      <w:r>
        <w:rPr>
          <w:rFonts w:ascii="宋体" w:hAnsi="宋体" w:cs="宋体" w:hint="eastAsia"/>
          <w:sz w:val="28"/>
          <w:szCs w:val="28"/>
        </w:rPr>
        <w:t>）或在相应</w:t>
      </w:r>
      <w:r w:rsidRPr="004A7C1A">
        <w:rPr>
          <w:rFonts w:ascii="Times New Roman" w:hAnsi="Times New Roman"/>
          <w:sz w:val="28"/>
          <w:szCs w:val="28"/>
        </w:rPr>
        <w:t>QQ</w:t>
      </w:r>
      <w:r>
        <w:rPr>
          <w:rFonts w:ascii="宋体" w:hAnsi="宋体" w:cs="宋体" w:hint="eastAsia"/>
          <w:sz w:val="28"/>
          <w:szCs w:val="28"/>
        </w:rPr>
        <w:t>群下载。</w:t>
      </w:r>
    </w:p>
    <w:p w:rsidR="00D75DF9" w:rsidRDefault="00D75DF9" w:rsidP="007C79A2">
      <w:pPr>
        <w:ind w:firstLine="560"/>
        <w:rPr>
          <w:rFonts w:eastAsia="Times New Roman"/>
          <w:sz w:val="28"/>
          <w:szCs w:val="28"/>
        </w:rPr>
      </w:pPr>
      <w:r>
        <w:rPr>
          <w:rFonts w:ascii="宋体" w:hAnsi="宋体" w:cs="宋体" w:hint="eastAsia"/>
          <w:sz w:val="28"/>
          <w:szCs w:val="28"/>
        </w:rPr>
        <w:t>（</w:t>
      </w:r>
      <w:r>
        <w:rPr>
          <w:rFonts w:eastAsia="Times New Roman"/>
          <w:sz w:val="28"/>
          <w:szCs w:val="28"/>
        </w:rPr>
        <w:t>1</w:t>
      </w:r>
      <w:r>
        <w:rPr>
          <w:rFonts w:ascii="宋体" w:hAnsi="宋体" w:cs="宋体" w:hint="eastAsia"/>
          <w:sz w:val="28"/>
          <w:szCs w:val="28"/>
        </w:rPr>
        <w:t>）尔雅通识课选课方式：根据附件</w:t>
      </w:r>
      <w:r w:rsidRPr="006D576B">
        <w:rPr>
          <w:rFonts w:ascii="Times New Roman" w:hAnsi="Times New Roman"/>
          <w:sz w:val="28"/>
          <w:szCs w:val="28"/>
        </w:rPr>
        <w:t>1.3</w:t>
      </w:r>
      <w:r>
        <w:rPr>
          <w:rFonts w:ascii="宋体" w:hAnsi="宋体" w:cs="宋体" w:hint="eastAsia"/>
          <w:sz w:val="28"/>
          <w:szCs w:val="28"/>
        </w:rPr>
        <w:t>（尔雅课程开通信息表）填写开课需求，反馈至教务处即可。</w:t>
      </w:r>
    </w:p>
    <w:p w:rsidR="00D75DF9" w:rsidRDefault="00D75DF9" w:rsidP="007C79A2">
      <w:pPr>
        <w:ind w:firstLine="560"/>
        <w:rPr>
          <w:rFonts w:eastAsia="Times New Roman"/>
          <w:sz w:val="28"/>
          <w:szCs w:val="28"/>
        </w:rPr>
      </w:pPr>
      <w:r>
        <w:rPr>
          <w:rFonts w:ascii="宋体" w:hAnsi="宋体" w:cs="宋体" w:hint="eastAsia"/>
          <w:sz w:val="28"/>
          <w:szCs w:val="28"/>
        </w:rPr>
        <w:t>（</w:t>
      </w:r>
      <w:r>
        <w:rPr>
          <w:rFonts w:eastAsia="Times New Roman"/>
          <w:sz w:val="28"/>
          <w:szCs w:val="28"/>
        </w:rPr>
        <w:t>2</w:t>
      </w:r>
      <w:r>
        <w:rPr>
          <w:rFonts w:ascii="宋体" w:hAnsi="宋体" w:cs="宋体" w:hint="eastAsia"/>
          <w:sz w:val="28"/>
          <w:szCs w:val="28"/>
        </w:rPr>
        <w:t>）学银在线专业课开课方式：</w:t>
      </w:r>
    </w:p>
    <w:p w:rsidR="00D75DF9" w:rsidRDefault="00D75DF9" w:rsidP="00B30C50">
      <w:pPr>
        <w:ind w:firstLineChars="200" w:firstLine="31680"/>
        <w:rPr>
          <w:rFonts w:eastAsia="Times New Roman"/>
          <w:sz w:val="28"/>
          <w:szCs w:val="28"/>
        </w:rPr>
      </w:pPr>
      <w:r>
        <w:rPr>
          <w:rFonts w:eastAsia="Times New Roman"/>
          <w:sz w:val="28"/>
          <w:szCs w:val="28"/>
        </w:rPr>
        <w:t>1.</w:t>
      </w:r>
      <w:r>
        <w:rPr>
          <w:rFonts w:ascii="宋体" w:hAnsi="宋体" w:cs="宋体" w:hint="eastAsia"/>
          <w:sz w:val="28"/>
          <w:szCs w:val="28"/>
        </w:rPr>
        <w:t>学生自主选课，可通过（</w:t>
      </w:r>
      <w:r>
        <w:rPr>
          <w:rFonts w:eastAsia="Times New Roman"/>
          <w:sz w:val="28"/>
          <w:szCs w:val="28"/>
        </w:rPr>
        <w:t>www.xueyinonline.com</w:t>
      </w:r>
      <w:r>
        <w:rPr>
          <w:rFonts w:ascii="宋体" w:hAnsi="宋体" w:cs="宋体" w:hint="eastAsia"/>
          <w:sz w:val="28"/>
          <w:szCs w:val="28"/>
        </w:rPr>
        <w:t>）学银网站或者学习通（资源</w:t>
      </w:r>
      <w:r>
        <w:rPr>
          <w:rFonts w:eastAsia="Times New Roman"/>
          <w:sz w:val="28"/>
          <w:szCs w:val="28"/>
        </w:rPr>
        <w:t>-</w:t>
      </w:r>
      <w:r>
        <w:rPr>
          <w:rFonts w:ascii="宋体" w:hAnsi="宋体" w:cs="宋体" w:hint="eastAsia"/>
          <w:sz w:val="28"/>
          <w:szCs w:val="28"/>
        </w:rPr>
        <w:t>课程）搜索加入选课，即加入开放班级，由开课老师统一管理。</w:t>
      </w:r>
    </w:p>
    <w:p w:rsidR="00D75DF9" w:rsidRDefault="00D75DF9" w:rsidP="007C79A2">
      <w:pPr>
        <w:ind w:firstLine="560"/>
        <w:rPr>
          <w:rFonts w:eastAsia="Times New Roman"/>
          <w:sz w:val="28"/>
          <w:szCs w:val="28"/>
        </w:rPr>
      </w:pPr>
      <w:r>
        <w:rPr>
          <w:rFonts w:eastAsia="Times New Roman"/>
          <w:sz w:val="28"/>
          <w:szCs w:val="28"/>
        </w:rPr>
        <w:t>2.</w:t>
      </w:r>
      <w:r>
        <w:rPr>
          <w:rFonts w:ascii="宋体" w:hAnsi="宋体" w:cs="宋体" w:hint="eastAsia"/>
          <w:sz w:val="28"/>
          <w:szCs w:val="28"/>
        </w:rPr>
        <w:t>选课高校老师自行管理班级。需要开课老师建立</w:t>
      </w:r>
      <w:r>
        <w:rPr>
          <w:rFonts w:eastAsia="Times New Roman"/>
          <w:sz w:val="28"/>
          <w:szCs w:val="28"/>
        </w:rPr>
        <w:t>spoc</w:t>
      </w:r>
      <w:r>
        <w:rPr>
          <w:rFonts w:ascii="宋体" w:hAnsi="宋体" w:cs="宋体" w:hint="eastAsia"/>
          <w:sz w:val="28"/>
          <w:szCs w:val="28"/>
        </w:rPr>
        <w:t>班级，设置选课高校老师为教师团队运营人员，然后为其分配权限。填写选课需求反馈附件</w:t>
      </w:r>
      <w:r w:rsidRPr="006D576B">
        <w:rPr>
          <w:rFonts w:ascii="Times New Roman" w:hAnsi="Times New Roman"/>
          <w:sz w:val="28"/>
          <w:szCs w:val="28"/>
        </w:rPr>
        <w:t>1.4</w:t>
      </w:r>
      <w:r>
        <w:rPr>
          <w:rFonts w:ascii="宋体" w:hAnsi="宋体" w:cs="宋体" w:hint="eastAsia"/>
          <w:sz w:val="28"/>
          <w:szCs w:val="28"/>
        </w:rPr>
        <w:t>（学银在线选课需求反馈表），注明选课需求。</w:t>
      </w:r>
    </w:p>
    <w:p w:rsidR="00D75DF9" w:rsidRDefault="00D75DF9" w:rsidP="00715C18">
      <w:pPr>
        <w:rPr>
          <w:rFonts w:eastAsia="Times New Roman"/>
          <w:sz w:val="28"/>
          <w:szCs w:val="28"/>
        </w:rPr>
      </w:pPr>
      <w:r>
        <w:rPr>
          <w:rFonts w:ascii="宋体" w:hAnsi="宋体" w:cs="宋体" w:hint="eastAsia"/>
          <w:sz w:val="28"/>
          <w:szCs w:val="28"/>
        </w:rPr>
        <w:t>课程会开设在本校课程中心所属的任课教师账号之下，课程开设好后，教师可登录平台（</w:t>
      </w:r>
      <w:hyperlink r:id="rId6" w:history="1">
        <w:r>
          <w:rPr>
            <w:rStyle w:val="Hyperlink"/>
            <w:rFonts w:eastAsia="Times New Roman"/>
            <w:sz w:val="28"/>
            <w:szCs w:val="28"/>
          </w:rPr>
          <w:t>http://htcrh.fanya.chaoxing.com</w:t>
        </w:r>
      </w:hyperlink>
      <w:r>
        <w:rPr>
          <w:rFonts w:ascii="宋体" w:hAnsi="宋体" w:cs="宋体" w:hint="eastAsia"/>
          <w:sz w:val="28"/>
          <w:szCs w:val="28"/>
        </w:rPr>
        <w:t>）或学习通均可查看到。在线开课期间，我校智慧教学平台技术工作人员将实时在学院智慧教学平台交流</w:t>
      </w:r>
      <w:r>
        <w:rPr>
          <w:rFonts w:eastAsia="Times New Roman"/>
          <w:sz w:val="28"/>
          <w:szCs w:val="28"/>
        </w:rPr>
        <w:t>QQ</w:t>
      </w:r>
      <w:r>
        <w:rPr>
          <w:rFonts w:ascii="宋体" w:hAnsi="宋体" w:cs="宋体" w:hint="eastAsia"/>
          <w:sz w:val="28"/>
          <w:szCs w:val="28"/>
        </w:rPr>
        <w:t>群，为开课教师提供技术支持，以保障教学顺利开展，</w:t>
      </w:r>
      <w:r>
        <w:rPr>
          <w:rFonts w:eastAsia="Times New Roman"/>
          <w:sz w:val="28"/>
          <w:szCs w:val="28"/>
        </w:rPr>
        <w:t>QQ</w:t>
      </w:r>
      <w:r>
        <w:rPr>
          <w:rFonts w:ascii="宋体" w:hAnsi="宋体" w:cs="宋体" w:hint="eastAsia"/>
          <w:sz w:val="28"/>
          <w:szCs w:val="28"/>
        </w:rPr>
        <w:t>群二维码见附件</w:t>
      </w:r>
      <w:r w:rsidRPr="006D576B">
        <w:rPr>
          <w:rFonts w:ascii="Times New Roman" w:hAnsi="Times New Roman"/>
          <w:sz w:val="28"/>
          <w:szCs w:val="28"/>
        </w:rPr>
        <w:t>1.5</w:t>
      </w:r>
      <w:r>
        <w:rPr>
          <w:rFonts w:ascii="宋体" w:hAnsi="宋体" w:cs="宋体" w:hint="eastAsia"/>
          <w:sz w:val="28"/>
          <w:szCs w:val="28"/>
        </w:rPr>
        <w:t>。</w:t>
      </w:r>
    </w:p>
    <w:p w:rsidR="00D75DF9" w:rsidRDefault="00D75DF9" w:rsidP="007C79A2">
      <w:pPr>
        <w:ind w:firstLine="560"/>
        <w:rPr>
          <w:rFonts w:eastAsia="Times New Roman"/>
          <w:sz w:val="28"/>
          <w:szCs w:val="28"/>
        </w:rPr>
      </w:pPr>
    </w:p>
    <w:p w:rsidR="00D75DF9" w:rsidRDefault="00D75DF9" w:rsidP="007C79A2">
      <w:pPr>
        <w:rPr>
          <w:rFonts w:eastAsia="Times New Roman"/>
          <w:sz w:val="28"/>
          <w:szCs w:val="28"/>
        </w:rPr>
      </w:pPr>
      <w:r>
        <w:rPr>
          <w:rFonts w:ascii="宋体" w:hAnsi="宋体" w:cs="宋体" w:hint="eastAsia"/>
          <w:sz w:val="28"/>
          <w:szCs w:val="28"/>
        </w:rPr>
        <w:t>附件</w:t>
      </w:r>
      <w:r w:rsidRPr="006D576B">
        <w:rPr>
          <w:rFonts w:ascii="Times New Roman" w:hAnsi="Times New Roman"/>
          <w:sz w:val="28"/>
          <w:szCs w:val="28"/>
        </w:rPr>
        <w:t>1.1</w:t>
      </w:r>
      <w:r>
        <w:rPr>
          <w:rFonts w:ascii="宋体" w:hAnsi="宋体" w:cs="宋体" w:hint="eastAsia"/>
          <w:sz w:val="28"/>
          <w:szCs w:val="28"/>
        </w:rPr>
        <w:t>：一平三端智慧教学平台课程建设教程二维码</w:t>
      </w:r>
    </w:p>
    <w:p w:rsidR="00D75DF9" w:rsidRDefault="00D75DF9" w:rsidP="00715C18">
      <w:pPr>
        <w:rPr>
          <w:sz w:val="28"/>
          <w:szCs w:val="28"/>
        </w:rPr>
      </w:pPr>
      <w:r w:rsidRPr="005E1F84">
        <w:rPr>
          <w:rFonts w:ascii="仿宋" w:eastAsia="仿宋" w:hAnsi="仿宋"/>
          <w:noProof/>
          <w:sz w:val="28"/>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184.5pt;height:184.5pt;visibility:visible">
            <v:imagedata r:id="rId7" o:title=""/>
          </v:shape>
        </w:pict>
      </w:r>
    </w:p>
    <w:p w:rsidR="00D75DF9" w:rsidRDefault="00D75DF9" w:rsidP="00715C18">
      <w:pPr>
        <w:rPr>
          <w:rFonts w:eastAsia="Times New Roman"/>
          <w:sz w:val="28"/>
          <w:szCs w:val="28"/>
        </w:rPr>
      </w:pPr>
      <w:r>
        <w:rPr>
          <w:rFonts w:ascii="宋体" w:hAnsi="宋体" w:cs="宋体" w:hint="eastAsia"/>
          <w:sz w:val="28"/>
          <w:szCs w:val="28"/>
        </w:rPr>
        <w:t>附件</w:t>
      </w:r>
      <w:r w:rsidRPr="006D576B">
        <w:rPr>
          <w:rFonts w:ascii="Times New Roman" w:hAnsi="Times New Roman"/>
          <w:sz w:val="28"/>
          <w:szCs w:val="28"/>
        </w:rPr>
        <w:t>1.2</w:t>
      </w:r>
      <w:r>
        <w:rPr>
          <w:sz w:val="28"/>
          <w:szCs w:val="28"/>
        </w:rPr>
        <w:t>:</w:t>
      </w:r>
      <w:r>
        <w:rPr>
          <w:rFonts w:ascii="宋体" w:hAnsi="宋体" w:cs="宋体" w:hint="eastAsia"/>
          <w:sz w:val="28"/>
          <w:szCs w:val="28"/>
        </w:rPr>
        <w:t>学习通速课使用教程二维码</w:t>
      </w:r>
      <w:bookmarkStart w:id="0" w:name="_GoBack"/>
      <w:bookmarkEnd w:id="0"/>
    </w:p>
    <w:p w:rsidR="00D75DF9" w:rsidRDefault="00D75DF9" w:rsidP="007C79A2">
      <w:pPr>
        <w:rPr>
          <w:rFonts w:eastAsia="Times New Roman"/>
          <w:sz w:val="28"/>
          <w:szCs w:val="28"/>
        </w:rPr>
      </w:pPr>
      <w:r w:rsidRPr="005E1F84">
        <w:rPr>
          <w:rFonts w:ascii="&amp;quot" w:hAnsi="&amp;quot" w:cs="宋体"/>
          <w:noProof/>
          <w:color w:val="000000"/>
          <w:kern w:val="0"/>
          <w:sz w:val="28"/>
          <w:szCs w:val="28"/>
        </w:rPr>
        <w:pict>
          <v:shape id="图片 3" o:spid="_x0000_i1026" type="#_x0000_t75" alt="0acc9080640bcb470b44d8f2309e096" style="width:184.5pt;height:171.75pt;visibility:visible">
            <v:imagedata r:id="rId8" o:title="" croptop="16406f" cropbottom="9251f" cropleft="4788f" cropright="8947f"/>
          </v:shape>
        </w:pict>
      </w:r>
    </w:p>
    <w:p w:rsidR="00D75DF9" w:rsidRDefault="00D75DF9" w:rsidP="007C79A2">
      <w:pPr>
        <w:rPr>
          <w:rFonts w:ascii="宋体" w:cs="宋体"/>
          <w:sz w:val="28"/>
          <w:szCs w:val="28"/>
        </w:rPr>
      </w:pPr>
      <w:r>
        <w:rPr>
          <w:rFonts w:ascii="宋体" w:hAnsi="宋体" w:cs="宋体" w:hint="eastAsia"/>
          <w:sz w:val="28"/>
          <w:szCs w:val="28"/>
        </w:rPr>
        <w:t>附件</w:t>
      </w:r>
      <w:r w:rsidRPr="006D576B">
        <w:rPr>
          <w:rFonts w:ascii="Times New Roman" w:hAnsi="Times New Roman"/>
          <w:sz w:val="28"/>
          <w:szCs w:val="28"/>
        </w:rPr>
        <w:t>1.3</w:t>
      </w:r>
      <w:r>
        <w:rPr>
          <w:rFonts w:hint="eastAsia"/>
          <w:sz w:val="28"/>
          <w:szCs w:val="28"/>
        </w:rPr>
        <w:t>：</w:t>
      </w:r>
      <w:r>
        <w:rPr>
          <w:rFonts w:ascii="宋体" w:hAnsi="宋体" w:cs="宋体" w:hint="eastAsia"/>
          <w:sz w:val="28"/>
          <w:szCs w:val="28"/>
        </w:rPr>
        <w:t>尔雅通识课课程清单；尔雅课程开通信息表</w:t>
      </w:r>
    </w:p>
    <w:p w:rsidR="00D75DF9" w:rsidRPr="00E0124A" w:rsidRDefault="00D75DF9" w:rsidP="007C79A2">
      <w:pPr>
        <w:rPr>
          <w:rFonts w:ascii="宋体" w:cs="宋体"/>
          <w:sz w:val="28"/>
          <w:szCs w:val="28"/>
        </w:rPr>
      </w:pPr>
      <w:r>
        <w:rPr>
          <w:rFonts w:ascii="宋体" w:hAnsi="宋体" w:cs="宋体" w:hint="eastAsia"/>
          <w:sz w:val="28"/>
          <w:szCs w:val="28"/>
        </w:rPr>
        <w:t>（下载链接</w:t>
      </w:r>
      <w:r w:rsidRPr="008F488F">
        <w:rPr>
          <w:rFonts w:ascii="宋体" w:hAnsi="宋体" w:cs="宋体"/>
          <w:sz w:val="28"/>
          <w:szCs w:val="28"/>
        </w:rPr>
        <w:t>https://share.weiyun.com/5Y15jw1</w:t>
      </w:r>
      <w:r>
        <w:rPr>
          <w:rFonts w:ascii="宋体" w:hAnsi="宋体" w:cs="宋体" w:hint="eastAsia"/>
          <w:sz w:val="28"/>
          <w:szCs w:val="28"/>
        </w:rPr>
        <w:t>）</w:t>
      </w:r>
    </w:p>
    <w:p w:rsidR="00D75DF9" w:rsidRDefault="00D75DF9" w:rsidP="007C79A2">
      <w:pPr>
        <w:rPr>
          <w:rFonts w:ascii="宋体" w:cs="宋体"/>
          <w:sz w:val="28"/>
          <w:szCs w:val="28"/>
        </w:rPr>
      </w:pPr>
      <w:r>
        <w:rPr>
          <w:rFonts w:ascii="宋体" w:hAnsi="宋体" w:cs="宋体" w:hint="eastAsia"/>
          <w:sz w:val="28"/>
          <w:szCs w:val="28"/>
        </w:rPr>
        <w:t>附件</w:t>
      </w:r>
      <w:r w:rsidRPr="006D576B">
        <w:rPr>
          <w:rFonts w:ascii="Times New Roman" w:hAnsi="Times New Roman"/>
          <w:sz w:val="28"/>
          <w:szCs w:val="28"/>
        </w:rPr>
        <w:t>1.4</w:t>
      </w:r>
      <w:r>
        <w:rPr>
          <w:rFonts w:hint="eastAsia"/>
          <w:sz w:val="28"/>
          <w:szCs w:val="28"/>
        </w:rPr>
        <w:t>：</w:t>
      </w:r>
      <w:r>
        <w:rPr>
          <w:rFonts w:ascii="宋体" w:hAnsi="宋体" w:cs="宋体" w:hint="eastAsia"/>
          <w:sz w:val="28"/>
          <w:szCs w:val="28"/>
        </w:rPr>
        <w:t>专业课课程清单；学银在线选课需求反馈表</w:t>
      </w:r>
    </w:p>
    <w:p w:rsidR="00D75DF9" w:rsidRPr="00E0124A" w:rsidRDefault="00D75DF9" w:rsidP="00E0124A">
      <w:pPr>
        <w:rPr>
          <w:rFonts w:ascii="宋体" w:cs="宋体"/>
          <w:sz w:val="28"/>
          <w:szCs w:val="28"/>
        </w:rPr>
      </w:pPr>
      <w:r>
        <w:rPr>
          <w:rFonts w:ascii="宋体" w:hAnsi="宋体" w:cs="宋体" w:hint="eastAsia"/>
          <w:sz w:val="28"/>
          <w:szCs w:val="28"/>
        </w:rPr>
        <w:t>（下载链接</w:t>
      </w:r>
      <w:r w:rsidRPr="008F488F">
        <w:rPr>
          <w:rFonts w:ascii="宋体" w:hAnsi="宋体" w:cs="宋体"/>
          <w:sz w:val="28"/>
          <w:szCs w:val="28"/>
        </w:rPr>
        <w:t>https://share.weiyun.com/5Y15jw1</w:t>
      </w:r>
      <w:r>
        <w:rPr>
          <w:rFonts w:ascii="宋体" w:hAnsi="宋体" w:cs="宋体" w:hint="eastAsia"/>
          <w:sz w:val="28"/>
          <w:szCs w:val="28"/>
        </w:rPr>
        <w:t>）</w:t>
      </w:r>
    </w:p>
    <w:p w:rsidR="00D75DF9" w:rsidRDefault="00D75DF9" w:rsidP="007C79A2">
      <w:pPr>
        <w:rPr>
          <w:rFonts w:eastAsia="Times New Roman"/>
          <w:sz w:val="28"/>
          <w:szCs w:val="28"/>
        </w:rPr>
      </w:pPr>
      <w:r>
        <w:rPr>
          <w:rFonts w:hint="eastAsia"/>
          <w:sz w:val="28"/>
          <w:szCs w:val="28"/>
        </w:rPr>
        <w:t>附件</w:t>
      </w:r>
      <w:r w:rsidRPr="006D576B">
        <w:rPr>
          <w:rFonts w:ascii="Times New Roman" w:hAnsi="Times New Roman"/>
          <w:sz w:val="28"/>
          <w:szCs w:val="28"/>
        </w:rPr>
        <w:t>1.5</w:t>
      </w:r>
      <w:r>
        <w:rPr>
          <w:rFonts w:hint="eastAsia"/>
          <w:sz w:val="28"/>
          <w:szCs w:val="28"/>
        </w:rPr>
        <w:t>：</w:t>
      </w:r>
      <w:r>
        <w:rPr>
          <w:rFonts w:ascii="宋体" w:hAnsi="宋体" w:cs="宋体" w:hint="eastAsia"/>
          <w:sz w:val="28"/>
          <w:szCs w:val="28"/>
        </w:rPr>
        <w:t>学院智慧教学平台交流</w:t>
      </w:r>
      <w:r>
        <w:rPr>
          <w:rFonts w:eastAsia="Times New Roman"/>
          <w:sz w:val="28"/>
          <w:szCs w:val="28"/>
        </w:rPr>
        <w:t>QQ</w:t>
      </w:r>
      <w:r>
        <w:rPr>
          <w:rFonts w:ascii="宋体" w:hAnsi="宋体" w:cs="宋体" w:hint="eastAsia"/>
          <w:sz w:val="28"/>
          <w:szCs w:val="28"/>
        </w:rPr>
        <w:t>群</w:t>
      </w:r>
    </w:p>
    <w:p w:rsidR="00D75DF9" w:rsidRDefault="00D75DF9" w:rsidP="007C79A2">
      <w:pPr>
        <w:ind w:firstLine="560"/>
        <w:rPr>
          <w:rFonts w:eastAsia="Times New Roman"/>
          <w:sz w:val="28"/>
          <w:szCs w:val="28"/>
        </w:rPr>
      </w:pPr>
    </w:p>
    <w:p w:rsidR="00D75DF9" w:rsidRDefault="00D75DF9" w:rsidP="007C79A2">
      <w:pPr>
        <w:ind w:firstLine="560"/>
        <w:jc w:val="center"/>
        <w:rPr>
          <w:rFonts w:eastAsia="Times New Roman"/>
          <w:sz w:val="28"/>
          <w:szCs w:val="28"/>
        </w:rPr>
      </w:pPr>
      <w:r w:rsidRPr="005E1F84">
        <w:rPr>
          <w:rFonts w:eastAsia="Times New Roman"/>
          <w:noProof/>
          <w:sz w:val="28"/>
          <w:szCs w:val="28"/>
        </w:rPr>
        <w:pict>
          <v:shape id="图片 1" o:spid="_x0000_i1027" type="#_x0000_t75" alt="e3c52bd93b020ca0107ac95c345d2d0" style="width:321.75pt;height:370.5pt;visibility:visible">
            <v:imagedata r:id="rId9" o:title="" croptop="11268f" cropbottom="19055f"/>
          </v:shape>
        </w:pict>
      </w:r>
    </w:p>
    <w:p w:rsidR="00D75DF9" w:rsidRDefault="00D75DF9" w:rsidP="007C79A2">
      <w:pPr>
        <w:ind w:firstLine="560"/>
        <w:rPr>
          <w:rFonts w:eastAsia="Times New Roman"/>
          <w:sz w:val="28"/>
          <w:szCs w:val="28"/>
        </w:rPr>
      </w:pPr>
    </w:p>
    <w:p w:rsidR="00D75DF9" w:rsidRDefault="00D75DF9" w:rsidP="007C79A2">
      <w:pPr>
        <w:ind w:firstLine="560"/>
        <w:rPr>
          <w:rFonts w:eastAsia="Times New Roman"/>
          <w:sz w:val="28"/>
          <w:szCs w:val="28"/>
        </w:rPr>
      </w:pPr>
      <w:r>
        <w:rPr>
          <w:rFonts w:eastAsia="Times New Roman"/>
          <w:sz w:val="28"/>
          <w:szCs w:val="28"/>
        </w:rPr>
        <w:t xml:space="preserve">                         </w:t>
      </w:r>
      <w:r>
        <w:rPr>
          <w:rFonts w:ascii="宋体" w:hAnsi="宋体" w:cs="宋体" w:hint="eastAsia"/>
          <w:sz w:val="28"/>
          <w:szCs w:val="28"/>
        </w:rPr>
        <w:t>湖南高速铁路职业技术学院教务处</w:t>
      </w:r>
      <w:r>
        <w:rPr>
          <w:rFonts w:eastAsia="Times New Roman"/>
          <w:sz w:val="28"/>
          <w:szCs w:val="28"/>
        </w:rPr>
        <w:t xml:space="preserve"> </w:t>
      </w:r>
    </w:p>
    <w:p w:rsidR="00D75DF9" w:rsidRDefault="00D75DF9" w:rsidP="00B30C50">
      <w:pPr>
        <w:ind w:firstLineChars="2200" w:firstLine="31680"/>
        <w:rPr>
          <w:rFonts w:eastAsia="Times New Roman"/>
          <w:sz w:val="28"/>
          <w:szCs w:val="28"/>
        </w:rPr>
      </w:pPr>
      <w:smartTag w:uri="urn:schemas-microsoft-com:office:smarttags" w:element="chsdate">
        <w:smartTagPr>
          <w:attr w:name="IsROCDate" w:val="False"/>
          <w:attr w:name="IsLunarDate" w:val="False"/>
          <w:attr w:name="Day" w:val="8"/>
          <w:attr w:name="Month" w:val="2"/>
          <w:attr w:name="Year" w:val="2020"/>
        </w:smartTagPr>
        <w:r>
          <w:rPr>
            <w:rFonts w:eastAsia="Times New Roman"/>
            <w:sz w:val="28"/>
            <w:szCs w:val="28"/>
          </w:rPr>
          <w:t>2020</w:t>
        </w:r>
        <w:r>
          <w:rPr>
            <w:rFonts w:ascii="宋体" w:hAnsi="宋体" w:cs="宋体" w:hint="eastAsia"/>
            <w:sz w:val="28"/>
            <w:szCs w:val="28"/>
          </w:rPr>
          <w:t>年</w:t>
        </w:r>
        <w:r>
          <w:rPr>
            <w:rFonts w:eastAsia="Times New Roman"/>
            <w:sz w:val="28"/>
            <w:szCs w:val="28"/>
          </w:rPr>
          <w:t>2</w:t>
        </w:r>
        <w:r>
          <w:rPr>
            <w:rFonts w:ascii="宋体" w:hAnsi="宋体" w:cs="宋体" w:hint="eastAsia"/>
            <w:sz w:val="28"/>
            <w:szCs w:val="28"/>
          </w:rPr>
          <w:t>月</w:t>
        </w:r>
        <w:r>
          <w:rPr>
            <w:rFonts w:eastAsia="Times New Roman"/>
            <w:sz w:val="28"/>
            <w:szCs w:val="28"/>
          </w:rPr>
          <w:t>8</w:t>
        </w:r>
        <w:r>
          <w:rPr>
            <w:rFonts w:ascii="宋体" w:hAnsi="宋体" w:cs="宋体" w:hint="eastAsia"/>
            <w:sz w:val="28"/>
            <w:szCs w:val="28"/>
          </w:rPr>
          <w:t>日</w:t>
        </w:r>
      </w:smartTag>
    </w:p>
    <w:p w:rsidR="00D75DF9" w:rsidRDefault="00D75DF9" w:rsidP="007C79A2">
      <w:pPr>
        <w:jc w:val="center"/>
        <w:rPr>
          <w:rFonts w:eastAsia="Times New Roman"/>
        </w:rPr>
      </w:pPr>
    </w:p>
    <w:sectPr w:rsidR="00D75DF9" w:rsidSect="00264A7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
    <w:altName w:val="Times New Roman"/>
    <w:panose1 w:val="00000000000000000000"/>
    <w:charset w:val="00"/>
    <w:family w:val="auto"/>
    <w:notTrueType/>
    <w:pitch w:val="default"/>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仿宋">
    <w:altName w:val="微软雅黑"/>
    <w:panose1 w:val="00000000000000000000"/>
    <w:charset w:val="86"/>
    <w:family w:val="modern"/>
    <w:notTrueType/>
    <w:pitch w:val="fixed"/>
    <w:sig w:usb0="00000001" w:usb1="080E0000" w:usb2="00000010" w:usb3="00000000" w:csb0="00040000" w:csb1="00000000"/>
  </w:font>
  <w:font w:name="&amp;quo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5B6F20"/>
    <w:multiLevelType w:val="singleLevel"/>
    <w:tmpl w:val="A55B6F20"/>
    <w:lvl w:ilvl="0">
      <w:start w:val="2"/>
      <w:numFmt w:val="decimal"/>
      <w:lvlText w:val="%1."/>
      <w:lvlJc w:val="left"/>
      <w:pPr>
        <w:tabs>
          <w:tab w:val="left" w:pos="312"/>
        </w:tabs>
      </w:pPr>
      <w:rPr>
        <w:rFonts w:cs="Times New Roman"/>
      </w:rPr>
    </w:lvl>
  </w:abstractNum>
  <w:abstractNum w:abstractNumId="1">
    <w:nsid w:val="1F98FAD2"/>
    <w:multiLevelType w:val="singleLevel"/>
    <w:tmpl w:val="1F98FAD2"/>
    <w:lvl w:ilvl="0">
      <w:start w:val="4"/>
      <w:numFmt w:val="chineseCounting"/>
      <w:suff w:val="nothing"/>
      <w:lvlText w:val="%1、"/>
      <w:lvlJc w:val="left"/>
      <w:rPr>
        <w:rFonts w:cs="Times New Roman"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E92"/>
    <w:rsid w:val="00134773"/>
    <w:rsid w:val="00157B95"/>
    <w:rsid w:val="001A76DF"/>
    <w:rsid w:val="00202126"/>
    <w:rsid w:val="00205EEF"/>
    <w:rsid w:val="002575D3"/>
    <w:rsid w:val="0026222A"/>
    <w:rsid w:val="00264A76"/>
    <w:rsid w:val="002812C4"/>
    <w:rsid w:val="002C5301"/>
    <w:rsid w:val="003033DC"/>
    <w:rsid w:val="00344BDE"/>
    <w:rsid w:val="00353619"/>
    <w:rsid w:val="00384C00"/>
    <w:rsid w:val="00391F34"/>
    <w:rsid w:val="00476EB6"/>
    <w:rsid w:val="00483C85"/>
    <w:rsid w:val="004A7C1A"/>
    <w:rsid w:val="005B1E67"/>
    <w:rsid w:val="005D4436"/>
    <w:rsid w:val="005E1F84"/>
    <w:rsid w:val="006D576B"/>
    <w:rsid w:val="006D5FAC"/>
    <w:rsid w:val="00715C18"/>
    <w:rsid w:val="00793C63"/>
    <w:rsid w:val="007C3F8E"/>
    <w:rsid w:val="007C79A2"/>
    <w:rsid w:val="00801A1D"/>
    <w:rsid w:val="008E173C"/>
    <w:rsid w:val="008E5A69"/>
    <w:rsid w:val="008F488F"/>
    <w:rsid w:val="009C7787"/>
    <w:rsid w:val="00A5399A"/>
    <w:rsid w:val="00A92F09"/>
    <w:rsid w:val="00B30C50"/>
    <w:rsid w:val="00B8633C"/>
    <w:rsid w:val="00C00135"/>
    <w:rsid w:val="00D04E92"/>
    <w:rsid w:val="00D06D66"/>
    <w:rsid w:val="00D07644"/>
    <w:rsid w:val="00D23131"/>
    <w:rsid w:val="00D75DF9"/>
    <w:rsid w:val="00DD3F7B"/>
    <w:rsid w:val="00DF54B1"/>
    <w:rsid w:val="00E0124A"/>
    <w:rsid w:val="00E13EFD"/>
    <w:rsid w:val="00FB4392"/>
    <w:rsid w:val="60DA529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 w:eastAsia="宋体" w:hAns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A76"/>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4A7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264A76"/>
    <w:rPr>
      <w:rFonts w:cs="Times New Roman"/>
      <w:sz w:val="18"/>
      <w:szCs w:val="18"/>
    </w:rPr>
  </w:style>
  <w:style w:type="paragraph" w:styleId="Header">
    <w:name w:val="header"/>
    <w:basedOn w:val="Normal"/>
    <w:link w:val="HeaderChar"/>
    <w:uiPriority w:val="99"/>
    <w:rsid w:val="00264A7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264A76"/>
    <w:rPr>
      <w:rFonts w:cs="Times New Roman"/>
      <w:sz w:val="18"/>
      <w:szCs w:val="18"/>
    </w:rPr>
  </w:style>
  <w:style w:type="character" w:styleId="Hyperlink">
    <w:name w:val="Hyperlink"/>
    <w:basedOn w:val="DefaultParagraphFont"/>
    <w:uiPriority w:val="99"/>
    <w:semiHidden/>
    <w:rsid w:val="00264A7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http://hnxx.fanya.chaoxing.com/" TargetMode="External" Type="http://schemas.openxmlformats.org/officeDocument/2006/relationships/hyperlink"/><Relationship Id="rId6" Target="http://hnxx.fanya.chaoxing.com/" TargetMode="External" Type="http://schemas.openxmlformats.org/officeDocument/2006/relationships/hyperlink"/><Relationship Id="rId7" Target="media/image1.png" Type="http://schemas.openxmlformats.org/officeDocument/2006/relationships/image"/><Relationship Id="rId8" Target="media/image2.png" Type="http://schemas.openxmlformats.org/officeDocument/2006/relationships/image"/><Relationship Id="rId9" Target="media/image3.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96</TotalTime>
  <Pages>6</Pages>
  <Words>374</Words>
  <Characters>2133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2020-02-03T12:41:00Z</dcterms:created>
  <dc:creator>周 志峰</dc:creator>
  <cp:lastModifiedBy>lenovo</cp:lastModifiedBy>
  <dcterms:modified xsi:type="dcterms:W3CDTF">2020-02-10T04:58:00Z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