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8B1" w:rsidRDefault="007078B1" w:rsidP="00FA055B">
      <w:pPr>
        <w:widowControl/>
        <w:shd w:val="clear" w:color="auto" w:fill="FFFFFF"/>
        <w:spacing w:afterLines="50" w:line="640" w:lineRule="exact"/>
        <w:jc w:val="center"/>
        <w:rPr>
          <w:rFonts w:asciiTheme="minorEastAsia" w:eastAsiaTheme="minorEastAsia" w:hAnsiTheme="minorEastAsia" w:cstheme="minorEastAsia"/>
          <w:kern w:val="0"/>
          <w:sz w:val="52"/>
          <w:szCs w:val="52"/>
        </w:rPr>
      </w:pPr>
    </w:p>
    <w:p w:rsidR="007078B1" w:rsidRDefault="00B57AB1" w:rsidP="00FA055B">
      <w:pPr>
        <w:widowControl/>
        <w:shd w:val="clear" w:color="auto" w:fill="FFFFFF"/>
        <w:spacing w:afterLines="50" w:line="640" w:lineRule="exact"/>
        <w:jc w:val="center"/>
        <w:rPr>
          <w:rFonts w:ascii="草檀斋毛泽东字体" w:eastAsia="草檀斋毛泽东字体"/>
          <w:kern w:val="0"/>
          <w:sz w:val="52"/>
          <w:szCs w:val="52"/>
        </w:rPr>
      </w:pPr>
      <w:r>
        <w:rPr>
          <w:rFonts w:ascii="草檀斋毛泽东字体" w:eastAsia="草檀斋毛泽东字体" w:hint="eastAsia"/>
          <w:kern w:val="0"/>
          <w:sz w:val="52"/>
          <w:szCs w:val="52"/>
        </w:rPr>
        <w:t>湖南高速铁路职业技术学院</w:t>
      </w:r>
    </w:p>
    <w:p w:rsidR="007078B1" w:rsidRDefault="007078B1" w:rsidP="00FA055B">
      <w:pPr>
        <w:widowControl/>
        <w:shd w:val="clear" w:color="auto" w:fill="FFFFFF"/>
        <w:spacing w:afterLines="50" w:line="640" w:lineRule="exact"/>
        <w:jc w:val="center"/>
        <w:rPr>
          <w:rFonts w:asciiTheme="minorEastAsia" w:eastAsiaTheme="minorEastAsia" w:hAnsiTheme="minorEastAsia" w:cstheme="minorEastAsia"/>
          <w:kern w:val="0"/>
          <w:sz w:val="52"/>
          <w:szCs w:val="52"/>
        </w:rPr>
      </w:pPr>
    </w:p>
    <w:p w:rsidR="007078B1" w:rsidRDefault="007078B1" w:rsidP="00FA055B">
      <w:pPr>
        <w:widowControl/>
        <w:shd w:val="clear" w:color="auto" w:fill="FFFFFF"/>
        <w:spacing w:afterLines="50" w:line="640" w:lineRule="exact"/>
        <w:jc w:val="center"/>
        <w:rPr>
          <w:rFonts w:asciiTheme="minorEastAsia" w:eastAsiaTheme="minorEastAsia" w:hAnsiTheme="minorEastAsia" w:cstheme="minorEastAsia"/>
          <w:kern w:val="0"/>
          <w:sz w:val="52"/>
          <w:szCs w:val="52"/>
        </w:rPr>
      </w:pPr>
    </w:p>
    <w:p w:rsidR="007078B1" w:rsidRDefault="007078B1" w:rsidP="00FA055B">
      <w:pPr>
        <w:widowControl/>
        <w:shd w:val="clear" w:color="auto" w:fill="FFFFFF"/>
        <w:spacing w:afterLines="50" w:line="640" w:lineRule="exact"/>
        <w:jc w:val="center"/>
        <w:rPr>
          <w:rFonts w:asciiTheme="minorEastAsia" w:eastAsiaTheme="minorEastAsia" w:hAnsiTheme="minorEastAsia" w:cstheme="minorEastAsia"/>
          <w:kern w:val="0"/>
          <w:sz w:val="52"/>
          <w:szCs w:val="52"/>
        </w:rPr>
      </w:pPr>
    </w:p>
    <w:p w:rsidR="007078B1" w:rsidRDefault="00B57AB1" w:rsidP="00FA055B">
      <w:pPr>
        <w:widowControl/>
        <w:shd w:val="clear" w:color="auto" w:fill="FFFFFF"/>
        <w:spacing w:afterLines="50" w:line="640" w:lineRule="exact"/>
        <w:jc w:val="center"/>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u w:val="single"/>
        </w:rPr>
        <w:t>人工智能技术服务</w:t>
      </w:r>
      <w:r>
        <w:rPr>
          <w:rFonts w:asciiTheme="minorEastAsia" w:eastAsiaTheme="minorEastAsia" w:hAnsiTheme="minorEastAsia" w:cstheme="minorEastAsia" w:hint="eastAsia"/>
          <w:b/>
          <w:bCs/>
          <w:sz w:val="44"/>
          <w:szCs w:val="44"/>
        </w:rPr>
        <w:t>专业人才培养方案</w:t>
      </w:r>
    </w:p>
    <w:p w:rsidR="007078B1" w:rsidRDefault="007078B1">
      <w:pPr>
        <w:rPr>
          <w:rFonts w:asciiTheme="minorEastAsia" w:eastAsiaTheme="minorEastAsia" w:hAnsiTheme="minorEastAsia" w:cstheme="minorEastAsia"/>
          <w:kern w:val="0"/>
          <w:sz w:val="36"/>
        </w:rPr>
      </w:pPr>
      <w:bookmarkStart w:id="0" w:name="_GoBack"/>
      <w:bookmarkEnd w:id="0"/>
    </w:p>
    <w:p w:rsidR="007078B1" w:rsidRDefault="007078B1">
      <w:pPr>
        <w:pStyle w:val="a0"/>
        <w:rPr>
          <w:rFonts w:asciiTheme="minorEastAsia" w:eastAsiaTheme="minorEastAsia" w:hAnsiTheme="minorEastAsia" w:cstheme="minorEastAsia"/>
        </w:rPr>
      </w:pPr>
    </w:p>
    <w:p w:rsidR="007078B1" w:rsidRDefault="007078B1">
      <w:pPr>
        <w:pStyle w:val="a0"/>
        <w:rPr>
          <w:rFonts w:asciiTheme="minorEastAsia" w:eastAsiaTheme="minorEastAsia" w:hAnsiTheme="minorEastAsia" w:cstheme="minorEastAsia"/>
        </w:rPr>
      </w:pPr>
    </w:p>
    <w:tbl>
      <w:tblPr>
        <w:tblW w:w="0" w:type="auto"/>
        <w:jc w:val="center"/>
        <w:tblLook w:val="04A0"/>
      </w:tblPr>
      <w:tblGrid>
        <w:gridCol w:w="2235"/>
        <w:gridCol w:w="3768"/>
      </w:tblGrid>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rPr>
            </w:pPr>
            <w:r>
              <w:rPr>
                <w:rFonts w:asciiTheme="minorEastAsia" w:eastAsiaTheme="minorEastAsia" w:hAnsiTheme="minorEastAsia" w:cstheme="minorEastAsia" w:hint="eastAsia"/>
                <w:sz w:val="30"/>
                <w:szCs w:val="30"/>
              </w:rPr>
              <w:t>专业名称：</w:t>
            </w:r>
          </w:p>
        </w:tc>
        <w:tc>
          <w:tcPr>
            <w:tcW w:w="3768" w:type="dxa"/>
            <w:vAlign w:val="center"/>
          </w:tcPr>
          <w:p w:rsidR="007078B1" w:rsidRDefault="00B57AB1">
            <w:pPr>
              <w:autoSpaceDE w:val="0"/>
              <w:autoSpaceDN w:val="0"/>
              <w:adjustRightInd w:val="0"/>
              <w:spacing w:line="480" w:lineRule="auto"/>
              <w:rPr>
                <w:rFonts w:asciiTheme="minorEastAsia" w:eastAsiaTheme="minorEastAsia" w:hAnsiTheme="minorEastAsia" w:cstheme="minorEastAsia"/>
                <w:u w:val="single"/>
              </w:rPr>
            </w:pPr>
            <w:r>
              <w:rPr>
                <w:rFonts w:asciiTheme="minorEastAsia" w:eastAsiaTheme="minorEastAsia" w:hAnsiTheme="minorEastAsia" w:cstheme="minorEastAsia" w:hint="eastAsia"/>
                <w:sz w:val="30"/>
                <w:szCs w:val="30"/>
                <w:u w:val="single"/>
              </w:rPr>
              <w:t>人工智能技术服务</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专业群名称：</w:t>
            </w:r>
          </w:p>
        </w:tc>
        <w:tc>
          <w:tcPr>
            <w:tcW w:w="3768" w:type="dxa"/>
            <w:vAlign w:val="center"/>
          </w:tcPr>
          <w:p w:rsidR="007078B1" w:rsidRDefault="00B57AB1">
            <w:pPr>
              <w:autoSpaceDE w:val="0"/>
              <w:autoSpaceDN w:val="0"/>
              <w:adjustRightInd w:val="0"/>
              <w:spacing w:line="480" w:lineRule="auto"/>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软件技术专业群</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专业代码：</w:t>
            </w:r>
          </w:p>
        </w:tc>
        <w:tc>
          <w:tcPr>
            <w:tcW w:w="3768" w:type="dxa"/>
            <w:vAlign w:val="center"/>
          </w:tcPr>
          <w:p w:rsidR="007078B1" w:rsidRDefault="00B57AB1">
            <w:pPr>
              <w:autoSpaceDE w:val="0"/>
              <w:autoSpaceDN w:val="0"/>
              <w:adjustRightInd w:val="0"/>
              <w:spacing w:line="480" w:lineRule="auto"/>
              <w:jc w:val="left"/>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 xml:space="preserve">610217                            </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适用年级：</w:t>
            </w:r>
          </w:p>
        </w:tc>
        <w:tc>
          <w:tcPr>
            <w:tcW w:w="3768" w:type="dxa"/>
            <w:vAlign w:val="center"/>
          </w:tcPr>
          <w:p w:rsidR="007078B1" w:rsidRDefault="00B57AB1">
            <w:pPr>
              <w:autoSpaceDE w:val="0"/>
              <w:autoSpaceDN w:val="0"/>
              <w:adjustRightInd w:val="0"/>
              <w:spacing w:line="480" w:lineRule="auto"/>
              <w:jc w:val="left"/>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2020级</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二级学院：</w:t>
            </w:r>
          </w:p>
        </w:tc>
        <w:tc>
          <w:tcPr>
            <w:tcW w:w="3768" w:type="dxa"/>
            <w:vAlign w:val="center"/>
          </w:tcPr>
          <w:p w:rsidR="007078B1" w:rsidRDefault="00B57AB1">
            <w:pPr>
              <w:autoSpaceDE w:val="0"/>
              <w:autoSpaceDN w:val="0"/>
              <w:adjustRightInd w:val="0"/>
              <w:spacing w:line="480" w:lineRule="auto"/>
              <w:jc w:val="left"/>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铁道电信学院</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专业负责人：</w:t>
            </w:r>
          </w:p>
        </w:tc>
        <w:tc>
          <w:tcPr>
            <w:tcW w:w="3768" w:type="dxa"/>
            <w:vAlign w:val="center"/>
          </w:tcPr>
          <w:p w:rsidR="007078B1" w:rsidRDefault="00B57AB1">
            <w:pPr>
              <w:autoSpaceDE w:val="0"/>
              <w:autoSpaceDN w:val="0"/>
              <w:adjustRightInd w:val="0"/>
              <w:spacing w:line="480" w:lineRule="auto"/>
              <w:jc w:val="left"/>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雷显臻</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学院负责人：</w:t>
            </w:r>
          </w:p>
        </w:tc>
        <w:tc>
          <w:tcPr>
            <w:tcW w:w="3768" w:type="dxa"/>
            <w:vAlign w:val="center"/>
          </w:tcPr>
          <w:p w:rsidR="007078B1" w:rsidRDefault="00B57AB1">
            <w:pPr>
              <w:autoSpaceDE w:val="0"/>
              <w:autoSpaceDN w:val="0"/>
              <w:adjustRightInd w:val="0"/>
              <w:spacing w:line="480" w:lineRule="auto"/>
              <w:jc w:val="left"/>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聂立文</w:t>
            </w:r>
          </w:p>
        </w:tc>
      </w:tr>
      <w:tr w:rsidR="007078B1">
        <w:trPr>
          <w:trHeight w:val="659"/>
          <w:jc w:val="center"/>
        </w:trPr>
        <w:tc>
          <w:tcPr>
            <w:tcW w:w="2235" w:type="dxa"/>
            <w:vAlign w:val="center"/>
          </w:tcPr>
          <w:p w:rsidR="007078B1" w:rsidRDefault="00B57AB1">
            <w:pPr>
              <w:pStyle w:val="a0"/>
              <w:jc w:val="distribute"/>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制(修)订时间：</w:t>
            </w:r>
          </w:p>
        </w:tc>
        <w:tc>
          <w:tcPr>
            <w:tcW w:w="3768" w:type="dxa"/>
            <w:vAlign w:val="center"/>
          </w:tcPr>
          <w:p w:rsidR="007078B1" w:rsidRDefault="00B57AB1">
            <w:pPr>
              <w:spacing w:line="480" w:lineRule="auto"/>
              <w:jc w:val="left"/>
              <w:rPr>
                <w:rFonts w:asciiTheme="minorEastAsia" w:eastAsiaTheme="minorEastAsia" w:hAnsiTheme="minorEastAsia" w:cstheme="minorEastAsia"/>
                <w:sz w:val="30"/>
                <w:szCs w:val="30"/>
                <w:u w:val="single"/>
              </w:rPr>
            </w:pPr>
            <w:r>
              <w:rPr>
                <w:rFonts w:asciiTheme="minorEastAsia" w:eastAsiaTheme="minorEastAsia" w:hAnsiTheme="minorEastAsia" w:cstheme="minorEastAsia" w:hint="eastAsia"/>
                <w:sz w:val="30"/>
                <w:szCs w:val="30"/>
                <w:u w:val="single"/>
              </w:rPr>
              <w:t>2020年8月</w:t>
            </w:r>
          </w:p>
        </w:tc>
      </w:tr>
    </w:tbl>
    <w:p w:rsidR="007078B1" w:rsidRDefault="007078B1">
      <w:pPr>
        <w:jc w:val="center"/>
        <w:rPr>
          <w:rFonts w:asciiTheme="minorEastAsia" w:eastAsiaTheme="minorEastAsia" w:hAnsiTheme="minorEastAsia" w:cstheme="minorEastAsia"/>
          <w:b/>
          <w:bCs/>
          <w:sz w:val="44"/>
          <w:szCs w:val="44"/>
        </w:rPr>
        <w:sectPr w:rsidR="007078B1">
          <w:headerReference w:type="default" r:id="rId9"/>
          <w:pgSz w:w="11906" w:h="16838"/>
          <w:pgMar w:top="1440" w:right="1797" w:bottom="1797" w:left="1797" w:header="851" w:footer="992" w:gutter="0"/>
          <w:cols w:space="720"/>
          <w:docGrid w:type="linesAndChars" w:linePitch="312"/>
        </w:sectPr>
      </w:pPr>
    </w:p>
    <w:p w:rsidR="007078B1" w:rsidRDefault="00B57AB1">
      <w:pPr>
        <w:pStyle w:val="10"/>
        <w:tabs>
          <w:tab w:val="right" w:leader="dot" w:pos="8312"/>
        </w:tabs>
        <w:spacing w:line="440" w:lineRule="exact"/>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lastRenderedPageBreak/>
        <w:t>目录</w:t>
      </w:r>
    </w:p>
    <w:p w:rsidR="007078B1" w:rsidRDefault="00BB5413">
      <w:pPr>
        <w:pStyle w:val="10"/>
        <w:tabs>
          <w:tab w:val="right" w:leader="dot" w:pos="8312"/>
        </w:tabs>
        <w:spacing w:line="560" w:lineRule="exact"/>
        <w:rPr>
          <w:rFonts w:ascii="宋体" w:eastAsia="宋体" w:hAnsi="宋体" w:cs="宋体"/>
          <w:noProof/>
          <w:sz w:val="28"/>
          <w:szCs w:val="28"/>
        </w:rPr>
      </w:pPr>
      <w:r>
        <w:rPr>
          <w:rFonts w:ascii="宋体" w:eastAsia="宋体" w:hAnsi="宋体" w:cs="宋体" w:hint="eastAsia"/>
          <w:sz w:val="28"/>
          <w:szCs w:val="28"/>
        </w:rPr>
        <w:fldChar w:fldCharType="begin"/>
      </w:r>
      <w:r w:rsidR="00B57AB1">
        <w:rPr>
          <w:rFonts w:ascii="宋体" w:eastAsia="宋体" w:hAnsi="宋体" w:cs="宋体" w:hint="eastAsia"/>
          <w:sz w:val="28"/>
          <w:szCs w:val="28"/>
        </w:rPr>
        <w:instrText xml:space="preserve">TOC \o "1-4" \h \u </w:instrText>
      </w:r>
      <w:r>
        <w:rPr>
          <w:rFonts w:ascii="宋体" w:eastAsia="宋体" w:hAnsi="宋体" w:cs="宋体" w:hint="eastAsia"/>
          <w:sz w:val="28"/>
          <w:szCs w:val="28"/>
        </w:rPr>
        <w:fldChar w:fldCharType="separate"/>
      </w:r>
      <w:hyperlink w:anchor="_Toc3894" w:history="1">
        <w:r w:rsidR="00B57AB1">
          <w:rPr>
            <w:rFonts w:ascii="宋体" w:eastAsia="宋体" w:hAnsi="宋体" w:cs="宋体" w:hint="eastAsia"/>
            <w:noProof/>
            <w:sz w:val="28"/>
            <w:szCs w:val="28"/>
          </w:rPr>
          <w:t>一、专业名称及代码</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_Toc3894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1</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335" w:history="1">
        <w:r w:rsidR="00B57AB1">
          <w:rPr>
            <w:rFonts w:ascii="宋体" w:eastAsia="宋体" w:hAnsi="宋体" w:cs="宋体" w:hint="eastAsia"/>
            <w:noProof/>
            <w:sz w:val="28"/>
            <w:szCs w:val="28"/>
          </w:rPr>
          <w:t>二、入学要求及修业年限</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_Toc335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1</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7928" w:history="1">
        <w:r w:rsidR="00B57AB1">
          <w:rPr>
            <w:rFonts w:ascii="宋体" w:eastAsia="宋体" w:hAnsi="宋体" w:cs="宋体" w:hint="eastAsia"/>
            <w:noProof/>
            <w:sz w:val="28"/>
            <w:szCs w:val="28"/>
          </w:rPr>
          <w:t>（一）招生对象</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_Toc7928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1</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0884" w:history="1">
        <w:r w:rsidR="00B57AB1">
          <w:rPr>
            <w:rFonts w:ascii="宋体" w:eastAsia="宋体" w:hAnsi="宋体" w:cs="宋体" w:hint="eastAsia"/>
            <w:noProof/>
            <w:sz w:val="28"/>
            <w:szCs w:val="28"/>
          </w:rPr>
          <w:t>（二）修业年限</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_Toc20884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1</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8363" w:history="1">
        <w:r w:rsidR="00B57AB1">
          <w:rPr>
            <w:rFonts w:ascii="宋体" w:eastAsia="宋体" w:hAnsi="宋体" w:cs="宋体" w:hint="eastAsia"/>
            <w:noProof/>
            <w:sz w:val="28"/>
            <w:szCs w:val="28"/>
          </w:rPr>
          <w:t>三、职业面向</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_Toc8363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1</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8595" w:history="1">
        <w:r w:rsidR="00B57AB1">
          <w:rPr>
            <w:rFonts w:ascii="宋体" w:eastAsia="宋体" w:hAnsi="宋体" w:cs="宋体" w:hint="eastAsia"/>
            <w:noProof/>
            <w:sz w:val="28"/>
            <w:szCs w:val="28"/>
          </w:rPr>
          <w:t>四、培养目标与培养规格</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_Toc8595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4</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11142" w:history="1">
        <w:r w:rsidR="00B57AB1">
          <w:rPr>
            <w:rFonts w:ascii="宋体" w:eastAsia="宋体" w:hAnsi="宋体" w:cs="宋体" w:hint="eastAsia"/>
            <w:noProof/>
            <w:sz w:val="28"/>
            <w:szCs w:val="28"/>
          </w:rPr>
          <w:t>（一）培养目标</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_Toc11142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4</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8728" w:history="1">
        <w:r w:rsidR="00B57AB1">
          <w:rPr>
            <w:rFonts w:ascii="宋体" w:eastAsia="宋体" w:hAnsi="宋体" w:cs="宋体" w:hint="eastAsia"/>
            <w:noProof/>
            <w:sz w:val="28"/>
            <w:szCs w:val="28"/>
          </w:rPr>
          <w:t>（二）培养规格</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_Toc8728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4</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4557" w:history="1">
        <w:r w:rsidR="00B57AB1">
          <w:rPr>
            <w:rFonts w:ascii="宋体" w:eastAsia="宋体" w:hAnsi="宋体" w:cs="宋体" w:hint="eastAsia"/>
            <w:bCs/>
            <w:noProof/>
            <w:sz w:val="28"/>
            <w:szCs w:val="28"/>
          </w:rPr>
          <w:t>1.素质目标</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_Toc4557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4</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22111" w:history="1">
        <w:r w:rsidR="00B57AB1">
          <w:rPr>
            <w:rFonts w:ascii="宋体" w:eastAsia="宋体" w:hAnsi="宋体" w:cs="宋体" w:hint="eastAsia"/>
            <w:bCs/>
            <w:noProof/>
            <w:sz w:val="28"/>
            <w:szCs w:val="28"/>
          </w:rPr>
          <w:t>2.知识目标</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_Toc22111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5</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25546" w:history="1">
        <w:r w:rsidR="00B57AB1">
          <w:rPr>
            <w:rFonts w:ascii="宋体" w:eastAsia="宋体" w:hAnsi="宋体" w:cs="宋体" w:hint="eastAsia"/>
            <w:bCs/>
            <w:noProof/>
            <w:sz w:val="28"/>
            <w:szCs w:val="28"/>
          </w:rPr>
          <w:t>3.能力目标</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_Toc25546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5</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10134" w:history="1">
        <w:r w:rsidR="00B57AB1">
          <w:rPr>
            <w:rFonts w:ascii="宋体" w:eastAsia="宋体" w:hAnsi="宋体" w:cs="宋体" w:hint="eastAsia"/>
            <w:noProof/>
            <w:sz w:val="28"/>
            <w:szCs w:val="28"/>
          </w:rPr>
          <w:t>五、课程设置</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_Toc10134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9</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4504" w:history="1">
        <w:r w:rsidR="00B57AB1">
          <w:rPr>
            <w:rFonts w:ascii="宋体" w:eastAsia="宋体" w:hAnsi="宋体" w:cs="宋体" w:hint="eastAsia"/>
            <w:noProof/>
            <w:sz w:val="28"/>
            <w:szCs w:val="28"/>
          </w:rPr>
          <w:t>(一) 课内课程体系</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_Toc24504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9</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5553" w:history="1">
        <w:r w:rsidR="00B57AB1">
          <w:rPr>
            <w:rFonts w:ascii="宋体" w:eastAsia="宋体" w:hAnsi="宋体" w:cs="宋体" w:hint="eastAsia"/>
            <w:noProof/>
            <w:sz w:val="28"/>
            <w:szCs w:val="28"/>
          </w:rPr>
          <w:t>1.公共基础课程</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_Toc5553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9</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24023" w:history="1">
        <w:r w:rsidR="00B57AB1">
          <w:rPr>
            <w:rFonts w:ascii="宋体" w:eastAsia="宋体" w:hAnsi="宋体" w:cs="宋体" w:hint="eastAsia"/>
            <w:noProof/>
            <w:sz w:val="28"/>
            <w:szCs w:val="28"/>
          </w:rPr>
          <w:t>2.科学设置专业（技能）课程</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_Toc24023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30</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30626" w:history="1">
        <w:r w:rsidR="00B57AB1">
          <w:rPr>
            <w:rFonts w:ascii="宋体" w:eastAsia="宋体" w:hAnsi="宋体" w:cs="宋体" w:hint="eastAsia"/>
            <w:noProof/>
            <w:sz w:val="28"/>
            <w:szCs w:val="28"/>
          </w:rPr>
          <w:t>4.专业技能抽查项目课程</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_Toc30626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61</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573" w:history="1">
        <w:r w:rsidR="00B57AB1">
          <w:rPr>
            <w:rFonts w:ascii="宋体" w:eastAsia="宋体" w:hAnsi="宋体" w:cs="宋体" w:hint="eastAsia"/>
            <w:noProof/>
            <w:sz w:val="28"/>
            <w:szCs w:val="28"/>
          </w:rPr>
          <w:t>5.毕业设计项目课程</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_Toc573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63</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3687" w:history="1">
        <w:r w:rsidR="00B57AB1">
          <w:rPr>
            <w:rFonts w:ascii="宋体" w:eastAsia="宋体" w:hAnsi="宋体" w:cs="宋体" w:hint="eastAsia"/>
            <w:noProof/>
            <w:sz w:val="28"/>
            <w:szCs w:val="28"/>
          </w:rPr>
          <w:t>（二）课外课程体系</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_Toc3687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64</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2601" w:history="1">
        <w:r w:rsidR="00B57AB1">
          <w:rPr>
            <w:rFonts w:ascii="宋体" w:eastAsia="宋体" w:hAnsi="宋体" w:cs="宋体" w:hint="eastAsia"/>
            <w:noProof/>
            <w:sz w:val="28"/>
            <w:szCs w:val="28"/>
          </w:rPr>
          <w:t>六、学时安排</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_Toc2601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67</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456" w:history="1">
        <w:r w:rsidR="00B57AB1">
          <w:rPr>
            <w:rFonts w:ascii="宋体" w:eastAsia="宋体" w:hAnsi="宋体" w:cs="宋体" w:hint="eastAsia"/>
            <w:noProof/>
            <w:sz w:val="28"/>
            <w:szCs w:val="28"/>
          </w:rPr>
          <w:t>(一) 教学时数安排</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_Toc2456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67</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30936" w:history="1">
        <w:r w:rsidR="00B57AB1">
          <w:rPr>
            <w:rFonts w:ascii="宋体" w:eastAsia="宋体" w:hAnsi="宋体" w:cs="宋体" w:hint="eastAsia"/>
            <w:noProof/>
            <w:sz w:val="28"/>
            <w:szCs w:val="28"/>
          </w:rPr>
          <w:t>(二) 总学分和总课时</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_Toc30936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67</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0828" w:history="1">
        <w:r w:rsidR="00B57AB1">
          <w:rPr>
            <w:rFonts w:ascii="宋体" w:eastAsia="宋体" w:hAnsi="宋体" w:cs="宋体" w:hint="eastAsia"/>
            <w:noProof/>
            <w:sz w:val="28"/>
            <w:szCs w:val="28"/>
          </w:rPr>
          <w:t>(三) 教学周数安排</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_Toc20828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68</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18487" w:history="1">
        <w:r w:rsidR="00B57AB1">
          <w:rPr>
            <w:rFonts w:ascii="宋体" w:eastAsia="宋体" w:hAnsi="宋体" w:cs="宋体" w:hint="eastAsia"/>
            <w:noProof/>
            <w:sz w:val="28"/>
            <w:szCs w:val="28"/>
          </w:rPr>
          <w:t>(四) 各学期教学任务安排</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_Toc18487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69</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18657" w:history="1">
        <w:r w:rsidR="00B57AB1">
          <w:rPr>
            <w:rFonts w:ascii="宋体" w:eastAsia="宋体" w:hAnsi="宋体" w:cs="宋体" w:hint="eastAsia"/>
            <w:noProof/>
            <w:sz w:val="28"/>
            <w:szCs w:val="28"/>
          </w:rPr>
          <w:t>1.课内教学课程</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_Toc18657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69</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9186" w:history="1">
        <w:r w:rsidR="00B57AB1">
          <w:rPr>
            <w:rFonts w:ascii="宋体" w:eastAsia="宋体" w:hAnsi="宋体" w:cs="宋体" w:hint="eastAsia"/>
            <w:noProof/>
            <w:sz w:val="28"/>
            <w:szCs w:val="28"/>
          </w:rPr>
          <w:t>2.课外教学课程</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_Toc9186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78</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5588" w:history="1">
        <w:r w:rsidR="00B57AB1">
          <w:rPr>
            <w:rFonts w:ascii="宋体" w:eastAsia="宋体" w:hAnsi="宋体" w:cs="宋体" w:hint="eastAsia"/>
            <w:noProof/>
            <w:sz w:val="28"/>
            <w:szCs w:val="28"/>
          </w:rPr>
          <w:t>七、教学进程总体安排</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_Toc5588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80</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10571" w:history="1">
        <w:r w:rsidR="00B57AB1">
          <w:rPr>
            <w:rFonts w:ascii="宋体" w:eastAsia="宋体" w:hAnsi="宋体" w:cs="宋体" w:hint="eastAsia"/>
            <w:noProof/>
            <w:sz w:val="28"/>
            <w:szCs w:val="28"/>
          </w:rPr>
          <w:t>八、实施保障</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_Toc10571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81</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7281" w:history="1">
        <w:r w:rsidR="00B57AB1">
          <w:rPr>
            <w:rFonts w:ascii="宋体" w:eastAsia="宋体" w:hAnsi="宋体" w:cs="宋体" w:hint="eastAsia"/>
            <w:noProof/>
            <w:sz w:val="28"/>
            <w:szCs w:val="28"/>
          </w:rPr>
          <w:t>（一）师资队伍</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_Toc7281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81</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15880" w:history="1">
        <w:r w:rsidR="00B57AB1">
          <w:rPr>
            <w:rFonts w:ascii="宋体" w:eastAsia="宋体" w:hAnsi="宋体" w:cs="宋体" w:hint="eastAsia"/>
            <w:noProof/>
            <w:sz w:val="28"/>
            <w:szCs w:val="28"/>
          </w:rPr>
          <w:t>1.基本要求</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_Toc15880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81</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7450" w:history="1">
        <w:r w:rsidR="00B57AB1">
          <w:rPr>
            <w:rFonts w:ascii="宋体" w:eastAsia="宋体" w:hAnsi="宋体" w:cs="宋体" w:hint="eastAsia"/>
            <w:noProof/>
            <w:sz w:val="28"/>
            <w:szCs w:val="28"/>
          </w:rPr>
          <w:t>2.师资现状</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_Toc7450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82</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1906" w:history="1">
        <w:r w:rsidR="00B57AB1">
          <w:rPr>
            <w:rFonts w:ascii="宋体" w:eastAsia="宋体" w:hAnsi="宋体" w:cs="宋体" w:hint="eastAsia"/>
            <w:noProof/>
            <w:sz w:val="28"/>
            <w:szCs w:val="28"/>
          </w:rPr>
          <w:t>（二）教学设施</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_Toc21906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82</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1940" w:history="1">
        <w:r w:rsidR="00B57AB1">
          <w:rPr>
            <w:rFonts w:ascii="宋体" w:eastAsia="宋体" w:hAnsi="宋体" w:cs="宋体" w:hint="eastAsia"/>
            <w:noProof/>
            <w:sz w:val="28"/>
            <w:szCs w:val="28"/>
          </w:rPr>
          <w:t>1.专业教室基本条件</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_Toc1940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83</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2556" w:history="1">
        <w:r w:rsidR="00B57AB1">
          <w:rPr>
            <w:rFonts w:ascii="宋体" w:eastAsia="宋体" w:hAnsi="宋体" w:cs="宋体" w:hint="eastAsia"/>
            <w:noProof/>
            <w:sz w:val="28"/>
            <w:szCs w:val="28"/>
          </w:rPr>
          <w:t>2.校内实训基本要求</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_Toc2556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83</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31079" w:history="1">
        <w:r w:rsidR="00B57AB1">
          <w:rPr>
            <w:rFonts w:ascii="宋体" w:eastAsia="宋体" w:hAnsi="宋体" w:cs="宋体" w:hint="eastAsia"/>
            <w:noProof/>
            <w:sz w:val="28"/>
            <w:szCs w:val="28"/>
          </w:rPr>
          <w:t>3.校外实训基本要求</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_Toc31079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84</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18287" w:history="1">
        <w:r w:rsidR="00B57AB1">
          <w:rPr>
            <w:rFonts w:ascii="宋体" w:eastAsia="宋体" w:hAnsi="宋体" w:cs="宋体" w:hint="eastAsia"/>
            <w:noProof/>
            <w:sz w:val="28"/>
            <w:szCs w:val="28"/>
          </w:rPr>
          <w:t>（三）教学资源</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_Toc18287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84</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18411" w:history="1">
        <w:r w:rsidR="00B57AB1">
          <w:rPr>
            <w:rFonts w:ascii="宋体" w:eastAsia="宋体" w:hAnsi="宋体" w:cs="宋体" w:hint="eastAsia"/>
            <w:noProof/>
            <w:sz w:val="28"/>
            <w:szCs w:val="28"/>
          </w:rPr>
          <w:t>（四）教学方法</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_Toc18411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86</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154" w:history="1">
        <w:r w:rsidR="00B57AB1">
          <w:rPr>
            <w:rFonts w:ascii="宋体" w:eastAsia="宋体" w:hAnsi="宋体" w:cs="宋体" w:hint="eastAsia"/>
            <w:noProof/>
            <w:sz w:val="28"/>
            <w:szCs w:val="28"/>
          </w:rPr>
          <w:t>（五）教学评价</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_Toc2154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86</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15366" w:history="1">
        <w:r w:rsidR="00B57AB1">
          <w:rPr>
            <w:rFonts w:ascii="宋体" w:eastAsia="宋体" w:hAnsi="宋体" w:cs="宋体" w:hint="eastAsia"/>
            <w:noProof/>
            <w:sz w:val="28"/>
            <w:szCs w:val="28"/>
          </w:rPr>
          <w:t>1.对教师教学评价</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_Toc15366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86</w:t>
        </w:r>
        <w:r>
          <w:rPr>
            <w:rFonts w:ascii="宋体" w:eastAsia="宋体" w:hAnsi="宋体" w:cs="宋体" w:hint="eastAsia"/>
            <w:noProof/>
            <w:sz w:val="28"/>
            <w:szCs w:val="28"/>
          </w:rPr>
          <w:fldChar w:fldCharType="end"/>
        </w:r>
      </w:hyperlink>
    </w:p>
    <w:p w:rsidR="007078B1" w:rsidRDefault="00BB5413">
      <w:pPr>
        <w:pStyle w:val="30"/>
        <w:tabs>
          <w:tab w:val="right" w:leader="dot" w:pos="8312"/>
        </w:tabs>
        <w:spacing w:line="560" w:lineRule="exact"/>
        <w:ind w:left="1280"/>
        <w:rPr>
          <w:rFonts w:ascii="宋体" w:eastAsia="宋体" w:hAnsi="宋体" w:cs="宋体"/>
          <w:noProof/>
          <w:sz w:val="28"/>
          <w:szCs w:val="28"/>
        </w:rPr>
      </w:pPr>
      <w:hyperlink w:anchor="_Toc20757" w:history="1">
        <w:r w:rsidR="00B57AB1">
          <w:rPr>
            <w:rFonts w:ascii="宋体" w:eastAsia="宋体" w:hAnsi="宋体" w:cs="宋体" w:hint="eastAsia"/>
            <w:noProof/>
            <w:sz w:val="28"/>
            <w:szCs w:val="28"/>
          </w:rPr>
          <w:t>2.对学生学习、学业考核评价</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_Toc20757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87</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5297" w:history="1">
        <w:r w:rsidR="00B57AB1">
          <w:rPr>
            <w:rFonts w:ascii="宋体" w:eastAsia="宋体" w:hAnsi="宋体" w:cs="宋体" w:hint="eastAsia"/>
            <w:noProof/>
            <w:sz w:val="28"/>
            <w:szCs w:val="28"/>
          </w:rPr>
          <w:t>（六）质量管理</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_Toc5297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87</w:t>
        </w:r>
        <w:r>
          <w:rPr>
            <w:rFonts w:ascii="宋体" w:eastAsia="宋体" w:hAnsi="宋体" w:cs="宋体" w:hint="eastAsia"/>
            <w:noProof/>
            <w:sz w:val="28"/>
            <w:szCs w:val="28"/>
          </w:rPr>
          <w:fldChar w:fldCharType="end"/>
        </w:r>
      </w:hyperlink>
    </w:p>
    <w:p w:rsidR="007078B1" w:rsidRDefault="00BB5413">
      <w:pPr>
        <w:pStyle w:val="10"/>
        <w:tabs>
          <w:tab w:val="right" w:leader="dot" w:pos="8312"/>
        </w:tabs>
        <w:spacing w:line="560" w:lineRule="exact"/>
        <w:rPr>
          <w:rFonts w:ascii="宋体" w:eastAsia="宋体" w:hAnsi="宋体" w:cs="宋体"/>
          <w:noProof/>
          <w:sz w:val="28"/>
          <w:szCs w:val="28"/>
        </w:rPr>
      </w:pPr>
      <w:hyperlink w:anchor="_Toc18990" w:history="1">
        <w:r w:rsidR="004D0095">
          <w:rPr>
            <w:rFonts w:ascii="宋体" w:eastAsia="宋体" w:hAnsi="宋体" w:cs="宋体" w:hint="eastAsia"/>
            <w:noProof/>
            <w:sz w:val="28"/>
            <w:szCs w:val="28"/>
          </w:rPr>
          <w:t>九</w:t>
        </w:r>
        <w:r w:rsidR="00B57AB1">
          <w:rPr>
            <w:rFonts w:ascii="宋体" w:eastAsia="宋体" w:hAnsi="宋体" w:cs="宋体" w:hint="eastAsia"/>
            <w:noProof/>
            <w:sz w:val="28"/>
            <w:szCs w:val="28"/>
          </w:rPr>
          <w:t>、毕业要求</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_Toc18990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88</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0150" w:history="1">
        <w:r w:rsidR="00B57AB1">
          <w:rPr>
            <w:rFonts w:ascii="宋体" w:eastAsia="宋体" w:hAnsi="宋体" w:cs="宋体" w:hint="eastAsia"/>
            <w:noProof/>
            <w:sz w:val="28"/>
            <w:szCs w:val="28"/>
          </w:rPr>
          <w:t>（一）毕业学分要求</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_Toc20150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88</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8277" w:history="1">
        <w:r w:rsidR="00B57AB1">
          <w:rPr>
            <w:rFonts w:ascii="宋体" w:eastAsia="宋体" w:hAnsi="宋体" w:cs="宋体" w:hint="eastAsia"/>
            <w:noProof/>
            <w:sz w:val="28"/>
            <w:szCs w:val="28"/>
          </w:rPr>
          <w:t>（二）职业技能等级证书</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_Toc8277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88</w:t>
        </w:r>
        <w:r>
          <w:rPr>
            <w:rFonts w:ascii="宋体" w:eastAsia="宋体" w:hAnsi="宋体" w:cs="宋体" w:hint="eastAsia"/>
            <w:noProof/>
            <w:sz w:val="28"/>
            <w:szCs w:val="28"/>
          </w:rPr>
          <w:fldChar w:fldCharType="end"/>
        </w:r>
      </w:hyperlink>
    </w:p>
    <w:p w:rsidR="007078B1" w:rsidRDefault="00BB5413">
      <w:pPr>
        <w:pStyle w:val="20"/>
        <w:tabs>
          <w:tab w:val="right" w:leader="dot" w:pos="8312"/>
        </w:tabs>
        <w:spacing w:line="560" w:lineRule="exact"/>
        <w:ind w:left="640"/>
        <w:rPr>
          <w:rFonts w:ascii="宋体" w:eastAsia="宋体" w:hAnsi="宋体" w:cs="宋体"/>
          <w:noProof/>
          <w:sz w:val="28"/>
          <w:szCs w:val="28"/>
        </w:rPr>
      </w:pPr>
      <w:hyperlink w:anchor="_Toc25411" w:history="1">
        <w:r w:rsidR="00B57AB1">
          <w:rPr>
            <w:rFonts w:ascii="宋体" w:eastAsia="宋体" w:hAnsi="宋体" w:cs="宋体" w:hint="eastAsia"/>
            <w:noProof/>
            <w:sz w:val="28"/>
            <w:szCs w:val="28"/>
          </w:rPr>
          <w:t>（三）学历提升途径</w:t>
        </w:r>
        <w:r w:rsidR="00B57AB1">
          <w:rPr>
            <w:rFonts w:ascii="宋体" w:eastAsia="宋体" w:hAnsi="宋体" w:cs="宋体" w:hint="eastAsia"/>
            <w:noProof/>
            <w:sz w:val="28"/>
            <w:szCs w:val="28"/>
          </w:rPr>
          <w:tab/>
        </w:r>
        <w:r>
          <w:rPr>
            <w:rFonts w:ascii="宋体" w:eastAsia="宋体" w:hAnsi="宋体" w:cs="宋体" w:hint="eastAsia"/>
            <w:noProof/>
            <w:sz w:val="28"/>
            <w:szCs w:val="28"/>
          </w:rPr>
          <w:fldChar w:fldCharType="begin"/>
        </w:r>
        <w:r w:rsidR="00B57AB1">
          <w:rPr>
            <w:rFonts w:ascii="宋体" w:eastAsia="宋体" w:hAnsi="宋体" w:cs="宋体" w:hint="eastAsia"/>
            <w:noProof/>
            <w:sz w:val="28"/>
            <w:szCs w:val="28"/>
          </w:rPr>
          <w:instrText xml:space="preserve"> PAGEREF _Toc25411 </w:instrText>
        </w:r>
        <w:r>
          <w:rPr>
            <w:rFonts w:ascii="宋体" w:eastAsia="宋体" w:hAnsi="宋体" w:cs="宋体" w:hint="eastAsia"/>
            <w:noProof/>
            <w:sz w:val="28"/>
            <w:szCs w:val="28"/>
          </w:rPr>
          <w:fldChar w:fldCharType="separate"/>
        </w:r>
        <w:r w:rsidR="004D0095">
          <w:rPr>
            <w:rFonts w:ascii="宋体" w:eastAsia="宋体" w:hAnsi="宋体" w:cs="宋体"/>
            <w:noProof/>
            <w:sz w:val="28"/>
            <w:szCs w:val="28"/>
          </w:rPr>
          <w:t>89</w:t>
        </w:r>
        <w:r>
          <w:rPr>
            <w:rFonts w:ascii="宋体" w:eastAsia="宋体" w:hAnsi="宋体" w:cs="宋体" w:hint="eastAsia"/>
            <w:noProof/>
            <w:sz w:val="28"/>
            <w:szCs w:val="28"/>
          </w:rPr>
          <w:fldChar w:fldCharType="end"/>
        </w:r>
      </w:hyperlink>
    </w:p>
    <w:p w:rsidR="007078B1" w:rsidRDefault="00BB5413">
      <w:pPr>
        <w:spacing w:line="560" w:lineRule="exact"/>
        <w:jc w:val="center"/>
        <w:rPr>
          <w:rFonts w:eastAsia="宋体"/>
          <w:sz w:val="28"/>
          <w:szCs w:val="28"/>
        </w:rPr>
        <w:sectPr w:rsidR="007078B1">
          <w:footerReference w:type="default" r:id="rId10"/>
          <w:pgSz w:w="11906" w:h="16838"/>
          <w:pgMar w:top="1440" w:right="1797" w:bottom="1797" w:left="1797" w:header="851" w:footer="992" w:gutter="0"/>
          <w:pgNumType w:fmt="upperRoman" w:start="1"/>
          <w:cols w:space="720"/>
          <w:docGrid w:type="linesAndChars" w:linePitch="312"/>
        </w:sectPr>
      </w:pPr>
      <w:r>
        <w:rPr>
          <w:rFonts w:ascii="宋体" w:eastAsia="宋体" w:hAnsi="宋体" w:cs="宋体" w:hint="eastAsia"/>
          <w:sz w:val="28"/>
          <w:szCs w:val="28"/>
        </w:rPr>
        <w:fldChar w:fldCharType="end"/>
      </w:r>
    </w:p>
    <w:p w:rsidR="007078B1" w:rsidRDefault="00B57AB1">
      <w:pPr>
        <w:pStyle w:val="a0"/>
        <w:tabs>
          <w:tab w:val="left" w:pos="6080"/>
        </w:tabs>
      </w:pPr>
      <w:r>
        <w:lastRenderedPageBreak/>
        <w:tab/>
      </w:r>
    </w:p>
    <w:p w:rsidR="007078B1" w:rsidRDefault="00B57AB1">
      <w:pPr>
        <w:jc w:val="center"/>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湖南高速铁路职业技术学院</w:t>
      </w:r>
    </w:p>
    <w:p w:rsidR="007078B1" w:rsidRDefault="00B57AB1">
      <w:pPr>
        <w:adjustRightInd w:val="0"/>
        <w:snapToGrid w:val="0"/>
        <w:jc w:val="center"/>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2020级</w:t>
      </w:r>
      <w:r>
        <w:rPr>
          <w:rFonts w:asciiTheme="minorEastAsia" w:eastAsiaTheme="minorEastAsia" w:hAnsiTheme="minorEastAsia" w:cstheme="minorEastAsia" w:hint="eastAsia"/>
          <w:b/>
          <w:bCs/>
          <w:sz w:val="44"/>
          <w:szCs w:val="44"/>
          <w:u w:val="single"/>
        </w:rPr>
        <w:t>人工智能技术服务</w:t>
      </w:r>
      <w:r>
        <w:rPr>
          <w:rFonts w:asciiTheme="minorEastAsia" w:eastAsiaTheme="minorEastAsia" w:hAnsiTheme="minorEastAsia" w:cstheme="minorEastAsia" w:hint="eastAsia"/>
          <w:b/>
          <w:bCs/>
          <w:sz w:val="44"/>
          <w:szCs w:val="44"/>
        </w:rPr>
        <w:t>专业人才培养方案</w:t>
      </w:r>
    </w:p>
    <w:p w:rsidR="007078B1" w:rsidRDefault="007078B1">
      <w:pPr>
        <w:adjustRightInd w:val="0"/>
        <w:ind w:firstLineChars="200" w:firstLine="560"/>
        <w:rPr>
          <w:rFonts w:asciiTheme="minorEastAsia" w:eastAsiaTheme="minorEastAsia" w:hAnsiTheme="minorEastAsia" w:cstheme="minorEastAsia"/>
          <w:sz w:val="28"/>
          <w:szCs w:val="28"/>
        </w:rPr>
      </w:pPr>
    </w:p>
    <w:p w:rsidR="007078B1" w:rsidRDefault="00B57AB1">
      <w:pPr>
        <w:numPr>
          <w:ilvl w:val="0"/>
          <w:numId w:val="1"/>
        </w:numPr>
        <w:outlineLvl w:val="0"/>
        <w:rPr>
          <w:rFonts w:asciiTheme="minorEastAsia" w:eastAsiaTheme="minorEastAsia" w:hAnsiTheme="minorEastAsia" w:cstheme="minorEastAsia"/>
          <w:b/>
          <w:sz w:val="30"/>
          <w:szCs w:val="30"/>
        </w:rPr>
      </w:pPr>
      <w:bookmarkStart w:id="1" w:name="_Toc3894"/>
      <w:r>
        <w:rPr>
          <w:rFonts w:asciiTheme="minorEastAsia" w:eastAsiaTheme="minorEastAsia" w:hAnsiTheme="minorEastAsia" w:cstheme="minorEastAsia" w:hint="eastAsia"/>
          <w:b/>
          <w:sz w:val="30"/>
          <w:szCs w:val="30"/>
        </w:rPr>
        <w:t>专业名称及代码</w:t>
      </w:r>
      <w:bookmarkEnd w:id="1"/>
    </w:p>
    <w:p w:rsidR="007078B1" w:rsidRDefault="00B57AB1">
      <w:pPr>
        <w:spacing w:line="5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专业名称：人工智能技术服务</w:t>
      </w:r>
    </w:p>
    <w:p w:rsidR="007078B1" w:rsidRDefault="00B57AB1">
      <w:pPr>
        <w:spacing w:line="5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专业代码：610217</w:t>
      </w:r>
    </w:p>
    <w:p w:rsidR="007078B1" w:rsidRDefault="00B57AB1">
      <w:pPr>
        <w:spacing w:line="5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所属专业群：软件技术专业群</w:t>
      </w:r>
    </w:p>
    <w:p w:rsidR="007078B1" w:rsidRDefault="00FA055B">
      <w:pPr>
        <w:pStyle w:val="a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 xml:space="preserve">    </w:t>
      </w:r>
      <w:r w:rsidR="00B57AB1">
        <w:rPr>
          <w:rFonts w:asciiTheme="minorEastAsia" w:eastAsiaTheme="minorEastAsia" w:hAnsiTheme="minorEastAsia" w:cstheme="minorEastAsia" w:hint="eastAsia"/>
          <w:kern w:val="2"/>
          <w:sz w:val="28"/>
          <w:szCs w:val="28"/>
        </w:rPr>
        <w:t>开办时间：2020年</w:t>
      </w:r>
    </w:p>
    <w:p w:rsidR="007078B1" w:rsidRDefault="00B57AB1">
      <w:pPr>
        <w:numPr>
          <w:ilvl w:val="0"/>
          <w:numId w:val="1"/>
        </w:numPr>
        <w:outlineLvl w:val="0"/>
        <w:rPr>
          <w:rFonts w:asciiTheme="minorEastAsia" w:eastAsiaTheme="minorEastAsia" w:hAnsiTheme="minorEastAsia" w:cstheme="minorEastAsia"/>
          <w:b/>
          <w:sz w:val="30"/>
          <w:szCs w:val="30"/>
        </w:rPr>
      </w:pPr>
      <w:bookmarkStart w:id="2" w:name="_Toc335"/>
      <w:r>
        <w:rPr>
          <w:rFonts w:asciiTheme="minorEastAsia" w:eastAsiaTheme="minorEastAsia" w:hAnsiTheme="minorEastAsia" w:cstheme="minorEastAsia" w:hint="eastAsia"/>
          <w:b/>
          <w:sz w:val="30"/>
          <w:szCs w:val="30"/>
        </w:rPr>
        <w:t>入学要求及修业年限</w:t>
      </w:r>
      <w:bookmarkEnd w:id="2"/>
    </w:p>
    <w:p w:rsidR="007078B1" w:rsidRDefault="00B57AB1" w:rsidP="00A25C2B">
      <w:pPr>
        <w:spacing w:line="500" w:lineRule="exact"/>
        <w:ind w:firstLineChars="200" w:firstLine="562"/>
        <w:outlineLvl w:val="1"/>
        <w:rPr>
          <w:rFonts w:asciiTheme="minorEastAsia" w:eastAsiaTheme="minorEastAsia" w:hAnsiTheme="minorEastAsia" w:cstheme="minorEastAsia"/>
          <w:b/>
          <w:sz w:val="28"/>
          <w:szCs w:val="28"/>
        </w:rPr>
      </w:pPr>
      <w:bookmarkStart w:id="3" w:name="_Toc7928"/>
      <w:r>
        <w:rPr>
          <w:rFonts w:asciiTheme="minorEastAsia" w:eastAsiaTheme="minorEastAsia" w:hAnsiTheme="minorEastAsia" w:cstheme="minorEastAsia" w:hint="eastAsia"/>
          <w:b/>
          <w:sz w:val="28"/>
          <w:szCs w:val="28"/>
        </w:rPr>
        <w:t>（一）招生对象</w:t>
      </w:r>
      <w:bookmarkEnd w:id="3"/>
    </w:p>
    <w:p w:rsidR="007078B1" w:rsidRDefault="00B57AB1">
      <w:pPr>
        <w:spacing w:line="5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普通高级中学毕业、中等职业学校毕业或具有同等学力者。</w:t>
      </w:r>
    </w:p>
    <w:p w:rsidR="007078B1" w:rsidRDefault="00B57AB1" w:rsidP="00A25C2B">
      <w:pPr>
        <w:spacing w:line="500" w:lineRule="exact"/>
        <w:ind w:firstLineChars="200" w:firstLine="562"/>
        <w:outlineLvl w:val="1"/>
        <w:rPr>
          <w:rFonts w:asciiTheme="minorEastAsia" w:eastAsiaTheme="minorEastAsia" w:hAnsiTheme="minorEastAsia" w:cstheme="minorEastAsia"/>
          <w:b/>
          <w:sz w:val="28"/>
          <w:szCs w:val="28"/>
        </w:rPr>
      </w:pPr>
      <w:bookmarkStart w:id="4" w:name="_Toc20884"/>
      <w:r>
        <w:rPr>
          <w:rFonts w:asciiTheme="minorEastAsia" w:eastAsiaTheme="minorEastAsia" w:hAnsiTheme="minorEastAsia" w:cstheme="minorEastAsia" w:hint="eastAsia"/>
          <w:b/>
          <w:sz w:val="28"/>
          <w:szCs w:val="28"/>
        </w:rPr>
        <w:t>（二）修业年限</w:t>
      </w:r>
      <w:bookmarkEnd w:id="4"/>
    </w:p>
    <w:p w:rsidR="007078B1" w:rsidRDefault="00B57AB1">
      <w:pPr>
        <w:spacing w:line="500" w:lineRule="exact"/>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学制：全日制3年</w:t>
      </w:r>
    </w:p>
    <w:p w:rsidR="007078B1" w:rsidRDefault="00B57AB1">
      <w:pPr>
        <w:ind w:leftChars="131" w:left="419"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sz w:val="28"/>
          <w:szCs w:val="28"/>
        </w:rPr>
        <w:t>基本修业年限3年，学生可以分阶段完成学业，除应征入伍和创新创业学生外，原则上应在5年内完成学业。</w:t>
      </w:r>
    </w:p>
    <w:p w:rsidR="007078B1" w:rsidRDefault="00B57AB1">
      <w:pPr>
        <w:outlineLvl w:val="0"/>
        <w:rPr>
          <w:rFonts w:asciiTheme="minorEastAsia" w:eastAsiaTheme="minorEastAsia" w:hAnsiTheme="minorEastAsia" w:cstheme="minorEastAsia"/>
          <w:b/>
          <w:sz w:val="30"/>
          <w:szCs w:val="30"/>
        </w:rPr>
      </w:pPr>
      <w:bookmarkStart w:id="5" w:name="_Toc8363"/>
      <w:r>
        <w:rPr>
          <w:rFonts w:asciiTheme="minorEastAsia" w:eastAsiaTheme="minorEastAsia" w:hAnsiTheme="minorEastAsia" w:cstheme="minorEastAsia" w:hint="eastAsia"/>
          <w:b/>
          <w:sz w:val="30"/>
          <w:szCs w:val="30"/>
        </w:rPr>
        <w:t>三、职业面向</w:t>
      </w:r>
      <w:bookmarkEnd w:id="5"/>
    </w:p>
    <w:p w:rsidR="007078B1" w:rsidRDefault="00B57AB1" w:rsidP="00FA055B">
      <w:pPr>
        <w:widowControl/>
        <w:shd w:val="clear" w:color="auto" w:fill="FFFFFF"/>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表1  </w:t>
      </w:r>
      <w:r>
        <w:rPr>
          <w:rFonts w:asciiTheme="minorEastAsia" w:eastAsiaTheme="minorEastAsia" w:hAnsiTheme="minorEastAsia" w:cstheme="minorEastAsia" w:hint="eastAsia"/>
          <w:b/>
          <w:sz w:val="24"/>
          <w:u w:val="single"/>
        </w:rPr>
        <w:t>人工智能技术服务</w:t>
      </w:r>
      <w:r>
        <w:rPr>
          <w:rFonts w:asciiTheme="minorEastAsia" w:eastAsiaTheme="minorEastAsia" w:hAnsiTheme="minorEastAsia" w:cstheme="minorEastAsia" w:hint="eastAsia"/>
          <w:b/>
          <w:sz w:val="24"/>
          <w:szCs w:val="24"/>
        </w:rPr>
        <w:t>专业面向职业、岗位一览表</w:t>
      </w: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
        <w:gridCol w:w="1277"/>
        <w:gridCol w:w="1274"/>
        <w:gridCol w:w="1656"/>
        <w:gridCol w:w="1977"/>
        <w:gridCol w:w="493"/>
        <w:gridCol w:w="1756"/>
        <w:gridCol w:w="1170"/>
      </w:tblGrid>
      <w:tr w:rsidR="007078B1">
        <w:trPr>
          <w:trHeight w:val="328"/>
          <w:jc w:val="center"/>
        </w:trPr>
        <w:tc>
          <w:tcPr>
            <w:tcW w:w="972" w:type="dxa"/>
            <w:vMerge w:val="restart"/>
            <w:tcBorders>
              <w:top w:val="single" w:sz="12" w:space="0" w:color="auto"/>
              <w:left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所属专业大类(代码)</w:t>
            </w:r>
          </w:p>
        </w:tc>
        <w:tc>
          <w:tcPr>
            <w:tcW w:w="1284" w:type="dxa"/>
            <w:vMerge w:val="restart"/>
            <w:tcBorders>
              <w:top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所属专业类(代码)</w:t>
            </w:r>
          </w:p>
        </w:tc>
        <w:tc>
          <w:tcPr>
            <w:tcW w:w="1284" w:type="dxa"/>
            <w:vMerge w:val="restart"/>
            <w:tcBorders>
              <w:top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对应行业</w:t>
            </w:r>
          </w:p>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(代码)</w:t>
            </w:r>
          </w:p>
        </w:tc>
        <w:tc>
          <w:tcPr>
            <w:tcW w:w="1566" w:type="dxa"/>
            <w:vMerge w:val="restart"/>
            <w:tcBorders>
              <w:top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主要职业类别(代码)</w:t>
            </w:r>
          </w:p>
        </w:tc>
        <w:tc>
          <w:tcPr>
            <w:tcW w:w="5464" w:type="dxa"/>
            <w:gridSpan w:val="4"/>
            <w:tcBorders>
              <w:top w:val="single" w:sz="12" w:space="0" w:color="auto"/>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sz w:val="18"/>
                <w:szCs w:val="18"/>
              </w:rPr>
              <w:t>主要岗位类别（或技术领域）</w:t>
            </w:r>
          </w:p>
        </w:tc>
      </w:tr>
      <w:tr w:rsidR="007078B1">
        <w:trPr>
          <w:trHeight w:val="328"/>
          <w:jc w:val="center"/>
        </w:trPr>
        <w:tc>
          <w:tcPr>
            <w:tcW w:w="972" w:type="dxa"/>
            <w:vMerge/>
            <w:tcBorders>
              <w:left w:val="single" w:sz="12" w:space="0" w:color="auto"/>
            </w:tcBorders>
            <w:vAlign w:val="center"/>
          </w:tcPr>
          <w:p w:rsidR="007078B1" w:rsidRDefault="007078B1">
            <w:pPr>
              <w:pStyle w:val="a0"/>
              <w:tabs>
                <w:tab w:val="center" w:pos="4153"/>
                <w:tab w:val="right" w:pos="8306"/>
              </w:tabs>
              <w:snapToGrid w:val="0"/>
              <w:jc w:val="center"/>
              <w:rPr>
                <w:rFonts w:asciiTheme="minorEastAsia" w:eastAsiaTheme="minorEastAsia" w:hAnsiTheme="minorEastAsia" w:cstheme="minorEastAsia"/>
                <w:sz w:val="24"/>
                <w:szCs w:val="24"/>
              </w:rPr>
            </w:pPr>
          </w:p>
        </w:tc>
        <w:tc>
          <w:tcPr>
            <w:tcW w:w="1284" w:type="dxa"/>
            <w:vMerge/>
            <w:vAlign w:val="center"/>
          </w:tcPr>
          <w:p w:rsidR="007078B1" w:rsidRDefault="007078B1">
            <w:pPr>
              <w:pStyle w:val="a0"/>
              <w:tabs>
                <w:tab w:val="center" w:pos="4153"/>
                <w:tab w:val="right" w:pos="8306"/>
              </w:tabs>
              <w:snapToGrid w:val="0"/>
              <w:jc w:val="center"/>
              <w:rPr>
                <w:rFonts w:asciiTheme="minorEastAsia" w:eastAsiaTheme="minorEastAsia" w:hAnsiTheme="minorEastAsia" w:cstheme="minorEastAsia"/>
                <w:sz w:val="24"/>
                <w:szCs w:val="24"/>
              </w:rPr>
            </w:pPr>
          </w:p>
        </w:tc>
        <w:tc>
          <w:tcPr>
            <w:tcW w:w="1284" w:type="dxa"/>
            <w:vMerge/>
            <w:vAlign w:val="center"/>
          </w:tcPr>
          <w:p w:rsidR="007078B1" w:rsidRDefault="007078B1">
            <w:pPr>
              <w:pStyle w:val="a0"/>
              <w:tabs>
                <w:tab w:val="center" w:pos="4153"/>
                <w:tab w:val="right" w:pos="8306"/>
              </w:tabs>
              <w:snapToGrid w:val="0"/>
              <w:jc w:val="center"/>
              <w:rPr>
                <w:rFonts w:asciiTheme="minorEastAsia" w:eastAsiaTheme="minorEastAsia" w:hAnsiTheme="minorEastAsia" w:cstheme="minorEastAsia"/>
                <w:sz w:val="24"/>
                <w:szCs w:val="24"/>
              </w:rPr>
            </w:pPr>
          </w:p>
        </w:tc>
        <w:tc>
          <w:tcPr>
            <w:tcW w:w="1566" w:type="dxa"/>
            <w:vMerge/>
            <w:vAlign w:val="center"/>
          </w:tcPr>
          <w:p w:rsidR="007078B1" w:rsidRDefault="007078B1">
            <w:pPr>
              <w:pStyle w:val="a0"/>
              <w:tabs>
                <w:tab w:val="center" w:pos="4153"/>
                <w:tab w:val="right" w:pos="8306"/>
              </w:tabs>
              <w:snapToGrid w:val="0"/>
              <w:jc w:val="center"/>
              <w:rPr>
                <w:rFonts w:asciiTheme="minorEastAsia" w:eastAsiaTheme="minorEastAsia" w:hAnsiTheme="minorEastAsia" w:cstheme="minorEastAsia"/>
                <w:sz w:val="24"/>
                <w:szCs w:val="24"/>
              </w:rPr>
            </w:pPr>
          </w:p>
        </w:tc>
        <w:tc>
          <w:tcPr>
            <w:tcW w:w="2001" w:type="dxa"/>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初始岗位</w:t>
            </w:r>
          </w:p>
        </w:tc>
        <w:tc>
          <w:tcPr>
            <w:tcW w:w="495" w:type="dxa"/>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预计年限</w:t>
            </w:r>
          </w:p>
        </w:tc>
        <w:tc>
          <w:tcPr>
            <w:tcW w:w="1783" w:type="dxa"/>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发展岗位</w:t>
            </w:r>
          </w:p>
        </w:tc>
        <w:tc>
          <w:tcPr>
            <w:tcW w:w="1185" w:type="dxa"/>
            <w:tcBorders>
              <w:right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预计年限</w:t>
            </w:r>
          </w:p>
        </w:tc>
      </w:tr>
      <w:tr w:rsidR="007078B1">
        <w:trPr>
          <w:trHeight w:val="233"/>
          <w:jc w:val="center"/>
        </w:trPr>
        <w:tc>
          <w:tcPr>
            <w:tcW w:w="972" w:type="dxa"/>
            <w:vMerge w:val="restart"/>
            <w:tcBorders>
              <w:left w:val="single" w:sz="12" w:space="0" w:color="auto"/>
              <w:right w:val="single" w:sz="4" w:space="0" w:color="auto"/>
            </w:tcBorders>
            <w:shd w:val="clear" w:color="auto" w:fill="auto"/>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电子</w:t>
            </w:r>
          </w:p>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信息</w:t>
            </w:r>
          </w:p>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sz w:val="18"/>
                <w:szCs w:val="18"/>
              </w:rPr>
              <w:t>（61）</w:t>
            </w:r>
          </w:p>
        </w:tc>
        <w:tc>
          <w:tcPr>
            <w:tcW w:w="1284" w:type="dxa"/>
            <w:vMerge w:val="restart"/>
            <w:tcBorders>
              <w:left w:val="single" w:sz="4" w:space="0" w:color="auto"/>
            </w:tcBorders>
            <w:shd w:val="clear" w:color="auto" w:fill="FFFFFF" w:themeFill="background1"/>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sz w:val="18"/>
                <w:szCs w:val="18"/>
              </w:rPr>
              <w:t>计算机类（6102）</w:t>
            </w:r>
          </w:p>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1284" w:type="dxa"/>
            <w:vMerge w:val="restart"/>
            <w:tcBorders>
              <w:left w:val="single" w:sz="4" w:space="0" w:color="auto"/>
            </w:tcBorders>
            <w:shd w:val="clear" w:color="auto" w:fill="FFFFFF" w:themeFill="background1"/>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软件和信息服务行业（65）</w:t>
            </w:r>
          </w:p>
        </w:tc>
        <w:tc>
          <w:tcPr>
            <w:tcW w:w="1566" w:type="dxa"/>
            <w:vMerge w:val="restart"/>
            <w:shd w:val="clear" w:color="auto" w:fill="FFFFFF" w:themeFill="background1"/>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p w:rsidR="007078B1" w:rsidRDefault="00B57AB1">
            <w:pPr>
              <w:pStyle w:val="a0"/>
              <w:tabs>
                <w:tab w:val="center" w:pos="4153"/>
                <w:tab w:val="right" w:pos="8306"/>
              </w:tabs>
              <w:spacing w:after="0"/>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1.计算机软件技术人员（2-02-13-02）</w:t>
            </w:r>
          </w:p>
          <w:p w:rsidR="007078B1" w:rsidRDefault="00B57AB1">
            <w:pPr>
              <w:pStyle w:val="a0"/>
              <w:tabs>
                <w:tab w:val="center" w:pos="4153"/>
                <w:tab w:val="right" w:pos="8306"/>
              </w:tabs>
              <w:spacing w:after="0"/>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2.其他计算机与应</w:t>
            </w:r>
            <w:r>
              <w:rPr>
                <w:rFonts w:asciiTheme="minorEastAsia" w:eastAsiaTheme="minorEastAsia" w:hAnsiTheme="minorEastAsia" w:cstheme="minorEastAsia" w:hint="eastAsia"/>
                <w:bCs/>
                <w:sz w:val="18"/>
                <w:szCs w:val="18"/>
              </w:rPr>
              <w:lastRenderedPageBreak/>
              <w:t>用工程技术人员（2-02-13-99 ）</w:t>
            </w:r>
          </w:p>
        </w:tc>
        <w:tc>
          <w:tcPr>
            <w:tcW w:w="2001" w:type="dxa"/>
            <w:shd w:val="clear" w:color="auto" w:fill="FFFFFF" w:themeFill="background1"/>
            <w:vAlign w:val="bottom"/>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人工智能训练师</w:t>
            </w:r>
          </w:p>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495" w:type="dxa"/>
            <w:vMerge w:val="restart"/>
            <w:shd w:val="clear" w:color="auto" w:fill="FFFFFF" w:themeFill="background1"/>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783" w:type="dxa"/>
            <w:shd w:val="clear" w:color="auto" w:fill="FFFFFF" w:themeFill="background1"/>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数据分析师</w:t>
            </w:r>
          </w:p>
        </w:tc>
        <w:tc>
          <w:tcPr>
            <w:tcW w:w="1185" w:type="dxa"/>
            <w:vMerge w:val="restart"/>
            <w:tcBorders>
              <w:right w:val="single" w:sz="12" w:space="0" w:color="auto"/>
            </w:tcBorders>
            <w:shd w:val="clear" w:color="auto" w:fill="FFFFFF" w:themeFill="background1"/>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7078B1">
        <w:trPr>
          <w:trHeight w:val="233"/>
          <w:jc w:val="center"/>
        </w:trPr>
        <w:tc>
          <w:tcPr>
            <w:tcW w:w="972" w:type="dxa"/>
            <w:vMerge/>
            <w:tcBorders>
              <w:left w:val="single" w:sz="12" w:space="0" w:color="auto"/>
              <w:righ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284" w:type="dxa"/>
            <w:vMerge/>
            <w:tcBorders>
              <w:lef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284" w:type="dxa"/>
            <w:vMerge/>
            <w:tcBorders>
              <w:lef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566" w:type="dxa"/>
            <w:vMerge/>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2001" w:type="dxa"/>
            <w:shd w:val="clear" w:color="auto" w:fill="FFFFFF" w:themeFill="background1"/>
            <w:vAlign w:val="bottom"/>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人工智能售前工程师</w:t>
            </w:r>
          </w:p>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495" w:type="dxa"/>
            <w:vMerge/>
            <w:shd w:val="clear" w:color="auto" w:fill="FFC000"/>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783" w:type="dxa"/>
            <w:vMerge w:val="restart"/>
            <w:shd w:val="clear" w:color="auto" w:fill="FFFFFF" w:themeFill="background1"/>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18"/>
                <w:szCs w:val="18"/>
              </w:rPr>
              <w:t>人工智能开发工程师</w:t>
            </w:r>
          </w:p>
        </w:tc>
        <w:tc>
          <w:tcPr>
            <w:tcW w:w="1185" w:type="dxa"/>
            <w:vMerge/>
            <w:tcBorders>
              <w:right w:val="single" w:sz="12" w:space="0" w:color="auto"/>
            </w:tcBorders>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r>
      <w:tr w:rsidR="007078B1">
        <w:trPr>
          <w:trHeight w:val="233"/>
          <w:jc w:val="center"/>
        </w:trPr>
        <w:tc>
          <w:tcPr>
            <w:tcW w:w="972" w:type="dxa"/>
            <w:vMerge/>
            <w:tcBorders>
              <w:left w:val="single" w:sz="12" w:space="0" w:color="auto"/>
              <w:righ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284" w:type="dxa"/>
            <w:vMerge/>
            <w:tcBorders>
              <w:lef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284" w:type="dxa"/>
            <w:vMerge/>
            <w:tcBorders>
              <w:lef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566" w:type="dxa"/>
            <w:vMerge/>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2001" w:type="dxa"/>
            <w:shd w:val="clear" w:color="auto" w:fill="FFFFFF" w:themeFill="background1"/>
            <w:vAlign w:val="bottom"/>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计算机视觉应用工程师</w:t>
            </w:r>
          </w:p>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495" w:type="dxa"/>
            <w:vMerge/>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Cs w:val="21"/>
              </w:rPr>
            </w:pPr>
          </w:p>
        </w:tc>
        <w:tc>
          <w:tcPr>
            <w:tcW w:w="1783" w:type="dxa"/>
            <w:vMerge/>
            <w:shd w:val="clear" w:color="auto" w:fill="FFFFFF" w:themeFill="background1"/>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1185" w:type="dxa"/>
            <w:vMerge/>
            <w:tcBorders>
              <w:right w:val="single" w:sz="12" w:space="0" w:color="auto"/>
            </w:tcBorders>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Cs w:val="21"/>
              </w:rPr>
            </w:pPr>
          </w:p>
        </w:tc>
      </w:tr>
      <w:tr w:rsidR="007078B1">
        <w:trPr>
          <w:trHeight w:val="233"/>
          <w:jc w:val="center"/>
        </w:trPr>
        <w:tc>
          <w:tcPr>
            <w:tcW w:w="972" w:type="dxa"/>
            <w:vMerge/>
            <w:tcBorders>
              <w:left w:val="single" w:sz="12" w:space="0" w:color="auto"/>
              <w:righ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284" w:type="dxa"/>
            <w:vMerge/>
            <w:tcBorders>
              <w:lef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284" w:type="dxa"/>
            <w:vMerge/>
            <w:tcBorders>
              <w:left w:val="single" w:sz="4" w:space="0" w:color="auto"/>
            </w:tcBorders>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1566" w:type="dxa"/>
            <w:vMerge/>
            <w:shd w:val="clear" w:color="auto" w:fill="auto"/>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p>
        </w:tc>
        <w:tc>
          <w:tcPr>
            <w:tcW w:w="2001" w:type="dxa"/>
            <w:shd w:val="clear" w:color="auto" w:fill="FFFFFF" w:themeFill="background1"/>
            <w:vAlign w:val="bottom"/>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Python全栈工程师</w:t>
            </w:r>
          </w:p>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495" w:type="dxa"/>
            <w:vMerge/>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Cs w:val="21"/>
              </w:rPr>
            </w:pPr>
          </w:p>
        </w:tc>
        <w:tc>
          <w:tcPr>
            <w:tcW w:w="1783" w:type="dxa"/>
            <w:vMerge/>
            <w:shd w:val="clear" w:color="auto" w:fill="FFFFFF" w:themeFill="background1"/>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1185" w:type="dxa"/>
            <w:vMerge/>
            <w:tcBorders>
              <w:right w:val="single" w:sz="12" w:space="0" w:color="auto"/>
            </w:tcBorders>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Cs w:val="21"/>
              </w:rPr>
            </w:pPr>
          </w:p>
        </w:tc>
      </w:tr>
    </w:tbl>
    <w:p w:rsidR="007078B1" w:rsidRDefault="007078B1" w:rsidP="00FA055B">
      <w:pPr>
        <w:widowControl/>
        <w:shd w:val="clear" w:color="auto" w:fill="FFFFFF"/>
        <w:spacing w:beforeLines="50" w:afterLines="50"/>
        <w:jc w:val="center"/>
        <w:rPr>
          <w:rFonts w:asciiTheme="minorEastAsia" w:eastAsiaTheme="minorEastAsia" w:hAnsiTheme="minorEastAsia" w:cstheme="minorEastAsia"/>
          <w:b/>
          <w:sz w:val="24"/>
          <w:szCs w:val="24"/>
        </w:rPr>
      </w:pPr>
    </w:p>
    <w:p w:rsidR="007078B1" w:rsidRDefault="00B57AB1" w:rsidP="00FA055B">
      <w:pPr>
        <w:widowControl/>
        <w:shd w:val="clear" w:color="auto" w:fill="FFFFFF"/>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表2  </w:t>
      </w:r>
      <w:r>
        <w:rPr>
          <w:rFonts w:asciiTheme="minorEastAsia" w:eastAsiaTheme="minorEastAsia" w:hAnsiTheme="minorEastAsia" w:cstheme="minorEastAsia" w:hint="eastAsia"/>
          <w:b/>
          <w:sz w:val="24"/>
          <w:u w:val="single"/>
        </w:rPr>
        <w:t>人工智能技术服务</w:t>
      </w:r>
      <w:r>
        <w:rPr>
          <w:rFonts w:asciiTheme="minorEastAsia" w:eastAsiaTheme="minorEastAsia" w:hAnsiTheme="minorEastAsia" w:cstheme="minorEastAsia" w:hint="eastAsia"/>
          <w:b/>
          <w:sz w:val="24"/>
          <w:szCs w:val="24"/>
        </w:rPr>
        <w:t>专业课证融通一览表</w:t>
      </w:r>
    </w:p>
    <w:tbl>
      <w:tblPr>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8"/>
        <w:gridCol w:w="1535"/>
        <w:gridCol w:w="1656"/>
        <w:gridCol w:w="1379"/>
        <w:gridCol w:w="4116"/>
      </w:tblGrid>
      <w:tr w:rsidR="007078B1">
        <w:trPr>
          <w:trHeight w:val="427"/>
          <w:jc w:val="center"/>
        </w:trPr>
        <w:tc>
          <w:tcPr>
            <w:tcW w:w="1118" w:type="dxa"/>
            <w:tcBorders>
              <w:top w:val="single" w:sz="12" w:space="0" w:color="auto"/>
              <w:left w:val="single" w:sz="12" w:space="0" w:color="auto"/>
              <w:bottom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证书类别</w:t>
            </w:r>
          </w:p>
        </w:tc>
        <w:tc>
          <w:tcPr>
            <w:tcW w:w="1535" w:type="dxa"/>
            <w:tcBorders>
              <w:top w:val="single" w:sz="12" w:space="0" w:color="auto"/>
              <w:bottom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证书名称</w:t>
            </w:r>
          </w:p>
        </w:tc>
        <w:tc>
          <w:tcPr>
            <w:tcW w:w="1656" w:type="dxa"/>
            <w:tcBorders>
              <w:top w:val="single" w:sz="12" w:space="0" w:color="auto"/>
              <w:bottom w:val="single" w:sz="12" w:space="0" w:color="auto"/>
            </w:tcBorders>
            <w:vAlign w:val="center"/>
          </w:tcPr>
          <w:p w:rsidR="007078B1" w:rsidRDefault="00B57AB1">
            <w:pPr>
              <w:tabs>
                <w:tab w:val="center" w:pos="4153"/>
                <w:tab w:val="right" w:pos="8306"/>
              </w:tabs>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颁证单位</w:t>
            </w:r>
          </w:p>
        </w:tc>
        <w:tc>
          <w:tcPr>
            <w:tcW w:w="5495" w:type="dxa"/>
            <w:gridSpan w:val="2"/>
            <w:tcBorders>
              <w:top w:val="single" w:sz="12" w:space="0" w:color="auto"/>
              <w:bottom w:val="single" w:sz="12" w:space="0" w:color="auto"/>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
                <w:sz w:val="18"/>
                <w:szCs w:val="18"/>
              </w:rPr>
              <w:t>融通课程</w:t>
            </w:r>
          </w:p>
        </w:tc>
      </w:tr>
      <w:tr w:rsidR="007078B1">
        <w:trPr>
          <w:trHeight w:val="501"/>
          <w:jc w:val="center"/>
        </w:trPr>
        <w:tc>
          <w:tcPr>
            <w:tcW w:w="1118" w:type="dxa"/>
            <w:vMerge w:val="restart"/>
            <w:tcBorders>
              <w:top w:val="single" w:sz="12" w:space="0" w:color="auto"/>
              <w:lef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通用证书</w:t>
            </w:r>
          </w:p>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1535" w:type="dxa"/>
            <w:tcBorders>
              <w:top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高等学校英语应用能力考试证书</w:t>
            </w:r>
          </w:p>
        </w:tc>
        <w:tc>
          <w:tcPr>
            <w:tcW w:w="1656" w:type="dxa"/>
            <w:tcBorders>
              <w:top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高等学校英语应用能力考试委员会</w:t>
            </w:r>
          </w:p>
        </w:tc>
        <w:tc>
          <w:tcPr>
            <w:tcW w:w="5495" w:type="dxa"/>
            <w:gridSpan w:val="2"/>
            <w:tcBorders>
              <w:top w:val="single" w:sz="12" w:space="0" w:color="auto"/>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大学英语</w:t>
            </w:r>
          </w:p>
        </w:tc>
      </w:tr>
      <w:tr w:rsidR="007078B1">
        <w:trPr>
          <w:trHeight w:val="699"/>
          <w:jc w:val="center"/>
        </w:trPr>
        <w:tc>
          <w:tcPr>
            <w:tcW w:w="1118" w:type="dxa"/>
            <w:vMerge/>
            <w:tcBorders>
              <w:left w:val="single" w:sz="12" w:space="0" w:color="auto"/>
            </w:tcBorders>
            <w:vAlign w:val="center"/>
          </w:tcPr>
          <w:p w:rsidR="007078B1" w:rsidRDefault="007078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p>
        </w:tc>
        <w:tc>
          <w:tcPr>
            <w:tcW w:w="1535" w:type="dxa"/>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普通话水平测试等级证书</w:t>
            </w:r>
          </w:p>
        </w:tc>
        <w:tc>
          <w:tcPr>
            <w:tcW w:w="1656" w:type="dxa"/>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湖南省语言工作委员会</w:t>
            </w:r>
          </w:p>
        </w:tc>
        <w:tc>
          <w:tcPr>
            <w:tcW w:w="5495" w:type="dxa"/>
            <w:gridSpan w:val="2"/>
            <w:tcBorders>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大学语文、演讲与口才、普通话</w:t>
            </w:r>
          </w:p>
        </w:tc>
      </w:tr>
      <w:tr w:rsidR="007078B1">
        <w:trPr>
          <w:jc w:val="center"/>
        </w:trPr>
        <w:tc>
          <w:tcPr>
            <w:tcW w:w="1118" w:type="dxa"/>
            <w:vMerge w:val="restart"/>
            <w:tcBorders>
              <w:left w:val="single" w:sz="12" w:space="0" w:color="auto"/>
            </w:tcBorders>
            <w:vAlign w:val="center"/>
          </w:tcPr>
          <w:p w:rsidR="007078B1" w:rsidRDefault="00B57AB1">
            <w:pPr>
              <w:pStyle w:val="a0"/>
              <w:tabs>
                <w:tab w:val="center" w:pos="4153"/>
                <w:tab w:val="right" w:pos="8306"/>
              </w:tabs>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“1+X”职业技能等级证书</w:t>
            </w:r>
          </w:p>
          <w:p w:rsidR="007078B1" w:rsidRDefault="007078B1">
            <w:pPr>
              <w:pStyle w:val="a0"/>
              <w:tabs>
                <w:tab w:val="center" w:pos="4153"/>
                <w:tab w:val="right" w:pos="8306"/>
              </w:tabs>
              <w:snapToGrid w:val="0"/>
              <w:jc w:val="center"/>
              <w:rPr>
                <w:rFonts w:asciiTheme="minorEastAsia" w:eastAsiaTheme="minorEastAsia" w:hAnsiTheme="minorEastAsia" w:cstheme="minorEastAsia"/>
                <w:sz w:val="18"/>
                <w:szCs w:val="18"/>
              </w:rPr>
            </w:pPr>
          </w:p>
        </w:tc>
        <w:tc>
          <w:tcPr>
            <w:tcW w:w="1535" w:type="dxa"/>
            <w:vMerge w:val="restart"/>
            <w:vAlign w:val="center"/>
          </w:tcPr>
          <w:p w:rsidR="007078B1" w:rsidRDefault="007078B1">
            <w:pPr>
              <w:pStyle w:val="a0"/>
              <w:tabs>
                <w:tab w:val="center" w:pos="4153"/>
                <w:tab w:val="right" w:pos="8306"/>
              </w:tabs>
              <w:snapToGrid w:val="0"/>
              <w:spacing w:after="0"/>
              <w:rPr>
                <w:rFonts w:asciiTheme="minorEastAsia" w:eastAsiaTheme="minorEastAsia" w:hAnsiTheme="minorEastAsia" w:cstheme="minorEastAsia"/>
                <w:sz w:val="18"/>
                <w:szCs w:val="18"/>
              </w:rPr>
            </w:pPr>
          </w:p>
          <w:p w:rsidR="007078B1" w:rsidRDefault="00B57AB1">
            <w:pPr>
              <w:pStyle w:val="a0"/>
              <w:tabs>
                <w:tab w:val="center" w:pos="4153"/>
                <w:tab w:val="right" w:pos="8306"/>
              </w:tabs>
              <w:snapToGrid w:val="0"/>
              <w:spacing w:after="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计算机视觉应用开发职业技能等级证书</w:t>
            </w:r>
          </w:p>
        </w:tc>
        <w:tc>
          <w:tcPr>
            <w:tcW w:w="1656" w:type="dxa"/>
            <w:vMerge w:val="restart"/>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9"/>
                <w:szCs w:val="19"/>
                <w:shd w:val="clear" w:color="auto" w:fill="FFFFFF"/>
              </w:rPr>
            </w:pPr>
            <w:r>
              <w:rPr>
                <w:rFonts w:asciiTheme="minorEastAsia" w:eastAsiaTheme="minorEastAsia" w:hAnsiTheme="minorEastAsia" w:cstheme="minorEastAsia" w:hint="eastAsia"/>
                <w:sz w:val="19"/>
                <w:szCs w:val="19"/>
                <w:shd w:val="clear" w:color="auto" w:fill="FFFFFF"/>
              </w:rPr>
              <w:t>北京百度网讯科技有限公司</w:t>
            </w:r>
          </w:p>
        </w:tc>
        <w:tc>
          <w:tcPr>
            <w:tcW w:w="1379" w:type="dxa"/>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专业基础技能课程</w:t>
            </w:r>
          </w:p>
        </w:tc>
        <w:tc>
          <w:tcPr>
            <w:tcW w:w="4116" w:type="dxa"/>
            <w:tcBorders>
              <w:right w:val="single" w:sz="12" w:space="0" w:color="auto"/>
            </w:tcBorders>
            <w:vAlign w:val="center"/>
          </w:tcPr>
          <w:p w:rsidR="007078B1" w:rsidRDefault="00B57AB1">
            <w:pPr>
              <w:pStyle w:val="a0"/>
              <w:tabs>
                <w:tab w:val="center" w:pos="4153"/>
                <w:tab w:val="right" w:pos="8306"/>
              </w:tabs>
              <w:snapToGrid w:val="0"/>
              <w:spacing w:after="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Python程序设计、Web前端技术</w:t>
            </w:r>
          </w:p>
        </w:tc>
      </w:tr>
      <w:tr w:rsidR="007078B1">
        <w:trPr>
          <w:jc w:val="center"/>
        </w:trPr>
        <w:tc>
          <w:tcPr>
            <w:tcW w:w="1118" w:type="dxa"/>
            <w:vMerge/>
            <w:tcBorders>
              <w:left w:val="single" w:sz="12" w:space="0" w:color="auto"/>
            </w:tcBorders>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535" w:type="dxa"/>
            <w:vMerge/>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656" w:type="dxa"/>
            <w:vMerge/>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379" w:type="dxa"/>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专业核心技能课程</w:t>
            </w:r>
          </w:p>
        </w:tc>
        <w:tc>
          <w:tcPr>
            <w:tcW w:w="4116" w:type="dxa"/>
            <w:tcBorders>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数据结构、操作系统、图像处理技术、机器学习、深度学习、计算机视觉</w:t>
            </w:r>
          </w:p>
        </w:tc>
      </w:tr>
      <w:tr w:rsidR="007078B1">
        <w:trPr>
          <w:jc w:val="center"/>
        </w:trPr>
        <w:tc>
          <w:tcPr>
            <w:tcW w:w="1118" w:type="dxa"/>
            <w:vMerge/>
            <w:tcBorders>
              <w:left w:val="single" w:sz="12" w:space="0" w:color="auto"/>
            </w:tcBorders>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535" w:type="dxa"/>
            <w:vMerge/>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656" w:type="dxa"/>
            <w:vMerge/>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379" w:type="dxa"/>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专业拓展技能课程</w:t>
            </w:r>
          </w:p>
        </w:tc>
        <w:tc>
          <w:tcPr>
            <w:tcW w:w="4116" w:type="dxa"/>
            <w:tcBorders>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人工智能综合技能实训、语音处理技术</w:t>
            </w:r>
          </w:p>
        </w:tc>
      </w:tr>
      <w:tr w:rsidR="007078B1">
        <w:trPr>
          <w:jc w:val="center"/>
        </w:trPr>
        <w:tc>
          <w:tcPr>
            <w:tcW w:w="1118" w:type="dxa"/>
            <w:vMerge/>
            <w:tcBorders>
              <w:left w:val="single" w:sz="12" w:space="0" w:color="auto"/>
              <w:bottom w:val="single" w:sz="12" w:space="0" w:color="auto"/>
            </w:tcBorders>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535" w:type="dxa"/>
            <w:vMerge/>
            <w:tcBorders>
              <w:bottom w:val="single" w:sz="12" w:space="0" w:color="auto"/>
            </w:tcBorders>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656" w:type="dxa"/>
            <w:vMerge/>
            <w:tcBorders>
              <w:bottom w:val="single" w:sz="12" w:space="0" w:color="auto"/>
            </w:tcBorders>
          </w:tcPr>
          <w:p w:rsidR="007078B1" w:rsidRDefault="007078B1">
            <w:pPr>
              <w:pStyle w:val="a0"/>
              <w:tabs>
                <w:tab w:val="center" w:pos="4153"/>
                <w:tab w:val="right" w:pos="8306"/>
              </w:tabs>
              <w:snapToGrid w:val="0"/>
              <w:rPr>
                <w:rFonts w:asciiTheme="minorEastAsia" w:eastAsiaTheme="minorEastAsia" w:hAnsiTheme="minorEastAsia" w:cstheme="minorEastAsia"/>
                <w:sz w:val="18"/>
                <w:szCs w:val="18"/>
              </w:rPr>
            </w:pPr>
          </w:p>
        </w:tc>
        <w:tc>
          <w:tcPr>
            <w:tcW w:w="1379" w:type="dxa"/>
            <w:tcBorders>
              <w:bottom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独立开设专业实践性课程</w:t>
            </w:r>
          </w:p>
        </w:tc>
        <w:tc>
          <w:tcPr>
            <w:tcW w:w="4116" w:type="dxa"/>
            <w:tcBorders>
              <w:bottom w:val="single" w:sz="12" w:space="0" w:color="auto"/>
              <w:right w:val="single" w:sz="12" w:space="0" w:color="auto"/>
            </w:tcBorders>
            <w:vAlign w:val="center"/>
          </w:tcPr>
          <w:p w:rsidR="007078B1" w:rsidRDefault="00B57AB1">
            <w:pPr>
              <w:pStyle w:val="a0"/>
              <w:tabs>
                <w:tab w:val="center" w:pos="4153"/>
                <w:tab w:val="right" w:pos="8306"/>
              </w:tabs>
              <w:snapToGrid w:val="0"/>
              <w:spacing w:after="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课程集中实训、顶岗实习、毕业设计</w:t>
            </w:r>
          </w:p>
        </w:tc>
      </w:tr>
    </w:tbl>
    <w:p w:rsidR="007078B1" w:rsidRDefault="00B57AB1" w:rsidP="00FA055B">
      <w:pPr>
        <w:widowControl/>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表3   </w:t>
      </w:r>
      <w:r>
        <w:rPr>
          <w:rFonts w:asciiTheme="minorEastAsia" w:eastAsiaTheme="minorEastAsia" w:hAnsiTheme="minorEastAsia" w:cstheme="minorEastAsia" w:hint="eastAsia"/>
          <w:b/>
          <w:sz w:val="24"/>
          <w:u w:val="single"/>
        </w:rPr>
        <w:t>人工智能技术服务</w:t>
      </w:r>
      <w:r>
        <w:rPr>
          <w:rFonts w:asciiTheme="minorEastAsia" w:eastAsiaTheme="minorEastAsia" w:hAnsiTheme="minorEastAsia" w:cstheme="minorEastAsia" w:hint="eastAsia"/>
          <w:b/>
          <w:sz w:val="24"/>
          <w:szCs w:val="24"/>
        </w:rPr>
        <w:t>专业初始岗位典型工作任务及能力分析表</w:t>
      </w:r>
    </w:p>
    <w:tbl>
      <w:tblPr>
        <w:tblW w:w="997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608"/>
        <w:gridCol w:w="1676"/>
        <w:gridCol w:w="4854"/>
        <w:gridCol w:w="2840"/>
      </w:tblGrid>
      <w:tr w:rsidR="007078B1">
        <w:trPr>
          <w:trHeight w:val="909"/>
          <w:tblHeader/>
          <w:jc w:val="center"/>
        </w:trPr>
        <w:tc>
          <w:tcPr>
            <w:tcW w:w="608" w:type="dxa"/>
            <w:vMerge w:val="restart"/>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面向</w:t>
            </w:r>
          </w:p>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岗位</w:t>
            </w:r>
          </w:p>
        </w:tc>
        <w:tc>
          <w:tcPr>
            <w:tcW w:w="6530" w:type="dxa"/>
            <w:gridSpan w:val="2"/>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职业岗位典型工作任务分析</w:t>
            </w:r>
          </w:p>
        </w:tc>
        <w:tc>
          <w:tcPr>
            <w:tcW w:w="2840" w:type="dxa"/>
            <w:vMerge w:val="restart"/>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需要的职业能力</w:t>
            </w:r>
          </w:p>
        </w:tc>
      </w:tr>
      <w:tr w:rsidR="007078B1">
        <w:trPr>
          <w:trHeight w:val="1099"/>
          <w:tblHeader/>
          <w:jc w:val="center"/>
        </w:trPr>
        <w:tc>
          <w:tcPr>
            <w:tcW w:w="608" w:type="dxa"/>
            <w:vMerge/>
            <w:vAlign w:val="center"/>
          </w:tcPr>
          <w:p w:rsidR="007078B1" w:rsidRDefault="007078B1">
            <w:pPr>
              <w:widowControl/>
              <w:spacing w:line="400" w:lineRule="exact"/>
              <w:jc w:val="center"/>
              <w:rPr>
                <w:rFonts w:asciiTheme="minorEastAsia" w:eastAsiaTheme="minorEastAsia" w:hAnsiTheme="minorEastAsia" w:cstheme="minorEastAsia"/>
                <w:b/>
                <w:kern w:val="0"/>
                <w:sz w:val="18"/>
                <w:szCs w:val="18"/>
              </w:rPr>
            </w:pPr>
          </w:p>
        </w:tc>
        <w:tc>
          <w:tcPr>
            <w:tcW w:w="1676" w:type="dxa"/>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工作任务</w:t>
            </w:r>
          </w:p>
        </w:tc>
        <w:tc>
          <w:tcPr>
            <w:tcW w:w="4854" w:type="dxa"/>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工作要求</w:t>
            </w:r>
          </w:p>
        </w:tc>
        <w:tc>
          <w:tcPr>
            <w:tcW w:w="2840" w:type="dxa"/>
            <w:vMerge/>
            <w:vAlign w:val="center"/>
          </w:tcPr>
          <w:p w:rsidR="007078B1" w:rsidRDefault="007078B1">
            <w:pPr>
              <w:widowControl/>
              <w:spacing w:line="400" w:lineRule="exact"/>
              <w:jc w:val="center"/>
              <w:rPr>
                <w:rFonts w:asciiTheme="minorEastAsia" w:eastAsiaTheme="minorEastAsia" w:hAnsiTheme="minorEastAsia" w:cstheme="minorEastAsia"/>
                <w:b/>
                <w:kern w:val="0"/>
                <w:sz w:val="18"/>
                <w:szCs w:val="18"/>
              </w:rPr>
            </w:pPr>
          </w:p>
        </w:tc>
      </w:tr>
      <w:tr w:rsidR="007078B1">
        <w:trPr>
          <w:trHeight w:val="524"/>
          <w:jc w:val="center"/>
        </w:trPr>
        <w:tc>
          <w:tcPr>
            <w:tcW w:w="608" w:type="dxa"/>
            <w:vMerge w:val="restart"/>
            <w:textDirection w:val="tbLrV"/>
            <w:vAlign w:val="center"/>
          </w:tcPr>
          <w:p w:rsidR="007078B1" w:rsidRDefault="00B57AB1">
            <w:pPr>
              <w:widowControl/>
              <w:ind w:left="113" w:right="113"/>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计算机视觉应用工程师</w:t>
            </w:r>
          </w:p>
        </w:tc>
        <w:tc>
          <w:tcPr>
            <w:tcW w:w="1676" w:type="dxa"/>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数据获取、存储与处理</w:t>
            </w:r>
          </w:p>
        </w:tc>
        <w:tc>
          <w:tcPr>
            <w:tcW w:w="4854" w:type="dxa"/>
            <w:tcBorders>
              <w:bottom w:val="single" w:sz="4" w:space="0" w:color="auto"/>
            </w:tcBorders>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能够理解数据源类型；</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能够根据数据获取方案选择数据抽取工具；</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能够使用网络爬虫爬取网站数据；</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能够编写程序或使用相关工具获取数据并完成数据抽取。</w:t>
            </w:r>
          </w:p>
        </w:tc>
        <w:tc>
          <w:tcPr>
            <w:tcW w:w="2840" w:type="dxa"/>
            <w:vMerge w:val="restart"/>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有良好的图像处理，机器学习背景；有良好的实际项目积累；能熟练应用机器视觉领域的常见开发包如OpenCV等；熟悉TensorFlow开源框架；有一定的数学基础，良好的英文阅读能力；良好的工程能力、良好的沟通、总结能力。</w:t>
            </w:r>
          </w:p>
        </w:tc>
      </w:tr>
      <w:tr w:rsidR="007078B1">
        <w:trPr>
          <w:trHeight w:val="524"/>
          <w:jc w:val="center"/>
        </w:trPr>
        <w:tc>
          <w:tcPr>
            <w:tcW w:w="608" w:type="dxa"/>
            <w:vMerge/>
            <w:textDirection w:val="tbLrV"/>
            <w:vAlign w:val="center"/>
          </w:tcPr>
          <w:p w:rsidR="007078B1" w:rsidRDefault="007078B1">
            <w:pPr>
              <w:jc w:val="center"/>
              <w:rPr>
                <w:rFonts w:asciiTheme="minorEastAsia" w:eastAsiaTheme="minorEastAsia" w:hAnsiTheme="minorEastAsia" w:cstheme="minorEastAsia"/>
              </w:rPr>
            </w:pPr>
          </w:p>
        </w:tc>
        <w:tc>
          <w:tcPr>
            <w:tcW w:w="1676" w:type="dxa"/>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建模训练</w:t>
            </w:r>
          </w:p>
        </w:tc>
        <w:tc>
          <w:tcPr>
            <w:tcW w:w="4854" w:type="dxa"/>
            <w:tcBorders>
              <w:top w:val="single" w:sz="4" w:space="0" w:color="auto"/>
              <w:bottom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熟练使用python编程语言，掌握计算机视觉基础理论和算法，熟悉基于特征的图像定位算法。</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精通python语言，熟悉opencv、caffe、pytorch等框架</w:t>
            </w:r>
          </w:p>
        </w:tc>
        <w:tc>
          <w:tcPr>
            <w:tcW w:w="2840" w:type="dxa"/>
            <w:vMerge/>
            <w:vAlign w:val="center"/>
          </w:tcPr>
          <w:p w:rsidR="007078B1" w:rsidRDefault="007078B1">
            <w:pPr>
              <w:jc w:val="center"/>
              <w:rPr>
                <w:rFonts w:asciiTheme="minorEastAsia" w:eastAsiaTheme="minorEastAsia" w:hAnsiTheme="minorEastAsia" w:cstheme="minorEastAsia"/>
                <w:kern w:val="0"/>
                <w:sz w:val="18"/>
                <w:szCs w:val="18"/>
              </w:rPr>
            </w:pPr>
          </w:p>
        </w:tc>
      </w:tr>
      <w:tr w:rsidR="007078B1">
        <w:trPr>
          <w:trHeight w:val="524"/>
          <w:jc w:val="center"/>
        </w:trPr>
        <w:tc>
          <w:tcPr>
            <w:tcW w:w="608" w:type="dxa"/>
            <w:vMerge/>
            <w:textDirection w:val="tbLrV"/>
            <w:vAlign w:val="center"/>
          </w:tcPr>
          <w:p w:rsidR="007078B1" w:rsidRDefault="007078B1">
            <w:pPr>
              <w:jc w:val="center"/>
              <w:rPr>
                <w:rFonts w:asciiTheme="minorEastAsia" w:eastAsiaTheme="minorEastAsia" w:hAnsiTheme="minorEastAsia" w:cstheme="minorEastAsia"/>
                <w:kern w:val="0"/>
                <w:sz w:val="18"/>
                <w:szCs w:val="18"/>
              </w:rPr>
            </w:pPr>
          </w:p>
        </w:tc>
        <w:tc>
          <w:tcPr>
            <w:tcW w:w="1676" w:type="dxa"/>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图像预处理</w:t>
            </w:r>
          </w:p>
        </w:tc>
        <w:tc>
          <w:tcPr>
            <w:tcW w:w="4854" w:type="dxa"/>
            <w:tcBorders>
              <w:top w:val="single" w:sz="4" w:space="0" w:color="auto"/>
              <w:bottom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能够掌握计算机视觉和图像处理基本算法，并在如下一个或多个相关方向有较深入研究：图像特征提取、图像增强、图像质量评价等。</w:t>
            </w:r>
          </w:p>
        </w:tc>
        <w:tc>
          <w:tcPr>
            <w:tcW w:w="2840" w:type="dxa"/>
            <w:vMerge/>
            <w:vAlign w:val="center"/>
          </w:tcPr>
          <w:p w:rsidR="007078B1" w:rsidRDefault="007078B1">
            <w:pPr>
              <w:jc w:val="center"/>
              <w:rPr>
                <w:rFonts w:asciiTheme="minorEastAsia" w:eastAsiaTheme="minorEastAsia" w:hAnsiTheme="minorEastAsia" w:cstheme="minorEastAsia"/>
                <w:kern w:val="0"/>
                <w:sz w:val="18"/>
                <w:szCs w:val="18"/>
              </w:rPr>
            </w:pPr>
          </w:p>
        </w:tc>
      </w:tr>
      <w:tr w:rsidR="007078B1">
        <w:trPr>
          <w:trHeight w:val="524"/>
          <w:jc w:val="center"/>
        </w:trPr>
        <w:tc>
          <w:tcPr>
            <w:tcW w:w="608" w:type="dxa"/>
            <w:vMerge/>
            <w:textDirection w:val="tbLrV"/>
            <w:vAlign w:val="center"/>
          </w:tcPr>
          <w:p w:rsidR="007078B1" w:rsidRDefault="007078B1">
            <w:pPr>
              <w:jc w:val="center"/>
              <w:rPr>
                <w:rFonts w:asciiTheme="minorEastAsia" w:eastAsiaTheme="minorEastAsia" w:hAnsiTheme="minorEastAsia" w:cstheme="minorEastAsia"/>
                <w:kern w:val="0"/>
                <w:sz w:val="18"/>
                <w:szCs w:val="18"/>
              </w:rPr>
            </w:pPr>
          </w:p>
        </w:tc>
        <w:tc>
          <w:tcPr>
            <w:tcW w:w="1676" w:type="dxa"/>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应用测试与部署</w:t>
            </w:r>
          </w:p>
        </w:tc>
        <w:tc>
          <w:tcPr>
            <w:tcW w:w="4854" w:type="dxa"/>
            <w:tcBorders>
              <w:top w:val="single" w:sz="4" w:space="0" w:color="auto"/>
              <w:bottom w:val="single" w:sz="4" w:space="0" w:color="auto"/>
            </w:tcBorders>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能够设计程序详细流程；</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能够设计数据存储方案；</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开发服务器端程序提供人工智能或传统计算机视觉应用服务。</w:t>
            </w:r>
          </w:p>
        </w:tc>
        <w:tc>
          <w:tcPr>
            <w:tcW w:w="2840" w:type="dxa"/>
            <w:vMerge/>
            <w:tcBorders>
              <w:bottom w:val="single" w:sz="4"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r>
      <w:tr w:rsidR="007078B1">
        <w:trPr>
          <w:trHeight w:val="1920"/>
          <w:jc w:val="center"/>
        </w:trPr>
        <w:tc>
          <w:tcPr>
            <w:tcW w:w="608" w:type="dxa"/>
            <w:textDirection w:val="tbLrV"/>
            <w:vAlign w:val="center"/>
          </w:tcPr>
          <w:p w:rsidR="007078B1" w:rsidRDefault="00B57AB1">
            <w:pPr>
              <w:widowControl/>
              <w:ind w:left="113" w:right="113"/>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lastRenderedPageBreak/>
              <w:t>Python全栈工程师</w:t>
            </w:r>
          </w:p>
        </w:tc>
        <w:tc>
          <w:tcPr>
            <w:tcW w:w="167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Python爬虫，数据分析，框架应用和web应用开发</w:t>
            </w:r>
          </w:p>
        </w:tc>
        <w:tc>
          <w:tcPr>
            <w:tcW w:w="4854" w:type="dxa"/>
            <w:tcBorders>
              <w:top w:val="single" w:sz="4" w:space="0" w:color="auto"/>
              <w:bottom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利用Python程序设计、Python web开发与框架、爬虫技术、做系统运维和数据挖掘等。</w:t>
            </w:r>
          </w:p>
        </w:tc>
        <w:tc>
          <w:tcPr>
            <w:tcW w:w="2840" w:type="dxa"/>
            <w:tcBorders>
              <w:top w:val="single" w:sz="4" w:space="0" w:color="auto"/>
              <w:bottom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扎实的计算机基础，较强的软件架构或算法理解能力；学习能力强，拥有优秀的逻辑思维能力；有较好的沟通交流能力，能够迅速融入团队；有良好的时间和流程意识；有良好的编码习惯及开发文档书写习惯。</w:t>
            </w:r>
          </w:p>
        </w:tc>
      </w:tr>
      <w:tr w:rsidR="007078B1">
        <w:trPr>
          <w:trHeight w:val="1920"/>
          <w:jc w:val="center"/>
        </w:trPr>
        <w:tc>
          <w:tcPr>
            <w:tcW w:w="608" w:type="dxa"/>
            <w:textDirection w:val="tbLrV"/>
            <w:vAlign w:val="center"/>
          </w:tcPr>
          <w:p w:rsidR="007078B1" w:rsidRDefault="00B57AB1">
            <w:pPr>
              <w:widowControl/>
              <w:ind w:left="113" w:right="113"/>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人工智能训练师</w:t>
            </w:r>
          </w:p>
        </w:tc>
        <w:tc>
          <w:tcPr>
            <w:tcW w:w="167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参与标注平台的功能设计与界面设计、参与数据分析、产品上线前的测试</w:t>
            </w:r>
          </w:p>
        </w:tc>
        <w:tc>
          <w:tcPr>
            <w:tcW w:w="4854" w:type="dxa"/>
            <w:tcBorders>
              <w:top w:val="single" w:sz="4" w:space="0" w:color="auto"/>
              <w:bottom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1.负责对用户的问题进行分类，及业务知识库的整理加工、维护和优化；</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2.负责对业务的应答话术进行编辑及维护，保证答案准确性；</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3.负责对用户的问题及对应的答案进行分析，并提出优化建议；</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4.挖掘客户语料，提取相关行业特征场景、并结合相关行业知识提供合理的解决方案；</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5.负责核心指标的日常跟踪维护。</w:t>
            </w:r>
          </w:p>
        </w:tc>
        <w:tc>
          <w:tcPr>
            <w:tcW w:w="2840" w:type="dxa"/>
            <w:tcBorders>
              <w:top w:val="single" w:sz="4" w:space="0" w:color="auto"/>
              <w:bottom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具备对人工智能产品进行配置、使用、调优、管理的能力。</w:t>
            </w:r>
          </w:p>
        </w:tc>
      </w:tr>
      <w:tr w:rsidR="007078B1">
        <w:trPr>
          <w:trHeight w:val="1920"/>
          <w:jc w:val="center"/>
        </w:trPr>
        <w:tc>
          <w:tcPr>
            <w:tcW w:w="608" w:type="dxa"/>
            <w:textDirection w:val="tbLrV"/>
            <w:vAlign w:val="center"/>
          </w:tcPr>
          <w:p w:rsidR="007078B1" w:rsidRDefault="00B57AB1">
            <w:pPr>
              <w:widowControl/>
              <w:ind w:left="113" w:right="113"/>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人工智能售前工程师</w:t>
            </w:r>
          </w:p>
        </w:tc>
        <w:tc>
          <w:tcPr>
            <w:tcW w:w="167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完成产品需求调研；方案规划；配合销售人员外出洽谈客户；主题演讲与系统演示，参与投标等</w:t>
            </w:r>
          </w:p>
        </w:tc>
        <w:tc>
          <w:tcPr>
            <w:tcW w:w="4854" w:type="dxa"/>
            <w:tcBorders>
              <w:top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1.熟悉python开发语言和工具，熟悉基础软件；</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2.熟悉人工智能技术概念和基本架构；</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3.熟悉相关行业业务背景；</w:t>
            </w:r>
          </w:p>
          <w:p w:rsidR="007078B1" w:rsidRDefault="00B57AB1">
            <w:pPr>
              <w:rPr>
                <w:rFonts w:asciiTheme="minorEastAsia" w:eastAsiaTheme="minorEastAsia" w:hAnsiTheme="minorEastAsia" w:cstheme="minorEastAsia"/>
              </w:rPr>
            </w:pPr>
            <w:r>
              <w:rPr>
                <w:rFonts w:asciiTheme="minorEastAsia" w:eastAsiaTheme="minorEastAsia" w:hAnsiTheme="minorEastAsia" w:cstheme="minorEastAsia" w:hint="eastAsia"/>
                <w:kern w:val="0"/>
                <w:sz w:val="18"/>
                <w:szCs w:val="18"/>
              </w:rPr>
              <w:t>4.了解基本的项目推进过程和周期，具有一定的市场概念，具有与客户打交道的基本技巧。</w:t>
            </w:r>
          </w:p>
        </w:tc>
        <w:tc>
          <w:tcPr>
            <w:tcW w:w="2840" w:type="dxa"/>
            <w:tcBorders>
              <w:top w:val="single" w:sz="4" w:space="0" w:color="auto"/>
            </w:tcBorders>
            <w:vAlign w:val="center"/>
          </w:tcPr>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具备人工智能基本技术，并有良好的语言表达和文字功底，具有良好的人际沟通能力，演讲能力。</w:t>
            </w:r>
          </w:p>
        </w:tc>
      </w:tr>
    </w:tbl>
    <w:p w:rsidR="007078B1" w:rsidRDefault="00B57AB1">
      <w:pP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br w:type="page"/>
      </w:r>
    </w:p>
    <w:p w:rsidR="007078B1" w:rsidRDefault="00B57AB1" w:rsidP="00A25C2B">
      <w:pPr>
        <w:ind w:firstLineChars="49" w:firstLine="148"/>
        <w:outlineLvl w:val="0"/>
        <w:rPr>
          <w:rFonts w:asciiTheme="minorEastAsia" w:eastAsiaTheme="minorEastAsia" w:hAnsiTheme="minorEastAsia" w:cstheme="minorEastAsia"/>
          <w:b/>
          <w:sz w:val="30"/>
          <w:szCs w:val="30"/>
        </w:rPr>
      </w:pPr>
      <w:bookmarkStart w:id="6" w:name="_Toc8595"/>
      <w:r>
        <w:rPr>
          <w:rFonts w:asciiTheme="minorEastAsia" w:eastAsiaTheme="minorEastAsia" w:hAnsiTheme="minorEastAsia" w:cstheme="minorEastAsia" w:hint="eastAsia"/>
          <w:b/>
          <w:sz w:val="30"/>
          <w:szCs w:val="30"/>
        </w:rPr>
        <w:lastRenderedPageBreak/>
        <w:t>四、培养目标与培养规格</w:t>
      </w:r>
      <w:bookmarkEnd w:id="6"/>
    </w:p>
    <w:p w:rsidR="007078B1" w:rsidRDefault="00B57AB1">
      <w:pPr>
        <w:outlineLvl w:val="1"/>
        <w:rPr>
          <w:rFonts w:asciiTheme="minorEastAsia" w:eastAsiaTheme="minorEastAsia" w:hAnsiTheme="minorEastAsia" w:cstheme="minorEastAsia"/>
          <w:b/>
          <w:sz w:val="30"/>
          <w:szCs w:val="30"/>
        </w:rPr>
      </w:pPr>
      <w:bookmarkStart w:id="7" w:name="_Toc11142"/>
      <w:r>
        <w:rPr>
          <w:rFonts w:asciiTheme="minorEastAsia" w:eastAsiaTheme="minorEastAsia" w:hAnsiTheme="minorEastAsia" w:cstheme="minorEastAsia" w:hint="eastAsia"/>
          <w:b/>
          <w:sz w:val="30"/>
          <w:szCs w:val="30"/>
        </w:rPr>
        <w:t>（一）培养目标</w:t>
      </w:r>
      <w:bookmarkEnd w:id="7"/>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本专业培养理想信念坚定，</w:t>
      </w:r>
      <w:bookmarkStart w:id="8" w:name="_Hlk2327831"/>
      <w:r>
        <w:rPr>
          <w:rFonts w:asciiTheme="minorEastAsia" w:eastAsiaTheme="minorEastAsia" w:hAnsiTheme="minorEastAsia" w:cstheme="minorEastAsia" w:hint="eastAsia"/>
          <w:sz w:val="28"/>
          <w:szCs w:val="28"/>
        </w:rPr>
        <w:t>德、智、体、美、劳</w:t>
      </w:r>
      <w:bookmarkEnd w:id="8"/>
      <w:r>
        <w:rPr>
          <w:rFonts w:asciiTheme="minorEastAsia" w:eastAsiaTheme="minorEastAsia" w:hAnsiTheme="minorEastAsia" w:cstheme="minorEastAsia" w:hint="eastAsia"/>
          <w:sz w:val="28"/>
          <w:szCs w:val="28"/>
        </w:rPr>
        <w:t>全面发展，</w:t>
      </w:r>
      <w:r>
        <w:rPr>
          <w:rFonts w:asciiTheme="minorEastAsia" w:eastAsiaTheme="minorEastAsia" w:hAnsiTheme="minorEastAsia" w:cstheme="minorEastAsia"/>
          <w:sz w:val="28"/>
          <w:szCs w:val="28"/>
        </w:rPr>
        <w:t>践行社会主义核心价值观，良好的职业道德和安全责任意识、人文素养和创新意识，</w:t>
      </w:r>
      <w:r>
        <w:rPr>
          <w:rFonts w:asciiTheme="minorEastAsia" w:eastAsiaTheme="minorEastAsia" w:hAnsiTheme="minorEastAsia" w:cstheme="minorEastAsia" w:hint="eastAsia"/>
          <w:sz w:val="28"/>
          <w:szCs w:val="28"/>
        </w:rPr>
        <w:t>精益求精的工匠精神，较强的就业能力和可持续发展的能力。掌握人工智能技术服务专业知识与技术技能，面向人工智能技术服务行业（或岗位群），能够从事应用开发、系统集成与运维、产品销售与咨询、售前售后技术支持等等相关工作的复合型技术技能人才。</w:t>
      </w:r>
    </w:p>
    <w:p w:rsidR="007078B1" w:rsidRDefault="00B57AB1">
      <w:pPr>
        <w:numPr>
          <w:ilvl w:val="0"/>
          <w:numId w:val="2"/>
        </w:numPr>
        <w:outlineLvl w:val="1"/>
        <w:rPr>
          <w:rFonts w:asciiTheme="minorEastAsia" w:eastAsiaTheme="minorEastAsia" w:hAnsiTheme="minorEastAsia" w:cstheme="minorEastAsia"/>
          <w:b/>
          <w:sz w:val="30"/>
          <w:szCs w:val="30"/>
        </w:rPr>
      </w:pPr>
      <w:bookmarkStart w:id="9" w:name="_Toc8728"/>
      <w:r>
        <w:rPr>
          <w:rFonts w:asciiTheme="minorEastAsia" w:eastAsiaTheme="minorEastAsia" w:hAnsiTheme="minorEastAsia" w:cstheme="minorEastAsia" w:hint="eastAsia"/>
          <w:b/>
          <w:sz w:val="30"/>
          <w:szCs w:val="30"/>
        </w:rPr>
        <w:t>培养规格</w:t>
      </w:r>
      <w:bookmarkEnd w:id="9"/>
    </w:p>
    <w:p w:rsidR="007078B1" w:rsidRDefault="00B57AB1">
      <w:pPr>
        <w:spacing w:line="46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本专业毕业生应在素质、知识和能力等方面达到以下要求。</w:t>
      </w:r>
    </w:p>
    <w:p w:rsidR="007078B1" w:rsidRDefault="00B57AB1" w:rsidP="00A25C2B">
      <w:pPr>
        <w:spacing w:line="460" w:lineRule="exact"/>
        <w:ind w:firstLineChars="200" w:firstLine="562"/>
        <w:outlineLvl w:val="2"/>
        <w:rPr>
          <w:rFonts w:asciiTheme="minorEastAsia" w:eastAsiaTheme="minorEastAsia" w:hAnsiTheme="minorEastAsia" w:cstheme="minorEastAsia"/>
          <w:b/>
          <w:bCs/>
          <w:sz w:val="28"/>
          <w:szCs w:val="28"/>
        </w:rPr>
      </w:pPr>
      <w:bookmarkStart w:id="10" w:name="_Toc4557"/>
      <w:r>
        <w:rPr>
          <w:rFonts w:asciiTheme="minorEastAsia" w:eastAsiaTheme="minorEastAsia" w:hAnsiTheme="minorEastAsia" w:cstheme="minorEastAsia" w:hint="eastAsia"/>
          <w:b/>
          <w:bCs/>
          <w:sz w:val="28"/>
          <w:szCs w:val="28"/>
        </w:rPr>
        <w:t>1.素质目标</w:t>
      </w:r>
      <w:bookmarkEnd w:id="10"/>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（1）具有科学的世界观、人生观和价值观，践行社会主义荣辱观，具有爱国主义精神，具有责任心和社会责任感，具有法律意识。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具有合理的知识结构和一定的知识储备，具有不断更新知识和自我完善的能力，具有持续学习和终身学习的能力，具有一定的创新意识、创新精神及创新能力，具有一定的人文和艺术修养，具有良好的人际沟通能力。</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（3）具有良好的职业道德与职业操守，具有较强的组织观念和集体意识，具有较强的执行能力以及较高的工作效率和安全意识，具有工匠精神。</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（4）具有健康的体魄和良好的身体素质，拥有积极的人生态度，具有良好的心理调适能力。</w:t>
      </w:r>
    </w:p>
    <w:p w:rsidR="007078B1" w:rsidRDefault="00B57AB1" w:rsidP="00A25C2B">
      <w:pPr>
        <w:ind w:firstLineChars="200" w:firstLine="562"/>
        <w:outlineLvl w:val="2"/>
        <w:rPr>
          <w:rFonts w:asciiTheme="minorEastAsia" w:eastAsiaTheme="minorEastAsia" w:hAnsiTheme="minorEastAsia" w:cstheme="minorEastAsia"/>
          <w:sz w:val="28"/>
          <w:szCs w:val="28"/>
        </w:rPr>
      </w:pPr>
      <w:bookmarkStart w:id="11" w:name="_Toc22111"/>
      <w:r>
        <w:rPr>
          <w:rFonts w:asciiTheme="minorEastAsia" w:eastAsiaTheme="minorEastAsia" w:hAnsiTheme="minorEastAsia" w:cstheme="minorEastAsia" w:hint="eastAsia"/>
          <w:b/>
          <w:bCs/>
          <w:sz w:val="28"/>
          <w:szCs w:val="28"/>
        </w:rPr>
        <w:t>2.知识目标</w:t>
      </w:r>
      <w:bookmarkEnd w:id="11"/>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（1）基础文化知识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具有扎实的数理知识、英语听说写、普通话、文书写作、法律等基础文化知识。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（2）专业基础知识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掌握人工智能基础、Python、数据库、Linux操作系统、数据结构和算法、人工智能开发流程等专业基础知识。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（3）专业知识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掌握数据采集与清洗、数据分析、机器学习、深度学习、计算机视觉的基本原理，人工智能技术与应用相关领域的新知识、新技术等，具有一定的数理与逻辑思维，具有一定的工程意识和效益意识。</w:t>
      </w:r>
    </w:p>
    <w:p w:rsidR="007078B1" w:rsidRDefault="00B57AB1" w:rsidP="00A25C2B">
      <w:pPr>
        <w:ind w:firstLineChars="200" w:firstLine="562"/>
        <w:outlineLvl w:val="2"/>
        <w:rPr>
          <w:rFonts w:asciiTheme="minorEastAsia" w:eastAsiaTheme="minorEastAsia" w:hAnsiTheme="minorEastAsia" w:cstheme="minorEastAsia"/>
          <w:b/>
          <w:bCs/>
          <w:sz w:val="28"/>
          <w:szCs w:val="28"/>
        </w:rPr>
      </w:pPr>
      <w:bookmarkStart w:id="12" w:name="_Toc25546"/>
      <w:r>
        <w:rPr>
          <w:rFonts w:asciiTheme="minorEastAsia" w:eastAsiaTheme="minorEastAsia" w:hAnsiTheme="minorEastAsia" w:cstheme="minorEastAsia" w:hint="eastAsia"/>
          <w:b/>
          <w:bCs/>
          <w:sz w:val="28"/>
          <w:szCs w:val="28"/>
        </w:rPr>
        <w:t>3.能力目标</w:t>
      </w:r>
      <w:bookmarkEnd w:id="12"/>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（1）通用能力目标</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具有良好的职业道德和敬业精神</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具有强烈的进取心和责任心</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具有出色的口头和书面表达能力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具有较强的逻辑思维能力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具有信息检索与分析能力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具有分析问题与解决问题的能力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具有快速学习、持续自我学习的能力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具有良好的团队协作精神</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具有一定的工作抗压能力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具有良好的英语文献阅读能力</w:t>
      </w:r>
    </w:p>
    <w:p w:rsidR="007078B1" w:rsidRDefault="00B57AB1">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具有项目管理的工程实践能力</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（2）专业技术技能目标</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能够操作数据库系统</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能够对程序进行基本设计</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能够基本操作模型训练任务</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能够熟练使用常用办公软件、工具软件，利用 Office 工具进行项目开发文档的整理（Word）、报告的演示（PowerPoint）、表格的绘制与数据的处理（Excel）等</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能够熟练查阅各种资料，通过系统帮助、网络搜索、专业书籍等途径获取专业技术帮助，并加以整理、分析与处理，进行文档管理</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能够根据软件需求文档和设计文档分析定位问题，完成数据模型训练、人工智能应用开发</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能够对计算机软硬件系统进行安装、调试、维护，具有人工智能系统或产品部署开发和运行维护能力</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能够分析市场产品，寻求并确定解决问题关键步骤的创新创业能力</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能够根据企业需求和用户特点进行功能设计，并完成人工智能</w:t>
      </w:r>
      <w:r>
        <w:rPr>
          <w:rFonts w:asciiTheme="minorEastAsia" w:eastAsiaTheme="minorEastAsia" w:hAnsiTheme="minorEastAsia" w:cstheme="minorEastAsia" w:hint="eastAsia"/>
          <w:sz w:val="28"/>
          <w:szCs w:val="28"/>
        </w:rPr>
        <w:lastRenderedPageBreak/>
        <w:t>产品原型设计</w:t>
      </w:r>
    </w:p>
    <w:p w:rsidR="007078B1" w:rsidRDefault="00B57AB1">
      <w:pPr>
        <w:numPr>
          <w:ilvl w:val="0"/>
          <w:numId w:val="4"/>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具有人工智能应用测试、打包、签名、验证和部署安装的能力</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（3）方法能力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独立学习能力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逻辑分析能力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评估测试能力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职业规划能力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获取新知识的能力、信息搜索能力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决策能力</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（4）社会能力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具有良好的思想品德、法制观念和职业道德，具有吃苦耐劳的精神</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具有爱岗敬业，善于学习，能分析、思考问题的能力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具有较强的团队合作能力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具备良好的交流、沟通能力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管理组织能力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开拓发展能力</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具有一定的公关能力，能有效的和企事业单位进行沟通交流</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sym w:font="Wingdings" w:char="F0D8"/>
      </w:r>
      <w:r>
        <w:rPr>
          <w:rFonts w:asciiTheme="minorEastAsia" w:eastAsiaTheme="minorEastAsia" w:hAnsiTheme="minorEastAsia" w:cstheme="minorEastAsia" w:hint="eastAsia"/>
          <w:sz w:val="28"/>
          <w:szCs w:val="28"/>
        </w:rPr>
        <w:t>具有健康的体魄，具有一定的英语阅读能力</w:t>
      </w:r>
    </w:p>
    <w:p w:rsidR="007078B1" w:rsidRDefault="00B57AB1">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br w:type="page"/>
      </w:r>
    </w:p>
    <w:p w:rsidR="007078B1" w:rsidRDefault="00B57AB1" w:rsidP="00FA055B">
      <w:pPr>
        <w:widowControl/>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t xml:space="preserve">表4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专业素质、知识、能力要求一览表</w:t>
      </w:r>
    </w:p>
    <w:tbl>
      <w:tblPr>
        <w:tblW w:w="93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445"/>
        <w:gridCol w:w="2593"/>
        <w:gridCol w:w="2621"/>
        <w:gridCol w:w="1699"/>
      </w:tblGrid>
      <w:tr w:rsidR="007078B1">
        <w:trPr>
          <w:trHeight w:val="391"/>
          <w:jc w:val="center"/>
        </w:trPr>
        <w:tc>
          <w:tcPr>
            <w:tcW w:w="2445" w:type="dxa"/>
            <w:vMerge w:val="restart"/>
            <w:noWrap/>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素质要求</w:t>
            </w:r>
          </w:p>
        </w:tc>
        <w:tc>
          <w:tcPr>
            <w:tcW w:w="2593" w:type="dxa"/>
            <w:vMerge w:val="restart"/>
            <w:noWrap/>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知识要求</w:t>
            </w:r>
          </w:p>
        </w:tc>
        <w:tc>
          <w:tcPr>
            <w:tcW w:w="4320" w:type="dxa"/>
            <w:gridSpan w:val="2"/>
            <w:noWrap/>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能力要求</w:t>
            </w:r>
          </w:p>
        </w:tc>
      </w:tr>
      <w:tr w:rsidR="007078B1">
        <w:trPr>
          <w:trHeight w:val="366"/>
          <w:jc w:val="center"/>
        </w:trPr>
        <w:tc>
          <w:tcPr>
            <w:tcW w:w="2445" w:type="dxa"/>
            <w:vMerge/>
            <w:noWrap/>
          </w:tcPr>
          <w:p w:rsidR="007078B1" w:rsidRDefault="007078B1">
            <w:pPr>
              <w:widowControl/>
              <w:spacing w:line="300" w:lineRule="exact"/>
              <w:jc w:val="center"/>
              <w:rPr>
                <w:rFonts w:asciiTheme="minorEastAsia" w:eastAsiaTheme="minorEastAsia" w:hAnsiTheme="minorEastAsia" w:cstheme="minorEastAsia"/>
                <w:b/>
                <w:kern w:val="0"/>
                <w:sz w:val="18"/>
                <w:szCs w:val="18"/>
              </w:rPr>
            </w:pPr>
          </w:p>
        </w:tc>
        <w:tc>
          <w:tcPr>
            <w:tcW w:w="2593" w:type="dxa"/>
            <w:vMerge/>
            <w:noWrap/>
          </w:tcPr>
          <w:p w:rsidR="007078B1" w:rsidRDefault="007078B1">
            <w:pPr>
              <w:widowControl/>
              <w:spacing w:line="300" w:lineRule="exact"/>
              <w:jc w:val="center"/>
              <w:rPr>
                <w:rFonts w:asciiTheme="minorEastAsia" w:eastAsiaTheme="minorEastAsia" w:hAnsiTheme="minorEastAsia" w:cstheme="minorEastAsia"/>
                <w:b/>
                <w:kern w:val="0"/>
                <w:sz w:val="18"/>
                <w:szCs w:val="18"/>
              </w:rPr>
            </w:pPr>
          </w:p>
        </w:tc>
        <w:tc>
          <w:tcPr>
            <w:tcW w:w="2621" w:type="dxa"/>
            <w:noWrap/>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通用能力</w:t>
            </w:r>
          </w:p>
        </w:tc>
        <w:tc>
          <w:tcPr>
            <w:tcW w:w="1699" w:type="dxa"/>
            <w:noWrap/>
            <w:vAlign w:val="center"/>
          </w:tcPr>
          <w:p w:rsidR="007078B1" w:rsidRDefault="00B57AB1">
            <w:pPr>
              <w:widowControl/>
              <w:spacing w:line="30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专业技术技能</w:t>
            </w:r>
          </w:p>
        </w:tc>
      </w:tr>
      <w:tr w:rsidR="007078B1">
        <w:trPr>
          <w:trHeight w:val="12115"/>
          <w:jc w:val="center"/>
        </w:trPr>
        <w:tc>
          <w:tcPr>
            <w:tcW w:w="2445"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具有正确的世界观、人生观、价值观。坚决拥护中国共产党领导，树立新时代中国特色社会主义共同理想，践行社会主义核心价值观，具有深厚的爱国情感和中华民族自豪感；崇尚宪法、遵守法律、遵规守纪；具有社会责任感和社会参与意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具有良好的职业道德和职业素养。遵守、履行道德准则和行为规范；尊重劳动、热爱劳动，崇德向善、诚实守信、爱岗敬业、知行合一；具有精益求精的工匠精神，具有较强的集体意识和团队合作精神，能够理解企业战略和适应企业文化，保守商业机密；具有职业生涯规划意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具有良好的身心素质和人文素养。达到《国家学生体质健康标准》，具有健康的体魄、心理和健全的人格，养成良好的健身与卫生习惯，具有良好的行为习惯和自我管理能力；对工作、学习、生活中出现的挫折和压力，能够进行心理调适和情绪管理；具有一定的审美和人文素养，能够形成一两项艺术特长或爱好。</w:t>
            </w:r>
          </w:p>
        </w:tc>
        <w:tc>
          <w:tcPr>
            <w:tcW w:w="2593"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1.了解国家大政方针，掌握必备的思想政治理论知识。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2.具有一定的创新、创业知识基础。</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3.具有人文社科、信息交流、法律与环境、社会与公共安全等知识。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4.具有从事专业相关的工程工作所需的数学、物理等基础知识。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5.具有扎实的电子、计算机和通信等相关学科的基本理论和基本知识。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6.掌握文献检索、资料查询及运用现代信息技术获取相关信息基本方法。</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7.掌握人工智能技术领域的基本理论和基本知识。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8.具有基本的工程实施与管理知识。</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9.熟悉人工智能领域国家科学技术政策、知识产权、网络安全等方面的法律、法规。</w:t>
            </w:r>
          </w:p>
          <w:p w:rsidR="007078B1" w:rsidRDefault="00B57AB1">
            <w:pPr>
              <w:pStyle w:val="a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10.掌握人工智能科学与技术的基本思维方法和研究方法，了解人工智能技术的应用前景、最新进展与发展动态。</w:t>
            </w:r>
          </w:p>
        </w:tc>
        <w:tc>
          <w:tcPr>
            <w:tcW w:w="2621"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学习能力：能够熟练阅读英文的专业科技文献，不仅具备运用英语进行沟通和交流的能力，而且具备运用计算机及信息网络辅助人工智能规划、设计、开发、计算、控制的能力，有获取最新科学技术知识和信息的能力；对终身学习有正确的认识，具有不断学习和适应发展的能力。</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分析和解决问题的能力：具有科学思维方法及综合运用掌握的知识、方法和技术分析并解决复杂人工智能问题的能力，即具有人工智能领域一定的科学研究能力、人工智能相关软硬件产品的开发能力、人工智能系统开发、分析、设计、组建以及维护和管理能力。</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3.创新能力：具备较强的创新意识和从事人工智能领域科学研究的基本能力，具有开拓和获取新知识的基本能力，有一定的国际视野和跨文化的交流、竞争与合作的能力。</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4.工程管理能力：了解相关的技术标准，具有人工智能数据采集、开发、传输、分析和处理等技术应用技能，具备人工智能项目的组织与管理能力。</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5.合作与沟通能力：具有一定的表达能力、独立工作能力、人际交往能力和团队合作能力。</w:t>
            </w:r>
          </w:p>
        </w:tc>
        <w:tc>
          <w:tcPr>
            <w:tcW w:w="1699"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1.人工智能应用开发能力。</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2.人工智能应用系统集成与运维能力。</w:t>
            </w: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3.人工智能产品销售与咨询能力。</w:t>
            </w:r>
          </w:p>
          <w:p w:rsidR="007078B1" w:rsidRDefault="00B57AB1">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4.人工智能应用系统售前售后技术支持能力，</w:t>
            </w:r>
          </w:p>
        </w:tc>
      </w:tr>
    </w:tbl>
    <w:p w:rsidR="007078B1" w:rsidRDefault="007078B1">
      <w:pPr>
        <w:framePr w:hSpace="181" w:wrap="around" w:vAnchor="text" w:hAnchor="page" w:x="7440" w:y="217"/>
        <w:spacing w:line="360" w:lineRule="exact"/>
        <w:jc w:val="center"/>
        <w:rPr>
          <w:rFonts w:asciiTheme="minorEastAsia" w:eastAsiaTheme="minorEastAsia" w:hAnsiTheme="minorEastAsia" w:cstheme="minorEastAsia"/>
          <w:bCs/>
          <w:kern w:val="0"/>
          <w:sz w:val="24"/>
          <w:szCs w:val="24"/>
        </w:rPr>
      </w:pPr>
    </w:p>
    <w:p w:rsidR="007078B1" w:rsidRDefault="00B57AB1">
      <w:pPr>
        <w:outlineLvl w:val="0"/>
        <w:rPr>
          <w:rFonts w:asciiTheme="minorEastAsia" w:eastAsiaTheme="minorEastAsia" w:hAnsiTheme="minorEastAsia" w:cstheme="minorEastAsia"/>
          <w:b/>
          <w:sz w:val="30"/>
          <w:szCs w:val="30"/>
        </w:rPr>
      </w:pPr>
      <w:bookmarkStart w:id="13" w:name="_Toc10134"/>
      <w:r>
        <w:rPr>
          <w:rFonts w:asciiTheme="minorEastAsia" w:eastAsiaTheme="minorEastAsia" w:hAnsiTheme="minorEastAsia" w:cstheme="minorEastAsia" w:hint="eastAsia"/>
          <w:b/>
          <w:sz w:val="30"/>
          <w:szCs w:val="30"/>
        </w:rPr>
        <w:t>五、课程设置</w:t>
      </w:r>
      <w:bookmarkEnd w:id="13"/>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把课外实践活动纳入人才培养体系，构建了人才培养的课内、课外课程体系。课外实践是课堂教学的拓展与延伸，丰富多彩的课外实践课程对于帮助学生加强对课内知识的理解和掌握，开阔视野和思路，激发兴趣和潜能，促进个性发展和提高综合素质等具有重要作用，是教学体系中不可或缺的重要组成部分。</w:t>
      </w:r>
    </w:p>
    <w:p w:rsidR="007078B1" w:rsidRDefault="00B57AB1">
      <w:pPr>
        <w:outlineLvl w:val="1"/>
        <w:rPr>
          <w:rFonts w:asciiTheme="minorEastAsia" w:eastAsiaTheme="minorEastAsia" w:hAnsiTheme="minorEastAsia" w:cstheme="minorEastAsia"/>
          <w:sz w:val="30"/>
          <w:szCs w:val="30"/>
        </w:rPr>
      </w:pPr>
      <w:bookmarkStart w:id="14" w:name="_Toc24504"/>
      <w:r>
        <w:rPr>
          <w:rFonts w:asciiTheme="minorEastAsia" w:eastAsiaTheme="minorEastAsia" w:hAnsiTheme="minorEastAsia" w:cstheme="minorEastAsia" w:hint="eastAsia"/>
          <w:b/>
          <w:sz w:val="30"/>
          <w:szCs w:val="30"/>
        </w:rPr>
        <w:t>(一) 课内课程体系</w:t>
      </w:r>
      <w:bookmarkEnd w:id="14"/>
    </w:p>
    <w:p w:rsidR="007078B1" w:rsidRDefault="00B57AB1">
      <w:pPr>
        <w:spacing w:line="46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课内课程体系分为公共基础课程和专业（技能）课程两类。</w:t>
      </w:r>
    </w:p>
    <w:p w:rsidR="007078B1" w:rsidRDefault="00B57AB1">
      <w:pPr>
        <w:outlineLvl w:val="2"/>
        <w:rPr>
          <w:rFonts w:asciiTheme="minorEastAsia" w:eastAsiaTheme="minorEastAsia" w:hAnsiTheme="minorEastAsia" w:cstheme="minorEastAsia"/>
          <w:b/>
          <w:sz w:val="28"/>
          <w:szCs w:val="28"/>
        </w:rPr>
      </w:pPr>
      <w:bookmarkStart w:id="15" w:name="_Toc5553"/>
      <w:r>
        <w:rPr>
          <w:rFonts w:asciiTheme="minorEastAsia" w:eastAsiaTheme="minorEastAsia" w:hAnsiTheme="minorEastAsia" w:cstheme="minorEastAsia" w:hint="eastAsia"/>
          <w:b/>
          <w:sz w:val="30"/>
          <w:szCs w:val="30"/>
        </w:rPr>
        <w:t>1.公共基础课程</w:t>
      </w:r>
      <w:bookmarkEnd w:id="15"/>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30"/>
          <w:szCs w:val="30"/>
        </w:rPr>
        <w:t>(1)公共基础必修课程：</w:t>
      </w:r>
      <w:r>
        <w:rPr>
          <w:rFonts w:asciiTheme="minorEastAsia" w:eastAsiaTheme="minorEastAsia" w:hAnsiTheme="minorEastAsia" w:cstheme="minorEastAsia" w:hint="eastAsia"/>
          <w:sz w:val="28"/>
          <w:szCs w:val="28"/>
        </w:rPr>
        <w:t>思想政治理论课、大学语文、英语、体育与健康、信息化应用基础、就业指导、创业基础、心理健康教育、创新教育、大学生安全教育、军事理论、劳动课等课程。</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30"/>
          <w:szCs w:val="30"/>
        </w:rPr>
        <w:t>(2)公共限选课：</w:t>
      </w:r>
      <w:r>
        <w:rPr>
          <w:rFonts w:asciiTheme="minorEastAsia" w:eastAsiaTheme="minorEastAsia" w:hAnsiTheme="minorEastAsia" w:cstheme="minorEastAsia" w:hint="eastAsia"/>
          <w:sz w:val="28"/>
          <w:szCs w:val="28"/>
        </w:rPr>
        <w:t>党史国史、中华优秀传统文化、健康教育、美育课程、职业素养等，采用线上教学方式。</w:t>
      </w:r>
    </w:p>
    <w:p w:rsidR="007078B1" w:rsidRDefault="00B57AB1">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sz w:val="30"/>
          <w:szCs w:val="30"/>
        </w:rPr>
        <w:t>(3)公共任选课：</w:t>
      </w:r>
      <w:r>
        <w:rPr>
          <w:rFonts w:asciiTheme="minorEastAsia" w:eastAsiaTheme="minorEastAsia" w:hAnsiTheme="minorEastAsia" w:cstheme="minorEastAsia" w:hint="eastAsia"/>
          <w:sz w:val="28"/>
          <w:szCs w:val="28"/>
        </w:rPr>
        <w:t>人文素质、艺术修养、信息素养、实用技能、创新创业、环保、自然科学等，采用线上教学方式。</w:t>
      </w:r>
    </w:p>
    <w:p w:rsidR="007078B1" w:rsidRDefault="00B57AB1">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br w:type="page"/>
      </w:r>
    </w:p>
    <w:p w:rsidR="007078B1" w:rsidRDefault="00B57AB1">
      <w:pPr>
        <w:spacing w:line="360" w:lineRule="auto"/>
        <w:jc w:val="center"/>
        <w:rPr>
          <w:rFonts w:asciiTheme="minorEastAsia" w:eastAsiaTheme="minorEastAsia" w:hAnsiTheme="minorEastAsia" w:cstheme="minorEastAsia"/>
          <w:b/>
          <w:kern w:val="0"/>
          <w:sz w:val="28"/>
          <w:szCs w:val="28"/>
        </w:rPr>
      </w:pPr>
      <w:r>
        <w:rPr>
          <w:rFonts w:asciiTheme="minorEastAsia" w:eastAsiaTheme="minorEastAsia" w:hAnsiTheme="minorEastAsia" w:cstheme="minorEastAsia" w:hint="eastAsia"/>
          <w:b/>
          <w:sz w:val="24"/>
          <w:szCs w:val="24"/>
        </w:rPr>
        <w:lastRenderedPageBreak/>
        <w:t xml:space="preserve">表5      </w:t>
      </w:r>
      <w:r>
        <w:rPr>
          <w:rFonts w:asciiTheme="minorEastAsia" w:eastAsiaTheme="minorEastAsia" w:hAnsiTheme="minorEastAsia" w:cstheme="minorEastAsia" w:hint="eastAsia"/>
          <w:b/>
          <w:sz w:val="24"/>
          <w:u w:val="single"/>
        </w:rPr>
        <w:t>人工智能技术服务</w:t>
      </w:r>
      <w:r>
        <w:rPr>
          <w:rFonts w:asciiTheme="minorEastAsia" w:eastAsiaTheme="minorEastAsia" w:hAnsiTheme="minorEastAsia" w:cstheme="minorEastAsia" w:hint="eastAsia"/>
          <w:b/>
          <w:sz w:val="24"/>
          <w:szCs w:val="24"/>
        </w:rPr>
        <w:t>专业公共基础课程一览表</w:t>
      </w:r>
    </w:p>
    <w:tbl>
      <w:tblPr>
        <w:tblW w:w="52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28"/>
        <w:gridCol w:w="984"/>
        <w:gridCol w:w="615"/>
        <w:gridCol w:w="3691"/>
        <w:gridCol w:w="3245"/>
      </w:tblGrid>
      <w:tr w:rsidR="007078B1">
        <w:trPr>
          <w:trHeight w:val="284"/>
          <w:tblHeader/>
          <w:jc w:val="center"/>
        </w:trPr>
        <w:tc>
          <w:tcPr>
            <w:tcW w:w="239" w:type="pct"/>
            <w:noWrap/>
            <w:vAlign w:val="center"/>
          </w:tcPr>
          <w:p w:rsidR="007078B1" w:rsidRDefault="00B57AB1">
            <w:pPr>
              <w:jc w:val="center"/>
              <w:rPr>
                <w:rFonts w:eastAsia="宋体"/>
                <w:b/>
                <w:sz w:val="18"/>
                <w:szCs w:val="18"/>
              </w:rPr>
            </w:pPr>
            <w:r>
              <w:rPr>
                <w:rFonts w:eastAsia="宋体"/>
                <w:b/>
                <w:sz w:val="18"/>
                <w:szCs w:val="18"/>
              </w:rPr>
              <w:t>序号</w:t>
            </w:r>
          </w:p>
        </w:tc>
        <w:tc>
          <w:tcPr>
            <w:tcW w:w="549" w:type="pct"/>
            <w:noWrap/>
            <w:vAlign w:val="center"/>
          </w:tcPr>
          <w:p w:rsidR="007078B1" w:rsidRDefault="00B57AB1">
            <w:pPr>
              <w:jc w:val="center"/>
              <w:rPr>
                <w:rFonts w:eastAsia="宋体"/>
                <w:b/>
                <w:sz w:val="18"/>
                <w:szCs w:val="18"/>
              </w:rPr>
            </w:pPr>
            <w:r>
              <w:rPr>
                <w:rFonts w:eastAsia="宋体"/>
                <w:b/>
                <w:sz w:val="18"/>
                <w:szCs w:val="18"/>
              </w:rPr>
              <w:t>课程名称</w:t>
            </w:r>
          </w:p>
        </w:tc>
        <w:tc>
          <w:tcPr>
            <w:tcW w:w="343" w:type="pct"/>
          </w:tcPr>
          <w:p w:rsidR="007078B1" w:rsidRDefault="00B57AB1">
            <w:pPr>
              <w:jc w:val="center"/>
              <w:rPr>
                <w:rFonts w:eastAsia="宋体"/>
                <w:b/>
                <w:sz w:val="18"/>
                <w:szCs w:val="18"/>
              </w:rPr>
            </w:pPr>
            <w:r>
              <w:rPr>
                <w:rFonts w:eastAsia="宋体"/>
                <w:b/>
                <w:sz w:val="18"/>
                <w:szCs w:val="18"/>
              </w:rPr>
              <w:t>开设</w:t>
            </w:r>
          </w:p>
          <w:p w:rsidR="007078B1" w:rsidRDefault="00B57AB1">
            <w:pPr>
              <w:jc w:val="center"/>
              <w:rPr>
                <w:rFonts w:eastAsia="宋体"/>
                <w:b/>
                <w:sz w:val="18"/>
                <w:szCs w:val="18"/>
              </w:rPr>
            </w:pPr>
            <w:r>
              <w:rPr>
                <w:rFonts w:eastAsia="宋体"/>
                <w:b/>
                <w:sz w:val="18"/>
                <w:szCs w:val="18"/>
              </w:rPr>
              <w:t>学期</w:t>
            </w:r>
          </w:p>
        </w:tc>
        <w:tc>
          <w:tcPr>
            <w:tcW w:w="2059" w:type="pct"/>
            <w:noWrap/>
            <w:vAlign w:val="center"/>
          </w:tcPr>
          <w:p w:rsidR="007078B1" w:rsidRDefault="00B57AB1">
            <w:pPr>
              <w:spacing w:line="240" w:lineRule="exact"/>
              <w:jc w:val="center"/>
              <w:rPr>
                <w:rFonts w:eastAsia="宋体"/>
                <w:b/>
                <w:sz w:val="18"/>
                <w:szCs w:val="18"/>
              </w:rPr>
            </w:pPr>
            <w:r>
              <w:rPr>
                <w:rFonts w:eastAsia="宋体"/>
                <w:b/>
                <w:sz w:val="18"/>
                <w:szCs w:val="18"/>
              </w:rPr>
              <w:t>课程目标</w:t>
            </w:r>
          </w:p>
        </w:tc>
        <w:tc>
          <w:tcPr>
            <w:tcW w:w="1810" w:type="pct"/>
            <w:noWrap/>
            <w:vAlign w:val="center"/>
          </w:tcPr>
          <w:p w:rsidR="007078B1" w:rsidRDefault="00B57AB1">
            <w:pPr>
              <w:spacing w:line="240" w:lineRule="exact"/>
              <w:jc w:val="center"/>
              <w:rPr>
                <w:rFonts w:eastAsia="宋体"/>
                <w:b/>
                <w:sz w:val="18"/>
                <w:szCs w:val="18"/>
              </w:rPr>
            </w:pPr>
            <w:r>
              <w:rPr>
                <w:rFonts w:eastAsia="宋体"/>
                <w:b/>
                <w:sz w:val="18"/>
                <w:szCs w:val="18"/>
              </w:rPr>
              <w:t>主要内容与教学要求</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t>1</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思想道德修养与法律基础</w:t>
            </w:r>
            <w:r>
              <w:rPr>
                <w:rFonts w:ascii="宋体" w:eastAsia="宋体" w:hAnsi="宋体" w:cs="宋体" w:hint="eastAsia"/>
                <w:b/>
                <w:bCs/>
                <w:sz w:val="18"/>
                <w:szCs w:val="18"/>
                <w:lang/>
              </w:rPr>
              <w:t>（ST29P111201）</w:t>
            </w:r>
          </w:p>
        </w:tc>
        <w:tc>
          <w:tcPr>
            <w:tcW w:w="343" w:type="pct"/>
            <w:vAlign w:val="center"/>
          </w:tcPr>
          <w:p w:rsidR="007078B1" w:rsidRDefault="00B57AB1">
            <w:pPr>
              <w:jc w:val="center"/>
              <w:rPr>
                <w:rFonts w:eastAsia="宋体"/>
                <w:bCs/>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2059" w:type="pct"/>
            <w:noWrap/>
            <w:vAlign w:val="center"/>
          </w:tcPr>
          <w:p w:rsidR="007078B1" w:rsidRDefault="00B57AB1">
            <w:pPr>
              <w:pStyle w:val="ab"/>
              <w:spacing w:before="0" w:beforeAutospacing="0" w:after="0" w:afterAutospacing="0"/>
              <w:rPr>
                <w:rFonts w:ascii="Times New Roman" w:hAnsi="Times New Roman"/>
                <w:b/>
                <w:bCs/>
                <w:sz w:val="18"/>
                <w:szCs w:val="18"/>
              </w:rPr>
            </w:pPr>
            <w:r>
              <w:rPr>
                <w:rFonts w:ascii="Times New Roman" w:hAnsi="Times New Roman" w:hint="eastAsia"/>
                <w:b/>
                <w:bCs/>
                <w:sz w:val="18"/>
                <w:szCs w:val="18"/>
              </w:rPr>
              <w:t>素质目标：</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用科学的理想信念武装学生头脑树立正确的人生观、世界观、价值观；</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自觉遵守法律，增强法律意识，弘扬法治精神，提高法制素养。</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b/>
                <w:bCs/>
                <w:sz w:val="18"/>
                <w:szCs w:val="18"/>
              </w:rPr>
              <w:t>知识目标：</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明白立志、树德和做人的道理，选择正确的成才之路；</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掌握思想道德和法律知识，为提高思想道德和法律素质打下知识基础；</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摆正“德”与“才”的位置，做到德才兼备、全面发展，为成人成才打下牢固的基础。</w:t>
            </w:r>
          </w:p>
          <w:p w:rsidR="007078B1" w:rsidRDefault="00B57AB1">
            <w:pPr>
              <w:pStyle w:val="ab"/>
              <w:spacing w:before="0" w:beforeAutospacing="0" w:after="0" w:afterAutospacing="0"/>
              <w:rPr>
                <w:rFonts w:ascii="Times New Roman" w:hAnsi="Times New Roman"/>
                <w:b/>
                <w:bCs/>
                <w:sz w:val="18"/>
                <w:szCs w:val="18"/>
              </w:rPr>
            </w:pPr>
            <w:r>
              <w:rPr>
                <w:rFonts w:ascii="Times New Roman" w:hAnsi="Times New Roman" w:hint="eastAsia"/>
                <w:b/>
                <w:bCs/>
                <w:sz w:val="18"/>
                <w:szCs w:val="18"/>
              </w:rPr>
              <w:t>能力目标：</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运用马克思主义世界观和方法论认识和分析问题的能力；</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自觉识别和抵制错误思想、行为侵蚀的能力；</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培养学会思考、学会学习、学会做人的能力。</w:t>
            </w:r>
          </w:p>
        </w:tc>
        <w:tc>
          <w:tcPr>
            <w:tcW w:w="1810" w:type="pct"/>
            <w:noWrap/>
            <w:vAlign w:val="center"/>
          </w:tcPr>
          <w:p w:rsidR="007078B1" w:rsidRDefault="00B57AB1">
            <w:pPr>
              <w:pStyle w:val="ab"/>
              <w:spacing w:before="0" w:beforeAutospacing="0" w:after="0" w:afterAutospacing="0"/>
              <w:rPr>
                <w:rFonts w:ascii="Times New Roman" w:hAnsi="Times New Roman"/>
              </w:rPr>
            </w:pPr>
            <w:r>
              <w:rPr>
                <w:rFonts w:ascii="Times New Roman" w:hAnsi="Times New Roman" w:hint="eastAsia"/>
                <w:b/>
                <w:sz w:val="18"/>
                <w:szCs w:val="18"/>
              </w:rPr>
              <w:t>主要内容：</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模块一：人生的青春之问；</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模块二：坚定理想信念；</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模块三：弘扬中国精神；</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模块四：践行社会主义核心价值观；</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模块五：明大德守公德严私德；</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模块六：尊法学法守法等。</w:t>
            </w:r>
          </w:p>
          <w:p w:rsidR="007078B1" w:rsidRDefault="00B57AB1">
            <w:pPr>
              <w:pStyle w:val="ab"/>
              <w:spacing w:before="0" w:beforeAutospacing="0" w:after="0" w:afterAutospacing="0"/>
              <w:rPr>
                <w:rFonts w:ascii="Times New Roman" w:hAnsi="Times New Roman"/>
              </w:rPr>
            </w:pPr>
            <w:r>
              <w:rPr>
                <w:rFonts w:ascii="Times New Roman" w:hAnsi="Times New Roman" w:hint="eastAsia"/>
                <w:b/>
                <w:sz w:val="18"/>
                <w:szCs w:val="18"/>
              </w:rPr>
              <w:t>教学要求：</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1.</w:t>
            </w:r>
            <w:r>
              <w:rPr>
                <w:rFonts w:ascii="Times New Roman" w:hAnsi="Times New Roman" w:hint="eastAsia"/>
                <w:b/>
                <w:sz w:val="18"/>
                <w:szCs w:val="18"/>
              </w:rPr>
              <w:t>教学条件：</w:t>
            </w:r>
            <w:r>
              <w:rPr>
                <w:rFonts w:ascii="Times New Roman" w:hAnsi="Times New Roman" w:hint="eastAsia"/>
                <w:sz w:val="18"/>
                <w:szCs w:val="18"/>
              </w:rPr>
              <w:t>智慧教室、学校德育基地、信息化教学平台。</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2.</w:t>
            </w:r>
            <w:r>
              <w:rPr>
                <w:rFonts w:ascii="Times New Roman" w:hAnsi="Times New Roman" w:hint="eastAsia"/>
                <w:b/>
                <w:sz w:val="18"/>
                <w:szCs w:val="18"/>
              </w:rPr>
              <w:t>教学方法：</w:t>
            </w:r>
            <w:r>
              <w:rPr>
                <w:rFonts w:ascii="Times New Roman" w:hAnsi="Times New Roman" w:hint="eastAsia"/>
                <w:sz w:val="18"/>
                <w:szCs w:val="18"/>
              </w:rPr>
              <w:t>讨论教学、调查研究、案例教学、体验式教学等。</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3.</w:t>
            </w:r>
            <w:r>
              <w:rPr>
                <w:rFonts w:ascii="Times New Roman" w:hAnsi="Times New Roman" w:hint="eastAsia"/>
                <w:b/>
                <w:sz w:val="18"/>
                <w:szCs w:val="18"/>
              </w:rPr>
              <w:t>师资要求：</w:t>
            </w:r>
            <w:r>
              <w:rPr>
                <w:rFonts w:ascii="Times New Roman" w:hAnsi="Times New Roman" w:hint="eastAsia"/>
                <w:sz w:val="18"/>
                <w:szCs w:val="18"/>
              </w:rPr>
              <w:t>具有高校教师资格证，还要具备：增强“四个意识”，坚定“四个自信”，做到“两个维护”；用好国家统编教材；加强教学研究；深化教学改革创新。</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4.</w:t>
            </w:r>
            <w:r>
              <w:rPr>
                <w:rFonts w:ascii="Times New Roman" w:hAnsi="Times New Roman" w:hint="eastAsia"/>
                <w:b/>
                <w:sz w:val="18"/>
                <w:szCs w:val="18"/>
              </w:rPr>
              <w:t>考核方式：</w:t>
            </w:r>
            <w:r>
              <w:rPr>
                <w:rFonts w:ascii="Times New Roman" w:hAnsi="Times New Roman" w:cs="Helvetica"/>
                <w:sz w:val="18"/>
                <w:szCs w:val="18"/>
              </w:rPr>
              <w:t>学生平时成绩</w:t>
            </w:r>
            <w:r>
              <w:rPr>
                <w:rFonts w:ascii="Times New Roman" w:hAnsi="Times New Roman" w:cs="Times New Roman"/>
                <w:sz w:val="18"/>
                <w:szCs w:val="18"/>
              </w:rPr>
              <w:t>40</w:t>
            </w:r>
            <w:r>
              <w:rPr>
                <w:rFonts w:ascii="Times New Roman" w:hAnsi="Times New Roman" w:cs="Helvetica"/>
                <w:sz w:val="18"/>
                <w:szCs w:val="18"/>
              </w:rPr>
              <w:t>％＋实践活动成绩</w:t>
            </w:r>
            <w:r>
              <w:rPr>
                <w:rFonts w:ascii="Times New Roman" w:hAnsi="Times New Roman" w:cs="Times New Roman"/>
                <w:sz w:val="18"/>
                <w:szCs w:val="18"/>
              </w:rPr>
              <w:t>30</w:t>
            </w:r>
            <w:r>
              <w:rPr>
                <w:rFonts w:ascii="Times New Roman" w:hAnsi="Times New Roman" w:cs="Helvetica"/>
                <w:sz w:val="18"/>
                <w:szCs w:val="18"/>
              </w:rPr>
              <w:t>％＋期末考核成绩</w:t>
            </w:r>
            <w:r>
              <w:rPr>
                <w:rFonts w:ascii="Times New Roman" w:hAnsi="Times New Roman" w:cs="Times New Roman"/>
                <w:sz w:val="18"/>
                <w:szCs w:val="18"/>
              </w:rPr>
              <w:t>30</w:t>
            </w:r>
            <w:r>
              <w:rPr>
                <w:rFonts w:ascii="Times New Roman" w:hAnsi="Times New Roman" w:cs="Helvetica"/>
                <w:sz w:val="18"/>
                <w:szCs w:val="18"/>
              </w:rPr>
              <w:t>％。</w:t>
            </w:r>
          </w:p>
          <w:p w:rsidR="007078B1" w:rsidRDefault="00B57AB1">
            <w:pPr>
              <w:pStyle w:val="ab"/>
              <w:spacing w:before="0" w:beforeAutospacing="0" w:after="0" w:afterAutospacing="0"/>
              <w:rPr>
                <w:rFonts w:ascii="Times New Roman" w:hAnsi="Times New Roman"/>
              </w:rPr>
            </w:pPr>
            <w:r>
              <w:rPr>
                <w:rFonts w:ascii="Times New Roman" w:hAnsi="Times New Roman" w:cs="Times New Roman"/>
                <w:b/>
                <w:sz w:val="18"/>
                <w:szCs w:val="18"/>
              </w:rPr>
              <w:t>5.</w:t>
            </w:r>
            <w:r>
              <w:rPr>
                <w:rFonts w:ascii="Times New Roman" w:hAnsi="Times New Roman" w:hint="eastAsia"/>
                <w:b/>
                <w:sz w:val="18"/>
                <w:szCs w:val="18"/>
              </w:rPr>
              <w:t>资源库网址：</w:t>
            </w:r>
            <w:r>
              <w:rPr>
                <w:rFonts w:ascii="Times New Roman" w:hAnsi="Times New Roman" w:cs="Times New Roman"/>
                <w:sz w:val="18"/>
                <w:szCs w:val="18"/>
              </w:rPr>
              <w:t xml:space="preserve"> https://mooc1-1.chaoxing.com/course/204387497.html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t>2</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毛泽东思想和中国特色社会主义理论体系</w:t>
            </w:r>
            <w:r>
              <w:rPr>
                <w:rFonts w:ascii="宋体" w:eastAsia="宋体" w:hAnsi="宋体" w:cs="宋体" w:hint="eastAsia"/>
                <w:b/>
                <w:bCs/>
                <w:sz w:val="18"/>
                <w:szCs w:val="18"/>
                <w:lang/>
              </w:rPr>
              <w:t>(ST30P111201)</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2059" w:type="pct"/>
            <w:noWrap/>
            <w:vAlign w:val="center"/>
          </w:tcPr>
          <w:p w:rsidR="007078B1" w:rsidRDefault="00B57AB1">
            <w:pPr>
              <w:pStyle w:val="ab"/>
              <w:shd w:val="clear" w:color="auto" w:fill="FFFFFF"/>
              <w:spacing w:before="0" w:beforeAutospacing="0" w:after="0" w:afterAutospacing="0"/>
              <w:rPr>
                <w:rFonts w:ascii="Times New Roman" w:hAnsi="Times New Roman" w:cs="Times New Roman"/>
                <w:b/>
                <w:bCs/>
                <w:kern w:val="2"/>
                <w:sz w:val="18"/>
                <w:szCs w:val="18"/>
              </w:rPr>
            </w:pPr>
            <w:r>
              <w:rPr>
                <w:rFonts w:ascii="Times New Roman" w:hAnsi="Times New Roman" w:hint="eastAsia"/>
                <w:b/>
                <w:bCs/>
                <w:kern w:val="2"/>
                <w:sz w:val="18"/>
                <w:szCs w:val="18"/>
              </w:rPr>
              <w:t>素质目标：</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1</w:t>
            </w:r>
            <w:r>
              <w:rPr>
                <w:rFonts w:ascii="Times New Roman" w:hAnsi="Times New Roman" w:cs="Times New Roman"/>
                <w:kern w:val="2"/>
                <w:sz w:val="18"/>
                <w:szCs w:val="18"/>
              </w:rPr>
              <w:t>.</w:t>
            </w:r>
            <w:r>
              <w:rPr>
                <w:rFonts w:ascii="Times New Roman" w:hAnsi="Times New Roman" w:hint="eastAsia"/>
                <w:kern w:val="2"/>
                <w:sz w:val="18"/>
                <w:szCs w:val="18"/>
              </w:rPr>
              <w:t>树立正确的世界观、人生观、价值观，培养爱国主义情怀</w:t>
            </w:r>
            <w:r>
              <w:rPr>
                <w:rFonts w:ascii="Times New Roman" w:hAnsi="Times New Roman" w:hint="eastAsia"/>
                <w:kern w:val="2"/>
                <w:sz w:val="18"/>
                <w:szCs w:val="18"/>
              </w:rPr>
              <w:t>,</w:t>
            </w:r>
            <w:r>
              <w:rPr>
                <w:rFonts w:ascii="Times New Roman" w:hAnsi="Times New Roman" w:hint="eastAsia"/>
                <w:kern w:val="2"/>
                <w:sz w:val="18"/>
                <w:szCs w:val="18"/>
              </w:rPr>
              <w:t>能吃苦耐劳、不畏艰难；</w:t>
            </w:r>
          </w:p>
          <w:p w:rsidR="007078B1" w:rsidRDefault="00B57AB1">
            <w:pPr>
              <w:pStyle w:val="ab"/>
              <w:shd w:val="clear" w:color="auto" w:fill="FFFFFF"/>
              <w:spacing w:before="0" w:beforeAutospacing="0" w:after="0" w:afterAutospacing="0"/>
              <w:rPr>
                <w:rFonts w:ascii="Times New Roman" w:hAnsi="Times New Roman"/>
                <w:kern w:val="2"/>
                <w:sz w:val="18"/>
                <w:szCs w:val="18"/>
              </w:rPr>
            </w:pPr>
            <w:r>
              <w:rPr>
                <w:rFonts w:ascii="Times New Roman" w:hAnsi="Times New Roman" w:hint="eastAsia"/>
                <w:kern w:val="2"/>
                <w:sz w:val="18"/>
                <w:szCs w:val="18"/>
              </w:rPr>
              <w:t>2</w:t>
            </w:r>
            <w:r>
              <w:rPr>
                <w:rFonts w:ascii="Times New Roman" w:hAnsi="Times New Roman" w:cs="Times New Roman" w:hint="eastAsia"/>
                <w:kern w:val="2"/>
                <w:sz w:val="18"/>
                <w:szCs w:val="18"/>
              </w:rPr>
              <w:t>.</w:t>
            </w:r>
            <w:r>
              <w:rPr>
                <w:rFonts w:ascii="Times New Roman" w:hAnsi="Times New Roman" w:cs="Times New Roman"/>
                <w:kern w:val="2"/>
                <w:sz w:val="18"/>
                <w:szCs w:val="18"/>
              </w:rPr>
              <w:t>.</w:t>
            </w:r>
            <w:r>
              <w:rPr>
                <w:rFonts w:ascii="Times New Roman" w:hAnsi="Times New Roman" w:cs="Times New Roman" w:hint="eastAsia"/>
                <w:kern w:val="2"/>
                <w:sz w:val="18"/>
                <w:szCs w:val="18"/>
              </w:rPr>
              <w:t>践行社会主义核心价值观，</w:t>
            </w:r>
            <w:r>
              <w:rPr>
                <w:rFonts w:ascii="Times New Roman" w:hAnsi="Times New Roman" w:hint="eastAsia"/>
                <w:kern w:val="2"/>
                <w:sz w:val="18"/>
                <w:szCs w:val="18"/>
              </w:rPr>
              <w:t>培养责任意识，增强使命感；</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3.</w:t>
            </w:r>
            <w:r>
              <w:rPr>
                <w:rFonts w:ascii="Times New Roman" w:hAnsi="Times New Roman" w:hint="eastAsia"/>
                <w:kern w:val="2"/>
                <w:sz w:val="18"/>
                <w:szCs w:val="18"/>
              </w:rPr>
              <w:t>增强“四个”自信，弘扬中国精神；</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hint="eastAsia"/>
                <w:bCs/>
                <w:kern w:val="2"/>
                <w:sz w:val="18"/>
                <w:szCs w:val="18"/>
              </w:rPr>
              <w:t>4</w:t>
            </w:r>
            <w:r>
              <w:rPr>
                <w:rFonts w:ascii="Times New Roman" w:hAnsi="Times New Roman" w:cs="Times New Roman"/>
                <w:kern w:val="2"/>
                <w:sz w:val="18"/>
                <w:szCs w:val="18"/>
              </w:rPr>
              <w:t>.</w:t>
            </w:r>
            <w:r>
              <w:rPr>
                <w:rFonts w:ascii="Times New Roman" w:hAnsi="Times New Roman" w:hint="eastAsia"/>
                <w:kern w:val="2"/>
                <w:sz w:val="18"/>
                <w:szCs w:val="18"/>
              </w:rPr>
              <w:t>培养团队精神，学会合作，宽容待人。</w:t>
            </w:r>
          </w:p>
          <w:p w:rsidR="007078B1" w:rsidRDefault="00B57AB1">
            <w:pPr>
              <w:pStyle w:val="ab"/>
              <w:shd w:val="clear" w:color="auto" w:fill="FFFFFF"/>
              <w:spacing w:before="0" w:beforeAutospacing="0" w:after="0" w:afterAutospacing="0"/>
              <w:rPr>
                <w:rFonts w:ascii="Times New Roman" w:hAnsi="Times New Roman" w:cs="Times New Roman"/>
                <w:b/>
                <w:bCs/>
                <w:kern w:val="2"/>
                <w:sz w:val="18"/>
                <w:szCs w:val="18"/>
              </w:rPr>
            </w:pPr>
            <w:r>
              <w:rPr>
                <w:rFonts w:ascii="Times New Roman" w:hAnsi="Times New Roman" w:hint="eastAsia"/>
                <w:b/>
                <w:bCs/>
                <w:kern w:val="2"/>
                <w:sz w:val="18"/>
                <w:szCs w:val="18"/>
              </w:rPr>
              <w:t>知识目标：</w:t>
            </w:r>
          </w:p>
          <w:p w:rsidR="007078B1" w:rsidRDefault="00B57AB1">
            <w:pPr>
              <w:pStyle w:val="ab"/>
              <w:shd w:val="clear" w:color="auto" w:fill="FFFFFF"/>
              <w:spacing w:before="0" w:beforeAutospacing="0" w:after="0" w:afterAutospacing="0"/>
              <w:rPr>
                <w:rFonts w:ascii="Times New Roman" w:hAnsi="Times New Roman"/>
                <w:kern w:val="2"/>
                <w:sz w:val="18"/>
                <w:szCs w:val="18"/>
              </w:rPr>
            </w:pPr>
            <w:r>
              <w:rPr>
                <w:rFonts w:ascii="Times New Roman" w:hAnsi="Times New Roman" w:hint="eastAsia"/>
                <w:kern w:val="2"/>
                <w:sz w:val="18"/>
                <w:szCs w:val="18"/>
              </w:rPr>
              <w:t>1</w:t>
            </w:r>
            <w:r>
              <w:rPr>
                <w:rFonts w:ascii="Times New Roman" w:hAnsi="Times New Roman" w:cs="Times New Roman"/>
                <w:kern w:val="2"/>
                <w:sz w:val="18"/>
                <w:szCs w:val="18"/>
              </w:rPr>
              <w:t>.</w:t>
            </w:r>
            <w:r>
              <w:rPr>
                <w:rFonts w:ascii="Times New Roman" w:hAnsi="Times New Roman" w:hint="eastAsia"/>
                <w:kern w:val="2"/>
                <w:sz w:val="18"/>
                <w:szCs w:val="18"/>
              </w:rPr>
              <w:t>掌握毛泽东思想、邓小平理论、</w:t>
            </w:r>
            <w:r>
              <w:rPr>
                <w:rFonts w:ascii="Times New Roman" w:hAnsi="Times New Roman" w:cs="Times New Roman"/>
                <w:kern w:val="2"/>
                <w:sz w:val="18"/>
                <w:szCs w:val="18"/>
              </w:rPr>
              <w:t>“</w:t>
            </w:r>
            <w:r>
              <w:rPr>
                <w:rFonts w:ascii="Times New Roman" w:hAnsi="Times New Roman" w:hint="eastAsia"/>
                <w:kern w:val="2"/>
                <w:sz w:val="18"/>
                <w:szCs w:val="18"/>
              </w:rPr>
              <w:t>三个代表</w:t>
            </w:r>
            <w:r>
              <w:rPr>
                <w:rFonts w:ascii="Times New Roman" w:hAnsi="Times New Roman" w:cs="Times New Roman"/>
                <w:kern w:val="2"/>
                <w:sz w:val="18"/>
                <w:szCs w:val="18"/>
              </w:rPr>
              <w:t>”</w:t>
            </w:r>
            <w:r>
              <w:rPr>
                <w:rFonts w:ascii="Times New Roman" w:hAnsi="Times New Roman" w:hint="eastAsia"/>
                <w:kern w:val="2"/>
                <w:sz w:val="18"/>
                <w:szCs w:val="18"/>
              </w:rPr>
              <w:t>重要思想、科学发展观、习近平新时代中国特色社会主义思想的主要内容、历史地位及重大指导意义；</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2.</w:t>
            </w:r>
            <w:r>
              <w:rPr>
                <w:rFonts w:ascii="Times New Roman" w:hAnsi="Times New Roman" w:hint="eastAsia"/>
                <w:kern w:val="2"/>
                <w:sz w:val="18"/>
                <w:szCs w:val="18"/>
              </w:rPr>
              <w:t>明白实事求是是马克思主义中国化理论成果的精髓；</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3</w:t>
            </w:r>
            <w:r>
              <w:rPr>
                <w:rFonts w:ascii="Times New Roman" w:hAnsi="Times New Roman" w:cs="Times New Roman"/>
                <w:kern w:val="2"/>
                <w:sz w:val="18"/>
                <w:szCs w:val="18"/>
              </w:rPr>
              <w:t>.</w:t>
            </w:r>
            <w:r>
              <w:rPr>
                <w:rFonts w:ascii="Times New Roman" w:hAnsi="Times New Roman" w:cs="Times New Roman" w:hint="eastAsia"/>
                <w:kern w:val="2"/>
                <w:sz w:val="18"/>
                <w:szCs w:val="18"/>
              </w:rPr>
              <w:t>加深</w:t>
            </w:r>
            <w:r>
              <w:rPr>
                <w:rFonts w:ascii="Times New Roman" w:hAnsi="Times New Roman" w:hint="eastAsia"/>
                <w:kern w:val="2"/>
                <w:sz w:val="18"/>
                <w:szCs w:val="18"/>
              </w:rPr>
              <w:t>对中国共产党领导中国人民进行革命、建设、改革取得的历史成就有更加深刻的认识；</w:t>
            </w:r>
          </w:p>
          <w:p w:rsidR="007078B1" w:rsidRDefault="00B57AB1">
            <w:pPr>
              <w:pStyle w:val="ab"/>
              <w:shd w:val="clear" w:color="auto" w:fill="FFFFFF"/>
              <w:spacing w:before="0" w:beforeAutospacing="0" w:after="0" w:afterAutospacing="0"/>
              <w:rPr>
                <w:rFonts w:ascii="Times New Roman" w:hAnsi="Times New Roman"/>
                <w:kern w:val="2"/>
                <w:sz w:val="18"/>
                <w:szCs w:val="18"/>
              </w:rPr>
            </w:pPr>
            <w:r>
              <w:rPr>
                <w:rFonts w:ascii="Times New Roman" w:hAnsi="Times New Roman" w:cs="Times New Roman"/>
                <w:kern w:val="2"/>
                <w:sz w:val="18"/>
                <w:szCs w:val="18"/>
              </w:rPr>
              <w:lastRenderedPageBreak/>
              <w:t>4</w:t>
            </w:r>
            <w:r>
              <w:rPr>
                <w:rFonts w:ascii="Times New Roman" w:hAnsi="Times New Roman" w:hint="eastAsia"/>
                <w:kern w:val="2"/>
                <w:sz w:val="18"/>
                <w:szCs w:val="18"/>
              </w:rPr>
              <w:t>掌握党的十九大精神和习近平新时代中国特色社会主义思想。</w:t>
            </w:r>
          </w:p>
          <w:p w:rsidR="007078B1" w:rsidRDefault="00B57AB1">
            <w:pPr>
              <w:pStyle w:val="ab"/>
              <w:shd w:val="clear" w:color="auto" w:fill="FFFFFF"/>
              <w:spacing w:before="0" w:beforeAutospacing="0" w:after="0" w:afterAutospacing="0"/>
              <w:rPr>
                <w:rFonts w:ascii="Times New Roman" w:hAnsi="Times New Roman" w:cs="Times New Roman"/>
                <w:b/>
                <w:bCs/>
                <w:kern w:val="2"/>
                <w:sz w:val="18"/>
                <w:szCs w:val="18"/>
              </w:rPr>
            </w:pPr>
            <w:r>
              <w:rPr>
                <w:rFonts w:ascii="Times New Roman" w:hAnsi="Times New Roman" w:hint="eastAsia"/>
                <w:b/>
                <w:bCs/>
                <w:kern w:val="2"/>
                <w:sz w:val="18"/>
                <w:szCs w:val="18"/>
              </w:rPr>
              <w:t>能力目标：</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kern w:val="2"/>
                <w:sz w:val="18"/>
                <w:szCs w:val="18"/>
              </w:rPr>
              <w:t>1.</w:t>
            </w:r>
            <w:r>
              <w:rPr>
                <w:rFonts w:ascii="Times New Roman" w:hAnsi="Times New Roman" w:hint="eastAsia"/>
                <w:kern w:val="2"/>
                <w:sz w:val="18"/>
                <w:szCs w:val="18"/>
              </w:rPr>
              <w:t>培养自主学习、终身学习的能力；</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kern w:val="2"/>
                <w:sz w:val="18"/>
                <w:szCs w:val="18"/>
              </w:rPr>
              <w:t>2.</w:t>
            </w:r>
            <w:r>
              <w:rPr>
                <w:rFonts w:ascii="Times New Roman" w:hAnsi="Times New Roman" w:hint="eastAsia"/>
                <w:kern w:val="2"/>
                <w:sz w:val="18"/>
                <w:szCs w:val="18"/>
              </w:rPr>
              <w:t>学会运用马克思主义的立场、观点、方法分析问题、解决问题；</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kern w:val="2"/>
                <w:sz w:val="18"/>
                <w:szCs w:val="18"/>
              </w:rPr>
              <w:t>3.</w:t>
            </w:r>
            <w:r>
              <w:rPr>
                <w:rFonts w:ascii="Times New Roman" w:hAnsi="Times New Roman" w:hint="eastAsia"/>
                <w:kern w:val="2"/>
                <w:sz w:val="18"/>
                <w:szCs w:val="18"/>
              </w:rPr>
              <w:t>培养理论联系实际的能力；</w:t>
            </w:r>
          </w:p>
          <w:p w:rsidR="007078B1" w:rsidRDefault="00B57AB1">
            <w:pPr>
              <w:pStyle w:val="ab"/>
              <w:shd w:val="clear" w:color="auto" w:fill="FFFFFF"/>
              <w:spacing w:before="0" w:beforeAutospacing="0" w:after="0" w:afterAutospacing="0"/>
              <w:rPr>
                <w:rFonts w:ascii="Times New Roman" w:hAnsi="Times New Roman"/>
                <w:b/>
                <w:bCs/>
                <w:kern w:val="2"/>
                <w:sz w:val="18"/>
                <w:szCs w:val="18"/>
              </w:rPr>
            </w:pPr>
            <w:r>
              <w:rPr>
                <w:rFonts w:ascii="Times New Roman" w:hAnsi="Times New Roman" w:cs="Times New Roman"/>
                <w:kern w:val="2"/>
                <w:sz w:val="18"/>
                <w:szCs w:val="18"/>
              </w:rPr>
              <w:t>4.</w:t>
            </w:r>
            <w:r>
              <w:rPr>
                <w:rFonts w:ascii="Times New Roman" w:hAnsi="Times New Roman" w:hint="eastAsia"/>
                <w:kern w:val="2"/>
                <w:sz w:val="18"/>
                <w:szCs w:val="18"/>
              </w:rPr>
              <w:t>培养创新意识与创新能力。</w:t>
            </w:r>
          </w:p>
        </w:tc>
        <w:tc>
          <w:tcPr>
            <w:tcW w:w="1810" w:type="pct"/>
            <w:noWrap/>
            <w:vAlign w:val="center"/>
          </w:tcPr>
          <w:p w:rsidR="007078B1" w:rsidRDefault="00B57AB1">
            <w:pPr>
              <w:pStyle w:val="HTML"/>
              <w:widowControl/>
              <w:shd w:val="clear" w:color="auto" w:fill="FFFFFF"/>
              <w:jc w:val="left"/>
              <w:rPr>
                <w:rFonts w:ascii="Times New Roman" w:hAnsi="Times New Roman"/>
                <w:b/>
                <w:bCs/>
                <w:sz w:val="18"/>
                <w:szCs w:val="18"/>
              </w:rPr>
            </w:pPr>
            <w:r>
              <w:rPr>
                <w:rFonts w:ascii="Times New Roman" w:hAnsi="Times New Roman"/>
                <w:b/>
                <w:bCs/>
                <w:sz w:val="18"/>
                <w:szCs w:val="18"/>
              </w:rPr>
              <w:lastRenderedPageBreak/>
              <w:t>主要内容：</w:t>
            </w:r>
          </w:p>
          <w:p w:rsidR="007078B1" w:rsidRDefault="00B57AB1">
            <w:pPr>
              <w:pStyle w:val="HTML"/>
              <w:widowControl/>
              <w:shd w:val="clear" w:color="auto" w:fill="FFFFFF"/>
              <w:jc w:val="left"/>
              <w:rPr>
                <w:rFonts w:ascii="Times New Roman" w:hAnsi="Times New Roman"/>
                <w:sz w:val="18"/>
                <w:szCs w:val="18"/>
              </w:rPr>
            </w:pPr>
            <w:r>
              <w:rPr>
                <w:rFonts w:ascii="Times New Roman" w:hAnsi="Times New Roman" w:hint="eastAsia"/>
                <w:sz w:val="18"/>
                <w:szCs w:val="18"/>
              </w:rPr>
              <w:t>前言；</w:t>
            </w:r>
          </w:p>
          <w:p w:rsidR="007078B1" w:rsidRDefault="00B57AB1">
            <w:pPr>
              <w:pStyle w:val="HTML"/>
              <w:widowControl/>
              <w:shd w:val="clear" w:color="auto" w:fill="FFFFFF"/>
              <w:jc w:val="left"/>
              <w:rPr>
                <w:rFonts w:ascii="Times New Roman" w:hAnsi="Times New Roman"/>
                <w:sz w:val="18"/>
                <w:szCs w:val="18"/>
              </w:rPr>
            </w:pPr>
            <w:r>
              <w:rPr>
                <w:rFonts w:ascii="Times New Roman" w:hAnsi="Times New Roman"/>
                <w:sz w:val="18"/>
                <w:szCs w:val="18"/>
              </w:rPr>
              <w:t>模块一：毛泽东思想，共四章；</w:t>
            </w:r>
          </w:p>
          <w:p w:rsidR="007078B1" w:rsidRDefault="00B57AB1">
            <w:pPr>
              <w:pStyle w:val="HTML"/>
              <w:widowControl/>
              <w:shd w:val="clear" w:color="auto" w:fill="FFFFFF"/>
              <w:jc w:val="left"/>
              <w:rPr>
                <w:rFonts w:ascii="Times New Roman" w:hAnsi="Times New Roman"/>
                <w:sz w:val="18"/>
                <w:szCs w:val="18"/>
              </w:rPr>
            </w:pPr>
            <w:r>
              <w:rPr>
                <w:rFonts w:ascii="Times New Roman" w:hAnsi="Times New Roman"/>
                <w:sz w:val="18"/>
                <w:szCs w:val="18"/>
              </w:rPr>
              <w:t>模块二：邓小平理论、</w:t>
            </w:r>
            <w:r>
              <w:rPr>
                <w:rFonts w:ascii="Times New Roman" w:hAnsi="Times New Roman"/>
                <w:sz w:val="18"/>
                <w:szCs w:val="18"/>
              </w:rPr>
              <w:t>“</w:t>
            </w:r>
            <w:r>
              <w:rPr>
                <w:rFonts w:ascii="Times New Roman" w:hAnsi="Times New Roman"/>
                <w:sz w:val="18"/>
                <w:szCs w:val="18"/>
              </w:rPr>
              <w:t>三个代表</w:t>
            </w:r>
            <w:r>
              <w:rPr>
                <w:rFonts w:ascii="Times New Roman" w:hAnsi="Times New Roman"/>
                <w:sz w:val="18"/>
                <w:szCs w:val="18"/>
              </w:rPr>
              <w:t>”</w:t>
            </w:r>
            <w:r>
              <w:rPr>
                <w:rFonts w:ascii="Times New Roman" w:hAnsi="Times New Roman"/>
                <w:sz w:val="18"/>
                <w:szCs w:val="18"/>
              </w:rPr>
              <w:t>重要思想、科学发展观，共三章；</w:t>
            </w:r>
          </w:p>
          <w:p w:rsidR="007078B1" w:rsidRDefault="00B57AB1">
            <w:pPr>
              <w:pStyle w:val="HTML"/>
              <w:widowControl/>
              <w:shd w:val="clear" w:color="auto" w:fill="FFFFFF"/>
              <w:jc w:val="left"/>
              <w:rPr>
                <w:rFonts w:ascii="Times New Roman" w:hAnsi="Times New Roman"/>
                <w:sz w:val="18"/>
                <w:szCs w:val="18"/>
              </w:rPr>
            </w:pPr>
            <w:r>
              <w:rPr>
                <w:rFonts w:ascii="Times New Roman" w:hAnsi="Times New Roman"/>
                <w:sz w:val="18"/>
                <w:szCs w:val="18"/>
              </w:rPr>
              <w:t>模块三：习近平新时代中国特色社会主义思想，共七章。</w:t>
            </w:r>
          </w:p>
          <w:p w:rsidR="007078B1" w:rsidRDefault="00B57AB1">
            <w:pPr>
              <w:pStyle w:val="HTML"/>
              <w:widowControl/>
              <w:shd w:val="clear" w:color="auto" w:fill="FFFFFF"/>
              <w:jc w:val="left"/>
              <w:rPr>
                <w:rFonts w:ascii="Times New Roman" w:hAnsi="Times New Roman"/>
                <w:sz w:val="18"/>
                <w:szCs w:val="18"/>
              </w:rPr>
            </w:pPr>
            <w:r>
              <w:rPr>
                <w:rFonts w:ascii="Times New Roman" w:hAnsi="Times New Roman" w:hint="eastAsia"/>
                <w:sz w:val="18"/>
                <w:szCs w:val="18"/>
              </w:rPr>
              <w:t>结束语</w:t>
            </w:r>
          </w:p>
          <w:p w:rsidR="007078B1" w:rsidRDefault="00B57AB1">
            <w:pPr>
              <w:pStyle w:val="HTML"/>
              <w:widowControl/>
              <w:shd w:val="clear" w:color="auto" w:fill="FFFFFF"/>
              <w:jc w:val="left"/>
              <w:rPr>
                <w:rFonts w:ascii="Times New Roman" w:hAnsi="Times New Roman"/>
                <w:b/>
                <w:bCs/>
                <w:sz w:val="18"/>
                <w:szCs w:val="18"/>
              </w:rPr>
            </w:pPr>
            <w:r>
              <w:rPr>
                <w:rFonts w:ascii="Times New Roman" w:hAnsi="Times New Roman"/>
                <w:b/>
                <w:bCs/>
                <w:sz w:val="18"/>
                <w:szCs w:val="18"/>
              </w:rPr>
              <w:t>教学要求：</w:t>
            </w:r>
          </w:p>
          <w:p w:rsidR="007078B1" w:rsidRDefault="00B57AB1">
            <w:pPr>
              <w:pStyle w:val="ab"/>
              <w:shd w:val="clear" w:color="auto" w:fill="FFFFFF"/>
              <w:spacing w:before="0" w:beforeAutospacing="0" w:after="0" w:afterAutospacing="0"/>
              <w:rPr>
                <w:rFonts w:ascii="Times New Roman" w:hAnsi="Times New Roman"/>
                <w:kern w:val="2"/>
                <w:sz w:val="18"/>
                <w:szCs w:val="18"/>
              </w:rPr>
            </w:pPr>
            <w:r>
              <w:rPr>
                <w:rFonts w:ascii="Times New Roman" w:hAnsi="Times New Roman" w:cs="Times New Roman"/>
                <w:b/>
                <w:bCs/>
                <w:kern w:val="2"/>
                <w:sz w:val="18"/>
                <w:szCs w:val="18"/>
              </w:rPr>
              <w:t>1.</w:t>
            </w:r>
            <w:r>
              <w:rPr>
                <w:rFonts w:ascii="Times New Roman" w:hAnsi="Times New Roman" w:hint="eastAsia"/>
                <w:b/>
                <w:bCs/>
                <w:kern w:val="2"/>
                <w:sz w:val="18"/>
                <w:szCs w:val="18"/>
              </w:rPr>
              <w:t>教学条件：</w:t>
            </w:r>
            <w:r>
              <w:rPr>
                <w:rFonts w:ascii="Times New Roman" w:hAnsi="Times New Roman" w:hint="eastAsia"/>
                <w:kern w:val="2"/>
                <w:sz w:val="18"/>
                <w:szCs w:val="18"/>
              </w:rPr>
              <w:t>多媒体教室、德育基地、信息化教学平台。</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b/>
                <w:bCs/>
                <w:kern w:val="2"/>
                <w:sz w:val="18"/>
                <w:szCs w:val="18"/>
              </w:rPr>
              <w:t>2.</w:t>
            </w:r>
            <w:r>
              <w:rPr>
                <w:rFonts w:ascii="Times New Roman" w:hAnsi="Times New Roman" w:hint="eastAsia"/>
                <w:b/>
                <w:bCs/>
                <w:kern w:val="2"/>
                <w:sz w:val="18"/>
                <w:szCs w:val="18"/>
              </w:rPr>
              <w:t>教学方法：</w:t>
            </w:r>
            <w:r>
              <w:rPr>
                <w:rFonts w:ascii="Times New Roman" w:hAnsi="Times New Roman" w:hint="eastAsia"/>
                <w:kern w:val="2"/>
                <w:sz w:val="18"/>
                <w:szCs w:val="18"/>
              </w:rPr>
              <w:t>案例教学、讨论式教学、体验式教学法等。</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b/>
                <w:bCs/>
                <w:kern w:val="2"/>
                <w:sz w:val="18"/>
                <w:szCs w:val="18"/>
              </w:rPr>
              <w:t>3.</w:t>
            </w:r>
            <w:r>
              <w:rPr>
                <w:rFonts w:ascii="Times New Roman" w:hAnsi="Times New Roman" w:hint="eastAsia"/>
                <w:b/>
                <w:bCs/>
                <w:kern w:val="2"/>
                <w:sz w:val="18"/>
                <w:szCs w:val="18"/>
              </w:rPr>
              <w:t>师资要求：</w:t>
            </w:r>
            <w:r>
              <w:rPr>
                <w:rFonts w:ascii="Times New Roman" w:hAnsi="Times New Roman" w:hint="eastAsia"/>
                <w:kern w:val="2"/>
                <w:sz w:val="18"/>
                <w:szCs w:val="18"/>
              </w:rPr>
              <w:t>中共党员，了解中国历史，有高校教师资格证，掌握信息化教学能力等。</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cs="Times New Roman"/>
                <w:b/>
                <w:bCs/>
                <w:kern w:val="2"/>
                <w:sz w:val="18"/>
                <w:szCs w:val="18"/>
              </w:rPr>
              <w:t>4.</w:t>
            </w:r>
            <w:r>
              <w:rPr>
                <w:rFonts w:ascii="Times New Roman" w:hAnsi="Times New Roman" w:hint="eastAsia"/>
                <w:b/>
                <w:bCs/>
                <w:kern w:val="2"/>
                <w:sz w:val="18"/>
                <w:szCs w:val="18"/>
              </w:rPr>
              <w:t>考核方式：</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lastRenderedPageBreak/>
              <w:t>（</w:t>
            </w:r>
            <w:r>
              <w:rPr>
                <w:rFonts w:ascii="Times New Roman" w:hAnsi="Times New Roman" w:cs="Times New Roman"/>
                <w:kern w:val="2"/>
                <w:sz w:val="18"/>
                <w:szCs w:val="18"/>
              </w:rPr>
              <w:t>1</w:t>
            </w:r>
            <w:r>
              <w:rPr>
                <w:rFonts w:ascii="Times New Roman" w:hAnsi="Times New Roman" w:hint="eastAsia"/>
                <w:kern w:val="2"/>
                <w:sz w:val="18"/>
                <w:szCs w:val="18"/>
              </w:rPr>
              <w:t>）考核形式：</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采用闭卷、开卷或写小论文、撰写调查报告等形式考查。</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w:t>
            </w:r>
            <w:r>
              <w:rPr>
                <w:rFonts w:ascii="Times New Roman" w:hAnsi="Times New Roman" w:cs="Times New Roman"/>
                <w:kern w:val="2"/>
                <w:sz w:val="18"/>
                <w:szCs w:val="18"/>
              </w:rPr>
              <w:t>2</w:t>
            </w:r>
            <w:r>
              <w:rPr>
                <w:rFonts w:ascii="Times New Roman" w:hAnsi="Times New Roman" w:hint="eastAsia"/>
                <w:kern w:val="2"/>
                <w:sz w:val="18"/>
                <w:szCs w:val="18"/>
              </w:rPr>
              <w:t>）成绩评定：</w:t>
            </w:r>
          </w:p>
          <w:p w:rsidR="007078B1" w:rsidRDefault="00B57AB1">
            <w:pPr>
              <w:pStyle w:val="ab"/>
              <w:shd w:val="clear" w:color="auto" w:fill="FFFFFF"/>
              <w:spacing w:before="0" w:beforeAutospacing="0" w:after="0" w:afterAutospacing="0"/>
              <w:rPr>
                <w:rFonts w:ascii="Times New Roman" w:hAnsi="Times New Roman" w:cs="Times New Roman"/>
                <w:sz w:val="18"/>
                <w:szCs w:val="18"/>
              </w:rPr>
            </w:pPr>
            <w:r>
              <w:rPr>
                <w:rFonts w:ascii="Times New Roman" w:hAnsi="Times New Roman" w:hint="eastAsia"/>
                <w:kern w:val="2"/>
                <w:sz w:val="18"/>
                <w:szCs w:val="18"/>
              </w:rPr>
              <w:t>平时成绩</w:t>
            </w:r>
            <w:r>
              <w:rPr>
                <w:rFonts w:ascii="Times New Roman" w:hAnsi="Times New Roman" w:cs="Times New Roman"/>
                <w:kern w:val="2"/>
                <w:sz w:val="18"/>
                <w:szCs w:val="18"/>
              </w:rPr>
              <w:t>40</w:t>
            </w:r>
            <w:r>
              <w:rPr>
                <w:rFonts w:ascii="Times New Roman" w:hAnsi="Times New Roman" w:hint="eastAsia"/>
                <w:kern w:val="2"/>
                <w:sz w:val="18"/>
                <w:szCs w:val="18"/>
              </w:rPr>
              <w:t>％＋实践活动成绩</w:t>
            </w:r>
            <w:r>
              <w:rPr>
                <w:rFonts w:ascii="Times New Roman" w:hAnsi="Times New Roman" w:cs="Times New Roman"/>
                <w:kern w:val="2"/>
                <w:sz w:val="18"/>
                <w:szCs w:val="18"/>
              </w:rPr>
              <w:t>30</w:t>
            </w:r>
            <w:r>
              <w:rPr>
                <w:rFonts w:ascii="Times New Roman" w:hAnsi="Times New Roman" w:hint="eastAsia"/>
                <w:kern w:val="2"/>
                <w:sz w:val="18"/>
                <w:szCs w:val="18"/>
              </w:rPr>
              <w:t>％＋</w:t>
            </w:r>
            <w:r>
              <w:rPr>
                <w:rFonts w:ascii="Times New Roman" w:hAnsi="Times New Roman" w:hint="eastAsia"/>
                <w:sz w:val="18"/>
                <w:szCs w:val="18"/>
              </w:rPr>
              <w:t>期末考核成绩</w:t>
            </w:r>
            <w:r>
              <w:rPr>
                <w:rFonts w:ascii="Times New Roman" w:hAnsi="Times New Roman" w:cs="Times New Roman"/>
                <w:sz w:val="18"/>
                <w:szCs w:val="18"/>
              </w:rPr>
              <w:t>30</w:t>
            </w:r>
            <w:r>
              <w:rPr>
                <w:rFonts w:ascii="Times New Roman" w:hAnsi="Times New Roman" w:hint="eastAsia"/>
                <w:sz w:val="18"/>
                <w:szCs w:val="18"/>
              </w:rPr>
              <w:t>％。</w:t>
            </w:r>
          </w:p>
          <w:p w:rsidR="007078B1" w:rsidRDefault="00B57AB1">
            <w:pPr>
              <w:pStyle w:val="HTML"/>
              <w:widowControl/>
              <w:shd w:val="clear" w:color="auto" w:fill="FFFFFF"/>
              <w:jc w:val="left"/>
              <w:rPr>
                <w:rFonts w:ascii="Times New Roman" w:hAnsi="Times New Roman"/>
                <w:b/>
                <w:bCs/>
                <w:sz w:val="18"/>
                <w:szCs w:val="18"/>
              </w:rPr>
            </w:pPr>
            <w:r>
              <w:rPr>
                <w:rFonts w:ascii="Times New Roman" w:hAnsi="Times New Roman"/>
                <w:b/>
                <w:bCs/>
                <w:sz w:val="18"/>
                <w:szCs w:val="18"/>
              </w:rPr>
              <w:t>5.</w:t>
            </w:r>
            <w:r>
              <w:rPr>
                <w:rFonts w:ascii="Times New Roman" w:hAnsi="Times New Roman"/>
                <w:b/>
                <w:bCs/>
                <w:sz w:val="18"/>
                <w:szCs w:val="18"/>
              </w:rPr>
              <w:t>资源库网址：</w:t>
            </w:r>
          </w:p>
          <w:p w:rsidR="007078B1" w:rsidRDefault="00B57AB1">
            <w:pPr>
              <w:pStyle w:val="HTML"/>
              <w:widowControl/>
              <w:shd w:val="clear" w:color="auto" w:fill="FFFFFF"/>
              <w:jc w:val="left"/>
              <w:rPr>
                <w:rFonts w:ascii="Times New Roman" w:hAnsi="Times New Roman"/>
                <w:sz w:val="18"/>
                <w:szCs w:val="18"/>
              </w:rPr>
            </w:pPr>
            <w:r>
              <w:rPr>
                <w:rFonts w:ascii="Times New Roman" w:hAnsi="Times New Roman"/>
                <w:sz w:val="18"/>
                <w:szCs w:val="18"/>
              </w:rPr>
              <w:t>www.chinaooc.com.cn</w:t>
            </w:r>
            <w:r>
              <w:rPr>
                <w:rFonts w:ascii="Times New Roman" w:hAnsi="Times New Roman"/>
                <w:sz w:val="18"/>
                <w:szCs w:val="18"/>
              </w:rPr>
              <w:t>；</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3</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形势与政策</w:t>
            </w:r>
            <w:r>
              <w:rPr>
                <w:rFonts w:eastAsia="宋体" w:hint="eastAsia"/>
                <w:b/>
                <w:sz w:val="18"/>
                <w:szCs w:val="18"/>
              </w:rPr>
              <w:t>（</w:t>
            </w:r>
            <w:r>
              <w:rPr>
                <w:rFonts w:eastAsia="宋体" w:hint="eastAsia"/>
                <w:b/>
                <w:sz w:val="18"/>
                <w:szCs w:val="18"/>
              </w:rPr>
              <w:t>ST31P111101</w:t>
            </w:r>
            <w:r>
              <w:rPr>
                <w:rFonts w:eastAsia="宋体" w:hint="eastAsia"/>
                <w:b/>
                <w:sz w:val="18"/>
                <w:szCs w:val="18"/>
              </w:rPr>
              <w:t>）</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1-5</w:t>
            </w:r>
            <w:r>
              <w:rPr>
                <w:rFonts w:eastAsia="宋体"/>
                <w:bCs/>
                <w:sz w:val="18"/>
                <w:szCs w:val="18"/>
              </w:rPr>
              <w:t>学期</w:t>
            </w:r>
          </w:p>
        </w:tc>
        <w:tc>
          <w:tcPr>
            <w:tcW w:w="2059" w:type="pct"/>
            <w:noWrap/>
            <w:vAlign w:val="center"/>
          </w:tcPr>
          <w:p w:rsidR="007078B1" w:rsidRDefault="00B57AB1">
            <w:pPr>
              <w:autoSpaceDE w:val="0"/>
              <w:autoSpaceDN w:val="0"/>
              <w:adjustRightInd w:val="0"/>
              <w:jc w:val="left"/>
              <w:rPr>
                <w:rFonts w:eastAsia="宋体"/>
                <w:b/>
                <w:bCs/>
                <w:sz w:val="18"/>
                <w:szCs w:val="18"/>
              </w:rPr>
            </w:pPr>
            <w:r>
              <w:rPr>
                <w:rFonts w:eastAsia="宋体"/>
                <w:b/>
                <w:bCs/>
                <w:sz w:val="18"/>
                <w:szCs w:val="18"/>
              </w:rPr>
              <w:t>素质目标：</w:t>
            </w:r>
          </w:p>
          <w:p w:rsidR="007078B1" w:rsidRDefault="00B57AB1">
            <w:pPr>
              <w:adjustRightInd w:val="0"/>
              <w:jc w:val="left"/>
              <w:rPr>
                <w:rFonts w:eastAsia="宋体"/>
                <w:bCs/>
                <w:sz w:val="18"/>
                <w:szCs w:val="18"/>
              </w:rPr>
            </w:pPr>
            <w:r>
              <w:rPr>
                <w:rFonts w:eastAsia="宋体" w:hint="eastAsia"/>
                <w:bCs/>
                <w:sz w:val="18"/>
                <w:szCs w:val="18"/>
              </w:rPr>
              <w:t>1.</w:t>
            </w:r>
            <w:r>
              <w:rPr>
                <w:rFonts w:eastAsia="宋体"/>
                <w:bCs/>
                <w:sz w:val="18"/>
                <w:szCs w:val="18"/>
              </w:rPr>
              <w:t>培养学生拥有正确分析形势和理解政策的能力，特别是对国内外重大事件、敏感问题、社会热点、难点、疑点问题的思考、分析和判断能力</w:t>
            </w:r>
            <w:r>
              <w:rPr>
                <w:rFonts w:eastAsia="宋体" w:hint="eastAsia"/>
                <w:bCs/>
                <w:sz w:val="18"/>
                <w:szCs w:val="18"/>
              </w:rPr>
              <w:t>；</w:t>
            </w:r>
          </w:p>
          <w:p w:rsidR="007078B1" w:rsidRDefault="00B57AB1">
            <w:pPr>
              <w:adjustRightInd w:val="0"/>
              <w:jc w:val="left"/>
              <w:rPr>
                <w:rFonts w:eastAsia="宋体"/>
                <w:bCs/>
                <w:sz w:val="18"/>
                <w:szCs w:val="18"/>
              </w:rPr>
            </w:pPr>
            <w:r>
              <w:rPr>
                <w:rFonts w:eastAsia="宋体" w:hint="eastAsia"/>
                <w:bCs/>
                <w:sz w:val="18"/>
                <w:szCs w:val="18"/>
              </w:rPr>
              <w:t>2.</w:t>
            </w:r>
            <w:r>
              <w:rPr>
                <w:rFonts w:eastAsia="宋体"/>
                <w:bCs/>
                <w:sz w:val="18"/>
                <w:szCs w:val="18"/>
              </w:rPr>
              <w:t>增强适应社会、与时俱进能力。</w:t>
            </w:r>
          </w:p>
          <w:p w:rsidR="007078B1" w:rsidRDefault="00B57AB1">
            <w:pPr>
              <w:adjustRightInd w:val="0"/>
              <w:jc w:val="left"/>
              <w:rPr>
                <w:rFonts w:eastAsia="宋体"/>
                <w:b/>
                <w:bCs/>
                <w:sz w:val="18"/>
                <w:szCs w:val="18"/>
              </w:rPr>
            </w:pPr>
            <w:r>
              <w:rPr>
                <w:rFonts w:eastAsia="宋体"/>
                <w:b/>
                <w:bCs/>
                <w:sz w:val="18"/>
                <w:szCs w:val="18"/>
              </w:rPr>
              <w:t>知识目标：</w:t>
            </w:r>
          </w:p>
          <w:p w:rsidR="007078B1" w:rsidRDefault="00B57AB1">
            <w:pPr>
              <w:jc w:val="left"/>
              <w:rPr>
                <w:rFonts w:eastAsia="宋体"/>
                <w:bCs/>
                <w:sz w:val="18"/>
                <w:szCs w:val="18"/>
              </w:rPr>
            </w:pPr>
            <w:r>
              <w:rPr>
                <w:rFonts w:eastAsia="宋体"/>
                <w:bCs/>
                <w:sz w:val="18"/>
                <w:szCs w:val="18"/>
              </w:rPr>
              <w:t>1.</w:t>
            </w:r>
            <w:r>
              <w:rPr>
                <w:rFonts w:eastAsia="宋体"/>
                <w:bCs/>
                <w:sz w:val="18"/>
                <w:szCs w:val="18"/>
              </w:rPr>
              <w:t>熟知形势与政策问题的基本理论和基础知识，包括马克思主义的形势与政策观、方法论、形势发展变化的规律、政策的产生和发展、政策的本质和特征等基础知识；</w:t>
            </w:r>
          </w:p>
          <w:p w:rsidR="007078B1" w:rsidRDefault="00B57AB1">
            <w:pPr>
              <w:jc w:val="left"/>
              <w:rPr>
                <w:rFonts w:eastAsia="宋体"/>
                <w:bCs/>
                <w:sz w:val="18"/>
                <w:szCs w:val="18"/>
              </w:rPr>
            </w:pPr>
            <w:r>
              <w:rPr>
                <w:rFonts w:eastAsia="宋体"/>
                <w:bCs/>
                <w:sz w:val="18"/>
                <w:szCs w:val="18"/>
              </w:rPr>
              <w:t>2.</w:t>
            </w:r>
            <w:r>
              <w:rPr>
                <w:rFonts w:eastAsia="宋体"/>
                <w:bCs/>
                <w:sz w:val="18"/>
                <w:szCs w:val="18"/>
              </w:rPr>
              <w:t>掌握党的基本路线方针政策，了解我国改革开放以来形成的一系列政策和建设中国特色社会主义进程中不断完善的政策体系。</w:t>
            </w:r>
          </w:p>
          <w:p w:rsidR="007078B1" w:rsidRDefault="00B57AB1">
            <w:pPr>
              <w:autoSpaceDE w:val="0"/>
              <w:autoSpaceDN w:val="0"/>
              <w:adjustRightInd w:val="0"/>
              <w:jc w:val="left"/>
              <w:rPr>
                <w:rFonts w:eastAsia="宋体"/>
                <w:b/>
                <w:bCs/>
                <w:sz w:val="18"/>
                <w:szCs w:val="18"/>
              </w:rPr>
            </w:pPr>
            <w:r>
              <w:rPr>
                <w:rFonts w:eastAsia="宋体"/>
                <w:b/>
                <w:bCs/>
                <w:sz w:val="18"/>
                <w:szCs w:val="18"/>
              </w:rPr>
              <w:t>能力目标：</w:t>
            </w:r>
          </w:p>
          <w:p w:rsidR="007078B1" w:rsidRDefault="00B57AB1">
            <w:pPr>
              <w:jc w:val="left"/>
              <w:rPr>
                <w:rFonts w:eastAsia="宋体"/>
                <w:bCs/>
                <w:sz w:val="18"/>
                <w:szCs w:val="18"/>
              </w:rPr>
            </w:pPr>
            <w:r>
              <w:rPr>
                <w:rFonts w:eastAsia="宋体"/>
                <w:bCs/>
                <w:sz w:val="18"/>
                <w:szCs w:val="18"/>
              </w:rPr>
              <w:t>1.</w:t>
            </w:r>
            <w:r>
              <w:rPr>
                <w:rFonts w:eastAsia="宋体"/>
                <w:bCs/>
                <w:sz w:val="18"/>
                <w:szCs w:val="18"/>
              </w:rPr>
              <w:t>掌握正确的</w:t>
            </w:r>
            <w:r>
              <w:rPr>
                <w:rFonts w:eastAsia="宋体" w:hint="eastAsia"/>
                <w:bCs/>
                <w:sz w:val="18"/>
                <w:szCs w:val="18"/>
              </w:rPr>
              <w:t>形势政策</w:t>
            </w:r>
            <w:r>
              <w:rPr>
                <w:rFonts w:eastAsia="宋体"/>
                <w:bCs/>
                <w:sz w:val="18"/>
                <w:szCs w:val="18"/>
              </w:rPr>
              <w:t>思维方法；</w:t>
            </w:r>
          </w:p>
          <w:p w:rsidR="007078B1" w:rsidRDefault="00B57AB1">
            <w:pPr>
              <w:jc w:val="left"/>
              <w:rPr>
                <w:rFonts w:eastAsia="宋体"/>
                <w:bCs/>
                <w:sz w:val="18"/>
                <w:szCs w:val="18"/>
              </w:rPr>
            </w:pPr>
            <w:r>
              <w:rPr>
                <w:rFonts w:eastAsia="宋体"/>
                <w:bCs/>
                <w:sz w:val="18"/>
                <w:szCs w:val="18"/>
              </w:rPr>
              <w:t>2.</w:t>
            </w:r>
            <w:r>
              <w:rPr>
                <w:rFonts w:eastAsia="宋体" w:hint="eastAsia"/>
                <w:bCs/>
                <w:sz w:val="18"/>
                <w:szCs w:val="18"/>
              </w:rPr>
              <w:t>掌握形势政策分析的基本方法</w:t>
            </w:r>
            <w:r>
              <w:rPr>
                <w:rFonts w:eastAsia="宋体"/>
                <w:bCs/>
                <w:sz w:val="18"/>
                <w:szCs w:val="18"/>
              </w:rPr>
              <w:t>，</w:t>
            </w:r>
          </w:p>
          <w:p w:rsidR="007078B1" w:rsidRDefault="00B57AB1">
            <w:pPr>
              <w:jc w:val="left"/>
              <w:rPr>
                <w:rFonts w:eastAsia="宋体"/>
                <w:bCs/>
                <w:sz w:val="18"/>
                <w:szCs w:val="18"/>
              </w:rPr>
            </w:pPr>
            <w:r>
              <w:rPr>
                <w:rFonts w:eastAsia="宋体" w:hint="eastAsia"/>
                <w:bCs/>
                <w:sz w:val="18"/>
                <w:szCs w:val="18"/>
              </w:rPr>
              <w:t>3.</w:t>
            </w:r>
            <w:r>
              <w:rPr>
                <w:rFonts w:eastAsia="宋体" w:hint="eastAsia"/>
                <w:bCs/>
                <w:sz w:val="18"/>
                <w:szCs w:val="18"/>
              </w:rPr>
              <w:t>具有形势政策分析能力</w:t>
            </w:r>
          </w:p>
          <w:p w:rsidR="007078B1" w:rsidRDefault="007078B1">
            <w:pPr>
              <w:jc w:val="left"/>
              <w:rPr>
                <w:rFonts w:eastAsia="宋体"/>
                <w:b/>
                <w:bCs/>
                <w:sz w:val="18"/>
                <w:szCs w:val="18"/>
              </w:rPr>
            </w:pP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模块一：根据新世纪新阶段面临的新情况新问题，加强教育教学的针对性，着重进行党的基本理论、基本路线、基本纲领和基本经验教育；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模块二：进行我国改革开放和社会主义现代化建设的形势、任务、发展教育；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模块三：进行党和国家重大方针政策、重大活动和重大改革措施教育；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模块四：进行当前国际形势与国际关系的状况、发展趋势和我国的对外政策。</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autoSpaceDE w:val="0"/>
              <w:autoSpaceDN w:val="0"/>
              <w:adjustRightInd w:val="0"/>
              <w:jc w:val="left"/>
              <w:rPr>
                <w:rFonts w:eastAsia="宋体"/>
                <w:b/>
                <w:bCs/>
                <w:sz w:val="18"/>
                <w:szCs w:val="18"/>
              </w:rPr>
            </w:pPr>
            <w:r>
              <w:rPr>
                <w:rFonts w:eastAsia="宋体"/>
                <w:b/>
                <w:bCs/>
                <w:sz w:val="18"/>
                <w:szCs w:val="18"/>
              </w:rPr>
              <w:t>1</w:t>
            </w:r>
            <w:r>
              <w:rPr>
                <w:rFonts w:eastAsia="宋体"/>
                <w:b/>
                <w:bCs/>
                <w:sz w:val="18"/>
                <w:szCs w:val="18"/>
              </w:rPr>
              <w:t>．教学条件：</w:t>
            </w:r>
            <w:r>
              <w:rPr>
                <w:rFonts w:eastAsia="宋体"/>
                <w:sz w:val="18"/>
                <w:szCs w:val="18"/>
              </w:rPr>
              <w:t>多媒体教室和现代化的教学设备。</w:t>
            </w:r>
          </w:p>
          <w:p w:rsidR="007078B1" w:rsidRDefault="00B57AB1">
            <w:pPr>
              <w:autoSpaceDE w:val="0"/>
              <w:autoSpaceDN w:val="0"/>
              <w:adjustRightInd w:val="0"/>
              <w:jc w:val="left"/>
              <w:rPr>
                <w:rFonts w:eastAsia="宋体"/>
                <w:b/>
                <w:bCs/>
                <w:sz w:val="18"/>
                <w:szCs w:val="18"/>
              </w:rPr>
            </w:pPr>
            <w:r>
              <w:rPr>
                <w:rFonts w:eastAsia="宋体"/>
                <w:b/>
                <w:bCs/>
                <w:sz w:val="18"/>
                <w:szCs w:val="18"/>
              </w:rPr>
              <w:t>2</w:t>
            </w:r>
            <w:r>
              <w:rPr>
                <w:rFonts w:eastAsia="宋体"/>
                <w:b/>
                <w:bCs/>
                <w:sz w:val="18"/>
                <w:szCs w:val="18"/>
              </w:rPr>
              <w:t>．教学方法：</w:t>
            </w:r>
            <w:r>
              <w:rPr>
                <w:rFonts w:eastAsia="宋体"/>
                <w:sz w:val="18"/>
                <w:szCs w:val="18"/>
              </w:rPr>
              <w:t>专题教学法、案例教学法、讨论法、实践体验法。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bCs/>
                <w:sz w:val="18"/>
                <w:szCs w:val="18"/>
              </w:rPr>
              <w:t>中共党员</w:t>
            </w:r>
            <w:r>
              <w:rPr>
                <w:rFonts w:ascii="Times New Roman" w:hAnsi="Times New Roman" w:hint="eastAsia"/>
                <w:bCs/>
                <w:sz w:val="18"/>
                <w:szCs w:val="18"/>
              </w:rPr>
              <w:t>，</w:t>
            </w:r>
            <w:r>
              <w:rPr>
                <w:rFonts w:ascii="Times New Roman" w:hAnsi="Times New Roman"/>
                <w:bCs/>
                <w:sz w:val="18"/>
                <w:szCs w:val="18"/>
              </w:rPr>
              <w:t>具有思想政治理论专业知识，</w:t>
            </w:r>
            <w:r>
              <w:rPr>
                <w:rFonts w:ascii="Times New Roman" w:hAnsi="Times New Roman" w:hint="eastAsia"/>
                <w:bCs/>
                <w:sz w:val="18"/>
                <w:szCs w:val="18"/>
              </w:rPr>
              <w:t>具有高校教师资格</w:t>
            </w:r>
            <w:r>
              <w:rPr>
                <w:rFonts w:ascii="Times New Roman" w:hAnsi="Times New Roman"/>
                <w:bCs/>
                <w:sz w:val="18"/>
                <w:szCs w:val="18"/>
              </w:rPr>
              <w:t>。</w:t>
            </w:r>
          </w:p>
          <w:p w:rsidR="007078B1" w:rsidRDefault="00B57AB1">
            <w:pPr>
              <w:pStyle w:val="ab"/>
              <w:shd w:val="clear" w:color="auto" w:fill="FFFFFF"/>
              <w:spacing w:before="0" w:beforeAutospacing="0" w:after="0" w:afterAutospacing="0"/>
              <w:rPr>
                <w:rFonts w:ascii="Times New Roman" w:hAnsi="Times New Roman"/>
                <w:b/>
                <w:bCs/>
                <w:sz w:val="18"/>
                <w:szCs w:val="18"/>
              </w:rPr>
            </w:pPr>
            <w:r>
              <w:rPr>
                <w:rFonts w:ascii="Times New Roman" w:hAnsi="Times New Roman"/>
                <w:b/>
                <w:bCs/>
                <w:sz w:val="18"/>
                <w:szCs w:val="18"/>
              </w:rPr>
              <w:t>4</w:t>
            </w:r>
            <w:r>
              <w:rPr>
                <w:rFonts w:ascii="Times New Roman" w:hAnsi="Times New Roman"/>
                <w:b/>
                <w:bCs/>
                <w:sz w:val="18"/>
                <w:szCs w:val="18"/>
              </w:rPr>
              <w:t>．</w:t>
            </w:r>
            <w:r>
              <w:rPr>
                <w:rFonts w:ascii="Times New Roman" w:hAnsi="Times New Roman" w:hint="eastAsia"/>
                <w:b/>
                <w:bCs/>
                <w:sz w:val="18"/>
                <w:szCs w:val="18"/>
              </w:rPr>
              <w:t>成绩考核</w:t>
            </w:r>
            <w:r>
              <w:rPr>
                <w:rFonts w:ascii="Times New Roman" w:hAnsi="Times New Roman"/>
                <w:b/>
                <w:bCs/>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b/>
                <w:bCs/>
                <w:sz w:val="18"/>
                <w:szCs w:val="18"/>
              </w:rPr>
              <w:t>（</w:t>
            </w:r>
            <w:r>
              <w:rPr>
                <w:rFonts w:ascii="Times New Roman" w:hAnsi="Times New Roman" w:cs="Times New Roman"/>
                <w:kern w:val="2"/>
                <w:sz w:val="18"/>
                <w:szCs w:val="18"/>
              </w:rPr>
              <w:t>1</w:t>
            </w:r>
            <w:r>
              <w:rPr>
                <w:rFonts w:ascii="Times New Roman" w:hAnsi="Times New Roman" w:hint="eastAsia"/>
                <w:kern w:val="2"/>
                <w:sz w:val="18"/>
                <w:szCs w:val="18"/>
              </w:rPr>
              <w:t>）考核形式：</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采用闭卷、开卷或写小论文、撰写调查报告等形式考查。</w:t>
            </w:r>
          </w:p>
          <w:p w:rsidR="007078B1" w:rsidRDefault="00B57AB1">
            <w:pPr>
              <w:pStyle w:val="ab"/>
              <w:shd w:val="clear" w:color="auto" w:fill="FFFFFF"/>
              <w:spacing w:before="0" w:beforeAutospacing="0" w:after="0" w:afterAutospacing="0"/>
              <w:rPr>
                <w:rFonts w:ascii="Times New Roman" w:hAnsi="Times New Roman" w:cs="Times New Roman"/>
                <w:kern w:val="2"/>
                <w:sz w:val="18"/>
                <w:szCs w:val="18"/>
              </w:rPr>
            </w:pPr>
            <w:r>
              <w:rPr>
                <w:rFonts w:ascii="Times New Roman" w:hAnsi="Times New Roman" w:hint="eastAsia"/>
                <w:kern w:val="2"/>
                <w:sz w:val="18"/>
                <w:szCs w:val="18"/>
              </w:rPr>
              <w:t>（</w:t>
            </w:r>
            <w:r>
              <w:rPr>
                <w:rFonts w:ascii="Times New Roman" w:hAnsi="Times New Roman" w:cs="Times New Roman"/>
                <w:kern w:val="2"/>
                <w:sz w:val="18"/>
                <w:szCs w:val="18"/>
              </w:rPr>
              <w:t>2</w:t>
            </w:r>
            <w:r>
              <w:rPr>
                <w:rFonts w:ascii="Times New Roman" w:hAnsi="Times New Roman" w:hint="eastAsia"/>
                <w:kern w:val="2"/>
                <w:sz w:val="18"/>
                <w:szCs w:val="18"/>
              </w:rPr>
              <w:t>）成绩评定：</w:t>
            </w:r>
          </w:p>
          <w:p w:rsidR="007078B1" w:rsidRDefault="00B57AB1">
            <w:pPr>
              <w:pStyle w:val="ab"/>
              <w:shd w:val="clear" w:color="auto" w:fill="FFFFFF"/>
              <w:spacing w:before="0" w:beforeAutospacing="0" w:after="0" w:afterAutospacing="0"/>
              <w:rPr>
                <w:rFonts w:ascii="Times New Roman" w:hAnsi="Times New Roman"/>
                <w:bCs/>
                <w:sz w:val="18"/>
                <w:szCs w:val="18"/>
              </w:rPr>
            </w:pPr>
            <w:r>
              <w:rPr>
                <w:rFonts w:ascii="Times New Roman" w:hAnsi="Times New Roman" w:hint="eastAsia"/>
                <w:kern w:val="2"/>
                <w:sz w:val="18"/>
                <w:szCs w:val="18"/>
              </w:rPr>
              <w:t>平时成绩</w:t>
            </w:r>
            <w:r>
              <w:rPr>
                <w:rFonts w:ascii="Times New Roman" w:hAnsi="Times New Roman" w:cs="Times New Roman" w:hint="eastAsia"/>
                <w:kern w:val="2"/>
                <w:sz w:val="18"/>
                <w:szCs w:val="18"/>
              </w:rPr>
              <w:t>7</w:t>
            </w:r>
            <w:r>
              <w:rPr>
                <w:rFonts w:ascii="Times New Roman" w:hAnsi="Times New Roman" w:cs="Times New Roman"/>
                <w:kern w:val="2"/>
                <w:sz w:val="18"/>
                <w:szCs w:val="18"/>
              </w:rPr>
              <w:t>0</w:t>
            </w:r>
            <w:r>
              <w:rPr>
                <w:rFonts w:ascii="Times New Roman" w:hAnsi="Times New Roman" w:hint="eastAsia"/>
                <w:kern w:val="2"/>
                <w:sz w:val="18"/>
                <w:szCs w:val="18"/>
              </w:rPr>
              <w:t>％＋</w:t>
            </w:r>
            <w:r>
              <w:rPr>
                <w:rFonts w:ascii="Times New Roman" w:hAnsi="Times New Roman" w:hint="eastAsia"/>
                <w:sz w:val="18"/>
                <w:szCs w:val="18"/>
              </w:rPr>
              <w:t>期末考核成绩</w:t>
            </w:r>
            <w:r>
              <w:rPr>
                <w:rFonts w:ascii="Times New Roman" w:hAnsi="Times New Roman" w:cs="Times New Roman"/>
                <w:sz w:val="18"/>
                <w:szCs w:val="18"/>
              </w:rPr>
              <w:t>30</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5</w:t>
            </w:r>
            <w:r>
              <w:rPr>
                <w:rFonts w:ascii="Times New Roman" w:hAnsi="Times New Roman"/>
                <w:b/>
                <w:sz w:val="18"/>
                <w:szCs w:val="18"/>
              </w:rPr>
              <w:t>．资源库网址：</w:t>
            </w:r>
            <w:r>
              <w:rPr>
                <w:rFonts w:ascii="Times New Roman" w:hAnsi="Times New Roman"/>
                <w:bCs/>
                <w:sz w:val="18"/>
                <w:szCs w:val="18"/>
              </w:rPr>
              <w:t>https://mooc1-1.chaoxing.com/course/202229468.html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4</w:t>
            </w:r>
          </w:p>
        </w:tc>
        <w:tc>
          <w:tcPr>
            <w:tcW w:w="549" w:type="pct"/>
            <w:noWrap/>
            <w:vAlign w:val="center"/>
          </w:tcPr>
          <w:p w:rsidR="007078B1" w:rsidRDefault="007078B1">
            <w:pPr>
              <w:adjustRightInd w:val="0"/>
              <w:jc w:val="center"/>
              <w:rPr>
                <w:rFonts w:eastAsia="宋体"/>
                <w:b/>
                <w:sz w:val="18"/>
                <w:szCs w:val="18"/>
              </w:rPr>
            </w:pPr>
          </w:p>
          <w:p w:rsidR="007078B1" w:rsidRDefault="00B57AB1">
            <w:pPr>
              <w:adjustRightInd w:val="0"/>
              <w:jc w:val="center"/>
              <w:rPr>
                <w:rFonts w:eastAsia="宋体"/>
                <w:b/>
                <w:sz w:val="18"/>
                <w:szCs w:val="18"/>
              </w:rPr>
            </w:pPr>
            <w:r>
              <w:rPr>
                <w:rFonts w:eastAsia="宋体" w:hint="eastAsia"/>
                <w:b/>
                <w:sz w:val="18"/>
                <w:szCs w:val="18"/>
              </w:rPr>
              <w:t>大学语文</w:t>
            </w:r>
            <w:r>
              <w:rPr>
                <w:rFonts w:eastAsia="宋体" w:hint="eastAsia"/>
                <w:b/>
                <w:sz w:val="18"/>
                <w:szCs w:val="18"/>
              </w:rPr>
              <w:t>(TJ27P111101)</w:t>
            </w:r>
          </w:p>
        </w:tc>
        <w:tc>
          <w:tcPr>
            <w:tcW w:w="343" w:type="pct"/>
          </w:tcPr>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jc w:val="left"/>
              <w:rPr>
                <w:rFonts w:eastAsia="宋体"/>
                <w:b/>
                <w:bCs/>
                <w:sz w:val="18"/>
                <w:szCs w:val="18"/>
                <w:shd w:val="clear" w:color="auto" w:fill="FDFDFD"/>
              </w:rPr>
            </w:pPr>
          </w:p>
          <w:p w:rsidR="007078B1" w:rsidRDefault="007078B1">
            <w:pPr>
              <w:pStyle w:val="a0"/>
            </w:pPr>
          </w:p>
          <w:p w:rsidR="007078B1" w:rsidRDefault="00B57AB1">
            <w:pPr>
              <w:jc w:val="left"/>
              <w:rPr>
                <w:rFonts w:eastAsia="宋体"/>
                <w:b/>
                <w:bCs/>
                <w:sz w:val="18"/>
                <w:szCs w:val="18"/>
                <w:shd w:val="clear" w:color="auto" w:fill="FDFDFD"/>
              </w:rPr>
            </w:pPr>
            <w:r>
              <w:rPr>
                <w:rFonts w:eastAsia="宋体" w:hint="eastAsia"/>
                <w:sz w:val="18"/>
                <w:szCs w:val="18"/>
                <w:shd w:val="clear" w:color="auto" w:fill="FDFDFD"/>
              </w:rPr>
              <w:t>第</w:t>
            </w:r>
            <w:r>
              <w:rPr>
                <w:rFonts w:eastAsia="宋体" w:hint="eastAsia"/>
                <w:sz w:val="18"/>
                <w:szCs w:val="18"/>
                <w:shd w:val="clear" w:color="auto" w:fill="FDFDFD"/>
              </w:rPr>
              <w:t>2</w:t>
            </w:r>
            <w:r>
              <w:rPr>
                <w:rFonts w:eastAsia="宋体" w:hint="eastAsia"/>
                <w:sz w:val="18"/>
                <w:szCs w:val="18"/>
                <w:shd w:val="clear" w:color="auto" w:fill="FDFDFD"/>
              </w:rPr>
              <w:t>学期</w:t>
            </w:r>
          </w:p>
        </w:tc>
        <w:tc>
          <w:tcPr>
            <w:tcW w:w="2059" w:type="pct"/>
            <w:noWrap/>
            <w:vAlign w:val="center"/>
          </w:tcPr>
          <w:p w:rsidR="007078B1" w:rsidRDefault="00B57AB1">
            <w:pPr>
              <w:adjustRightInd w:val="0"/>
              <w:rPr>
                <w:rFonts w:eastAsia="宋体" w:cs="Courier New"/>
                <w:sz w:val="18"/>
                <w:szCs w:val="18"/>
              </w:rPr>
            </w:pPr>
            <w:r>
              <w:rPr>
                <w:rFonts w:eastAsia="宋体" w:hint="eastAsia"/>
                <w:b/>
                <w:bCs/>
                <w:sz w:val="18"/>
                <w:szCs w:val="18"/>
              </w:rPr>
              <w:t>知识目标：</w:t>
            </w:r>
            <w:r>
              <w:rPr>
                <w:rFonts w:eastAsia="宋体" w:cs="Courier New" w:hint="eastAsia"/>
                <w:sz w:val="18"/>
                <w:szCs w:val="18"/>
              </w:rPr>
              <w:t>积累必需的语文知识，阅读必要的经典著作，把握主要的文化脉络，了解全面的价值体系，继承优良的民族传统。掌握文学的体裁特点与欣赏诀窍，了解哲学的基本原理与人生运用。</w:t>
            </w:r>
          </w:p>
          <w:p w:rsidR="007078B1" w:rsidRDefault="00B57AB1">
            <w:pPr>
              <w:adjustRightInd w:val="0"/>
              <w:rPr>
                <w:rFonts w:eastAsia="宋体" w:cs="Courier New"/>
                <w:sz w:val="18"/>
                <w:szCs w:val="18"/>
              </w:rPr>
            </w:pPr>
            <w:r>
              <w:rPr>
                <w:rFonts w:eastAsia="宋体" w:hint="eastAsia"/>
                <w:b/>
                <w:bCs/>
                <w:sz w:val="18"/>
                <w:szCs w:val="18"/>
              </w:rPr>
              <w:t>能力目标：</w:t>
            </w:r>
            <w:r>
              <w:rPr>
                <w:rFonts w:eastAsia="宋体" w:cs="Courier New" w:hint="eastAsia"/>
                <w:sz w:val="18"/>
                <w:szCs w:val="18"/>
              </w:rPr>
              <w:t>提高听说读写能力，着重提升人际沟通、思想交流、工作汇报等语言运用与领悟能力，满足学习、生活、工作的需要。具有较强的母语驾驭能力，能够正确地理解和运用祖国语言文字进行表达和交流；具有较高的审美鉴赏能力，能够运用文学知识阅读、欣赏文章与作品；具有时代必须的信息素养，能够应用现代信息技术和传播媒介收集、处理相关信息；能够结合专业学习，运用语言完成策划、组织和实施各类实践活动的能力；具有较强的观察能力、思辨能力、创新能力和运用语言解决实际问题的能力。</w:t>
            </w:r>
          </w:p>
          <w:p w:rsidR="007078B1" w:rsidRDefault="00B57AB1">
            <w:pPr>
              <w:adjustRightInd w:val="0"/>
              <w:rPr>
                <w:rFonts w:eastAsia="宋体" w:cs="Courier New"/>
                <w:sz w:val="18"/>
                <w:szCs w:val="18"/>
              </w:rPr>
            </w:pPr>
            <w:r>
              <w:rPr>
                <w:rFonts w:eastAsia="宋体" w:hint="eastAsia"/>
                <w:b/>
                <w:bCs/>
                <w:sz w:val="18"/>
                <w:szCs w:val="18"/>
                <w:shd w:val="clear" w:color="auto" w:fill="FDFDFD"/>
              </w:rPr>
              <w:t>素质目标</w:t>
            </w:r>
            <w:r>
              <w:rPr>
                <w:rFonts w:eastAsia="宋体" w:hint="eastAsia"/>
                <w:bCs/>
                <w:sz w:val="18"/>
                <w:szCs w:val="18"/>
                <w:shd w:val="clear" w:color="auto" w:fill="FDFDFD"/>
              </w:rPr>
              <w:t>：</w:t>
            </w:r>
            <w:r>
              <w:rPr>
                <w:rFonts w:eastAsia="宋体" w:cs="Courier New" w:hint="eastAsia"/>
                <w:sz w:val="18"/>
                <w:szCs w:val="18"/>
              </w:rPr>
              <w:t>增强对中国特色社会主义和中国梦的深刻认同感。</w:t>
            </w:r>
          </w:p>
          <w:p w:rsidR="007078B1" w:rsidRDefault="00B57AB1">
            <w:pPr>
              <w:adjustRightInd w:val="0"/>
              <w:ind w:firstLineChars="198" w:firstLine="356"/>
              <w:rPr>
                <w:rFonts w:eastAsia="宋体" w:cs="Courier New"/>
                <w:sz w:val="18"/>
                <w:szCs w:val="18"/>
              </w:rPr>
            </w:pPr>
            <w:r>
              <w:rPr>
                <w:rFonts w:eastAsia="宋体" w:cs="Courier New" w:hint="eastAsia"/>
                <w:sz w:val="18"/>
                <w:szCs w:val="18"/>
              </w:rPr>
              <w:t>培养学生以爱国主义为核心的民族精神和以自主创新为核心的时代精神，树立文化自信。培养学生仁爱、孝悌、诚信、谦让的人文情怀和豁达、刚毅、乐观、进取的人生态度；</w:t>
            </w:r>
          </w:p>
          <w:p w:rsidR="007078B1" w:rsidRDefault="00B57AB1">
            <w:pPr>
              <w:adjustRightInd w:val="0"/>
              <w:ind w:firstLineChars="198" w:firstLine="356"/>
              <w:rPr>
                <w:rFonts w:eastAsia="宋体" w:cs="Courier New"/>
                <w:sz w:val="18"/>
                <w:szCs w:val="18"/>
              </w:rPr>
            </w:pPr>
            <w:r>
              <w:rPr>
                <w:rFonts w:eastAsia="宋体" w:cs="Courier New" w:hint="eastAsia"/>
                <w:sz w:val="18"/>
                <w:szCs w:val="18"/>
              </w:rPr>
              <w:t>培养学生对爱国主义为核心的民族精神和改革创新为核心的时代精神的认同感；培养学生传承中华文脉，富有中国心、饱含中国情、充满中国味。</w:t>
            </w:r>
          </w:p>
          <w:p w:rsidR="007078B1" w:rsidRDefault="00B57AB1">
            <w:pPr>
              <w:adjustRightInd w:val="0"/>
              <w:ind w:firstLineChars="198" w:firstLine="356"/>
              <w:rPr>
                <w:rFonts w:eastAsia="宋体"/>
                <w:bCs/>
                <w:sz w:val="18"/>
                <w:szCs w:val="18"/>
                <w:shd w:val="clear" w:color="auto" w:fill="FDFDFD"/>
              </w:rPr>
            </w:pPr>
            <w:r>
              <w:rPr>
                <w:rFonts w:eastAsia="宋体" w:cs="Courier New" w:hint="eastAsia"/>
                <w:sz w:val="18"/>
                <w:szCs w:val="18"/>
              </w:rPr>
              <w:t>培育学生职业责任感、爱岗敬业、实事求是、崇尚科学、勇于创新的职业精神和工匠意识；</w:t>
            </w:r>
          </w:p>
        </w:tc>
        <w:tc>
          <w:tcPr>
            <w:tcW w:w="1810" w:type="pct"/>
            <w:noWrap/>
            <w:vAlign w:val="center"/>
          </w:tcPr>
          <w:p w:rsidR="007078B1" w:rsidRDefault="00B57AB1">
            <w:pPr>
              <w:pStyle w:val="ab"/>
              <w:spacing w:before="0" w:beforeAutospacing="0" w:after="0" w:afterAutospacing="0"/>
              <w:rPr>
                <w:rFonts w:ascii="Times New Roman" w:hAnsi="Times New Roman"/>
              </w:rPr>
            </w:pPr>
            <w:r>
              <w:rPr>
                <w:rFonts w:ascii="Times New Roman" w:hAnsi="Times New Roman" w:hint="eastAsia"/>
                <w:b/>
                <w:sz w:val="18"/>
                <w:szCs w:val="18"/>
              </w:rPr>
              <w:t>主要内容：</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模块一：博学—知识殿堂</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模块二：笃行—人格魅力</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模块三：兼爱—天人合一</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模块四：惜情—情感家园</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模块五：敬事—职业规划</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模块六：超拔—经纬天地</w:t>
            </w:r>
          </w:p>
          <w:p w:rsidR="007078B1" w:rsidRDefault="00B57AB1">
            <w:pPr>
              <w:pStyle w:val="ab"/>
              <w:spacing w:before="0" w:beforeAutospacing="0" w:after="0" w:afterAutospacing="0"/>
              <w:rPr>
                <w:rFonts w:ascii="Times New Roman" w:hAnsi="Times New Roman"/>
              </w:rPr>
            </w:pPr>
            <w:r>
              <w:rPr>
                <w:rFonts w:ascii="Times New Roman" w:hAnsi="Times New Roman" w:hint="eastAsia"/>
                <w:b/>
                <w:sz w:val="18"/>
                <w:szCs w:val="18"/>
              </w:rPr>
              <w:t>教学要求：</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1.</w:t>
            </w:r>
            <w:r>
              <w:rPr>
                <w:rFonts w:ascii="Times New Roman" w:hAnsi="Times New Roman" w:hint="eastAsia"/>
                <w:b/>
                <w:sz w:val="18"/>
                <w:szCs w:val="18"/>
              </w:rPr>
              <w:t>教学条件：</w:t>
            </w:r>
            <w:r>
              <w:rPr>
                <w:rFonts w:ascii="Times New Roman" w:hAnsi="Times New Roman" w:hint="eastAsia"/>
                <w:sz w:val="18"/>
                <w:szCs w:val="18"/>
              </w:rPr>
              <w:t>多媒体教室、超星学习通课程平台、教材、多媒体课件等</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2.</w:t>
            </w:r>
            <w:r>
              <w:rPr>
                <w:rFonts w:ascii="Times New Roman" w:hAnsi="Times New Roman" w:hint="eastAsia"/>
                <w:b/>
                <w:sz w:val="18"/>
                <w:szCs w:val="18"/>
              </w:rPr>
              <w:t>教学方法：</w:t>
            </w:r>
            <w:r>
              <w:rPr>
                <w:rFonts w:ascii="Times New Roman" w:hAnsi="Times New Roman" w:hint="eastAsia"/>
                <w:sz w:val="18"/>
                <w:szCs w:val="18"/>
              </w:rPr>
              <w:t>情境教学法、小组合作探究法、模拟演练法、行动导向法、直观演示法等</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3.</w:t>
            </w:r>
            <w:r>
              <w:rPr>
                <w:rFonts w:ascii="Times New Roman" w:hAnsi="Times New Roman" w:hint="eastAsia"/>
                <w:b/>
                <w:sz w:val="18"/>
                <w:szCs w:val="18"/>
              </w:rPr>
              <w:t>师资要求：</w:t>
            </w:r>
            <w:r>
              <w:rPr>
                <w:rFonts w:ascii="Times New Roman" w:hAnsi="Times New Roman" w:hint="eastAsia"/>
                <w:sz w:val="18"/>
                <w:szCs w:val="18"/>
              </w:rPr>
              <w:t>拥护党的领导，具有正确的历史观、民族观、国家观、文化观，坚持“四个自信”，带头践行社会主义核心价值观；具备系统的课程理论知识，具有扎实的语言实际能力。</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cs="Helvetica"/>
                <w:b/>
                <w:sz w:val="18"/>
                <w:szCs w:val="18"/>
              </w:rPr>
              <w:t>4.</w:t>
            </w:r>
            <w:r>
              <w:rPr>
                <w:rFonts w:ascii="Times New Roman" w:hAnsi="Times New Roman" w:hint="eastAsia"/>
                <w:b/>
                <w:sz w:val="18"/>
                <w:szCs w:val="18"/>
              </w:rPr>
              <w:t>考核方式：</w:t>
            </w:r>
            <w:r>
              <w:rPr>
                <w:rFonts w:ascii="Times New Roman" w:hAnsi="Times New Roman" w:hint="eastAsia"/>
                <w:sz w:val="18"/>
                <w:szCs w:val="18"/>
              </w:rPr>
              <w:t>本课程属考查课，期末采用四级制评分。其中包括：</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1.60%</w:t>
            </w:r>
            <w:r>
              <w:rPr>
                <w:rFonts w:ascii="Times New Roman" w:hAnsi="Times New Roman" w:hint="eastAsia"/>
                <w:sz w:val="18"/>
                <w:szCs w:val="18"/>
              </w:rPr>
              <w:t>平时成绩</w:t>
            </w:r>
            <w:r>
              <w:rPr>
                <w:rFonts w:ascii="Times New Roman" w:hAnsi="Times New Roman" w:hint="eastAsia"/>
                <w:sz w:val="18"/>
                <w:szCs w:val="18"/>
              </w:rPr>
              <w:t>=</w:t>
            </w:r>
            <w:r>
              <w:rPr>
                <w:rFonts w:ascii="Times New Roman" w:hAnsi="Times New Roman" w:hint="eastAsia"/>
                <w:sz w:val="18"/>
                <w:szCs w:val="18"/>
              </w:rPr>
              <w:t>（课堂考勤</w:t>
            </w:r>
            <w:r>
              <w:rPr>
                <w:rFonts w:ascii="Times New Roman" w:hAnsi="Times New Roman" w:hint="eastAsia"/>
                <w:sz w:val="18"/>
                <w:szCs w:val="18"/>
              </w:rPr>
              <w:t>+</w:t>
            </w:r>
            <w:r>
              <w:rPr>
                <w:rFonts w:ascii="Times New Roman" w:hAnsi="Times New Roman" w:hint="eastAsia"/>
                <w:sz w:val="18"/>
                <w:szCs w:val="18"/>
              </w:rPr>
              <w:t>课堂互动）</w:t>
            </w:r>
            <w:r>
              <w:rPr>
                <w:rFonts w:ascii="Times New Roman" w:hAnsi="Times New Roman" w:hint="eastAsia"/>
                <w:sz w:val="18"/>
                <w:szCs w:val="18"/>
              </w:rPr>
              <w:t>50%+</w:t>
            </w:r>
            <w:r>
              <w:rPr>
                <w:rFonts w:ascii="Times New Roman" w:hAnsi="Times New Roman" w:hint="eastAsia"/>
                <w:sz w:val="18"/>
                <w:szCs w:val="18"/>
              </w:rPr>
              <w:t>（课后作业</w:t>
            </w:r>
            <w:r>
              <w:rPr>
                <w:rFonts w:ascii="Times New Roman" w:hAnsi="Times New Roman" w:hint="eastAsia"/>
                <w:sz w:val="18"/>
                <w:szCs w:val="18"/>
              </w:rPr>
              <w:t>+</w:t>
            </w:r>
            <w:r>
              <w:rPr>
                <w:rFonts w:ascii="Times New Roman" w:hAnsi="Times New Roman" w:hint="eastAsia"/>
                <w:sz w:val="18"/>
                <w:szCs w:val="18"/>
              </w:rPr>
              <w:t>模块测验）</w:t>
            </w:r>
            <w:r>
              <w:rPr>
                <w:rFonts w:ascii="Times New Roman" w:hAnsi="Times New Roman" w:hint="eastAsia"/>
                <w:sz w:val="18"/>
                <w:szCs w:val="18"/>
              </w:rPr>
              <w:t>50%</w:t>
            </w:r>
            <w:r>
              <w:rPr>
                <w:rFonts w:ascii="Times New Roman" w:hAnsi="Times New Roman" w:hint="eastAsia"/>
                <w:sz w:val="18"/>
                <w:szCs w:val="18"/>
              </w:rPr>
              <w:t>；</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2.40%</w:t>
            </w:r>
            <w:r>
              <w:rPr>
                <w:rFonts w:ascii="Times New Roman" w:hAnsi="Times New Roman" w:hint="eastAsia"/>
                <w:sz w:val="18"/>
                <w:szCs w:val="18"/>
              </w:rPr>
              <w:t>期末考核</w:t>
            </w:r>
            <w:r>
              <w:rPr>
                <w:rFonts w:ascii="Times New Roman" w:hAnsi="Times New Roman" w:hint="eastAsia"/>
                <w:sz w:val="18"/>
                <w:szCs w:val="18"/>
              </w:rPr>
              <w:t>=</w:t>
            </w:r>
            <w:r>
              <w:rPr>
                <w:rFonts w:ascii="Times New Roman" w:hAnsi="Times New Roman" w:hint="eastAsia"/>
                <w:sz w:val="18"/>
                <w:szCs w:val="18"/>
              </w:rPr>
              <w:t>学习通线上考核；</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5.</w:t>
            </w:r>
            <w:r>
              <w:rPr>
                <w:rFonts w:ascii="Times New Roman" w:hAnsi="Times New Roman" w:hint="eastAsia"/>
                <w:b/>
                <w:sz w:val="18"/>
                <w:szCs w:val="18"/>
              </w:rPr>
              <w:t>资源库网址：</w:t>
            </w:r>
            <w:r>
              <w:rPr>
                <w:rFonts w:ascii="Times New Roman" w:hAnsi="Times New Roman" w:cs="Times New Roman"/>
                <w:sz w:val="18"/>
                <w:szCs w:val="18"/>
              </w:rPr>
              <w:t>http://mooc1.chaoxing.com/course/205228645.html</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Courier New"/>
                <w:sz w:val="18"/>
                <w:szCs w:val="18"/>
              </w:rPr>
            </w:pPr>
          </w:p>
        </w:tc>
      </w:tr>
      <w:tr w:rsidR="007078B1">
        <w:trPr>
          <w:trHeight w:val="1743"/>
          <w:jc w:val="center"/>
        </w:trPr>
        <w:tc>
          <w:tcPr>
            <w:tcW w:w="239" w:type="pct"/>
            <w:noWrap/>
            <w:vAlign w:val="center"/>
          </w:tcPr>
          <w:p w:rsidR="007078B1" w:rsidRDefault="00B57AB1">
            <w:pPr>
              <w:jc w:val="left"/>
              <w:rPr>
                <w:rFonts w:eastAsia="宋体"/>
                <w:sz w:val="18"/>
                <w:szCs w:val="18"/>
              </w:rPr>
            </w:pPr>
            <w:r>
              <w:rPr>
                <w:rFonts w:eastAsia="宋体"/>
                <w:sz w:val="18"/>
                <w:szCs w:val="18"/>
              </w:rPr>
              <w:t>5</w:t>
            </w:r>
          </w:p>
        </w:tc>
        <w:tc>
          <w:tcPr>
            <w:tcW w:w="549" w:type="pct"/>
            <w:noWrap/>
            <w:vAlign w:val="center"/>
          </w:tcPr>
          <w:p w:rsidR="007078B1" w:rsidRDefault="00B57AB1">
            <w:pPr>
              <w:adjustRightInd w:val="0"/>
              <w:rPr>
                <w:rFonts w:eastAsia="宋体"/>
                <w:b/>
                <w:sz w:val="18"/>
                <w:szCs w:val="18"/>
              </w:rPr>
            </w:pPr>
            <w:r>
              <w:rPr>
                <w:rFonts w:eastAsia="宋体" w:hint="eastAsia"/>
                <w:b/>
                <w:bCs/>
                <w:sz w:val="18"/>
                <w:szCs w:val="18"/>
              </w:rPr>
              <w:t>基础英语（</w:t>
            </w:r>
            <w:r>
              <w:rPr>
                <w:rFonts w:eastAsia="宋体" w:hint="eastAsia"/>
                <w:b/>
                <w:bCs/>
                <w:sz w:val="18"/>
                <w:szCs w:val="18"/>
              </w:rPr>
              <w:t>TY17P111201</w:t>
            </w:r>
            <w:r>
              <w:rPr>
                <w:rFonts w:eastAsia="宋体" w:hint="eastAsia"/>
                <w:b/>
                <w:bCs/>
                <w:sz w:val="18"/>
                <w:szCs w:val="18"/>
              </w:rPr>
              <w:t>）</w:t>
            </w:r>
          </w:p>
        </w:tc>
        <w:tc>
          <w:tcPr>
            <w:tcW w:w="343" w:type="pct"/>
            <w:vAlign w:val="center"/>
          </w:tcPr>
          <w:p w:rsidR="007078B1" w:rsidRDefault="00B57AB1">
            <w:pPr>
              <w:jc w:val="center"/>
              <w:rPr>
                <w:rFonts w:eastAsia="宋体"/>
                <w:b/>
                <w:bCs/>
                <w:sz w:val="18"/>
                <w:szCs w:val="18"/>
                <w:shd w:val="clear" w:color="auto" w:fill="FDFDFD"/>
              </w:rPr>
            </w:pPr>
            <w:r>
              <w:rPr>
                <w:rFonts w:eastAsia="宋体" w:hint="eastAsia"/>
                <w:sz w:val="18"/>
                <w:szCs w:val="18"/>
                <w:shd w:val="clear" w:color="auto" w:fill="FDFDFD"/>
              </w:rPr>
              <w:t>第</w:t>
            </w:r>
            <w:r>
              <w:rPr>
                <w:rFonts w:eastAsia="宋体" w:hint="eastAsia"/>
                <w:sz w:val="18"/>
                <w:szCs w:val="18"/>
                <w:shd w:val="clear" w:color="auto" w:fill="FDFDFD"/>
              </w:rPr>
              <w:t>1</w:t>
            </w:r>
            <w:r>
              <w:rPr>
                <w:rFonts w:eastAsia="宋体" w:hint="eastAsia"/>
                <w:sz w:val="18"/>
                <w:szCs w:val="18"/>
                <w:shd w:val="clear" w:color="auto" w:fill="FDFDFD"/>
              </w:rPr>
              <w:t>学期</w:t>
            </w:r>
          </w:p>
        </w:tc>
        <w:tc>
          <w:tcPr>
            <w:tcW w:w="2059" w:type="pct"/>
            <w:noWrap/>
            <w:vAlign w:val="center"/>
          </w:tcPr>
          <w:p w:rsidR="007078B1" w:rsidRDefault="00B57AB1">
            <w:pPr>
              <w:jc w:val="left"/>
              <w:rPr>
                <w:rFonts w:eastAsia="宋体"/>
                <w:b/>
                <w:bCs/>
                <w:sz w:val="18"/>
                <w:szCs w:val="18"/>
                <w:shd w:val="clear" w:color="auto" w:fill="FDFDFD"/>
              </w:rPr>
            </w:pPr>
            <w:r>
              <w:rPr>
                <w:rFonts w:eastAsia="宋体" w:hint="eastAsia"/>
                <w:b/>
                <w:bCs/>
                <w:sz w:val="18"/>
                <w:szCs w:val="18"/>
                <w:shd w:val="clear" w:color="auto" w:fill="FDFDFD"/>
              </w:rPr>
              <w:t>素质目标：</w:t>
            </w:r>
          </w:p>
          <w:p w:rsidR="007078B1" w:rsidRDefault="00B57AB1">
            <w:pPr>
              <w:pStyle w:val="af3"/>
              <w:ind w:firstLineChars="0" w:firstLine="0"/>
              <w:jc w:val="left"/>
              <w:rPr>
                <w:rFonts w:ascii="Times New Roman" w:hAnsi="Times New Roman" w:cs="Courier New"/>
                <w:bCs/>
                <w:sz w:val="18"/>
                <w:szCs w:val="18"/>
                <w:shd w:val="clear" w:color="auto" w:fill="FDFDFD"/>
              </w:rPr>
            </w:pPr>
            <w:r>
              <w:rPr>
                <w:rFonts w:ascii="Times New Roman" w:hAnsi="Times New Roman" w:hint="eastAsia"/>
                <w:bCs/>
                <w:sz w:val="18"/>
                <w:szCs w:val="18"/>
                <w:shd w:val="clear" w:color="auto" w:fill="FDFDFD"/>
              </w:rPr>
              <w:t>1.</w:t>
            </w:r>
            <w:r>
              <w:rPr>
                <w:rFonts w:ascii="Times New Roman" w:hAnsi="Times New Roman" w:cs="Courier New" w:hint="eastAsia"/>
                <w:bCs/>
                <w:sz w:val="18"/>
                <w:szCs w:val="18"/>
                <w:shd w:val="clear" w:color="auto" w:fill="FDFDFD"/>
              </w:rPr>
              <w:t>结合所学话题，培养学生跨文化交际能力，引导学生站稳中国立场，坚定文化自信；</w:t>
            </w:r>
          </w:p>
          <w:p w:rsidR="007078B1" w:rsidRDefault="00B57AB1">
            <w:pPr>
              <w:autoSpaceDE w:val="0"/>
              <w:autoSpaceDN w:val="0"/>
              <w:adjustRightInd w:val="0"/>
              <w:jc w:val="left"/>
              <w:rPr>
                <w:rFonts w:eastAsia="宋体"/>
                <w:bCs/>
                <w:sz w:val="21"/>
                <w:szCs w:val="21"/>
                <w:shd w:val="clear" w:color="auto" w:fill="FDFDFD"/>
              </w:rPr>
            </w:pPr>
            <w:r>
              <w:rPr>
                <w:rFonts w:eastAsia="宋体" w:hint="eastAsia"/>
                <w:bCs/>
                <w:sz w:val="18"/>
                <w:szCs w:val="18"/>
                <w:shd w:val="clear" w:color="auto" w:fill="FDFDFD"/>
              </w:rPr>
              <w:t>2.</w:t>
            </w:r>
            <w:r>
              <w:rPr>
                <w:rFonts w:eastAsia="宋体" w:cs="Courier New" w:hint="eastAsia"/>
                <w:bCs/>
                <w:sz w:val="18"/>
                <w:szCs w:val="18"/>
                <w:shd w:val="clear" w:color="auto" w:fill="FDFDFD"/>
              </w:rPr>
              <w:t>结合应用文写作，培养学生爱岗敬业、诚实守信、开拓创新的职业品格和行为习惯</w:t>
            </w:r>
            <w:r>
              <w:rPr>
                <w:rFonts w:eastAsia="宋体" w:hint="eastAsia"/>
                <w:bCs/>
                <w:sz w:val="18"/>
                <w:szCs w:val="18"/>
                <w:shd w:val="clear" w:color="auto" w:fill="FDFDFD"/>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3.</w:t>
            </w:r>
            <w:r>
              <w:rPr>
                <w:rFonts w:ascii="Times New Roman" w:hAnsi="Times New Roman" w:hint="eastAsia"/>
                <w:bCs/>
                <w:sz w:val="18"/>
                <w:szCs w:val="18"/>
                <w:shd w:val="clear" w:color="auto" w:fill="FDFDFD"/>
              </w:rPr>
              <w:t>结合日常对话练习让学生树立表达自信，培养学生善于分享、团队协作意识；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4.</w:t>
            </w:r>
            <w:r>
              <w:rPr>
                <w:rFonts w:ascii="Times New Roman" w:hAnsi="Times New Roman"/>
                <w:bCs/>
                <w:sz w:val="18"/>
                <w:szCs w:val="18"/>
                <w:shd w:val="clear" w:color="auto" w:fill="FDFDFD"/>
              </w:rPr>
              <w:t>融入社会主义核心价值观引领，塑造正确的世界观、人生观、价值观</w:t>
            </w:r>
            <w:r>
              <w:rPr>
                <w:rFonts w:ascii="Times New Roman" w:hAnsi="Times New Roman" w:hint="eastAsia"/>
                <w:bCs/>
                <w:sz w:val="18"/>
                <w:szCs w:val="18"/>
                <w:shd w:val="clear" w:color="auto" w:fill="FDFDFD"/>
              </w:rPr>
              <w:t>，</w:t>
            </w:r>
            <w:r>
              <w:rPr>
                <w:rFonts w:ascii="Times New Roman" w:hAnsi="Times New Roman"/>
                <w:bCs/>
                <w:sz w:val="18"/>
                <w:szCs w:val="18"/>
                <w:shd w:val="clear" w:color="auto" w:fill="FDFDFD"/>
              </w:rPr>
              <w:t>提高</w:t>
            </w:r>
            <w:r>
              <w:rPr>
                <w:rFonts w:ascii="Times New Roman" w:hAnsi="Times New Roman" w:hint="eastAsia"/>
                <w:bCs/>
                <w:sz w:val="18"/>
                <w:szCs w:val="18"/>
                <w:shd w:val="clear" w:color="auto" w:fill="FDFDFD"/>
              </w:rPr>
              <w:t>学生</w:t>
            </w:r>
            <w:r>
              <w:rPr>
                <w:rFonts w:ascii="Times New Roman" w:hAnsi="Times New Roman"/>
                <w:bCs/>
                <w:sz w:val="18"/>
                <w:szCs w:val="18"/>
                <w:shd w:val="clear" w:color="auto" w:fill="FDFDFD"/>
              </w:rPr>
              <w:t>个人自身道德修养</w:t>
            </w:r>
            <w:r>
              <w:rPr>
                <w:rFonts w:ascii="Times New Roman" w:hAnsi="Times New Roman" w:hint="eastAsia"/>
                <w:bCs/>
                <w:sz w:val="18"/>
                <w:szCs w:val="18"/>
                <w:shd w:val="clear" w:color="auto" w:fill="FDFDFD"/>
              </w:rPr>
              <w:t>。</w:t>
            </w:r>
          </w:p>
          <w:p w:rsidR="007078B1" w:rsidRDefault="00B57AB1">
            <w:pPr>
              <w:adjustRightInd w:val="0"/>
              <w:jc w:val="left"/>
              <w:rPr>
                <w:rFonts w:eastAsia="宋体"/>
                <w:b/>
                <w:bCs/>
                <w:sz w:val="18"/>
                <w:szCs w:val="18"/>
                <w:shd w:val="clear" w:color="auto" w:fill="FDFDFD"/>
              </w:rPr>
            </w:pPr>
            <w:r>
              <w:rPr>
                <w:rFonts w:eastAsia="宋体" w:hint="eastAsia"/>
                <w:b/>
                <w:bCs/>
                <w:sz w:val="18"/>
                <w:szCs w:val="18"/>
                <w:shd w:val="clear" w:color="auto" w:fill="FDFDFD"/>
              </w:rPr>
              <w:lastRenderedPageBreak/>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hint="eastAsia"/>
                <w:bCs/>
                <w:sz w:val="18"/>
                <w:szCs w:val="18"/>
                <w:shd w:val="clear" w:color="auto" w:fill="FDFDFD"/>
              </w:rPr>
              <w:t>1.</w:t>
            </w:r>
            <w:r>
              <w:rPr>
                <w:rFonts w:ascii="Times New Roman" w:hAnsi="Times New Roman" w:hint="eastAsia"/>
                <w:bCs/>
                <w:sz w:val="18"/>
                <w:szCs w:val="18"/>
                <w:shd w:val="clear" w:color="auto" w:fill="FDFDFD"/>
              </w:rPr>
              <w:t>了解</w:t>
            </w:r>
            <w:r>
              <w:rPr>
                <w:rFonts w:ascii="Times New Roman" w:hAnsi="Times New Roman" w:cs="Courier New" w:hint="eastAsia"/>
                <w:bCs/>
                <w:sz w:val="18"/>
                <w:szCs w:val="18"/>
                <w:shd w:val="clear" w:color="auto" w:fill="FDFDFD"/>
              </w:rPr>
              <w:t>问路、守时、天气、运动、节假日等相关的文化背景知识</w:t>
            </w:r>
            <w:r>
              <w:rPr>
                <w:rFonts w:ascii="Times New Roman" w:hAnsi="Times New Roman" w:hint="eastAsia"/>
                <w:bCs/>
                <w:sz w:val="18"/>
                <w:szCs w:val="18"/>
                <w:shd w:val="clear" w:color="auto" w:fill="FDFDFD"/>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bCs/>
                <w:sz w:val="18"/>
                <w:szCs w:val="18"/>
                <w:shd w:val="clear" w:color="auto" w:fill="FDFDFD"/>
              </w:rPr>
            </w:pPr>
            <w:r>
              <w:rPr>
                <w:rFonts w:ascii="Times New Roman" w:hAnsi="Times New Roman" w:cs="Courier New" w:hint="eastAsia"/>
                <w:bCs/>
                <w:sz w:val="18"/>
                <w:szCs w:val="18"/>
                <w:shd w:val="clear" w:color="auto" w:fill="FDFDFD"/>
              </w:rPr>
              <w:t>2.</w:t>
            </w:r>
            <w:r>
              <w:rPr>
                <w:rFonts w:ascii="Times New Roman" w:hAnsi="Times New Roman" w:hint="eastAsia"/>
                <w:bCs/>
                <w:sz w:val="18"/>
                <w:szCs w:val="18"/>
                <w:shd w:val="clear" w:color="auto" w:fill="FDFDFD"/>
              </w:rPr>
              <w:t>掌握与上述主题相关的</w:t>
            </w:r>
            <w:r>
              <w:rPr>
                <w:rFonts w:ascii="Times New Roman" w:hAnsi="Times New Roman" w:cs="Courier New" w:hint="eastAsia"/>
                <w:bCs/>
                <w:sz w:val="18"/>
                <w:szCs w:val="18"/>
                <w:shd w:val="clear" w:color="auto" w:fill="FDFDFD"/>
              </w:rPr>
              <w:t>词汇和常见的基本表达</w:t>
            </w:r>
            <w:r>
              <w:rPr>
                <w:rFonts w:ascii="Times New Roman" w:hAnsi="Times New Roman" w:hint="eastAsia"/>
                <w:bCs/>
                <w:sz w:val="18"/>
                <w:szCs w:val="18"/>
                <w:shd w:val="clear" w:color="auto" w:fill="FDFDFD"/>
              </w:rPr>
              <w:t>；掌握与上述主题相关的英语听说、阅读、翻译和写作技巧；</w:t>
            </w:r>
          </w:p>
          <w:p w:rsidR="007078B1" w:rsidRDefault="00B57AB1">
            <w:pPr>
              <w:adjustRightInd w:val="0"/>
              <w:jc w:val="left"/>
              <w:rPr>
                <w:rFonts w:eastAsia="宋体"/>
                <w:bCs/>
                <w:sz w:val="18"/>
                <w:szCs w:val="18"/>
                <w:shd w:val="clear" w:color="auto" w:fill="FDFDFD"/>
              </w:rPr>
            </w:pPr>
            <w:r>
              <w:rPr>
                <w:rFonts w:eastAsia="宋体" w:cs="Courier New" w:hint="eastAsia"/>
                <w:bCs/>
                <w:sz w:val="18"/>
                <w:szCs w:val="18"/>
                <w:shd w:val="clear" w:color="auto" w:fill="FDFDFD"/>
              </w:rPr>
              <w:t>3.</w:t>
            </w:r>
            <w:r>
              <w:rPr>
                <w:rFonts w:eastAsia="宋体" w:hint="eastAsia"/>
                <w:bCs/>
                <w:sz w:val="18"/>
                <w:szCs w:val="18"/>
                <w:shd w:val="clear" w:color="auto" w:fill="FDFDFD"/>
              </w:rPr>
              <w:t>熟悉</w:t>
            </w:r>
            <w:r>
              <w:rPr>
                <w:rFonts w:eastAsia="宋体" w:hint="eastAsia"/>
                <w:bCs/>
                <w:sz w:val="18"/>
                <w:szCs w:val="18"/>
                <w:shd w:val="clear" w:color="auto" w:fill="FDFDFD"/>
              </w:rPr>
              <w:t>A</w:t>
            </w:r>
            <w:r>
              <w:rPr>
                <w:rFonts w:eastAsia="宋体" w:hint="eastAsia"/>
                <w:bCs/>
                <w:sz w:val="18"/>
                <w:szCs w:val="18"/>
                <w:shd w:val="clear" w:color="auto" w:fill="FDFDFD"/>
              </w:rPr>
              <w:t>级考试大纲要求的内容和</w:t>
            </w:r>
            <w:r>
              <w:rPr>
                <w:rFonts w:eastAsia="宋体" w:cs="Courier New" w:hint="eastAsia"/>
                <w:bCs/>
                <w:sz w:val="18"/>
                <w:szCs w:val="18"/>
                <w:shd w:val="clear" w:color="auto" w:fill="FDFDFD"/>
              </w:rPr>
              <w:t>70-10</w:t>
            </w:r>
            <w:r>
              <w:rPr>
                <w:rFonts w:eastAsia="宋体" w:hint="eastAsia"/>
                <w:bCs/>
                <w:sz w:val="18"/>
                <w:szCs w:val="18"/>
                <w:shd w:val="clear" w:color="auto" w:fill="FDFDFD"/>
              </w:rPr>
              <w:t>0</w:t>
            </w:r>
            <w:r>
              <w:rPr>
                <w:rFonts w:eastAsia="宋体" w:hint="eastAsia"/>
                <w:bCs/>
                <w:sz w:val="18"/>
                <w:szCs w:val="18"/>
                <w:shd w:val="clear" w:color="auto" w:fill="FDFDFD"/>
              </w:rPr>
              <w:t>词的涉及商务、旅游、国际交往等内容的英语短文；</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掌握</w:t>
            </w:r>
            <w:r>
              <w:rPr>
                <w:rFonts w:eastAsia="宋体" w:hint="eastAsia"/>
                <w:bCs/>
                <w:sz w:val="18"/>
                <w:szCs w:val="18"/>
                <w:shd w:val="clear" w:color="auto" w:fill="FDFDFD"/>
              </w:rPr>
              <w:t>A</w:t>
            </w:r>
            <w:r>
              <w:rPr>
                <w:rFonts w:eastAsia="宋体" w:hint="eastAsia"/>
                <w:bCs/>
                <w:sz w:val="18"/>
                <w:szCs w:val="18"/>
                <w:shd w:val="clear" w:color="auto" w:fill="FDFDFD"/>
              </w:rPr>
              <w:t>级考试涉及到的应用文，如：商务信函、电子邮件、广告、通知、备忘录、投诉信等格式、词句表达及文体特征；</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5.</w:t>
            </w:r>
            <w:r>
              <w:rPr>
                <w:rFonts w:eastAsia="宋体" w:hint="eastAsia"/>
                <w:bCs/>
                <w:sz w:val="18"/>
                <w:szCs w:val="18"/>
                <w:shd w:val="clear" w:color="auto" w:fill="FDFDFD"/>
              </w:rPr>
              <w:t>掌握基本的语法知识，诸如动词的时态、句子的基本形式、名词的单复数等；</w:t>
            </w:r>
          </w:p>
          <w:p w:rsidR="007078B1" w:rsidRDefault="00B57AB1">
            <w:pPr>
              <w:adjustRightInd w:val="0"/>
              <w:jc w:val="left"/>
              <w:rPr>
                <w:rFonts w:eastAsia="宋体"/>
                <w:b/>
                <w:bCs/>
                <w:sz w:val="18"/>
                <w:szCs w:val="18"/>
                <w:shd w:val="clear" w:color="auto" w:fill="FDFDFD"/>
              </w:rPr>
            </w:pPr>
            <w:r>
              <w:rPr>
                <w:rFonts w:eastAsia="宋体" w:hint="eastAsia"/>
                <w:b/>
                <w:bCs/>
                <w:sz w:val="18"/>
                <w:szCs w:val="18"/>
                <w:shd w:val="clear" w:color="auto" w:fill="FDFDFD"/>
              </w:rPr>
              <w:t>能力目标：</w:t>
            </w:r>
          </w:p>
          <w:p w:rsidR="007078B1" w:rsidRDefault="00B57AB1">
            <w:pPr>
              <w:widowControl/>
              <w:adjustRightInd w:val="0"/>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能用英语开展以问路、守时、天气、运动、节假日为主题的对话，能在涉外交际的日常活动和业务活动中，进行基本的口语交流。</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hint="eastAsia"/>
                <w:bCs/>
                <w:sz w:val="18"/>
                <w:szCs w:val="18"/>
                <w:shd w:val="clear" w:color="auto" w:fill="FDFDFD"/>
              </w:rPr>
              <w:t>2.</w:t>
            </w:r>
            <w:r>
              <w:rPr>
                <w:rFonts w:ascii="Times New Roman" w:hAnsi="Times New Roman" w:cs="Courier New" w:hint="eastAsia"/>
                <w:bCs/>
                <w:sz w:val="18"/>
                <w:szCs w:val="18"/>
                <w:shd w:val="clear" w:color="auto" w:fill="FDFDFD"/>
              </w:rPr>
              <w:t>能听懂</w:t>
            </w:r>
            <w:r>
              <w:rPr>
                <w:rFonts w:ascii="Times New Roman" w:hAnsi="Times New Roman" w:cs="Courier New" w:hint="eastAsia"/>
                <w:bCs/>
                <w:sz w:val="18"/>
                <w:szCs w:val="18"/>
                <w:shd w:val="clear" w:color="auto" w:fill="FDFDFD"/>
              </w:rPr>
              <w:t>A</w:t>
            </w:r>
            <w:r>
              <w:rPr>
                <w:rFonts w:ascii="Times New Roman" w:hAnsi="Times New Roman" w:cs="Courier New" w:hint="eastAsia"/>
                <w:bCs/>
                <w:sz w:val="18"/>
                <w:szCs w:val="18"/>
                <w:shd w:val="clear" w:color="auto" w:fill="FDFDFD"/>
              </w:rPr>
              <w:t>级考试大纲要求的涉外对话、会话和简短的文章；</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3.</w:t>
            </w:r>
            <w:r>
              <w:rPr>
                <w:rFonts w:eastAsia="宋体" w:hint="eastAsia"/>
                <w:bCs/>
                <w:sz w:val="18"/>
                <w:szCs w:val="18"/>
                <w:shd w:val="clear" w:color="auto" w:fill="FDFDFD"/>
              </w:rPr>
              <w:t>能读懂常用的简短实用性材料；</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能写简单的应用文，比如英文商务信函、电子邮件、广告、通知、备忘录等；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hint="eastAsia"/>
                <w:bCs/>
                <w:sz w:val="18"/>
                <w:szCs w:val="18"/>
                <w:shd w:val="clear" w:color="auto" w:fill="FDFDFD"/>
              </w:rPr>
              <w:t>5.</w:t>
            </w:r>
            <w:r>
              <w:rPr>
                <w:rFonts w:ascii="Times New Roman" w:hAnsi="Times New Roman" w:cs="Courier New" w:hint="eastAsia"/>
                <w:bCs/>
                <w:sz w:val="18"/>
                <w:szCs w:val="18"/>
                <w:shd w:val="clear" w:color="auto" w:fill="FDFDFD"/>
              </w:rPr>
              <w:t>能翻译</w:t>
            </w:r>
            <w:r>
              <w:rPr>
                <w:rFonts w:ascii="Times New Roman" w:hAnsi="Times New Roman" w:cs="Courier New" w:hint="eastAsia"/>
                <w:bCs/>
                <w:sz w:val="18"/>
                <w:szCs w:val="18"/>
                <w:shd w:val="clear" w:color="auto" w:fill="FDFDFD"/>
              </w:rPr>
              <w:t>A</w:t>
            </w:r>
            <w:r>
              <w:rPr>
                <w:rFonts w:ascii="Times New Roman" w:hAnsi="Times New Roman" w:cs="Courier New" w:hint="eastAsia"/>
                <w:bCs/>
                <w:sz w:val="18"/>
                <w:szCs w:val="18"/>
                <w:shd w:val="clear" w:color="auto" w:fill="FDFDFD"/>
              </w:rPr>
              <w:t>级考试大纲要求的英语短文。</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
                <w:sz w:val="18"/>
                <w:szCs w:val="18"/>
              </w:rPr>
            </w:pPr>
            <w:r>
              <w:rPr>
                <w:rFonts w:ascii="Times New Roman" w:hAnsi="Times New Roman" w:cs="Courier New" w:hint="eastAsia"/>
                <w:b/>
                <w:sz w:val="18"/>
                <w:szCs w:val="18"/>
              </w:rPr>
              <w:lastRenderedPageBreak/>
              <w:t>教学</w:t>
            </w:r>
            <w:r>
              <w:rPr>
                <w:rFonts w:ascii="Times New Roman" w:hAnsi="Times New Roman" w:cs="Courier New"/>
                <w:b/>
                <w:sz w:val="18"/>
                <w:szCs w:val="18"/>
              </w:rPr>
              <w:t>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主题一</w:t>
            </w:r>
            <w:r>
              <w:rPr>
                <w:rFonts w:ascii="Times New Roman" w:hAnsi="Times New Roman" w:cs="Courier New" w:hint="eastAsia"/>
                <w:bCs/>
                <w:sz w:val="18"/>
                <w:szCs w:val="18"/>
                <w:shd w:val="clear" w:color="auto" w:fill="FDFDFD"/>
              </w:rPr>
              <w:t>:</w:t>
            </w:r>
            <w:r>
              <w:rPr>
                <w:rFonts w:ascii="Times New Roman" w:hAnsi="Times New Roman" w:cs="Courier New" w:hint="eastAsia"/>
                <w:bCs/>
                <w:sz w:val="18"/>
                <w:szCs w:val="18"/>
                <w:shd w:val="clear" w:color="auto" w:fill="FDFDFD"/>
              </w:rPr>
              <w:t>问路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主题二：守时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主题三：天气</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主题四：运动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主题五：节假日</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主题六：</w:t>
            </w:r>
            <w:r>
              <w:rPr>
                <w:rFonts w:ascii="Times New Roman" w:hAnsi="Times New Roman" w:cs="Courier New" w:hint="eastAsia"/>
                <w:bCs/>
                <w:sz w:val="18"/>
                <w:szCs w:val="18"/>
                <w:shd w:val="clear" w:color="auto" w:fill="FDFDFD"/>
              </w:rPr>
              <w:t>A</w:t>
            </w:r>
            <w:r>
              <w:rPr>
                <w:rFonts w:ascii="Times New Roman" w:hAnsi="Times New Roman" w:cs="Courier New" w:hint="eastAsia"/>
                <w:bCs/>
                <w:sz w:val="18"/>
                <w:szCs w:val="18"/>
                <w:shd w:val="clear" w:color="auto" w:fill="FDFDFD"/>
              </w:rPr>
              <w:t>级听力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Cs/>
                <w:sz w:val="18"/>
                <w:szCs w:val="18"/>
                <w:shd w:val="clear" w:color="auto" w:fill="FDFDFD"/>
              </w:rPr>
            </w:pPr>
            <w:r>
              <w:rPr>
                <w:rFonts w:ascii="Times New Roman" w:hAnsi="Times New Roman" w:cs="Courier New" w:hint="eastAsia"/>
                <w:bCs/>
                <w:sz w:val="18"/>
                <w:szCs w:val="18"/>
                <w:shd w:val="clear" w:color="auto" w:fill="FDFDFD"/>
              </w:rPr>
              <w:t>主题七：</w:t>
            </w:r>
            <w:r>
              <w:rPr>
                <w:rFonts w:ascii="Times New Roman" w:hAnsi="Times New Roman" w:cs="Courier New" w:hint="eastAsia"/>
                <w:bCs/>
                <w:sz w:val="18"/>
                <w:szCs w:val="18"/>
                <w:shd w:val="clear" w:color="auto" w:fill="FDFDFD"/>
              </w:rPr>
              <w:t>A</w:t>
            </w:r>
            <w:r>
              <w:rPr>
                <w:rFonts w:ascii="Times New Roman" w:hAnsi="Times New Roman" w:cs="Courier New" w:hint="eastAsia"/>
                <w:bCs/>
                <w:sz w:val="18"/>
                <w:szCs w:val="18"/>
                <w:shd w:val="clear" w:color="auto" w:fill="FDFDFD"/>
              </w:rPr>
              <w:t>级翻译和写作</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Courier New"/>
                <w:b/>
                <w:sz w:val="18"/>
                <w:szCs w:val="18"/>
              </w:rPr>
            </w:pPr>
            <w:r>
              <w:rPr>
                <w:rFonts w:ascii="Times New Roman" w:hAnsi="Times New Roman" w:cs="Courier New"/>
                <w:b/>
                <w:sz w:val="18"/>
                <w:szCs w:val="18"/>
              </w:rPr>
              <w:t>教学要求：</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1.</w:t>
            </w:r>
            <w:r>
              <w:rPr>
                <w:rFonts w:eastAsia="宋体" w:hint="eastAsia"/>
                <w:b/>
                <w:bCs/>
                <w:sz w:val="18"/>
                <w:szCs w:val="18"/>
                <w:shd w:val="clear" w:color="auto" w:fill="FDFDFD"/>
              </w:rPr>
              <w:t>教学条件：</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lastRenderedPageBreak/>
              <w:t>多媒体教室，课程教学资源丰富，有信息化辅助教学资源平台。</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2.</w:t>
            </w:r>
            <w:r>
              <w:rPr>
                <w:rFonts w:eastAsia="宋体" w:hint="eastAsia"/>
                <w:b/>
                <w:bCs/>
                <w:sz w:val="18"/>
                <w:szCs w:val="18"/>
                <w:shd w:val="clear" w:color="auto" w:fill="FDFDFD"/>
              </w:rPr>
              <w:t>教学方法：</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t>任务驱动教学法，情境教学法，小组合作学习法、角色扮演法、探究教学法、线上线下混合式教学法。</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3.</w:t>
            </w:r>
            <w:r>
              <w:rPr>
                <w:rFonts w:eastAsia="宋体" w:hint="eastAsia"/>
                <w:b/>
                <w:bCs/>
                <w:sz w:val="18"/>
                <w:szCs w:val="18"/>
                <w:shd w:val="clear" w:color="auto" w:fill="FDFDFD"/>
              </w:rPr>
              <w:t>师资要求：</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t>政治思想觉悟高，有较为扎实的英语听说读写能力、教学基本功强，教学经验较为丰富。具有高级教师资格证。</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4.</w:t>
            </w:r>
            <w:r>
              <w:rPr>
                <w:rFonts w:eastAsia="宋体" w:hint="eastAsia"/>
                <w:b/>
                <w:bCs/>
                <w:sz w:val="18"/>
                <w:szCs w:val="18"/>
                <w:shd w:val="clear" w:color="auto" w:fill="FDFDFD"/>
              </w:rPr>
              <w:t>考核方式：</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t>平时成绩</w:t>
            </w:r>
            <w:r>
              <w:rPr>
                <w:rFonts w:eastAsia="宋体" w:hint="eastAsia"/>
                <w:bCs/>
                <w:sz w:val="18"/>
                <w:szCs w:val="18"/>
                <w:shd w:val="clear" w:color="auto" w:fill="FDFDFD"/>
              </w:rPr>
              <w:t>30%</w:t>
            </w:r>
            <w:r>
              <w:rPr>
                <w:rFonts w:eastAsia="宋体" w:hint="eastAsia"/>
                <w:bCs/>
                <w:sz w:val="18"/>
                <w:szCs w:val="18"/>
                <w:shd w:val="clear" w:color="auto" w:fill="FDFDFD"/>
              </w:rPr>
              <w:t>（课堂出勤和互动</w:t>
            </w:r>
            <w:r>
              <w:rPr>
                <w:rFonts w:eastAsia="宋体" w:hint="eastAsia"/>
                <w:bCs/>
                <w:sz w:val="18"/>
                <w:szCs w:val="18"/>
                <w:shd w:val="clear" w:color="auto" w:fill="FDFDFD"/>
              </w:rPr>
              <w:t>50%+</w:t>
            </w:r>
            <w:r>
              <w:rPr>
                <w:rFonts w:eastAsia="宋体" w:hint="eastAsia"/>
                <w:bCs/>
                <w:sz w:val="18"/>
                <w:szCs w:val="18"/>
                <w:shd w:val="clear" w:color="auto" w:fill="FDFDFD"/>
              </w:rPr>
              <w:t>课堂作业与测验</w:t>
            </w:r>
            <w:r>
              <w:rPr>
                <w:rFonts w:eastAsia="宋体" w:hint="eastAsia"/>
                <w:bCs/>
                <w:sz w:val="18"/>
                <w:szCs w:val="18"/>
                <w:shd w:val="clear" w:color="auto" w:fill="FDFDFD"/>
              </w:rPr>
              <w:t>50%</w:t>
            </w:r>
            <w:r>
              <w:rPr>
                <w:rFonts w:eastAsia="宋体" w:hint="eastAsia"/>
                <w:bCs/>
                <w:sz w:val="18"/>
                <w:szCs w:val="18"/>
                <w:shd w:val="clear" w:color="auto" w:fill="FDFDFD"/>
              </w:rPr>
              <w:t>；分线上线下两种形式）</w:t>
            </w:r>
            <w:r>
              <w:rPr>
                <w:rFonts w:eastAsia="宋体" w:hint="eastAsia"/>
                <w:bCs/>
                <w:sz w:val="18"/>
                <w:szCs w:val="18"/>
                <w:shd w:val="clear" w:color="auto" w:fill="FDFDFD"/>
              </w:rPr>
              <w:t>+</w:t>
            </w:r>
            <w:r>
              <w:rPr>
                <w:rFonts w:eastAsia="宋体" w:hint="eastAsia"/>
                <w:bCs/>
                <w:sz w:val="18"/>
                <w:szCs w:val="18"/>
                <w:shd w:val="clear" w:color="auto" w:fill="FDFDFD"/>
              </w:rPr>
              <w:t>阶段测试</w:t>
            </w:r>
            <w:r>
              <w:rPr>
                <w:rFonts w:eastAsia="宋体" w:hint="eastAsia"/>
                <w:bCs/>
                <w:sz w:val="18"/>
                <w:szCs w:val="18"/>
                <w:shd w:val="clear" w:color="auto" w:fill="FDFDFD"/>
              </w:rPr>
              <w:t>20%</w:t>
            </w:r>
            <w:r>
              <w:rPr>
                <w:rFonts w:eastAsia="宋体" w:hint="eastAsia"/>
                <w:bCs/>
                <w:sz w:val="18"/>
                <w:szCs w:val="18"/>
                <w:shd w:val="clear" w:color="auto" w:fill="FDFDFD"/>
              </w:rPr>
              <w:t>（线上</w:t>
            </w:r>
            <w:r>
              <w:rPr>
                <w:rFonts w:eastAsia="宋体" w:hint="eastAsia"/>
                <w:bCs/>
                <w:sz w:val="18"/>
                <w:szCs w:val="18"/>
                <w:shd w:val="clear" w:color="auto" w:fill="FDFDFD"/>
              </w:rPr>
              <w:t>A</w:t>
            </w:r>
            <w:r>
              <w:rPr>
                <w:rFonts w:eastAsia="宋体" w:hint="eastAsia"/>
                <w:bCs/>
                <w:sz w:val="18"/>
                <w:szCs w:val="18"/>
                <w:shd w:val="clear" w:color="auto" w:fill="FDFDFD"/>
              </w:rPr>
              <w:t>级模拟考试）</w:t>
            </w:r>
            <w:r>
              <w:rPr>
                <w:rFonts w:eastAsia="宋体" w:hint="eastAsia"/>
                <w:bCs/>
                <w:sz w:val="18"/>
                <w:szCs w:val="18"/>
                <w:shd w:val="clear" w:color="auto" w:fill="FDFDFD"/>
              </w:rPr>
              <w:t>+</w:t>
            </w:r>
            <w:r>
              <w:rPr>
                <w:rFonts w:eastAsia="宋体" w:hint="eastAsia"/>
                <w:bCs/>
                <w:sz w:val="18"/>
                <w:szCs w:val="18"/>
                <w:shd w:val="clear" w:color="auto" w:fill="FDFDFD"/>
              </w:rPr>
              <w:t>期末测试</w:t>
            </w:r>
            <w:r>
              <w:rPr>
                <w:rFonts w:eastAsia="宋体" w:hint="eastAsia"/>
                <w:bCs/>
                <w:sz w:val="18"/>
                <w:szCs w:val="18"/>
                <w:shd w:val="clear" w:color="auto" w:fill="FDFDFD"/>
              </w:rPr>
              <w:t>50%</w:t>
            </w:r>
            <w:r>
              <w:rPr>
                <w:rFonts w:eastAsia="宋体" w:hint="eastAsia"/>
                <w:bCs/>
                <w:sz w:val="18"/>
                <w:szCs w:val="18"/>
                <w:shd w:val="clear" w:color="auto" w:fill="FDFDFD"/>
              </w:rPr>
              <w:t>【笔试（</w:t>
            </w:r>
            <w:r>
              <w:rPr>
                <w:rFonts w:eastAsia="宋体" w:hint="eastAsia"/>
                <w:bCs/>
                <w:sz w:val="18"/>
                <w:szCs w:val="18"/>
                <w:shd w:val="clear" w:color="auto" w:fill="FDFDFD"/>
              </w:rPr>
              <w:t>A</w:t>
            </w:r>
            <w:r>
              <w:rPr>
                <w:rFonts w:eastAsia="宋体" w:hint="eastAsia"/>
                <w:bCs/>
                <w:sz w:val="18"/>
                <w:szCs w:val="18"/>
                <w:shd w:val="clear" w:color="auto" w:fill="FDFDFD"/>
              </w:rPr>
              <w:t>级应用文）</w:t>
            </w:r>
            <w:r>
              <w:rPr>
                <w:rFonts w:eastAsia="宋体" w:hint="eastAsia"/>
                <w:bCs/>
                <w:sz w:val="18"/>
                <w:szCs w:val="18"/>
                <w:shd w:val="clear" w:color="auto" w:fill="FDFDFD"/>
              </w:rPr>
              <w:t>+</w:t>
            </w:r>
            <w:r>
              <w:rPr>
                <w:rFonts w:eastAsia="宋体" w:hint="eastAsia"/>
                <w:bCs/>
                <w:sz w:val="18"/>
                <w:szCs w:val="18"/>
                <w:shd w:val="clear" w:color="auto" w:fill="FDFDFD"/>
              </w:rPr>
              <w:t>口语测试（</w:t>
            </w:r>
            <w:r>
              <w:rPr>
                <w:rFonts w:eastAsia="宋体" w:hint="eastAsia"/>
                <w:bCs/>
                <w:sz w:val="18"/>
                <w:szCs w:val="18"/>
                <w:shd w:val="clear" w:color="auto" w:fill="FDFDFD"/>
              </w:rPr>
              <w:t>2</w:t>
            </w:r>
            <w:r>
              <w:rPr>
                <w:rFonts w:eastAsia="宋体" w:hint="eastAsia"/>
                <w:bCs/>
                <w:sz w:val="18"/>
                <w:szCs w:val="18"/>
                <w:shd w:val="clear" w:color="auto" w:fill="FDFDFD"/>
              </w:rPr>
              <w:t>人</w:t>
            </w:r>
            <w:r>
              <w:rPr>
                <w:rFonts w:eastAsia="宋体" w:hint="eastAsia"/>
                <w:bCs/>
                <w:sz w:val="18"/>
                <w:szCs w:val="18"/>
                <w:shd w:val="clear" w:color="auto" w:fill="FDFDFD"/>
              </w:rPr>
              <w:t>1</w:t>
            </w:r>
            <w:r>
              <w:rPr>
                <w:rFonts w:eastAsia="宋体" w:hint="eastAsia"/>
                <w:bCs/>
                <w:sz w:val="18"/>
                <w:szCs w:val="18"/>
                <w:shd w:val="clear" w:color="auto" w:fill="FDFDFD"/>
              </w:rPr>
              <w:t>组主题对话）】</w:t>
            </w:r>
          </w:p>
          <w:p w:rsidR="007078B1" w:rsidRDefault="00B57AB1">
            <w:pPr>
              <w:autoSpaceDE w:val="0"/>
              <w:autoSpaceDN w:val="0"/>
              <w:adjustRightInd w:val="0"/>
              <w:jc w:val="left"/>
              <w:rPr>
                <w:rFonts w:eastAsia="宋体"/>
                <w:b/>
                <w:sz w:val="18"/>
                <w:szCs w:val="18"/>
                <w:shd w:val="clear" w:color="auto" w:fill="FDFDFD"/>
              </w:rPr>
            </w:pPr>
            <w:r>
              <w:rPr>
                <w:rFonts w:eastAsia="宋体" w:hint="eastAsia"/>
                <w:b/>
                <w:sz w:val="18"/>
                <w:szCs w:val="18"/>
                <w:shd w:val="clear" w:color="auto" w:fill="FDFDFD"/>
              </w:rPr>
              <w:t>5.</w:t>
            </w:r>
            <w:r>
              <w:rPr>
                <w:rFonts w:eastAsia="宋体" w:hint="eastAsia"/>
                <w:b/>
                <w:sz w:val="18"/>
                <w:szCs w:val="18"/>
                <w:shd w:val="clear" w:color="auto" w:fill="FDFDFD"/>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s="Courier New"/>
                <w:sz w:val="18"/>
                <w:szCs w:val="18"/>
              </w:rPr>
            </w:pPr>
            <w:r>
              <w:rPr>
                <w:rFonts w:ascii="Times New Roman" w:hAnsi="Times New Roman"/>
                <w:bCs/>
                <w:sz w:val="18"/>
                <w:szCs w:val="18"/>
                <w:shd w:val="clear" w:color="auto" w:fill="FDFDFD"/>
              </w:rPr>
              <w:t>https://mooc1-1.chaoxing.com/course/210368400.html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6</w:t>
            </w:r>
          </w:p>
        </w:tc>
        <w:tc>
          <w:tcPr>
            <w:tcW w:w="549" w:type="pct"/>
            <w:noWrap/>
            <w:vAlign w:val="center"/>
          </w:tcPr>
          <w:p w:rsidR="007078B1" w:rsidRDefault="00B57AB1">
            <w:pPr>
              <w:adjustRightInd w:val="0"/>
              <w:jc w:val="center"/>
              <w:rPr>
                <w:rFonts w:eastAsia="宋体"/>
                <w:b/>
                <w:sz w:val="18"/>
                <w:szCs w:val="18"/>
              </w:rPr>
            </w:pPr>
            <w:r>
              <w:rPr>
                <w:rFonts w:eastAsia="宋体" w:hint="eastAsia"/>
                <w:b/>
                <w:bCs/>
                <w:sz w:val="18"/>
                <w:szCs w:val="18"/>
              </w:rPr>
              <w:t>行业英语</w:t>
            </w:r>
            <w:r>
              <w:rPr>
                <w:rFonts w:eastAsia="宋体" w:hint="eastAsia"/>
                <w:b/>
                <w:bCs/>
                <w:sz w:val="18"/>
                <w:szCs w:val="18"/>
              </w:rPr>
              <w:t>(TY17P111208)</w:t>
            </w:r>
          </w:p>
        </w:tc>
        <w:tc>
          <w:tcPr>
            <w:tcW w:w="343" w:type="pct"/>
            <w:vAlign w:val="center"/>
          </w:tcPr>
          <w:p w:rsidR="007078B1" w:rsidRDefault="00B57AB1">
            <w:pPr>
              <w:jc w:val="center"/>
              <w:rPr>
                <w:rFonts w:eastAsia="宋体"/>
                <w:b/>
                <w:bCs/>
                <w:sz w:val="18"/>
                <w:szCs w:val="18"/>
                <w:shd w:val="clear" w:color="auto" w:fill="FDFDFD"/>
              </w:rPr>
            </w:pPr>
            <w:r>
              <w:rPr>
                <w:rFonts w:eastAsia="宋体" w:hint="eastAsia"/>
                <w:sz w:val="18"/>
                <w:szCs w:val="18"/>
                <w:shd w:val="clear" w:color="auto" w:fill="FDFDFD"/>
              </w:rPr>
              <w:t>第</w:t>
            </w:r>
            <w:r>
              <w:rPr>
                <w:rFonts w:eastAsia="宋体" w:hint="eastAsia"/>
                <w:sz w:val="18"/>
                <w:szCs w:val="18"/>
                <w:shd w:val="clear" w:color="auto" w:fill="FDFDFD"/>
              </w:rPr>
              <w:t>2</w:t>
            </w:r>
            <w:r>
              <w:rPr>
                <w:rFonts w:eastAsia="宋体" w:hint="eastAsia"/>
                <w:sz w:val="18"/>
                <w:szCs w:val="18"/>
                <w:shd w:val="clear" w:color="auto" w:fill="FDFDFD"/>
              </w:rPr>
              <w:t>学期</w:t>
            </w:r>
          </w:p>
        </w:tc>
        <w:tc>
          <w:tcPr>
            <w:tcW w:w="2059" w:type="pct"/>
            <w:noWrap/>
            <w:vAlign w:val="center"/>
          </w:tcPr>
          <w:p w:rsidR="007078B1" w:rsidRDefault="00B57AB1">
            <w:pPr>
              <w:jc w:val="left"/>
              <w:rPr>
                <w:rFonts w:eastAsia="宋体"/>
                <w:b/>
                <w:bCs/>
                <w:sz w:val="18"/>
                <w:szCs w:val="18"/>
                <w:shd w:val="clear" w:color="auto" w:fill="FDFDFD"/>
              </w:rPr>
            </w:pPr>
            <w:r>
              <w:rPr>
                <w:rFonts w:eastAsia="宋体" w:hint="eastAsia"/>
                <w:b/>
                <w:bCs/>
                <w:sz w:val="18"/>
                <w:szCs w:val="18"/>
                <w:shd w:val="clear" w:color="auto" w:fill="FDFDFD"/>
              </w:rPr>
              <w:t>素质目标：</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培养学生吃苦耐劳、励志进取、追求创新的新时代信息技术领域工匠精神；</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培养学生质量意识、绿色环保意识、创新意识；</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3.</w:t>
            </w:r>
            <w:r>
              <w:rPr>
                <w:rFonts w:eastAsia="宋体" w:hint="eastAsia"/>
                <w:bCs/>
                <w:sz w:val="18"/>
                <w:szCs w:val="18"/>
                <w:shd w:val="clear" w:color="auto" w:fill="FDFDFD"/>
              </w:rPr>
              <w:t>培养学生严肃认真、精益求精的职业道德精神和团结协作精神；</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．教育引导学生深刻理解并自觉实践各行业的职业精神和职业规范，增强职业责任感，培养学生</w:t>
            </w:r>
            <w:r>
              <w:rPr>
                <w:rFonts w:eastAsia="宋体" w:cs="Courier New" w:hint="eastAsia"/>
                <w:bCs/>
                <w:sz w:val="18"/>
                <w:szCs w:val="18"/>
                <w:shd w:val="clear" w:color="auto" w:fill="FDFDFD"/>
              </w:rPr>
              <w:t>爱岗敬业、诚实守信、开拓创新的职业品格和行为习惯。</w:t>
            </w:r>
          </w:p>
          <w:p w:rsidR="007078B1" w:rsidRDefault="00B57AB1">
            <w:pPr>
              <w:adjustRightInd w:val="0"/>
              <w:jc w:val="left"/>
              <w:rPr>
                <w:rFonts w:eastAsia="宋体"/>
                <w:bCs/>
                <w:sz w:val="18"/>
                <w:szCs w:val="18"/>
                <w:shd w:val="clear" w:color="auto" w:fill="FDFDFD"/>
              </w:rPr>
            </w:pPr>
            <w:r>
              <w:rPr>
                <w:rFonts w:eastAsia="宋体" w:hint="eastAsia"/>
                <w:bCs/>
                <w:sz w:val="18"/>
                <w:szCs w:val="18"/>
                <w:shd w:val="clear" w:color="auto" w:fill="FDFDFD"/>
              </w:rPr>
              <w:t>5.</w:t>
            </w:r>
            <w:r>
              <w:rPr>
                <w:rFonts w:eastAsia="宋体" w:hint="eastAsia"/>
                <w:bCs/>
                <w:sz w:val="18"/>
                <w:szCs w:val="18"/>
                <w:shd w:val="clear" w:color="auto" w:fill="FDFDFD"/>
              </w:rPr>
              <w:t>融入社会主义核心价值观的精神引领，塑造正确的世界观、人生观和价值观。</w:t>
            </w:r>
          </w:p>
          <w:p w:rsidR="007078B1" w:rsidRDefault="00B57AB1">
            <w:pPr>
              <w:jc w:val="left"/>
              <w:rPr>
                <w:rFonts w:eastAsia="宋体"/>
                <w:b/>
                <w:bCs/>
                <w:sz w:val="18"/>
                <w:szCs w:val="18"/>
                <w:shd w:val="clear" w:color="auto" w:fill="FDFDFD"/>
              </w:rPr>
            </w:pPr>
            <w:r>
              <w:rPr>
                <w:rFonts w:eastAsia="宋体" w:hint="eastAsia"/>
                <w:b/>
                <w:bCs/>
                <w:sz w:val="18"/>
                <w:szCs w:val="18"/>
                <w:shd w:val="clear" w:color="auto" w:fill="FDFDFD"/>
              </w:rPr>
              <w:t>知识目标：</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1.</w:t>
            </w:r>
            <w:r>
              <w:rPr>
                <w:rFonts w:eastAsia="宋体" w:cs="Courier New" w:hint="eastAsia"/>
                <w:bCs/>
                <w:sz w:val="18"/>
                <w:szCs w:val="18"/>
                <w:shd w:val="clear" w:color="auto" w:fill="FDFDFD"/>
              </w:rPr>
              <w:t>掌握配件和外设、分析数字和数量、面向对象的软件设计、软件测试技术、软件维护、用户界面设计和云计算：</w:t>
            </w:r>
            <w:r>
              <w:rPr>
                <w:rFonts w:eastAsia="宋体" w:cs="Courier New" w:hint="eastAsia"/>
                <w:bCs/>
                <w:sz w:val="18"/>
                <w:szCs w:val="18"/>
                <w:shd w:val="clear" w:color="auto" w:fill="FDFDFD"/>
              </w:rPr>
              <w:t xml:space="preserve">SaaS </w:t>
            </w:r>
            <w:r>
              <w:rPr>
                <w:rFonts w:eastAsia="宋体" w:cs="Courier New" w:hint="eastAsia"/>
                <w:bCs/>
                <w:sz w:val="18"/>
                <w:szCs w:val="18"/>
                <w:shd w:val="clear" w:color="auto" w:fill="FDFDFD"/>
              </w:rPr>
              <w:t>平台和</w:t>
            </w:r>
            <w:r>
              <w:rPr>
                <w:rFonts w:eastAsia="宋体" w:cs="Courier New"/>
                <w:bCs/>
                <w:sz w:val="18"/>
                <w:szCs w:val="18"/>
                <w:shd w:val="clear" w:color="auto" w:fill="FDFDFD"/>
              </w:rPr>
              <w:t xml:space="preserve">PaaS </w:t>
            </w:r>
            <w:r>
              <w:rPr>
                <w:rFonts w:eastAsia="宋体" w:cs="Courier New"/>
                <w:bCs/>
                <w:sz w:val="18"/>
                <w:szCs w:val="18"/>
                <w:shd w:val="clear" w:color="auto" w:fill="FDFDFD"/>
              </w:rPr>
              <w:lastRenderedPageBreak/>
              <w:t>平台</w:t>
            </w:r>
            <w:r>
              <w:rPr>
                <w:rFonts w:eastAsia="宋体" w:cs="Courier New" w:hint="eastAsia"/>
                <w:bCs/>
                <w:sz w:val="18"/>
                <w:szCs w:val="18"/>
                <w:shd w:val="clear" w:color="auto" w:fill="FDFDFD"/>
              </w:rPr>
              <w:t>行业词组、缩略语及相关英语表达；</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2.</w:t>
            </w:r>
            <w:r>
              <w:rPr>
                <w:rFonts w:eastAsia="宋体" w:cs="Courier New" w:hint="eastAsia"/>
                <w:bCs/>
                <w:sz w:val="18"/>
                <w:szCs w:val="18"/>
                <w:shd w:val="clear" w:color="auto" w:fill="FDFDFD"/>
              </w:rPr>
              <w:t>掌握与上述主题相关的英语听说、阅读、翻译和写作技巧；</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3.</w:t>
            </w:r>
            <w:r>
              <w:rPr>
                <w:rFonts w:eastAsia="宋体" w:cs="Courier New" w:hint="eastAsia"/>
                <w:bCs/>
                <w:sz w:val="18"/>
                <w:szCs w:val="18"/>
                <w:shd w:val="clear" w:color="auto" w:fill="FDFDFD"/>
              </w:rPr>
              <w:t>掌握与上述主题相关的英文版的订单更正申请、进度报告表、软件测试方法表、软件维护进度报告的格式、词句表达及文体特征；</w:t>
            </w:r>
          </w:p>
          <w:p w:rsidR="007078B1" w:rsidRDefault="00B57AB1">
            <w:pPr>
              <w:adjustRightInd w:val="0"/>
              <w:jc w:val="left"/>
              <w:rPr>
                <w:rFonts w:eastAsia="宋体"/>
                <w:b/>
                <w:bCs/>
                <w:sz w:val="21"/>
                <w:szCs w:val="21"/>
                <w:shd w:val="clear" w:color="auto" w:fill="FDFDFD"/>
              </w:rPr>
            </w:pPr>
            <w:r>
              <w:rPr>
                <w:rFonts w:eastAsia="宋体" w:cs="Courier New" w:hint="eastAsia"/>
                <w:bCs/>
                <w:sz w:val="18"/>
                <w:szCs w:val="18"/>
                <w:shd w:val="clear" w:color="auto" w:fill="FDFDFD"/>
              </w:rPr>
              <w:t>4.</w:t>
            </w:r>
            <w:r>
              <w:rPr>
                <w:rFonts w:eastAsia="宋体" w:cs="Courier New" w:hint="eastAsia"/>
                <w:bCs/>
                <w:sz w:val="18"/>
                <w:szCs w:val="18"/>
                <w:shd w:val="clear" w:color="auto" w:fill="FDFDFD"/>
              </w:rPr>
              <w:t>了解人工智能技术服务行业相关职业素质与人工智能技术服务可持续发展趋势。</w:t>
            </w:r>
          </w:p>
          <w:p w:rsidR="007078B1" w:rsidRDefault="00B57AB1">
            <w:pPr>
              <w:jc w:val="left"/>
              <w:rPr>
                <w:rFonts w:eastAsia="宋体"/>
                <w:b/>
                <w:bCs/>
                <w:sz w:val="18"/>
                <w:szCs w:val="18"/>
                <w:shd w:val="clear" w:color="auto" w:fill="FDFDFD"/>
              </w:rPr>
            </w:pPr>
            <w:r>
              <w:rPr>
                <w:rFonts w:eastAsia="宋体" w:hint="eastAsia"/>
                <w:b/>
                <w:bCs/>
                <w:sz w:val="18"/>
                <w:szCs w:val="18"/>
                <w:shd w:val="clear" w:color="auto" w:fill="FDFDFD"/>
              </w:rPr>
              <w:t>能力目标：</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1.</w:t>
            </w:r>
            <w:r>
              <w:rPr>
                <w:rFonts w:eastAsia="宋体" w:cs="Courier New" w:hint="eastAsia"/>
                <w:bCs/>
                <w:sz w:val="18"/>
                <w:szCs w:val="18"/>
                <w:shd w:val="clear" w:color="auto" w:fill="FDFDFD"/>
              </w:rPr>
              <w:t>能用英文简单介绍配件和外设、分析数字和数量、面向对象的软件设计、软件测试技术、软件维护、用户界面设计和云计算：</w:t>
            </w:r>
            <w:r>
              <w:rPr>
                <w:rFonts w:eastAsia="宋体" w:cs="Courier New" w:hint="eastAsia"/>
                <w:bCs/>
                <w:sz w:val="18"/>
                <w:szCs w:val="18"/>
                <w:shd w:val="clear" w:color="auto" w:fill="FDFDFD"/>
              </w:rPr>
              <w:t xml:space="preserve">SaaS </w:t>
            </w:r>
            <w:r>
              <w:rPr>
                <w:rFonts w:eastAsia="宋体" w:cs="Courier New" w:hint="eastAsia"/>
                <w:bCs/>
                <w:sz w:val="18"/>
                <w:szCs w:val="18"/>
                <w:shd w:val="clear" w:color="auto" w:fill="FDFDFD"/>
              </w:rPr>
              <w:t>平台和</w:t>
            </w:r>
            <w:r>
              <w:rPr>
                <w:rFonts w:eastAsia="宋体" w:cs="Courier New"/>
                <w:bCs/>
                <w:sz w:val="18"/>
                <w:szCs w:val="18"/>
                <w:shd w:val="clear" w:color="auto" w:fill="FDFDFD"/>
              </w:rPr>
              <w:t xml:space="preserve">PaaS </w:t>
            </w:r>
            <w:r>
              <w:rPr>
                <w:rFonts w:eastAsia="宋体" w:cs="Courier New"/>
                <w:bCs/>
                <w:sz w:val="18"/>
                <w:szCs w:val="18"/>
                <w:shd w:val="clear" w:color="auto" w:fill="FDFDFD"/>
              </w:rPr>
              <w:t>平台</w:t>
            </w:r>
            <w:r>
              <w:rPr>
                <w:rFonts w:eastAsia="宋体" w:cs="Courier New" w:hint="eastAsia"/>
                <w:bCs/>
                <w:sz w:val="18"/>
                <w:szCs w:val="18"/>
                <w:shd w:val="clear" w:color="auto" w:fill="FDFDFD"/>
              </w:rPr>
              <w:t>；</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2.</w:t>
            </w:r>
            <w:r>
              <w:rPr>
                <w:rFonts w:eastAsia="宋体" w:cs="Courier New" w:hint="eastAsia"/>
                <w:bCs/>
                <w:sz w:val="18"/>
                <w:szCs w:val="18"/>
                <w:shd w:val="clear" w:color="auto" w:fill="FDFDFD"/>
              </w:rPr>
              <w:t>能在涉外环境下完成人工智能技术服务行业场景下的交流和作业任务；</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3.</w:t>
            </w:r>
            <w:r>
              <w:rPr>
                <w:rFonts w:eastAsia="宋体" w:cs="Courier New" w:hint="eastAsia"/>
                <w:bCs/>
                <w:sz w:val="18"/>
                <w:szCs w:val="18"/>
                <w:shd w:val="clear" w:color="auto" w:fill="FDFDFD"/>
              </w:rPr>
              <w:t>能读懂难度中等的与人工智能技术服务行业相关题材的英语文章和业务资料，掌握中心大意，领会作者的观点和态度；</w:t>
            </w:r>
          </w:p>
          <w:p w:rsidR="007078B1" w:rsidRDefault="00B57AB1">
            <w:pPr>
              <w:adjustRightInd w:val="0"/>
              <w:jc w:val="left"/>
              <w:rPr>
                <w:rFonts w:eastAsia="宋体" w:cs="Courier New"/>
                <w:bCs/>
                <w:sz w:val="18"/>
                <w:szCs w:val="18"/>
                <w:shd w:val="clear" w:color="auto" w:fill="FDFDFD"/>
              </w:rPr>
            </w:pPr>
            <w:r>
              <w:rPr>
                <w:rFonts w:eastAsia="宋体" w:cs="Courier New" w:hint="eastAsia"/>
                <w:bCs/>
                <w:sz w:val="18"/>
                <w:szCs w:val="18"/>
                <w:shd w:val="clear" w:color="auto" w:fill="FDFDFD"/>
              </w:rPr>
              <w:t>5.</w:t>
            </w:r>
            <w:r>
              <w:rPr>
                <w:rFonts w:eastAsia="宋体" w:cs="Courier New" w:hint="eastAsia"/>
                <w:bCs/>
                <w:sz w:val="18"/>
                <w:szCs w:val="18"/>
                <w:shd w:val="clear" w:color="auto" w:fill="FDFDFD"/>
              </w:rPr>
              <w:t>能套写英文版的订单更正申请、进度报告表、软件测试方法表、软件维护进度报告等。</w:t>
            </w:r>
          </w:p>
          <w:p w:rsidR="007078B1" w:rsidRDefault="007078B1">
            <w:pPr>
              <w:adjustRightInd w:val="0"/>
              <w:jc w:val="left"/>
              <w:rPr>
                <w:rFonts w:eastAsia="宋体" w:cs="Courier New"/>
                <w:bCs/>
                <w:sz w:val="18"/>
                <w:szCs w:val="18"/>
                <w:shd w:val="clear" w:color="auto" w:fill="FDFDFD"/>
              </w:rPr>
            </w:pP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
                <w:bCs/>
                <w:sz w:val="18"/>
                <w:szCs w:val="18"/>
                <w:shd w:val="clear" w:color="auto" w:fill="FDFDFD"/>
              </w:rPr>
            </w:pPr>
            <w:r>
              <w:rPr>
                <w:rFonts w:ascii="Times New Roman" w:hAnsi="Times New Roman" w:cstheme="minorEastAsia" w:hint="eastAsia"/>
                <w:b/>
                <w:bCs/>
                <w:sz w:val="18"/>
                <w:szCs w:val="18"/>
                <w:shd w:val="clear" w:color="auto" w:fill="FDFDFD"/>
              </w:rPr>
              <w:lastRenderedPageBreak/>
              <w:t>教学内容：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主题一：配件和外设</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主题二：分析数字和数量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主题三：设计方法</w:t>
            </w:r>
            <w:r>
              <w:rPr>
                <w:rFonts w:ascii="Times New Roman" w:hAnsi="Times New Roman" w:cstheme="minorEastAsia" w:hint="eastAsia"/>
                <w:bCs/>
                <w:sz w:val="18"/>
                <w:szCs w:val="18"/>
                <w:shd w:val="clear" w:color="auto" w:fill="FDFDFD"/>
              </w:rPr>
              <w:t>3</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主题四：软件测试技术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主题五：软件维护</w:t>
            </w:r>
            <w:r>
              <w:rPr>
                <w:rFonts w:ascii="Times New Roman" w:hAnsi="Times New Roman" w:cstheme="minorEastAsia" w:hint="eastAsia"/>
                <w:bCs/>
                <w:sz w:val="18"/>
                <w:szCs w:val="18"/>
                <w:shd w:val="clear" w:color="auto" w:fill="FDFDFD"/>
              </w:rPr>
              <w:t>2</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主题六：用户界面设计</w:t>
            </w:r>
            <w:r>
              <w:rPr>
                <w:rFonts w:ascii="Times New Roman" w:hAnsi="Times New Roman" w:cstheme="minorEastAsia" w:hint="eastAsia"/>
                <w:bCs/>
                <w:sz w:val="18"/>
                <w:szCs w:val="18"/>
                <w:shd w:val="clear" w:color="auto" w:fill="FDFDFD"/>
              </w:rPr>
              <w:t>1</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Cs/>
                <w:sz w:val="18"/>
                <w:szCs w:val="18"/>
                <w:shd w:val="clear" w:color="auto" w:fill="FDFDFD"/>
              </w:rPr>
            </w:pPr>
            <w:r>
              <w:rPr>
                <w:rFonts w:ascii="Times New Roman" w:hAnsi="Times New Roman" w:cstheme="minorEastAsia" w:hint="eastAsia"/>
                <w:bCs/>
                <w:sz w:val="18"/>
                <w:szCs w:val="18"/>
                <w:shd w:val="clear" w:color="auto" w:fill="FDFDFD"/>
              </w:rPr>
              <w:t>主题七：云计算：</w:t>
            </w:r>
            <w:r>
              <w:rPr>
                <w:rFonts w:ascii="Times New Roman" w:hAnsi="Times New Roman" w:cstheme="minorEastAsia" w:hint="eastAsia"/>
                <w:bCs/>
                <w:sz w:val="18"/>
                <w:szCs w:val="18"/>
                <w:shd w:val="clear" w:color="auto" w:fill="FDFDFD"/>
              </w:rPr>
              <w:t>SaaS</w:t>
            </w:r>
            <w:r>
              <w:rPr>
                <w:rFonts w:ascii="Times New Roman" w:hAnsi="Times New Roman" w:cstheme="minorEastAsia" w:hint="eastAsia"/>
                <w:bCs/>
                <w:sz w:val="18"/>
                <w:szCs w:val="18"/>
                <w:shd w:val="clear" w:color="auto" w:fill="FDFDFD"/>
              </w:rPr>
              <w:t>平台和</w:t>
            </w:r>
            <w:r>
              <w:rPr>
                <w:rFonts w:ascii="Times New Roman" w:hAnsi="Times New Roman" w:cstheme="minorEastAsia" w:hint="eastAsia"/>
                <w:bCs/>
                <w:sz w:val="18"/>
                <w:szCs w:val="18"/>
                <w:shd w:val="clear" w:color="auto" w:fill="FDFDFD"/>
              </w:rPr>
              <w:t>PaaS</w:t>
            </w:r>
            <w:r>
              <w:rPr>
                <w:rFonts w:ascii="Times New Roman" w:hAnsi="Times New Roman" w:cstheme="minorEastAsia" w:hint="eastAsia"/>
                <w:bCs/>
                <w:sz w:val="18"/>
                <w:szCs w:val="18"/>
                <w:shd w:val="clear" w:color="auto" w:fill="FDFDFD"/>
              </w:rPr>
              <w:t>平台</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heme="minorEastAsia"/>
                <w:b/>
                <w:sz w:val="18"/>
                <w:szCs w:val="18"/>
                <w:shd w:val="clear" w:color="auto" w:fill="FDFDFD"/>
              </w:rPr>
            </w:pPr>
            <w:r>
              <w:rPr>
                <w:rFonts w:ascii="Times New Roman" w:hAnsi="Times New Roman" w:cstheme="minorEastAsia" w:hint="eastAsia"/>
                <w:b/>
                <w:sz w:val="18"/>
                <w:szCs w:val="18"/>
                <w:shd w:val="clear" w:color="auto" w:fill="FDFDFD"/>
              </w:rPr>
              <w:t>教学要求：</w:t>
            </w:r>
          </w:p>
          <w:p w:rsidR="007078B1" w:rsidRDefault="00B57AB1">
            <w:pPr>
              <w:widowControl/>
              <w:tabs>
                <w:tab w:val="left" w:pos="312"/>
              </w:tabs>
              <w:jc w:val="left"/>
              <w:rPr>
                <w:rFonts w:eastAsia="宋体" w:cstheme="minorEastAsia"/>
                <w:bCs/>
                <w:sz w:val="18"/>
                <w:szCs w:val="18"/>
                <w:shd w:val="clear" w:color="auto" w:fill="FDFDFD"/>
              </w:rPr>
            </w:pPr>
            <w:r>
              <w:rPr>
                <w:rFonts w:eastAsia="宋体" w:cstheme="minorEastAsia" w:hint="eastAsia"/>
                <w:b/>
                <w:sz w:val="18"/>
                <w:szCs w:val="18"/>
                <w:shd w:val="clear" w:color="auto" w:fill="FDFDFD"/>
              </w:rPr>
              <w:t>1.</w:t>
            </w:r>
            <w:r>
              <w:rPr>
                <w:rFonts w:eastAsia="宋体" w:cstheme="minorEastAsia" w:hint="eastAsia"/>
                <w:b/>
                <w:sz w:val="18"/>
                <w:szCs w:val="18"/>
                <w:shd w:val="clear" w:color="auto" w:fill="FDFDFD"/>
              </w:rPr>
              <w:t>教学条件</w:t>
            </w:r>
            <w:r>
              <w:rPr>
                <w:rFonts w:eastAsia="宋体" w:cstheme="minorEastAsia" w:hint="eastAsia"/>
                <w:bCs/>
                <w:sz w:val="18"/>
                <w:szCs w:val="18"/>
                <w:shd w:val="clear" w:color="auto" w:fill="FDFDFD"/>
              </w:rPr>
              <w:t>：</w:t>
            </w:r>
          </w:p>
          <w:p w:rsidR="007078B1" w:rsidRDefault="00B57AB1">
            <w:pPr>
              <w:widowControl/>
              <w:ind w:firstLineChars="150" w:firstLine="270"/>
              <w:jc w:val="left"/>
              <w:rPr>
                <w:rFonts w:eastAsia="宋体" w:cstheme="minorEastAsia"/>
                <w:bCs/>
                <w:sz w:val="18"/>
                <w:szCs w:val="18"/>
                <w:shd w:val="clear" w:color="auto" w:fill="FDFDFD"/>
              </w:rPr>
            </w:pPr>
            <w:r>
              <w:rPr>
                <w:rFonts w:eastAsia="宋体" w:cstheme="minorEastAsia" w:hint="eastAsia"/>
                <w:bCs/>
                <w:sz w:val="18"/>
                <w:szCs w:val="18"/>
                <w:shd w:val="clear" w:color="auto" w:fill="FDFDFD"/>
              </w:rPr>
              <w:t>多媒体教学，课程教学资源丰富，有信息化辅助教学资源平台。</w:t>
            </w:r>
          </w:p>
          <w:p w:rsidR="007078B1" w:rsidRDefault="00B57AB1">
            <w:pPr>
              <w:widowControl/>
              <w:tabs>
                <w:tab w:val="left" w:pos="312"/>
              </w:tabs>
              <w:jc w:val="left"/>
              <w:rPr>
                <w:rFonts w:eastAsia="宋体" w:cstheme="minorEastAsia"/>
                <w:b/>
                <w:sz w:val="18"/>
                <w:szCs w:val="18"/>
                <w:shd w:val="clear" w:color="auto" w:fill="FDFDFD"/>
              </w:rPr>
            </w:pPr>
            <w:r>
              <w:rPr>
                <w:rFonts w:eastAsia="宋体" w:cstheme="minorEastAsia" w:hint="eastAsia"/>
                <w:b/>
                <w:sz w:val="18"/>
                <w:szCs w:val="18"/>
                <w:shd w:val="clear" w:color="auto" w:fill="FDFDFD"/>
              </w:rPr>
              <w:t xml:space="preserve">2 </w:t>
            </w:r>
            <w:r>
              <w:rPr>
                <w:rFonts w:eastAsia="宋体" w:cstheme="minorEastAsia" w:hint="eastAsia"/>
                <w:b/>
                <w:sz w:val="18"/>
                <w:szCs w:val="18"/>
                <w:shd w:val="clear" w:color="auto" w:fill="FDFDFD"/>
              </w:rPr>
              <w:t>教学方法：</w:t>
            </w:r>
          </w:p>
          <w:p w:rsidR="007078B1" w:rsidRDefault="00B57AB1">
            <w:pPr>
              <w:widowControl/>
              <w:ind w:firstLineChars="100" w:firstLine="180"/>
              <w:jc w:val="left"/>
              <w:rPr>
                <w:rFonts w:eastAsia="宋体" w:cstheme="minorEastAsia"/>
                <w:bCs/>
                <w:sz w:val="18"/>
                <w:szCs w:val="18"/>
                <w:shd w:val="clear" w:color="auto" w:fill="FDFDFD"/>
              </w:rPr>
            </w:pPr>
            <w:r>
              <w:rPr>
                <w:rFonts w:eastAsia="宋体" w:cstheme="minorEastAsia" w:hint="eastAsia"/>
                <w:bCs/>
                <w:sz w:val="18"/>
                <w:szCs w:val="18"/>
                <w:shd w:val="clear" w:color="auto" w:fill="FDFDFD"/>
              </w:rPr>
              <w:t>翻转课堂，任务驱动教学法，情境教学法，小组合作学习法、角色扮演法、探究教学法、线上线下混合式教学法。</w:t>
            </w:r>
          </w:p>
          <w:p w:rsidR="007078B1" w:rsidRDefault="007078B1">
            <w:pPr>
              <w:widowControl/>
              <w:jc w:val="left"/>
              <w:rPr>
                <w:rFonts w:eastAsia="宋体" w:cstheme="minorEastAsia"/>
                <w:bCs/>
                <w:sz w:val="18"/>
                <w:szCs w:val="18"/>
                <w:shd w:val="clear" w:color="auto" w:fill="FDFDFD"/>
              </w:rPr>
            </w:pPr>
          </w:p>
          <w:p w:rsidR="007078B1" w:rsidRDefault="00B57AB1">
            <w:pPr>
              <w:widowControl/>
              <w:tabs>
                <w:tab w:val="left" w:pos="312"/>
              </w:tabs>
              <w:jc w:val="left"/>
              <w:rPr>
                <w:rFonts w:eastAsia="宋体" w:cstheme="minorEastAsia"/>
                <w:b/>
                <w:sz w:val="18"/>
                <w:szCs w:val="18"/>
                <w:shd w:val="clear" w:color="auto" w:fill="FDFDFD"/>
              </w:rPr>
            </w:pPr>
            <w:r>
              <w:rPr>
                <w:rFonts w:eastAsia="宋体" w:cstheme="minorEastAsia" w:hint="eastAsia"/>
                <w:b/>
                <w:sz w:val="18"/>
                <w:szCs w:val="18"/>
                <w:shd w:val="clear" w:color="auto" w:fill="FDFDFD"/>
              </w:rPr>
              <w:t>3.</w:t>
            </w:r>
            <w:r>
              <w:rPr>
                <w:rFonts w:eastAsia="宋体" w:cstheme="minorEastAsia" w:hint="eastAsia"/>
                <w:b/>
                <w:sz w:val="18"/>
                <w:szCs w:val="18"/>
                <w:shd w:val="clear" w:color="auto" w:fill="FDFDFD"/>
              </w:rPr>
              <w:t>师资要求：</w:t>
            </w:r>
          </w:p>
          <w:p w:rsidR="007078B1" w:rsidRDefault="00B57AB1">
            <w:pPr>
              <w:widowControl/>
              <w:ind w:firstLineChars="100" w:firstLine="180"/>
              <w:jc w:val="left"/>
              <w:rPr>
                <w:rFonts w:eastAsia="宋体" w:cstheme="minorEastAsia"/>
                <w:bCs/>
                <w:sz w:val="18"/>
                <w:szCs w:val="18"/>
                <w:shd w:val="clear" w:color="auto" w:fill="FDFDFD"/>
              </w:rPr>
            </w:pPr>
            <w:r>
              <w:rPr>
                <w:rFonts w:eastAsia="宋体" w:cstheme="minorEastAsia" w:hint="eastAsia"/>
                <w:bCs/>
                <w:sz w:val="18"/>
                <w:szCs w:val="18"/>
                <w:shd w:val="clear" w:color="auto" w:fill="FDFDFD"/>
              </w:rPr>
              <w:t>政治思想觉悟高，有较为扎实的英语听说读写能力、教学基本功强，教学经验较为丰富。具有高级教师资格证。掌握基本的人工智能技术服务行业的英语知识，熟悉该行业的最新发展动态。</w:t>
            </w:r>
          </w:p>
          <w:p w:rsidR="007078B1" w:rsidRDefault="00B57AB1">
            <w:pPr>
              <w:autoSpaceDE w:val="0"/>
              <w:autoSpaceDN w:val="0"/>
              <w:adjustRightInd w:val="0"/>
              <w:jc w:val="left"/>
              <w:rPr>
                <w:rFonts w:eastAsia="宋体" w:cstheme="minorEastAsia"/>
                <w:bCs/>
                <w:sz w:val="18"/>
                <w:szCs w:val="18"/>
                <w:shd w:val="clear" w:color="auto" w:fill="FDFDFD"/>
              </w:rPr>
            </w:pPr>
            <w:r>
              <w:rPr>
                <w:rFonts w:eastAsia="宋体" w:cstheme="minorEastAsia" w:hint="eastAsia"/>
                <w:b/>
                <w:sz w:val="18"/>
                <w:szCs w:val="18"/>
                <w:shd w:val="clear" w:color="auto" w:fill="FDFDFD"/>
              </w:rPr>
              <w:t>4.</w:t>
            </w:r>
            <w:r>
              <w:rPr>
                <w:rFonts w:eastAsia="宋体" w:cstheme="minorEastAsia" w:hint="eastAsia"/>
                <w:b/>
                <w:sz w:val="18"/>
                <w:szCs w:val="18"/>
                <w:shd w:val="clear" w:color="auto" w:fill="FDFDFD"/>
              </w:rPr>
              <w:t>考核方式：</w:t>
            </w:r>
          </w:p>
          <w:p w:rsidR="007078B1" w:rsidRDefault="00B57AB1">
            <w:pPr>
              <w:widowControl/>
              <w:ind w:firstLineChars="100" w:firstLine="180"/>
              <w:jc w:val="left"/>
              <w:rPr>
                <w:rFonts w:eastAsia="宋体" w:cstheme="minorEastAsia"/>
                <w:sz w:val="18"/>
                <w:szCs w:val="18"/>
              </w:rPr>
            </w:pPr>
            <w:r>
              <w:rPr>
                <w:rFonts w:eastAsia="宋体" w:cstheme="minorEastAsia" w:hint="eastAsia"/>
                <w:sz w:val="18"/>
                <w:szCs w:val="18"/>
              </w:rPr>
              <w:t>平时成绩</w:t>
            </w:r>
            <w:r>
              <w:rPr>
                <w:rFonts w:eastAsia="宋体" w:cstheme="minorEastAsia" w:hint="eastAsia"/>
                <w:sz w:val="18"/>
                <w:szCs w:val="18"/>
              </w:rPr>
              <w:t>30%</w:t>
            </w:r>
            <w:r>
              <w:rPr>
                <w:rFonts w:eastAsia="宋体" w:cstheme="minorEastAsia" w:hint="eastAsia"/>
                <w:sz w:val="18"/>
                <w:szCs w:val="18"/>
              </w:rPr>
              <w:t>（线上和线下各占</w:t>
            </w:r>
            <w:r>
              <w:rPr>
                <w:rFonts w:eastAsia="宋体" w:cstheme="minorEastAsia" w:hint="eastAsia"/>
                <w:sz w:val="18"/>
                <w:szCs w:val="18"/>
              </w:rPr>
              <w:t>50%</w:t>
            </w:r>
            <w:r>
              <w:rPr>
                <w:rFonts w:eastAsia="宋体" w:cstheme="minorEastAsia" w:hint="eastAsia"/>
                <w:sz w:val="18"/>
                <w:szCs w:val="18"/>
              </w:rPr>
              <w:t>）</w:t>
            </w:r>
            <w:r>
              <w:rPr>
                <w:rFonts w:eastAsia="宋体" w:cstheme="minorEastAsia" w:hint="eastAsia"/>
                <w:sz w:val="18"/>
                <w:szCs w:val="18"/>
              </w:rPr>
              <w:t xml:space="preserve">+ </w:t>
            </w:r>
            <w:r>
              <w:rPr>
                <w:rFonts w:eastAsia="宋体" w:cstheme="minorEastAsia" w:hint="eastAsia"/>
                <w:sz w:val="18"/>
                <w:szCs w:val="18"/>
              </w:rPr>
              <w:t>阶段测试</w:t>
            </w:r>
            <w:r>
              <w:rPr>
                <w:rFonts w:eastAsia="宋体" w:cstheme="minorEastAsia" w:hint="eastAsia"/>
                <w:sz w:val="18"/>
                <w:szCs w:val="18"/>
              </w:rPr>
              <w:t>20%</w:t>
            </w:r>
            <w:r>
              <w:rPr>
                <w:rFonts w:eastAsia="宋体" w:cstheme="minorEastAsia" w:hint="eastAsia"/>
                <w:sz w:val="18"/>
                <w:szCs w:val="18"/>
              </w:rPr>
              <w:t>（线上笔试）</w:t>
            </w:r>
            <w:r>
              <w:rPr>
                <w:rFonts w:eastAsia="宋体" w:cstheme="minorEastAsia" w:hint="eastAsia"/>
                <w:sz w:val="18"/>
                <w:szCs w:val="18"/>
              </w:rPr>
              <w:t xml:space="preserve">+ </w:t>
            </w:r>
            <w:r>
              <w:rPr>
                <w:rFonts w:eastAsia="宋体" w:cstheme="minorEastAsia" w:hint="eastAsia"/>
                <w:sz w:val="18"/>
                <w:szCs w:val="18"/>
              </w:rPr>
              <w:t>期末测试</w:t>
            </w:r>
            <w:r>
              <w:rPr>
                <w:rFonts w:eastAsia="宋体" w:cstheme="minorEastAsia" w:hint="eastAsia"/>
                <w:sz w:val="18"/>
                <w:szCs w:val="18"/>
              </w:rPr>
              <w:t>50%</w:t>
            </w:r>
            <w:r>
              <w:rPr>
                <w:rFonts w:eastAsia="宋体" w:cstheme="minorEastAsia" w:hint="eastAsia"/>
                <w:sz w:val="18"/>
                <w:szCs w:val="18"/>
              </w:rPr>
              <w:t>（线上笔试</w:t>
            </w:r>
            <w:r>
              <w:rPr>
                <w:rFonts w:eastAsia="宋体" w:cstheme="minorEastAsia" w:hint="eastAsia"/>
                <w:sz w:val="18"/>
                <w:szCs w:val="18"/>
              </w:rPr>
              <w:t xml:space="preserve"> + </w:t>
            </w:r>
            <w:r>
              <w:rPr>
                <w:rFonts w:eastAsia="宋体" w:cstheme="minorEastAsia" w:hint="eastAsia"/>
                <w:sz w:val="18"/>
                <w:szCs w:val="18"/>
              </w:rPr>
              <w:t>分组口语测试）</w:t>
            </w:r>
          </w:p>
          <w:p w:rsidR="007078B1" w:rsidRDefault="007078B1">
            <w:pPr>
              <w:widowControl/>
              <w:jc w:val="left"/>
              <w:rPr>
                <w:rFonts w:eastAsia="宋体" w:cstheme="minorEastAsia"/>
                <w:b/>
                <w:bCs/>
                <w:sz w:val="18"/>
                <w:szCs w:val="18"/>
              </w:rPr>
            </w:pP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shd w:val="clear" w:color="auto" w:fill="FDFDFD"/>
              </w:rPr>
            </w:pPr>
            <w:r>
              <w:rPr>
                <w:rFonts w:ascii="Times New Roman" w:hAnsi="Times New Roman" w:cstheme="minorEastAsia" w:hint="eastAsia"/>
                <w:b/>
                <w:bCs/>
                <w:sz w:val="18"/>
                <w:szCs w:val="18"/>
              </w:rPr>
              <w:t>5.</w:t>
            </w:r>
            <w:r>
              <w:rPr>
                <w:rFonts w:ascii="Times New Roman" w:hAnsi="Times New Roman" w:cstheme="minorEastAsia" w:hint="eastAsia"/>
                <w:b/>
                <w:bCs/>
                <w:sz w:val="18"/>
                <w:szCs w:val="18"/>
              </w:rPr>
              <w:t>资源库网址：</w:t>
            </w:r>
            <w:hyperlink r:id="rId11" w:history="1">
              <w:r>
                <w:rPr>
                  <w:rFonts w:ascii="Times New Roman" w:hAnsi="Times New Roman"/>
                  <w:bCs/>
                  <w:sz w:val="18"/>
                  <w:szCs w:val="18"/>
                  <w:shd w:val="clear" w:color="auto" w:fill="FDFDFD"/>
                </w:rPr>
                <w:t>https://mooc1-1.chaoxing.com/course/214076419.html</w:t>
              </w:r>
            </w:hyperlink>
          </w:p>
        </w:tc>
      </w:tr>
      <w:tr w:rsidR="007078B1">
        <w:trPr>
          <w:trHeight w:val="184"/>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7</w:t>
            </w:r>
          </w:p>
        </w:tc>
        <w:tc>
          <w:tcPr>
            <w:tcW w:w="549" w:type="pct"/>
            <w:noWrap/>
            <w:vAlign w:val="center"/>
          </w:tcPr>
          <w:p w:rsidR="007078B1" w:rsidRDefault="00B57AB1">
            <w:pPr>
              <w:jc w:val="center"/>
              <w:rPr>
                <w:rFonts w:eastAsia="宋体"/>
                <w:b/>
                <w:sz w:val="18"/>
                <w:szCs w:val="18"/>
              </w:rPr>
            </w:pPr>
            <w:r>
              <w:rPr>
                <w:rFonts w:eastAsia="宋体"/>
                <w:b/>
                <w:sz w:val="18"/>
                <w:szCs w:val="18"/>
              </w:rPr>
              <w:t>体育</w:t>
            </w:r>
            <w:r>
              <w:rPr>
                <w:rFonts w:eastAsia="宋体" w:hint="eastAsia"/>
                <w:b/>
                <w:sz w:val="18"/>
                <w:szCs w:val="18"/>
              </w:rPr>
              <w:t>与健康</w:t>
            </w:r>
            <w:r>
              <w:rPr>
                <w:rFonts w:eastAsia="宋体" w:hint="eastAsia"/>
                <w:b/>
                <w:sz w:val="18"/>
                <w:szCs w:val="18"/>
              </w:rPr>
              <w:t>(ST32P111203)</w:t>
            </w:r>
          </w:p>
        </w:tc>
        <w:tc>
          <w:tcPr>
            <w:tcW w:w="343" w:type="pct"/>
            <w:vAlign w:val="center"/>
          </w:tcPr>
          <w:p w:rsidR="007078B1" w:rsidRDefault="00B57AB1">
            <w:pPr>
              <w:jc w:val="center"/>
              <w:rPr>
                <w:rFonts w:eastAsia="宋体"/>
                <w:sz w:val="18"/>
                <w:szCs w:val="18"/>
              </w:rPr>
            </w:pPr>
            <w:r>
              <w:rPr>
                <w:rFonts w:eastAsia="宋体"/>
                <w:bCs/>
                <w:sz w:val="18"/>
                <w:szCs w:val="18"/>
              </w:rPr>
              <w:t>第</w:t>
            </w:r>
            <w:r>
              <w:rPr>
                <w:rFonts w:eastAsia="宋体"/>
                <w:bCs/>
                <w:sz w:val="18"/>
                <w:szCs w:val="18"/>
              </w:rPr>
              <w:t>1-4</w:t>
            </w:r>
            <w:r>
              <w:rPr>
                <w:rFonts w:eastAsia="宋体"/>
                <w:bCs/>
                <w:sz w:val="18"/>
                <w:szCs w:val="18"/>
              </w:rPr>
              <w:t>学期</w:t>
            </w:r>
          </w:p>
        </w:tc>
        <w:tc>
          <w:tcPr>
            <w:tcW w:w="2059" w:type="pct"/>
            <w:noWrap/>
            <w:vAlign w:val="center"/>
          </w:tcPr>
          <w:p w:rsidR="007078B1" w:rsidRDefault="00B57AB1">
            <w:pPr>
              <w:rPr>
                <w:rFonts w:eastAsia="宋体"/>
                <w:b/>
                <w:bCs/>
                <w:sz w:val="18"/>
                <w:szCs w:val="18"/>
              </w:rPr>
            </w:pPr>
            <w:r>
              <w:rPr>
                <w:rFonts w:eastAsia="宋体"/>
                <w:b/>
                <w:bCs/>
                <w:sz w:val="18"/>
                <w:szCs w:val="18"/>
              </w:rPr>
              <w:t>知识目标：</w:t>
            </w:r>
          </w:p>
          <w:p w:rsidR="007078B1" w:rsidRDefault="00B57AB1">
            <w:pPr>
              <w:rPr>
                <w:rFonts w:eastAsia="宋体"/>
                <w:sz w:val="18"/>
                <w:szCs w:val="18"/>
              </w:rPr>
            </w:pPr>
            <w:r>
              <w:rPr>
                <w:rFonts w:eastAsia="宋体"/>
                <w:sz w:val="18"/>
                <w:szCs w:val="18"/>
              </w:rPr>
              <w:t>1.</w:t>
            </w:r>
            <w:r>
              <w:rPr>
                <w:rFonts w:eastAsia="宋体"/>
                <w:sz w:val="18"/>
                <w:szCs w:val="18"/>
              </w:rPr>
              <w:t>积极参与各种体育活动并基本形成自觉锻炼的习惯，基本形成终身体育的意识</w:t>
            </w:r>
          </w:p>
          <w:p w:rsidR="007078B1" w:rsidRDefault="00B57AB1">
            <w:pPr>
              <w:rPr>
                <w:rFonts w:eastAsia="宋体"/>
                <w:b/>
                <w:bCs/>
                <w:sz w:val="18"/>
                <w:szCs w:val="18"/>
              </w:rPr>
            </w:pPr>
            <w:r>
              <w:rPr>
                <w:rFonts w:eastAsia="宋体"/>
                <w:sz w:val="18"/>
                <w:szCs w:val="18"/>
              </w:rPr>
              <w:t>2.</w:t>
            </w:r>
            <w:r>
              <w:rPr>
                <w:rFonts w:eastAsia="宋体"/>
                <w:sz w:val="18"/>
                <w:szCs w:val="18"/>
              </w:rPr>
              <w:t>能够编制可行的个人锻炼计划，具有一定的体育文化欣赏能力。</w:t>
            </w:r>
          </w:p>
          <w:p w:rsidR="007078B1" w:rsidRDefault="00B57AB1">
            <w:pPr>
              <w:rPr>
                <w:rFonts w:eastAsia="宋体"/>
                <w:b/>
                <w:bCs/>
                <w:sz w:val="18"/>
                <w:szCs w:val="18"/>
              </w:rPr>
            </w:pPr>
            <w:r>
              <w:rPr>
                <w:rFonts w:eastAsia="宋体"/>
                <w:b/>
                <w:bCs/>
                <w:sz w:val="18"/>
                <w:szCs w:val="18"/>
              </w:rPr>
              <w:t>能力目标：</w:t>
            </w:r>
          </w:p>
          <w:p w:rsidR="007078B1" w:rsidRDefault="00B57AB1">
            <w:pPr>
              <w:rPr>
                <w:rFonts w:eastAsia="宋体"/>
                <w:sz w:val="18"/>
                <w:szCs w:val="18"/>
              </w:rPr>
            </w:pPr>
            <w:r>
              <w:rPr>
                <w:rFonts w:eastAsia="宋体"/>
                <w:sz w:val="18"/>
                <w:szCs w:val="18"/>
              </w:rPr>
              <w:t>1.</w:t>
            </w:r>
            <w:r>
              <w:rPr>
                <w:rFonts w:eastAsia="宋体"/>
                <w:sz w:val="18"/>
                <w:szCs w:val="18"/>
              </w:rPr>
              <w:t>熟练掌握两项以上健身运动的基本方法和技能；</w:t>
            </w:r>
          </w:p>
          <w:p w:rsidR="007078B1" w:rsidRDefault="00B57AB1">
            <w:pPr>
              <w:rPr>
                <w:rFonts w:eastAsia="宋体"/>
                <w:sz w:val="18"/>
                <w:szCs w:val="18"/>
              </w:rPr>
            </w:pPr>
            <w:r>
              <w:rPr>
                <w:rFonts w:eastAsia="宋体"/>
                <w:sz w:val="18"/>
                <w:szCs w:val="18"/>
              </w:rPr>
              <w:t>2.</w:t>
            </w:r>
            <w:r>
              <w:rPr>
                <w:rFonts w:eastAsia="宋体"/>
                <w:sz w:val="18"/>
                <w:szCs w:val="18"/>
              </w:rPr>
              <w:t>能科学地进行体育锻炼，提高自己的运动能力；</w:t>
            </w:r>
          </w:p>
          <w:p w:rsidR="007078B1" w:rsidRDefault="00B57AB1">
            <w:pPr>
              <w:rPr>
                <w:rFonts w:eastAsia="宋体"/>
                <w:b/>
                <w:bCs/>
                <w:sz w:val="18"/>
                <w:szCs w:val="18"/>
              </w:rPr>
            </w:pPr>
            <w:r>
              <w:rPr>
                <w:rFonts w:eastAsia="宋体"/>
                <w:sz w:val="18"/>
                <w:szCs w:val="18"/>
              </w:rPr>
              <w:t>3.</w:t>
            </w:r>
            <w:r>
              <w:rPr>
                <w:rFonts w:eastAsia="宋体"/>
                <w:sz w:val="18"/>
                <w:szCs w:val="18"/>
              </w:rPr>
              <w:t>掌握常见运动创伤的处置方法。</w:t>
            </w:r>
          </w:p>
          <w:p w:rsidR="007078B1" w:rsidRDefault="00B57AB1">
            <w:pPr>
              <w:rPr>
                <w:rFonts w:eastAsia="宋体"/>
                <w:b/>
                <w:bCs/>
                <w:sz w:val="18"/>
                <w:szCs w:val="18"/>
              </w:rPr>
            </w:pPr>
            <w:r>
              <w:rPr>
                <w:rFonts w:eastAsia="宋体"/>
                <w:b/>
                <w:bCs/>
                <w:sz w:val="18"/>
                <w:szCs w:val="18"/>
              </w:rPr>
              <w:t>素质目标：</w:t>
            </w:r>
          </w:p>
          <w:p w:rsidR="007078B1" w:rsidRDefault="00B57AB1">
            <w:pPr>
              <w:rPr>
                <w:rFonts w:eastAsia="宋体"/>
                <w:sz w:val="18"/>
                <w:szCs w:val="18"/>
              </w:rPr>
            </w:pPr>
            <w:r>
              <w:rPr>
                <w:rFonts w:eastAsia="宋体" w:hint="eastAsia"/>
                <w:sz w:val="18"/>
                <w:szCs w:val="18"/>
              </w:rPr>
              <w:t>1.</w:t>
            </w:r>
            <w:r>
              <w:rPr>
                <w:rFonts w:eastAsia="宋体" w:hint="eastAsia"/>
                <w:sz w:val="18"/>
                <w:szCs w:val="18"/>
              </w:rPr>
              <w:t>提高大学生思想道德修养、人文素质、科学精神、宪法法治意识、国家安全意识和认知能力。</w:t>
            </w:r>
          </w:p>
          <w:p w:rsidR="007078B1" w:rsidRDefault="00B57AB1">
            <w:pPr>
              <w:rPr>
                <w:rFonts w:eastAsia="宋体"/>
                <w:sz w:val="18"/>
                <w:szCs w:val="18"/>
              </w:rPr>
            </w:pPr>
            <w:r>
              <w:rPr>
                <w:rFonts w:eastAsia="宋体" w:hint="eastAsia"/>
                <w:sz w:val="18"/>
                <w:szCs w:val="18"/>
              </w:rPr>
              <w:t xml:space="preserve">2. </w:t>
            </w:r>
            <w:r>
              <w:rPr>
                <w:rFonts w:eastAsia="宋体" w:hint="eastAsia"/>
                <w:sz w:val="18"/>
                <w:szCs w:val="18"/>
              </w:rPr>
              <w:t>坚定学生理想信念、厚植爱国主义情怀、加强品德修养、增长知识见识、培养奋斗精神，提升学生综合素质。</w:t>
            </w:r>
          </w:p>
          <w:p w:rsidR="007078B1" w:rsidRDefault="00B57AB1">
            <w:pPr>
              <w:rPr>
                <w:rFonts w:eastAsia="宋体"/>
                <w:sz w:val="18"/>
                <w:szCs w:val="18"/>
              </w:rPr>
            </w:pPr>
            <w:r>
              <w:rPr>
                <w:rFonts w:eastAsia="宋体" w:hint="eastAsia"/>
                <w:sz w:val="18"/>
                <w:szCs w:val="18"/>
              </w:rPr>
              <w:t xml:space="preserve">3. </w:t>
            </w:r>
            <w:r>
              <w:rPr>
                <w:rFonts w:eastAsia="宋体" w:hint="eastAsia"/>
                <w:sz w:val="18"/>
                <w:szCs w:val="18"/>
              </w:rPr>
              <w:t>增强体质、健全人格、锤炼意志。</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sz w:val="18"/>
                <w:szCs w:val="18"/>
              </w:rPr>
              <w:t>主要内容：</w:t>
            </w:r>
          </w:p>
          <w:p w:rsidR="007078B1" w:rsidRDefault="00B57AB1">
            <w:pPr>
              <w:contextualSpacing/>
              <w:rPr>
                <w:rFonts w:eastAsia="宋体"/>
                <w:sz w:val="18"/>
                <w:szCs w:val="18"/>
              </w:rPr>
            </w:pPr>
            <w:r>
              <w:rPr>
                <w:rFonts w:eastAsia="宋体" w:hint="eastAsia"/>
                <w:sz w:val="18"/>
                <w:szCs w:val="18"/>
              </w:rPr>
              <w:t>模块一：</w:t>
            </w:r>
            <w:r>
              <w:rPr>
                <w:rFonts w:eastAsia="宋体"/>
                <w:sz w:val="18"/>
                <w:szCs w:val="18"/>
              </w:rPr>
              <w:t>基础模块</w:t>
            </w:r>
          </w:p>
          <w:p w:rsidR="007078B1" w:rsidRDefault="00B57AB1">
            <w:pPr>
              <w:contextualSpacing/>
              <w:rPr>
                <w:rFonts w:eastAsia="宋体"/>
                <w:sz w:val="18"/>
                <w:szCs w:val="18"/>
              </w:rPr>
            </w:pPr>
            <w:r>
              <w:rPr>
                <w:rFonts w:eastAsia="宋体" w:hint="eastAsia"/>
                <w:sz w:val="18"/>
                <w:szCs w:val="18"/>
              </w:rPr>
              <w:t>模块二：</w:t>
            </w:r>
            <w:r>
              <w:rPr>
                <w:rFonts w:eastAsia="宋体"/>
                <w:sz w:val="18"/>
                <w:szCs w:val="18"/>
              </w:rPr>
              <w:t>兴趣选项模块</w:t>
            </w:r>
          </w:p>
          <w:p w:rsidR="007078B1" w:rsidRDefault="00B57AB1">
            <w:pPr>
              <w:contextualSpacing/>
              <w:rPr>
                <w:rFonts w:eastAsia="宋体"/>
                <w:sz w:val="18"/>
                <w:szCs w:val="18"/>
              </w:rPr>
            </w:pPr>
            <w:r>
              <w:rPr>
                <w:rFonts w:eastAsia="宋体" w:hint="eastAsia"/>
                <w:sz w:val="18"/>
                <w:szCs w:val="18"/>
              </w:rPr>
              <w:t>模块三：</w:t>
            </w:r>
            <w:r>
              <w:rPr>
                <w:rFonts w:eastAsia="宋体"/>
                <w:sz w:val="18"/>
                <w:szCs w:val="18"/>
              </w:rPr>
              <w:t>职业体育素质模块</w:t>
            </w:r>
          </w:p>
          <w:p w:rsidR="007078B1" w:rsidRDefault="00B57AB1">
            <w:pPr>
              <w:rPr>
                <w:rFonts w:eastAsia="宋体"/>
                <w:b/>
                <w:sz w:val="18"/>
                <w:szCs w:val="18"/>
              </w:rPr>
            </w:pPr>
            <w:r>
              <w:rPr>
                <w:rFonts w:eastAsia="宋体"/>
                <w:b/>
                <w:sz w:val="18"/>
                <w:szCs w:val="18"/>
              </w:rPr>
              <w:t>教学要求：</w:t>
            </w:r>
          </w:p>
          <w:p w:rsidR="007078B1" w:rsidRDefault="00B57AB1">
            <w:pPr>
              <w:rPr>
                <w:rFonts w:eastAsia="宋体"/>
                <w:sz w:val="18"/>
                <w:szCs w:val="18"/>
              </w:rPr>
            </w:pPr>
            <w:r>
              <w:rPr>
                <w:rFonts w:eastAsia="宋体"/>
                <w:b/>
                <w:bCs/>
                <w:sz w:val="18"/>
                <w:szCs w:val="18"/>
              </w:rPr>
              <w:t>1.</w:t>
            </w:r>
            <w:r>
              <w:rPr>
                <w:rFonts w:eastAsia="宋体"/>
                <w:b/>
                <w:bCs/>
                <w:sz w:val="18"/>
                <w:szCs w:val="18"/>
              </w:rPr>
              <w:t>教学条件：</w:t>
            </w:r>
            <w:r>
              <w:rPr>
                <w:rFonts w:eastAsia="宋体" w:hint="eastAsia"/>
                <w:sz w:val="18"/>
                <w:szCs w:val="18"/>
              </w:rPr>
              <w:t>场地：篮球场、排球场、足球场、田径场、素质拓展区。器材：篮球、足球、排球、爬杆、毽子。</w:t>
            </w:r>
          </w:p>
          <w:p w:rsidR="007078B1" w:rsidRDefault="00B57AB1">
            <w:pPr>
              <w:rPr>
                <w:rFonts w:eastAsia="宋体"/>
                <w:sz w:val="18"/>
                <w:szCs w:val="18"/>
              </w:rPr>
            </w:pPr>
            <w:r>
              <w:rPr>
                <w:rFonts w:eastAsia="宋体"/>
                <w:b/>
                <w:bCs/>
                <w:sz w:val="18"/>
                <w:szCs w:val="18"/>
              </w:rPr>
              <w:t>2.</w:t>
            </w:r>
            <w:r>
              <w:rPr>
                <w:rFonts w:eastAsia="宋体"/>
                <w:b/>
                <w:bCs/>
                <w:sz w:val="18"/>
                <w:szCs w:val="18"/>
              </w:rPr>
              <w:t>教学方法：</w:t>
            </w:r>
            <w:r>
              <w:rPr>
                <w:rFonts w:eastAsia="宋体"/>
                <w:sz w:val="18"/>
                <w:szCs w:val="18"/>
              </w:rPr>
              <w:t>翻转课堂，</w:t>
            </w:r>
            <w:r>
              <w:rPr>
                <w:rFonts w:eastAsia="宋体" w:hint="eastAsia"/>
                <w:sz w:val="18"/>
                <w:szCs w:val="18"/>
              </w:rPr>
              <w:t>讲解示范法，</w:t>
            </w:r>
            <w:r>
              <w:rPr>
                <w:rFonts w:eastAsia="宋体"/>
                <w:sz w:val="18"/>
                <w:szCs w:val="18"/>
              </w:rPr>
              <w:t>任务驱动教学法，情境教学法</w:t>
            </w:r>
            <w:r>
              <w:rPr>
                <w:rFonts w:eastAsia="宋体" w:hint="eastAsia"/>
                <w:sz w:val="18"/>
                <w:szCs w:val="18"/>
              </w:rPr>
              <w:t>，动作分解法，分组教学法。</w:t>
            </w:r>
          </w:p>
          <w:p w:rsidR="007078B1" w:rsidRDefault="00B57AB1">
            <w:pPr>
              <w:rPr>
                <w:rFonts w:eastAsia="宋体"/>
                <w:bCs/>
                <w:sz w:val="18"/>
                <w:szCs w:val="18"/>
              </w:rPr>
            </w:pPr>
            <w:r>
              <w:rPr>
                <w:rFonts w:eastAsia="宋体"/>
                <w:b/>
                <w:bCs/>
                <w:sz w:val="18"/>
                <w:szCs w:val="18"/>
              </w:rPr>
              <w:t>3.</w:t>
            </w:r>
            <w:r>
              <w:rPr>
                <w:rFonts w:eastAsia="宋体"/>
                <w:b/>
                <w:bCs/>
                <w:sz w:val="18"/>
                <w:szCs w:val="18"/>
              </w:rPr>
              <w:t>师资要求：</w:t>
            </w:r>
            <w:r>
              <w:rPr>
                <w:rFonts w:eastAsia="宋体"/>
                <w:bCs/>
                <w:sz w:val="18"/>
                <w:szCs w:val="18"/>
              </w:rPr>
              <w:t>政治思想觉悟高，有较为扎实的</w:t>
            </w:r>
            <w:r>
              <w:rPr>
                <w:rFonts w:eastAsia="宋体" w:hint="eastAsia"/>
                <w:bCs/>
                <w:sz w:val="18"/>
                <w:szCs w:val="18"/>
              </w:rPr>
              <w:t>体育教学能力和</w:t>
            </w:r>
            <w:r>
              <w:rPr>
                <w:rFonts w:eastAsia="宋体"/>
                <w:bCs/>
                <w:sz w:val="18"/>
                <w:szCs w:val="18"/>
              </w:rPr>
              <w:t>教学基本功，教学经验较为丰富。</w:t>
            </w:r>
            <w:r>
              <w:rPr>
                <w:rFonts w:eastAsia="宋体" w:hint="eastAsia"/>
                <w:bCs/>
                <w:sz w:val="18"/>
                <w:szCs w:val="18"/>
              </w:rPr>
              <w:t>体育专业的研究生及以上学历，</w:t>
            </w:r>
            <w:r>
              <w:rPr>
                <w:rFonts w:eastAsia="宋体"/>
                <w:bCs/>
                <w:sz w:val="18"/>
                <w:szCs w:val="18"/>
              </w:rPr>
              <w:t>有高级教师资格证。掌握</w:t>
            </w:r>
            <w:r>
              <w:rPr>
                <w:rFonts w:eastAsia="宋体" w:hint="eastAsia"/>
                <w:bCs/>
                <w:sz w:val="18"/>
                <w:szCs w:val="18"/>
              </w:rPr>
              <w:t>当前体育教育教学方法和体育的</w:t>
            </w:r>
            <w:r>
              <w:rPr>
                <w:rFonts w:eastAsia="宋体"/>
                <w:bCs/>
                <w:sz w:val="18"/>
                <w:szCs w:val="18"/>
              </w:rPr>
              <w:t>最新发展动态。</w:t>
            </w:r>
          </w:p>
          <w:p w:rsidR="007078B1" w:rsidRDefault="00B57AB1">
            <w:pPr>
              <w:rPr>
                <w:rFonts w:eastAsia="宋体"/>
                <w:sz w:val="18"/>
                <w:szCs w:val="18"/>
              </w:rPr>
            </w:pPr>
            <w:r>
              <w:rPr>
                <w:rFonts w:eastAsia="宋体"/>
                <w:b/>
                <w:bCs/>
                <w:sz w:val="18"/>
                <w:szCs w:val="18"/>
              </w:rPr>
              <w:t>4.</w:t>
            </w:r>
            <w:r>
              <w:rPr>
                <w:rFonts w:eastAsia="宋体"/>
                <w:b/>
                <w:bCs/>
                <w:sz w:val="18"/>
                <w:szCs w:val="18"/>
              </w:rPr>
              <w:t>考核方式：</w:t>
            </w:r>
            <w:r>
              <w:rPr>
                <w:rFonts w:eastAsia="宋体"/>
                <w:sz w:val="18"/>
                <w:szCs w:val="18"/>
              </w:rPr>
              <w:t>（</w:t>
            </w:r>
            <w:r>
              <w:rPr>
                <w:rFonts w:eastAsia="宋体"/>
                <w:sz w:val="18"/>
                <w:szCs w:val="18"/>
              </w:rPr>
              <w:t>1</w:t>
            </w:r>
            <w:r>
              <w:rPr>
                <w:rFonts w:eastAsia="宋体"/>
                <w:sz w:val="18"/>
                <w:szCs w:val="18"/>
              </w:rPr>
              <w:t>）本课程属考查课，四级制；（</w:t>
            </w:r>
            <w:r>
              <w:rPr>
                <w:rFonts w:eastAsia="宋体"/>
                <w:sz w:val="18"/>
                <w:szCs w:val="18"/>
              </w:rPr>
              <w:t>2</w:t>
            </w:r>
            <w:r>
              <w:rPr>
                <w:rFonts w:eastAsia="宋体"/>
                <w:sz w:val="18"/>
                <w:szCs w:val="18"/>
              </w:rPr>
              <w:t>）评分标准：</w:t>
            </w:r>
            <w:r>
              <w:rPr>
                <w:rFonts w:eastAsia="宋体" w:hint="eastAsia"/>
                <w:sz w:val="18"/>
                <w:szCs w:val="18"/>
              </w:rPr>
              <w:t>平时</w:t>
            </w:r>
            <w:r>
              <w:rPr>
                <w:rFonts w:eastAsia="宋体"/>
                <w:sz w:val="18"/>
                <w:szCs w:val="18"/>
              </w:rPr>
              <w:t>成绩</w:t>
            </w:r>
            <w:r>
              <w:rPr>
                <w:rFonts w:eastAsia="宋体" w:hint="eastAsia"/>
                <w:sz w:val="18"/>
                <w:szCs w:val="18"/>
              </w:rPr>
              <w:t>20%+</w:t>
            </w:r>
            <w:r>
              <w:rPr>
                <w:rFonts w:eastAsia="宋体" w:hint="eastAsia"/>
                <w:sz w:val="18"/>
                <w:szCs w:val="18"/>
              </w:rPr>
              <w:t>体质健康测试</w:t>
            </w:r>
            <w:r>
              <w:rPr>
                <w:rFonts w:eastAsia="宋体" w:hint="eastAsia"/>
                <w:sz w:val="18"/>
                <w:szCs w:val="18"/>
              </w:rPr>
              <w:t>30%+</w:t>
            </w:r>
            <w:r>
              <w:rPr>
                <w:rFonts w:eastAsia="宋体"/>
                <w:sz w:val="18"/>
                <w:szCs w:val="18"/>
              </w:rPr>
              <w:t>期末考查</w:t>
            </w:r>
            <w:r>
              <w:rPr>
                <w:rFonts w:eastAsia="宋体"/>
                <w:sz w:val="18"/>
                <w:szCs w:val="18"/>
              </w:rPr>
              <w:t>50</w:t>
            </w:r>
            <w:r>
              <w:rPr>
                <w:rFonts w:eastAsia="宋体"/>
                <w:sz w:val="18"/>
                <w:szCs w:val="18"/>
              </w:rPr>
              <w:t>％</w:t>
            </w:r>
            <w:r>
              <w:rPr>
                <w:rFonts w:eastAsia="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sz w:val="18"/>
                <w:szCs w:val="18"/>
              </w:rPr>
              <w:lastRenderedPageBreak/>
              <w:t>5.</w:t>
            </w:r>
            <w:r>
              <w:rPr>
                <w:rFonts w:ascii="Times New Roman" w:hAnsi="Times New Roman"/>
                <w:b/>
                <w:sz w:val="18"/>
                <w:szCs w:val="18"/>
              </w:rPr>
              <w:t>资源库网址：</w:t>
            </w:r>
            <w:hyperlink r:id="rId12" w:history="1">
              <w:r>
                <w:rPr>
                  <w:rFonts w:ascii="Times New Roman" w:hAnsi="Times New Roman"/>
                  <w:kern w:val="0"/>
                  <w:sz w:val="18"/>
                  <w:szCs w:val="18"/>
                </w:rPr>
                <w:t>http://i.mooc.chaoxing.com/space/index.shtml</w:t>
              </w:r>
            </w:hyperlink>
          </w:p>
        </w:tc>
      </w:tr>
      <w:tr w:rsidR="007078B1">
        <w:trPr>
          <w:trHeight w:val="609"/>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8</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信息技术与素养</w:t>
            </w:r>
            <w:r>
              <w:rPr>
                <w:rFonts w:eastAsia="宋体" w:hint="eastAsia"/>
                <w:b/>
                <w:sz w:val="18"/>
                <w:szCs w:val="18"/>
              </w:rPr>
              <w:t>（</w:t>
            </w:r>
            <w:r>
              <w:rPr>
                <w:rFonts w:eastAsia="宋体" w:hint="eastAsia"/>
                <w:b/>
                <w:sz w:val="18"/>
                <w:szCs w:val="18"/>
              </w:rPr>
              <w:t>TD22P111205</w:t>
            </w:r>
            <w:r>
              <w:rPr>
                <w:rFonts w:eastAsia="宋体" w:hint="eastAsia"/>
                <w:b/>
                <w:sz w:val="18"/>
                <w:szCs w:val="18"/>
              </w:rPr>
              <w:t>）</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2059" w:type="pct"/>
            <w:noWrap/>
            <w:vAlign w:val="center"/>
          </w:tcPr>
          <w:p w:rsidR="007078B1" w:rsidRDefault="00B57AB1">
            <w:pPr>
              <w:jc w:val="left"/>
              <w:rPr>
                <w:rFonts w:eastAsia="宋体"/>
                <w:b/>
                <w:bCs/>
                <w:sz w:val="18"/>
                <w:szCs w:val="18"/>
                <w:shd w:val="clear" w:color="auto" w:fill="FDFDFD"/>
              </w:rPr>
            </w:pPr>
            <w:r>
              <w:rPr>
                <w:rFonts w:eastAsia="宋体" w:hint="eastAsia"/>
                <w:b/>
                <w:bCs/>
                <w:sz w:val="18"/>
                <w:szCs w:val="18"/>
                <w:shd w:val="clear" w:color="auto" w:fill="FDFDFD"/>
              </w:rPr>
              <w:t>素质目标：</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培养学生正确的世界观、人生观、价值观；</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培育和践行社会主义核心价值观；</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3.</w:t>
            </w:r>
            <w:r>
              <w:rPr>
                <w:rFonts w:eastAsia="宋体" w:hint="eastAsia"/>
                <w:bCs/>
                <w:sz w:val="18"/>
                <w:szCs w:val="18"/>
                <w:shd w:val="clear" w:color="auto" w:fill="FDFDFD"/>
              </w:rPr>
              <w:t>提高学生正确认识问题、分析问题和解决问题的能力；</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培养学生勤奋、好学的品质；</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5.</w:t>
            </w:r>
            <w:r>
              <w:rPr>
                <w:rFonts w:eastAsia="宋体" w:hint="eastAsia"/>
                <w:bCs/>
                <w:sz w:val="18"/>
                <w:szCs w:val="18"/>
                <w:shd w:val="clear" w:color="auto" w:fill="FDFDFD"/>
              </w:rPr>
              <w:t>培养学生自主学习、善于思考的能力；</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6.</w:t>
            </w:r>
            <w:r>
              <w:rPr>
                <w:rFonts w:eastAsia="宋体" w:hint="eastAsia"/>
                <w:bCs/>
                <w:sz w:val="18"/>
                <w:szCs w:val="18"/>
                <w:shd w:val="clear" w:color="auto" w:fill="FDFDFD"/>
              </w:rPr>
              <w:t>培养学生获取新知识及信息搜索能力；</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7.</w:t>
            </w:r>
            <w:r>
              <w:rPr>
                <w:rFonts w:eastAsia="宋体" w:hint="eastAsia"/>
                <w:bCs/>
                <w:sz w:val="18"/>
                <w:szCs w:val="18"/>
                <w:shd w:val="clear" w:color="auto" w:fill="FDFDFD"/>
              </w:rPr>
              <w:t>培养学生的团队合作、沟通交流的能力；</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8.</w:t>
            </w:r>
            <w:r>
              <w:rPr>
                <w:rFonts w:eastAsia="宋体" w:hint="eastAsia"/>
                <w:bCs/>
                <w:sz w:val="18"/>
                <w:szCs w:val="18"/>
                <w:shd w:val="clear" w:color="auto" w:fill="FDFDFD"/>
              </w:rPr>
              <w:t>培养学生勇于创新的能力。</w:t>
            </w:r>
          </w:p>
          <w:p w:rsidR="007078B1" w:rsidRDefault="00B57AB1">
            <w:pPr>
              <w:jc w:val="left"/>
              <w:rPr>
                <w:rFonts w:eastAsia="宋体"/>
                <w:bCs/>
                <w:sz w:val="18"/>
                <w:szCs w:val="18"/>
                <w:shd w:val="clear" w:color="auto" w:fill="FDFDFD"/>
              </w:rPr>
            </w:pPr>
            <w:r>
              <w:rPr>
                <w:rFonts w:eastAsia="宋体" w:hint="eastAsia"/>
                <w:b/>
                <w:bCs/>
                <w:sz w:val="18"/>
                <w:szCs w:val="18"/>
                <w:shd w:val="clear" w:color="auto" w:fill="FDFDFD"/>
              </w:rPr>
              <w:t>知识目标：</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掌握计算机中信息表示和数字化信息编码；</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熟悉程序与计算语言；</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3.</w:t>
            </w:r>
            <w:r>
              <w:rPr>
                <w:rFonts w:eastAsia="宋体" w:hint="eastAsia"/>
                <w:bCs/>
                <w:sz w:val="18"/>
                <w:szCs w:val="18"/>
                <w:shd w:val="clear" w:color="auto" w:fill="FDFDFD"/>
              </w:rPr>
              <w:t>熟练掌握</w:t>
            </w:r>
            <w:r>
              <w:rPr>
                <w:rFonts w:eastAsia="宋体" w:hint="eastAsia"/>
                <w:bCs/>
                <w:sz w:val="18"/>
                <w:szCs w:val="18"/>
                <w:shd w:val="clear" w:color="auto" w:fill="FDFDFD"/>
              </w:rPr>
              <w:t>Office</w:t>
            </w:r>
            <w:r>
              <w:rPr>
                <w:rFonts w:eastAsia="宋体" w:hint="eastAsia"/>
                <w:bCs/>
                <w:sz w:val="18"/>
                <w:szCs w:val="18"/>
                <w:shd w:val="clear" w:color="auto" w:fill="FDFDFD"/>
              </w:rPr>
              <w:t>软件界面及基本操作方法；</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掌握网络技术的基本知识，了解信息安全的相关技术；</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5.</w:t>
            </w:r>
            <w:r>
              <w:rPr>
                <w:rFonts w:eastAsia="宋体" w:hint="eastAsia"/>
                <w:bCs/>
                <w:sz w:val="18"/>
                <w:szCs w:val="18"/>
                <w:shd w:val="clear" w:color="auto" w:fill="FDFDFD"/>
              </w:rPr>
              <w:t>掌握图像及图像处理的基本原理；</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6.</w:t>
            </w:r>
            <w:r>
              <w:rPr>
                <w:rFonts w:eastAsia="宋体" w:hint="eastAsia"/>
                <w:bCs/>
                <w:sz w:val="18"/>
                <w:szCs w:val="18"/>
                <w:shd w:val="clear" w:color="auto" w:fill="FDFDFD"/>
              </w:rPr>
              <w:t>掌握短视频拍摄及处理的基本原理；</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7.</w:t>
            </w:r>
            <w:r>
              <w:rPr>
                <w:rFonts w:eastAsia="宋体" w:hint="eastAsia"/>
                <w:bCs/>
                <w:sz w:val="18"/>
                <w:szCs w:val="18"/>
                <w:shd w:val="clear" w:color="auto" w:fill="FDFDFD"/>
              </w:rPr>
              <w:t>基本掌握微信小程序开发的基本原理。</w:t>
            </w:r>
          </w:p>
          <w:p w:rsidR="007078B1" w:rsidRDefault="00B57AB1">
            <w:pPr>
              <w:jc w:val="left"/>
              <w:rPr>
                <w:rFonts w:eastAsia="宋体"/>
                <w:bCs/>
                <w:sz w:val="18"/>
                <w:szCs w:val="18"/>
                <w:shd w:val="clear" w:color="auto" w:fill="FDFDFD"/>
              </w:rPr>
            </w:pPr>
            <w:r>
              <w:rPr>
                <w:rFonts w:eastAsia="宋体" w:hint="eastAsia"/>
                <w:b/>
                <w:bCs/>
                <w:sz w:val="18"/>
                <w:szCs w:val="18"/>
                <w:shd w:val="clear" w:color="auto" w:fill="FDFDFD"/>
              </w:rPr>
              <w:t>能力目标：</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熟练掌握常用数制之间的转换方法；</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掌握基本的程序设计方法；</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3.</w:t>
            </w:r>
            <w:r>
              <w:rPr>
                <w:rFonts w:eastAsia="宋体" w:hint="eastAsia"/>
                <w:bCs/>
                <w:sz w:val="18"/>
                <w:szCs w:val="18"/>
                <w:shd w:val="clear" w:color="auto" w:fill="FDFDFD"/>
              </w:rPr>
              <w:t>熟练使用</w:t>
            </w:r>
            <w:r>
              <w:rPr>
                <w:rFonts w:eastAsia="宋体" w:hint="eastAsia"/>
                <w:bCs/>
                <w:sz w:val="18"/>
                <w:szCs w:val="18"/>
                <w:shd w:val="clear" w:color="auto" w:fill="FDFDFD"/>
              </w:rPr>
              <w:t>Office</w:t>
            </w:r>
            <w:r>
              <w:rPr>
                <w:rFonts w:eastAsia="宋体" w:hint="eastAsia"/>
                <w:bCs/>
                <w:sz w:val="18"/>
                <w:szCs w:val="18"/>
                <w:shd w:val="clear" w:color="auto" w:fill="FDFDFD"/>
              </w:rPr>
              <w:t>办公软件的应用及设计；</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掌握常用网络操作的配置方法；</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5.</w:t>
            </w:r>
            <w:r>
              <w:rPr>
                <w:rFonts w:eastAsia="宋体" w:hint="eastAsia"/>
                <w:bCs/>
                <w:sz w:val="18"/>
                <w:szCs w:val="18"/>
                <w:shd w:val="clear" w:color="auto" w:fill="FDFDFD"/>
              </w:rPr>
              <w:t>掌握计算机安全的基础维护；</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6.</w:t>
            </w:r>
            <w:r>
              <w:rPr>
                <w:rFonts w:eastAsia="宋体" w:hint="eastAsia"/>
                <w:bCs/>
                <w:sz w:val="18"/>
                <w:szCs w:val="18"/>
                <w:shd w:val="clear" w:color="auto" w:fill="FDFDFD"/>
              </w:rPr>
              <w:t>掌握图像及图像处理的基本方法；</w:t>
            </w:r>
            <w:r>
              <w:rPr>
                <w:rFonts w:eastAsia="宋体" w:hint="eastAsia"/>
                <w:bCs/>
                <w:sz w:val="18"/>
                <w:szCs w:val="18"/>
                <w:shd w:val="clear" w:color="auto" w:fill="FDFDFD"/>
              </w:rPr>
              <w:t>7.</w:t>
            </w:r>
            <w:r>
              <w:rPr>
                <w:rFonts w:eastAsia="宋体" w:hint="eastAsia"/>
                <w:bCs/>
                <w:sz w:val="18"/>
                <w:szCs w:val="18"/>
                <w:shd w:val="clear" w:color="auto" w:fill="FDFDFD"/>
              </w:rPr>
              <w:t>掌握短视频拍摄及处理的基本方法；</w:t>
            </w:r>
          </w:p>
          <w:p w:rsidR="007078B1" w:rsidRDefault="00B57AB1">
            <w:pPr>
              <w:jc w:val="left"/>
              <w:rPr>
                <w:rFonts w:eastAsia="宋体"/>
                <w:bCs/>
                <w:sz w:val="18"/>
                <w:szCs w:val="18"/>
                <w:shd w:val="clear" w:color="auto" w:fill="FDFDFD"/>
              </w:rPr>
            </w:pPr>
            <w:r>
              <w:rPr>
                <w:rFonts w:eastAsia="宋体" w:hint="eastAsia"/>
                <w:bCs/>
                <w:sz w:val="18"/>
                <w:szCs w:val="18"/>
                <w:shd w:val="clear" w:color="auto" w:fill="FDFDFD"/>
              </w:rPr>
              <w:t>8.</w:t>
            </w:r>
            <w:r>
              <w:rPr>
                <w:rFonts w:eastAsia="宋体" w:hint="eastAsia"/>
                <w:bCs/>
                <w:sz w:val="18"/>
                <w:szCs w:val="18"/>
                <w:shd w:val="clear" w:color="auto" w:fill="FDFDFD"/>
              </w:rPr>
              <w:t>基本掌握微信小程序开发的基本方法。</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一</w:t>
            </w:r>
            <w:r>
              <w:rPr>
                <w:rFonts w:ascii="Times New Roman" w:hAnsi="Times New Roman"/>
                <w:sz w:val="18"/>
                <w:szCs w:val="18"/>
              </w:rPr>
              <w:t>：</w:t>
            </w:r>
            <w:r>
              <w:rPr>
                <w:rFonts w:ascii="Times New Roman" w:hAnsi="Times New Roman" w:hint="eastAsia"/>
                <w:sz w:val="18"/>
                <w:szCs w:val="18"/>
              </w:rPr>
              <w:t>信息技术与计算思维</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二</w:t>
            </w:r>
            <w:r>
              <w:rPr>
                <w:rFonts w:ascii="Times New Roman" w:hAnsi="Times New Roman"/>
                <w:sz w:val="18"/>
                <w:szCs w:val="18"/>
              </w:rPr>
              <w:t>：</w:t>
            </w:r>
            <w:r>
              <w:rPr>
                <w:rFonts w:ascii="Times New Roman" w:hAnsi="Times New Roman" w:hint="eastAsia"/>
                <w:sz w:val="18"/>
                <w:szCs w:val="18"/>
              </w:rPr>
              <w:t>文档排版与处理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三</w:t>
            </w:r>
            <w:r>
              <w:rPr>
                <w:rFonts w:ascii="Times New Roman" w:hAnsi="Times New Roman"/>
                <w:sz w:val="18"/>
                <w:szCs w:val="18"/>
              </w:rPr>
              <w:t>：</w:t>
            </w:r>
            <w:r>
              <w:rPr>
                <w:rFonts w:ascii="Times New Roman" w:hAnsi="Times New Roman" w:hint="eastAsia"/>
                <w:sz w:val="18"/>
                <w:szCs w:val="18"/>
              </w:rPr>
              <w:t>数据处理与分析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四</w:t>
            </w:r>
            <w:r>
              <w:rPr>
                <w:rFonts w:ascii="Times New Roman" w:hAnsi="Times New Roman"/>
                <w:sz w:val="18"/>
                <w:szCs w:val="18"/>
              </w:rPr>
              <w:t>：</w:t>
            </w:r>
            <w:r>
              <w:rPr>
                <w:rFonts w:ascii="Times New Roman" w:hAnsi="Times New Roman" w:hint="eastAsia"/>
                <w:sz w:val="18"/>
                <w:szCs w:val="18"/>
              </w:rPr>
              <w:t>演示文稿制作</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五</w:t>
            </w:r>
            <w:r>
              <w:rPr>
                <w:rFonts w:ascii="Times New Roman" w:hAnsi="Times New Roman"/>
                <w:sz w:val="18"/>
                <w:szCs w:val="18"/>
              </w:rPr>
              <w:t>：</w:t>
            </w:r>
            <w:r>
              <w:rPr>
                <w:rFonts w:ascii="Times New Roman" w:hAnsi="Times New Roman" w:hint="eastAsia"/>
                <w:sz w:val="18"/>
                <w:szCs w:val="18"/>
              </w:rPr>
              <w:t>网络技术与信息安全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六</w:t>
            </w:r>
            <w:r>
              <w:rPr>
                <w:rFonts w:ascii="Times New Roman" w:hAnsi="Times New Roman"/>
                <w:sz w:val="18"/>
                <w:szCs w:val="18"/>
              </w:rPr>
              <w:t>：</w:t>
            </w:r>
            <w:r>
              <w:rPr>
                <w:rFonts w:ascii="Times New Roman" w:hAnsi="Times New Roman" w:hint="eastAsia"/>
                <w:sz w:val="18"/>
                <w:szCs w:val="18"/>
              </w:rPr>
              <w:t>图像处理技术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七</w:t>
            </w:r>
            <w:r>
              <w:rPr>
                <w:rFonts w:ascii="Times New Roman" w:hAnsi="Times New Roman"/>
                <w:sz w:val="18"/>
                <w:szCs w:val="18"/>
              </w:rPr>
              <w:t>：</w:t>
            </w:r>
            <w:r>
              <w:rPr>
                <w:rFonts w:ascii="Times New Roman" w:hAnsi="Times New Roman" w:hint="eastAsia"/>
                <w:sz w:val="18"/>
                <w:szCs w:val="18"/>
              </w:rPr>
              <w:t>微视频制作</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八</w:t>
            </w:r>
            <w:r>
              <w:rPr>
                <w:rFonts w:ascii="Times New Roman" w:hAnsi="Times New Roman"/>
                <w:sz w:val="18"/>
                <w:szCs w:val="18"/>
              </w:rPr>
              <w:t>：</w:t>
            </w:r>
            <w:r>
              <w:rPr>
                <w:rFonts w:ascii="Times New Roman" w:hAnsi="Times New Roman" w:hint="eastAsia"/>
                <w:sz w:val="18"/>
                <w:szCs w:val="18"/>
              </w:rPr>
              <w:t>智能手机程序开发</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教学要求：</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1</w:t>
            </w:r>
            <w:r>
              <w:rPr>
                <w:rFonts w:eastAsia="宋体" w:hint="eastAsia"/>
                <w:b/>
                <w:bCs/>
                <w:sz w:val="18"/>
                <w:szCs w:val="18"/>
                <w:shd w:val="clear" w:color="auto" w:fill="FDFDFD"/>
              </w:rPr>
              <w:t>、教学条件：</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t>多媒体智慧教室，多媒体机房，统一的超星学习通教学资源平台。</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2</w:t>
            </w:r>
            <w:r>
              <w:rPr>
                <w:rFonts w:eastAsia="宋体" w:hint="eastAsia"/>
                <w:b/>
                <w:bCs/>
                <w:sz w:val="18"/>
                <w:szCs w:val="18"/>
                <w:shd w:val="clear" w:color="auto" w:fill="FDFDFD"/>
              </w:rPr>
              <w:t>、教学方法：</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t>任务驱动法、案例教学法、情境教学法、讲授教学法及分组讨论法等。</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
                <w:bCs/>
                <w:sz w:val="18"/>
                <w:szCs w:val="18"/>
                <w:shd w:val="clear" w:color="auto" w:fill="FDFDFD"/>
              </w:rPr>
              <w:t>3</w:t>
            </w:r>
            <w:r>
              <w:rPr>
                <w:rFonts w:eastAsia="宋体" w:hint="eastAsia"/>
                <w:b/>
                <w:bCs/>
                <w:sz w:val="18"/>
                <w:szCs w:val="18"/>
                <w:shd w:val="clear" w:color="auto" w:fill="FDFDFD"/>
              </w:rPr>
              <w:t>、师资要求：</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1</w:t>
            </w:r>
            <w:r>
              <w:rPr>
                <w:rFonts w:eastAsia="宋体" w:hint="eastAsia"/>
                <w:bCs/>
                <w:sz w:val="18"/>
                <w:szCs w:val="18"/>
                <w:shd w:val="clear" w:color="auto" w:fill="FDFDFD"/>
              </w:rPr>
              <w:t>）具有高校教师资格证书；</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2</w:t>
            </w:r>
            <w:r>
              <w:rPr>
                <w:rFonts w:eastAsia="宋体" w:hint="eastAsia"/>
                <w:bCs/>
                <w:sz w:val="18"/>
                <w:szCs w:val="18"/>
                <w:shd w:val="clear" w:color="auto" w:fill="FDFDFD"/>
              </w:rPr>
              <w:t>）具备熟练操作办公软件高级应用的能力；</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3</w:t>
            </w:r>
            <w:r>
              <w:rPr>
                <w:rFonts w:eastAsia="宋体" w:hint="eastAsia"/>
                <w:bCs/>
                <w:sz w:val="18"/>
                <w:szCs w:val="18"/>
                <w:shd w:val="clear" w:color="auto" w:fill="FDFDFD"/>
              </w:rPr>
              <w:t>）对新一代信息技术有较为深入的学习；</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4</w:t>
            </w:r>
            <w:r>
              <w:rPr>
                <w:rFonts w:eastAsia="宋体" w:hint="eastAsia"/>
                <w:bCs/>
                <w:sz w:val="18"/>
                <w:szCs w:val="18"/>
                <w:shd w:val="clear" w:color="auto" w:fill="FDFDFD"/>
              </w:rPr>
              <w:t>）具备丰富的教学经验，先进的教学理念。</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
                <w:bCs/>
                <w:sz w:val="18"/>
                <w:szCs w:val="18"/>
                <w:shd w:val="clear" w:color="auto" w:fill="FDFDFD"/>
              </w:rPr>
              <w:t>4</w:t>
            </w:r>
            <w:r>
              <w:rPr>
                <w:rFonts w:eastAsia="宋体" w:hint="eastAsia"/>
                <w:b/>
                <w:bCs/>
                <w:sz w:val="18"/>
                <w:szCs w:val="18"/>
                <w:shd w:val="clear" w:color="auto" w:fill="FDFDFD"/>
              </w:rPr>
              <w:t>、考核方式：</w:t>
            </w:r>
          </w:p>
          <w:p w:rsidR="007078B1" w:rsidRDefault="00B57AB1">
            <w:pPr>
              <w:autoSpaceDE w:val="0"/>
              <w:autoSpaceDN w:val="0"/>
              <w:adjustRightInd w:val="0"/>
              <w:ind w:firstLineChars="200" w:firstLine="360"/>
              <w:jc w:val="left"/>
              <w:rPr>
                <w:rFonts w:eastAsia="宋体"/>
                <w:bCs/>
                <w:sz w:val="18"/>
                <w:szCs w:val="18"/>
                <w:shd w:val="clear" w:color="auto" w:fill="FDFDFD"/>
              </w:rPr>
            </w:pPr>
            <w:r>
              <w:rPr>
                <w:rFonts w:eastAsia="宋体" w:hint="eastAsia"/>
                <w:bCs/>
                <w:sz w:val="18"/>
                <w:szCs w:val="18"/>
                <w:shd w:val="clear" w:color="auto" w:fill="FDFDFD"/>
              </w:rPr>
              <w:t>本课程考试采用上机考试，成绩考核包括：</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1</w:t>
            </w:r>
            <w:r>
              <w:rPr>
                <w:rFonts w:eastAsia="宋体" w:hint="eastAsia"/>
                <w:bCs/>
                <w:sz w:val="18"/>
                <w:szCs w:val="18"/>
                <w:shd w:val="clear" w:color="auto" w:fill="FDFDFD"/>
              </w:rPr>
              <w:t>）平时成绩</w:t>
            </w:r>
            <w:r>
              <w:rPr>
                <w:rFonts w:eastAsia="宋体" w:hint="eastAsia"/>
                <w:bCs/>
                <w:sz w:val="18"/>
                <w:szCs w:val="18"/>
                <w:shd w:val="clear" w:color="auto" w:fill="FDFDFD"/>
              </w:rPr>
              <w:t>20%</w:t>
            </w:r>
            <w:r>
              <w:rPr>
                <w:rFonts w:eastAsia="宋体" w:hint="eastAsia"/>
                <w:bCs/>
                <w:sz w:val="18"/>
                <w:szCs w:val="18"/>
                <w:shd w:val="clear" w:color="auto" w:fill="FDFDFD"/>
              </w:rPr>
              <w:t>（课堂出勤和互动，分线上线下两种形式）</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2</w:t>
            </w:r>
            <w:r>
              <w:rPr>
                <w:rFonts w:eastAsia="宋体" w:hint="eastAsia"/>
                <w:bCs/>
                <w:sz w:val="18"/>
                <w:szCs w:val="18"/>
                <w:shd w:val="clear" w:color="auto" w:fill="FDFDFD"/>
              </w:rPr>
              <w:t>）平时作业</w:t>
            </w:r>
            <w:r>
              <w:rPr>
                <w:rFonts w:eastAsia="宋体" w:hint="eastAsia"/>
                <w:bCs/>
                <w:sz w:val="18"/>
                <w:szCs w:val="18"/>
                <w:shd w:val="clear" w:color="auto" w:fill="FDFDFD"/>
              </w:rPr>
              <w:t>30%</w:t>
            </w:r>
            <w:r>
              <w:rPr>
                <w:rFonts w:eastAsia="宋体" w:hint="eastAsia"/>
                <w:bCs/>
                <w:sz w:val="18"/>
                <w:szCs w:val="18"/>
                <w:shd w:val="clear" w:color="auto" w:fill="FDFDFD"/>
              </w:rPr>
              <w:t>（平时作业成绩，分课前、课中及课后作业）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w:t>
            </w:r>
            <w:r>
              <w:rPr>
                <w:rFonts w:ascii="Times New Roman" w:hAnsi="Times New Roman" w:hint="eastAsia"/>
                <w:bCs/>
                <w:sz w:val="18"/>
                <w:szCs w:val="18"/>
                <w:shd w:val="clear" w:color="auto" w:fill="FDFDFD"/>
              </w:rPr>
              <w:t>3</w:t>
            </w:r>
            <w:r>
              <w:rPr>
                <w:rFonts w:ascii="Times New Roman" w:hAnsi="Times New Roman" w:hint="eastAsia"/>
                <w:bCs/>
                <w:sz w:val="18"/>
                <w:szCs w:val="18"/>
                <w:shd w:val="clear" w:color="auto" w:fill="FDFDFD"/>
              </w:rPr>
              <w:t>）期末测试</w:t>
            </w:r>
            <w:r>
              <w:rPr>
                <w:rFonts w:ascii="Times New Roman" w:hAnsi="Times New Roman" w:hint="eastAsia"/>
                <w:bCs/>
                <w:sz w:val="18"/>
                <w:szCs w:val="18"/>
                <w:shd w:val="clear" w:color="auto" w:fill="FDFDFD"/>
              </w:rPr>
              <w:t>50%</w:t>
            </w:r>
            <w:r>
              <w:rPr>
                <w:rFonts w:ascii="Times New Roman" w:hAnsi="Times New Roman" w:hint="eastAsia"/>
                <w:bCs/>
                <w:sz w:val="18"/>
                <w:szCs w:val="18"/>
                <w:shd w:val="clear" w:color="auto" w:fill="FDFDFD"/>
              </w:rPr>
              <w:t>（为期末上机考试）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5</w:t>
            </w:r>
            <w:r>
              <w:rPr>
                <w:rFonts w:ascii="Times New Roman" w:hAnsi="Times New Roman" w:hint="eastAsia"/>
                <w:b/>
                <w:sz w:val="18"/>
                <w:szCs w:val="18"/>
              </w:rPr>
              <w:t>、资源库网址：</w:t>
            </w:r>
            <w:r>
              <w:rPr>
                <w:rFonts w:ascii="Times New Roman" w:hAnsi="Times New Roman"/>
                <w:sz w:val="18"/>
                <w:szCs w:val="18"/>
              </w:rPr>
              <w:t>https://mooc1-1.chaoxing.com/course/213990306.html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9</w:t>
            </w:r>
          </w:p>
        </w:tc>
        <w:tc>
          <w:tcPr>
            <w:tcW w:w="549" w:type="pct"/>
            <w:noWrap/>
            <w:vAlign w:val="center"/>
          </w:tcPr>
          <w:p w:rsidR="007078B1" w:rsidRDefault="00B57AB1">
            <w:pPr>
              <w:adjustRightInd w:val="0"/>
              <w:jc w:val="center"/>
              <w:rPr>
                <w:rFonts w:eastAsia="宋体"/>
                <w:b/>
                <w:sz w:val="18"/>
                <w:szCs w:val="18"/>
              </w:rPr>
            </w:pPr>
            <w:r>
              <w:rPr>
                <w:rFonts w:eastAsia="宋体" w:hint="eastAsia"/>
                <w:b/>
                <w:sz w:val="18"/>
                <w:szCs w:val="18"/>
              </w:rPr>
              <w:t>高等数学</w:t>
            </w:r>
            <w:r>
              <w:rPr>
                <w:rFonts w:eastAsia="宋体" w:hint="eastAsia"/>
                <w:b/>
                <w:sz w:val="18"/>
                <w:szCs w:val="18"/>
              </w:rPr>
              <w:t>(TD23P111105)</w:t>
            </w:r>
          </w:p>
        </w:tc>
        <w:tc>
          <w:tcPr>
            <w:tcW w:w="343" w:type="pct"/>
            <w:vAlign w:val="center"/>
          </w:tcPr>
          <w:p w:rsidR="007078B1" w:rsidRDefault="00B57AB1">
            <w:pPr>
              <w:adjustRightInd w:val="0"/>
              <w:jc w:val="center"/>
              <w:rPr>
                <w:rFonts w:eastAsia="宋体"/>
                <w:sz w:val="18"/>
                <w:szCs w:val="18"/>
              </w:rPr>
            </w:pPr>
            <w:r>
              <w:rPr>
                <w:rFonts w:eastAsia="宋体"/>
                <w:sz w:val="18"/>
                <w:szCs w:val="18"/>
              </w:rPr>
              <w:t>第</w:t>
            </w:r>
            <w:r>
              <w:rPr>
                <w:rFonts w:eastAsia="宋体" w:hint="eastAsia"/>
                <w:sz w:val="18"/>
                <w:szCs w:val="18"/>
              </w:rPr>
              <w:t>1</w:t>
            </w:r>
            <w:r>
              <w:rPr>
                <w:rFonts w:eastAsia="宋体"/>
                <w:sz w:val="18"/>
                <w:szCs w:val="18"/>
              </w:rPr>
              <w:t>学期</w:t>
            </w:r>
          </w:p>
        </w:tc>
        <w:tc>
          <w:tcPr>
            <w:tcW w:w="2059" w:type="pct"/>
            <w:noWrap/>
            <w:vAlign w:val="center"/>
          </w:tcPr>
          <w:p w:rsidR="007078B1" w:rsidRDefault="00B57AB1">
            <w:pPr>
              <w:adjustRightInd w:val="0"/>
              <w:rPr>
                <w:rFonts w:eastAsia="宋体"/>
                <w:b/>
                <w:sz w:val="18"/>
                <w:szCs w:val="18"/>
              </w:rPr>
            </w:pPr>
            <w:r>
              <w:rPr>
                <w:rFonts w:eastAsia="宋体" w:hint="eastAsia"/>
                <w:b/>
                <w:sz w:val="18"/>
                <w:szCs w:val="18"/>
              </w:rPr>
              <w:t>素质目标：</w:t>
            </w:r>
          </w:p>
          <w:p w:rsidR="007078B1" w:rsidRDefault="00B57AB1">
            <w:pPr>
              <w:adjustRightInd w:val="0"/>
              <w:rPr>
                <w:rFonts w:eastAsia="宋体" w:cs="宋体"/>
                <w:sz w:val="18"/>
                <w:szCs w:val="18"/>
              </w:rPr>
            </w:pPr>
            <w:r>
              <w:rPr>
                <w:rFonts w:eastAsia="宋体" w:cs="宋体" w:hint="eastAsia"/>
                <w:sz w:val="18"/>
                <w:szCs w:val="18"/>
              </w:rPr>
              <w:t>1.</w:t>
            </w:r>
            <w:r>
              <w:rPr>
                <w:rFonts w:eastAsia="宋体" w:cs="宋体" w:hint="eastAsia"/>
                <w:sz w:val="18"/>
                <w:szCs w:val="18"/>
              </w:rPr>
              <w:t>树立正确的数学学习观，学会理解、欣赏和应用数学；</w:t>
            </w:r>
          </w:p>
          <w:p w:rsidR="007078B1" w:rsidRDefault="00B57AB1">
            <w:pPr>
              <w:adjustRightInd w:val="0"/>
              <w:rPr>
                <w:rFonts w:eastAsia="宋体" w:cs="宋体"/>
                <w:sz w:val="18"/>
                <w:szCs w:val="18"/>
              </w:rPr>
            </w:pPr>
            <w:r>
              <w:rPr>
                <w:rFonts w:eastAsia="宋体" w:cs="宋体" w:hint="eastAsia"/>
                <w:sz w:val="18"/>
                <w:szCs w:val="18"/>
              </w:rPr>
              <w:t>2.</w:t>
            </w:r>
            <w:r>
              <w:rPr>
                <w:rFonts w:eastAsia="宋体" w:cs="宋体" w:hint="eastAsia"/>
                <w:sz w:val="18"/>
                <w:szCs w:val="18"/>
              </w:rPr>
              <w:t>提高学生的数学素养，培养学生严谨细致、精益求精、开拓创新精神及团队协作精神；</w:t>
            </w:r>
          </w:p>
          <w:p w:rsidR="007078B1" w:rsidRDefault="00B57AB1">
            <w:pPr>
              <w:adjustRightInd w:val="0"/>
              <w:rPr>
                <w:rFonts w:eastAsia="宋体" w:cs="宋体"/>
                <w:sz w:val="18"/>
                <w:szCs w:val="18"/>
              </w:rPr>
            </w:pPr>
            <w:r>
              <w:rPr>
                <w:rFonts w:eastAsia="宋体" w:cs="宋体" w:hint="eastAsia"/>
                <w:sz w:val="18"/>
                <w:szCs w:val="18"/>
              </w:rPr>
              <w:t>3.</w:t>
            </w:r>
            <w:r>
              <w:rPr>
                <w:rFonts w:eastAsia="宋体" w:cs="宋体" w:hint="eastAsia"/>
                <w:sz w:val="18"/>
                <w:szCs w:val="18"/>
              </w:rPr>
              <w:t>引导学生逐步养成“诚信”修养，融入社会主义核心价值观，提高人文素质、科学精神。</w:t>
            </w:r>
          </w:p>
          <w:p w:rsidR="007078B1" w:rsidRDefault="00B57AB1">
            <w:pPr>
              <w:adjustRightInd w:val="0"/>
              <w:rPr>
                <w:rFonts w:eastAsia="宋体"/>
                <w:b/>
                <w:sz w:val="18"/>
                <w:szCs w:val="18"/>
              </w:rPr>
            </w:pPr>
            <w:r>
              <w:rPr>
                <w:rFonts w:eastAsia="宋体" w:hint="eastAsia"/>
                <w:b/>
                <w:sz w:val="18"/>
                <w:szCs w:val="18"/>
              </w:rPr>
              <w:t>知识目标：</w:t>
            </w:r>
          </w:p>
          <w:p w:rsidR="007078B1" w:rsidRDefault="00B57AB1">
            <w:pPr>
              <w:adjustRightInd w:val="0"/>
              <w:rPr>
                <w:rFonts w:eastAsia="宋体"/>
                <w:bCs/>
                <w:sz w:val="18"/>
                <w:szCs w:val="18"/>
              </w:rPr>
            </w:pPr>
            <w:r>
              <w:rPr>
                <w:rFonts w:eastAsia="宋体" w:hint="eastAsia"/>
                <w:bCs/>
                <w:sz w:val="18"/>
                <w:szCs w:val="18"/>
              </w:rPr>
              <w:t>1.</w:t>
            </w:r>
            <w:r>
              <w:rPr>
                <w:rFonts w:eastAsia="宋体" w:hint="eastAsia"/>
                <w:bCs/>
                <w:sz w:val="18"/>
                <w:szCs w:val="18"/>
              </w:rPr>
              <w:t>了解微积分的发展史，认识微积分的重要性、抽象性、实用性；</w:t>
            </w:r>
          </w:p>
          <w:p w:rsidR="007078B1" w:rsidRDefault="00B57AB1">
            <w:pPr>
              <w:adjustRightInd w:val="0"/>
              <w:rPr>
                <w:rFonts w:eastAsia="宋体"/>
                <w:bCs/>
                <w:sz w:val="18"/>
                <w:szCs w:val="18"/>
              </w:rPr>
            </w:pPr>
            <w:r>
              <w:rPr>
                <w:rFonts w:eastAsia="宋体" w:hint="eastAsia"/>
                <w:bCs/>
                <w:sz w:val="18"/>
                <w:szCs w:val="18"/>
              </w:rPr>
              <w:t>2.</w:t>
            </w:r>
            <w:r>
              <w:rPr>
                <w:rFonts w:eastAsia="宋体" w:hint="eastAsia"/>
                <w:bCs/>
                <w:sz w:val="18"/>
                <w:szCs w:val="18"/>
              </w:rPr>
              <w:t>掌握极限的概念，熟悉极限的运算法则；</w:t>
            </w:r>
          </w:p>
          <w:p w:rsidR="007078B1" w:rsidRDefault="00B57AB1">
            <w:pPr>
              <w:adjustRightInd w:val="0"/>
              <w:rPr>
                <w:rFonts w:eastAsia="宋体"/>
                <w:bCs/>
                <w:sz w:val="18"/>
                <w:szCs w:val="18"/>
              </w:rPr>
            </w:pPr>
            <w:r>
              <w:rPr>
                <w:rFonts w:eastAsia="宋体" w:hint="eastAsia"/>
                <w:bCs/>
                <w:sz w:val="18"/>
                <w:szCs w:val="18"/>
              </w:rPr>
              <w:t>3.</w:t>
            </w:r>
            <w:r>
              <w:rPr>
                <w:rFonts w:eastAsia="宋体" w:hint="eastAsia"/>
                <w:bCs/>
                <w:sz w:val="18"/>
                <w:szCs w:val="18"/>
              </w:rPr>
              <w:t>掌握导数微分的概念，熟悉导数微分的运算法则；</w:t>
            </w:r>
          </w:p>
          <w:p w:rsidR="007078B1" w:rsidRDefault="00B57AB1">
            <w:pPr>
              <w:adjustRightInd w:val="0"/>
              <w:rPr>
                <w:rFonts w:eastAsia="宋体"/>
                <w:bCs/>
                <w:sz w:val="18"/>
                <w:szCs w:val="18"/>
              </w:rPr>
            </w:pPr>
            <w:r>
              <w:rPr>
                <w:rFonts w:eastAsia="宋体" w:hint="eastAsia"/>
                <w:bCs/>
                <w:sz w:val="18"/>
                <w:szCs w:val="18"/>
              </w:rPr>
              <w:t>4.</w:t>
            </w:r>
            <w:r>
              <w:rPr>
                <w:rFonts w:eastAsia="宋体" w:hint="eastAsia"/>
                <w:bCs/>
                <w:sz w:val="18"/>
                <w:szCs w:val="18"/>
              </w:rPr>
              <w:t>掌握积分的概念，熟悉积分的运算法则。</w:t>
            </w:r>
          </w:p>
          <w:p w:rsidR="007078B1" w:rsidRDefault="00B57AB1">
            <w:pPr>
              <w:adjustRightInd w:val="0"/>
              <w:rPr>
                <w:rFonts w:eastAsia="宋体"/>
                <w:b/>
                <w:sz w:val="18"/>
                <w:szCs w:val="18"/>
              </w:rPr>
            </w:pPr>
            <w:r>
              <w:rPr>
                <w:rFonts w:eastAsia="宋体" w:hint="eastAsia"/>
                <w:b/>
                <w:sz w:val="18"/>
                <w:szCs w:val="18"/>
              </w:rPr>
              <w:t>能力目标：</w:t>
            </w:r>
          </w:p>
          <w:p w:rsidR="007078B1" w:rsidRDefault="00B57AB1">
            <w:pPr>
              <w:adjustRightInd w:val="0"/>
              <w:rPr>
                <w:rFonts w:eastAsia="宋体"/>
                <w:bCs/>
                <w:sz w:val="18"/>
                <w:szCs w:val="18"/>
              </w:rPr>
            </w:pPr>
            <w:r>
              <w:rPr>
                <w:rFonts w:eastAsia="宋体" w:hint="eastAsia"/>
                <w:bCs/>
                <w:sz w:val="18"/>
                <w:szCs w:val="18"/>
              </w:rPr>
              <w:t>1.</w:t>
            </w:r>
            <w:r>
              <w:rPr>
                <w:rFonts w:eastAsia="宋体" w:hint="eastAsia"/>
                <w:bCs/>
                <w:sz w:val="18"/>
                <w:szCs w:val="18"/>
              </w:rPr>
              <w:t>培养学生的计算技能、计算工具使用技能和数据处理技能；</w:t>
            </w:r>
          </w:p>
          <w:p w:rsidR="007078B1" w:rsidRDefault="00B57AB1">
            <w:pPr>
              <w:adjustRightInd w:val="0"/>
              <w:rPr>
                <w:rFonts w:eastAsia="宋体" w:cs="宋体"/>
                <w:sz w:val="18"/>
                <w:szCs w:val="18"/>
              </w:rPr>
            </w:pPr>
            <w:r>
              <w:rPr>
                <w:rFonts w:eastAsia="宋体" w:hint="eastAsia"/>
                <w:bCs/>
                <w:sz w:val="18"/>
                <w:szCs w:val="18"/>
              </w:rPr>
              <w:t>2.</w:t>
            </w:r>
            <w:r>
              <w:rPr>
                <w:rFonts w:eastAsia="宋体" w:hint="eastAsia"/>
                <w:bCs/>
                <w:sz w:val="18"/>
                <w:szCs w:val="18"/>
              </w:rPr>
              <w:t>培养学生的观察能力、空间想象能力、分析与解决问题能力和数学思维能力；</w:t>
            </w:r>
          </w:p>
          <w:p w:rsidR="007078B1" w:rsidRDefault="00B57AB1">
            <w:pPr>
              <w:adjustRightInd w:val="0"/>
              <w:rPr>
                <w:rFonts w:eastAsia="宋体" w:cs="宋体"/>
                <w:sz w:val="18"/>
                <w:szCs w:val="18"/>
              </w:rPr>
            </w:pPr>
            <w:r>
              <w:rPr>
                <w:rFonts w:eastAsia="宋体" w:hint="eastAsia"/>
                <w:bCs/>
                <w:sz w:val="18"/>
                <w:szCs w:val="18"/>
              </w:rPr>
              <w:t>3.</w:t>
            </w:r>
            <w:r>
              <w:rPr>
                <w:rFonts w:eastAsia="宋体" w:hint="eastAsia"/>
                <w:bCs/>
                <w:sz w:val="18"/>
                <w:szCs w:val="18"/>
              </w:rPr>
              <w:t>引导学生逐步养成良好的学习习惯、实践意识、创新意识和实事求是的科学态度，提高学生就业能力与创业能力。</w:t>
            </w:r>
          </w:p>
        </w:tc>
        <w:tc>
          <w:tcPr>
            <w:tcW w:w="1810" w:type="pct"/>
            <w:noWrap/>
            <w:vAlign w:val="center"/>
          </w:tcPr>
          <w:p w:rsidR="007078B1" w:rsidRDefault="00B57AB1">
            <w:pPr>
              <w:adjustRightInd w:val="0"/>
              <w:rPr>
                <w:rFonts w:eastAsia="宋体"/>
                <w:b/>
                <w:sz w:val="18"/>
                <w:szCs w:val="18"/>
              </w:rPr>
            </w:pPr>
            <w:r>
              <w:rPr>
                <w:rFonts w:eastAsia="宋体" w:hint="eastAsia"/>
                <w:b/>
                <w:sz w:val="18"/>
                <w:szCs w:val="18"/>
              </w:rPr>
              <w:t>主要内容：</w:t>
            </w:r>
          </w:p>
          <w:p w:rsidR="007078B1" w:rsidRDefault="00B57AB1">
            <w:pPr>
              <w:adjustRightInd w:val="0"/>
              <w:rPr>
                <w:rFonts w:eastAsia="宋体"/>
                <w:bCs/>
                <w:sz w:val="18"/>
                <w:szCs w:val="18"/>
              </w:rPr>
            </w:pPr>
            <w:r>
              <w:rPr>
                <w:rFonts w:eastAsia="宋体" w:hint="eastAsia"/>
                <w:bCs/>
                <w:sz w:val="18"/>
                <w:szCs w:val="18"/>
              </w:rPr>
              <w:t>模块一：函数、极限与连续</w:t>
            </w:r>
          </w:p>
          <w:p w:rsidR="007078B1" w:rsidRDefault="00B57AB1">
            <w:pPr>
              <w:adjustRightInd w:val="0"/>
              <w:rPr>
                <w:rFonts w:eastAsia="宋体"/>
                <w:bCs/>
                <w:sz w:val="18"/>
                <w:szCs w:val="18"/>
              </w:rPr>
            </w:pPr>
            <w:r>
              <w:rPr>
                <w:rFonts w:eastAsia="宋体" w:hint="eastAsia"/>
                <w:bCs/>
                <w:sz w:val="18"/>
                <w:szCs w:val="18"/>
              </w:rPr>
              <w:t>模块二：导数与微分</w:t>
            </w:r>
          </w:p>
          <w:p w:rsidR="007078B1" w:rsidRDefault="00B57AB1">
            <w:pPr>
              <w:adjustRightInd w:val="0"/>
              <w:rPr>
                <w:rFonts w:eastAsia="宋体"/>
                <w:bCs/>
                <w:sz w:val="18"/>
                <w:szCs w:val="18"/>
              </w:rPr>
            </w:pPr>
            <w:r>
              <w:rPr>
                <w:rFonts w:eastAsia="宋体" w:hint="eastAsia"/>
                <w:bCs/>
                <w:sz w:val="18"/>
                <w:szCs w:val="18"/>
              </w:rPr>
              <w:t>模块三：导数的应用</w:t>
            </w:r>
          </w:p>
          <w:p w:rsidR="007078B1" w:rsidRDefault="00B57AB1">
            <w:pPr>
              <w:adjustRightInd w:val="0"/>
              <w:rPr>
                <w:rFonts w:eastAsia="宋体"/>
                <w:bCs/>
                <w:sz w:val="18"/>
                <w:szCs w:val="18"/>
              </w:rPr>
            </w:pPr>
            <w:r>
              <w:rPr>
                <w:rFonts w:eastAsia="宋体" w:hint="eastAsia"/>
                <w:bCs/>
                <w:sz w:val="18"/>
                <w:szCs w:val="18"/>
              </w:rPr>
              <w:t>模块四：不定积分</w:t>
            </w:r>
          </w:p>
          <w:p w:rsidR="007078B1" w:rsidRDefault="00B57AB1">
            <w:pPr>
              <w:adjustRightInd w:val="0"/>
              <w:rPr>
                <w:rFonts w:eastAsia="宋体"/>
                <w:bCs/>
                <w:sz w:val="18"/>
                <w:szCs w:val="18"/>
              </w:rPr>
            </w:pPr>
            <w:r>
              <w:rPr>
                <w:rFonts w:eastAsia="宋体" w:hint="eastAsia"/>
                <w:bCs/>
                <w:sz w:val="18"/>
                <w:szCs w:val="18"/>
              </w:rPr>
              <w:t>模块五：定积分及其应用</w:t>
            </w:r>
          </w:p>
          <w:p w:rsidR="007078B1" w:rsidRDefault="00B57AB1">
            <w:pPr>
              <w:adjustRightInd w:val="0"/>
              <w:rPr>
                <w:rFonts w:eastAsia="宋体"/>
                <w:b/>
                <w:sz w:val="18"/>
                <w:szCs w:val="18"/>
              </w:rPr>
            </w:pPr>
            <w:r>
              <w:rPr>
                <w:rFonts w:eastAsia="宋体" w:hint="eastAsia"/>
                <w:b/>
                <w:sz w:val="18"/>
                <w:szCs w:val="18"/>
              </w:rPr>
              <w:t>教学要求：</w:t>
            </w:r>
          </w:p>
          <w:p w:rsidR="007078B1" w:rsidRDefault="00B57AB1">
            <w:pPr>
              <w:adjustRightInd w:val="0"/>
              <w:rPr>
                <w:rFonts w:eastAsia="宋体"/>
                <w:bCs/>
                <w:sz w:val="18"/>
                <w:szCs w:val="18"/>
              </w:rPr>
            </w:pPr>
            <w:r>
              <w:rPr>
                <w:rFonts w:eastAsia="宋体" w:hint="eastAsia"/>
                <w:bCs/>
                <w:sz w:val="18"/>
                <w:szCs w:val="18"/>
              </w:rPr>
              <w:t>1</w:t>
            </w:r>
            <w:r>
              <w:rPr>
                <w:rFonts w:eastAsia="宋体" w:hint="eastAsia"/>
                <w:bCs/>
                <w:sz w:val="18"/>
                <w:szCs w:val="18"/>
              </w:rPr>
              <w:t>、</w:t>
            </w:r>
            <w:r>
              <w:rPr>
                <w:rFonts w:eastAsia="宋体" w:hint="eastAsia"/>
                <w:b/>
                <w:sz w:val="18"/>
                <w:szCs w:val="18"/>
              </w:rPr>
              <w:t>教学条件</w:t>
            </w:r>
            <w:r>
              <w:rPr>
                <w:rFonts w:eastAsia="宋体" w:hint="eastAsia"/>
                <w:bCs/>
                <w:sz w:val="18"/>
                <w:szCs w:val="18"/>
              </w:rPr>
              <w:t>：多媒体教室、</w:t>
            </w:r>
            <w:r>
              <w:rPr>
                <w:rFonts w:eastAsia="宋体" w:hint="eastAsia"/>
                <w:bCs/>
                <w:sz w:val="18"/>
                <w:szCs w:val="18"/>
              </w:rPr>
              <w:t>CAI</w:t>
            </w:r>
            <w:r>
              <w:rPr>
                <w:rFonts w:eastAsia="宋体" w:hint="eastAsia"/>
                <w:bCs/>
                <w:sz w:val="18"/>
                <w:szCs w:val="18"/>
              </w:rPr>
              <w:t>课件、常用数学软件（如</w:t>
            </w:r>
            <w:r>
              <w:rPr>
                <w:rFonts w:eastAsia="宋体" w:hint="eastAsia"/>
                <w:bCs/>
                <w:sz w:val="18"/>
                <w:szCs w:val="18"/>
              </w:rPr>
              <w:t>Matlab</w:t>
            </w:r>
            <w:r>
              <w:rPr>
                <w:rFonts w:eastAsia="宋体" w:hint="eastAsia"/>
                <w:bCs/>
                <w:sz w:val="18"/>
                <w:szCs w:val="18"/>
              </w:rPr>
              <w:t>软件、几何画板等）。</w:t>
            </w:r>
          </w:p>
          <w:p w:rsidR="007078B1" w:rsidRDefault="00B57AB1">
            <w:pPr>
              <w:adjustRightInd w:val="0"/>
              <w:rPr>
                <w:rFonts w:eastAsia="宋体"/>
                <w:bCs/>
                <w:sz w:val="18"/>
                <w:szCs w:val="18"/>
              </w:rPr>
            </w:pPr>
            <w:r>
              <w:rPr>
                <w:rFonts w:eastAsia="宋体" w:hint="eastAsia"/>
                <w:bCs/>
                <w:sz w:val="18"/>
                <w:szCs w:val="18"/>
              </w:rPr>
              <w:t>2</w:t>
            </w:r>
            <w:r>
              <w:rPr>
                <w:rFonts w:eastAsia="宋体" w:hint="eastAsia"/>
                <w:bCs/>
                <w:sz w:val="18"/>
                <w:szCs w:val="18"/>
              </w:rPr>
              <w:t>、</w:t>
            </w:r>
            <w:r>
              <w:rPr>
                <w:rFonts w:eastAsia="宋体" w:hint="eastAsia"/>
                <w:b/>
                <w:sz w:val="18"/>
                <w:szCs w:val="18"/>
              </w:rPr>
              <w:t>教学方法：</w:t>
            </w:r>
          </w:p>
          <w:p w:rsidR="007078B1" w:rsidRDefault="00B57AB1">
            <w:pPr>
              <w:adjustRightInd w:val="0"/>
              <w:rPr>
                <w:rFonts w:eastAsia="宋体"/>
                <w:bCs/>
                <w:sz w:val="18"/>
                <w:szCs w:val="18"/>
              </w:rPr>
            </w:pPr>
            <w:r>
              <w:rPr>
                <w:rFonts w:eastAsia="宋体" w:hint="eastAsia"/>
                <w:bCs/>
                <w:sz w:val="18"/>
                <w:szCs w:val="18"/>
              </w:rPr>
              <w:t>情境设置教学法、任务驱动教学法、启发讨论教学法、模拟演练教学法等。</w:t>
            </w:r>
          </w:p>
          <w:p w:rsidR="007078B1" w:rsidRDefault="00B57AB1">
            <w:pPr>
              <w:adjustRightInd w:val="0"/>
              <w:rPr>
                <w:rFonts w:eastAsia="宋体"/>
                <w:bCs/>
                <w:sz w:val="18"/>
                <w:szCs w:val="18"/>
              </w:rPr>
            </w:pPr>
            <w:r>
              <w:rPr>
                <w:rFonts w:eastAsia="宋体" w:hint="eastAsia"/>
                <w:bCs/>
                <w:sz w:val="18"/>
                <w:szCs w:val="18"/>
              </w:rPr>
              <w:t>3</w:t>
            </w:r>
            <w:r>
              <w:rPr>
                <w:rFonts w:eastAsia="宋体" w:hint="eastAsia"/>
                <w:bCs/>
                <w:sz w:val="18"/>
                <w:szCs w:val="18"/>
              </w:rPr>
              <w:t>、</w:t>
            </w:r>
            <w:r>
              <w:rPr>
                <w:rFonts w:eastAsia="宋体" w:hint="eastAsia"/>
                <w:b/>
                <w:sz w:val="18"/>
                <w:szCs w:val="18"/>
              </w:rPr>
              <w:t>师资要求：</w:t>
            </w:r>
          </w:p>
          <w:p w:rsidR="007078B1" w:rsidRDefault="00B57AB1">
            <w:pPr>
              <w:adjustRightInd w:val="0"/>
              <w:rPr>
                <w:rFonts w:eastAsia="宋体"/>
                <w:bCs/>
                <w:sz w:val="18"/>
                <w:szCs w:val="18"/>
              </w:rPr>
            </w:pPr>
            <w:r>
              <w:rPr>
                <w:rFonts w:eastAsia="宋体" w:hint="eastAsia"/>
                <w:bCs/>
                <w:sz w:val="18"/>
                <w:szCs w:val="18"/>
              </w:rPr>
              <w:t>政治思想觉悟高，具有扎实的数学理论基础，熟知教育教学理念及方法，有较强的责任感，能依据学生学情，有效组织教学活动。</w:t>
            </w:r>
          </w:p>
          <w:p w:rsidR="007078B1" w:rsidRDefault="00B57AB1">
            <w:pPr>
              <w:adjustRightInd w:val="0"/>
              <w:rPr>
                <w:rFonts w:eastAsia="宋体"/>
                <w:bCs/>
                <w:sz w:val="18"/>
                <w:szCs w:val="18"/>
              </w:rPr>
            </w:pPr>
            <w:r>
              <w:rPr>
                <w:rFonts w:eastAsia="宋体" w:hint="eastAsia"/>
                <w:bCs/>
                <w:sz w:val="18"/>
                <w:szCs w:val="18"/>
              </w:rPr>
              <w:t>4</w:t>
            </w:r>
            <w:r>
              <w:rPr>
                <w:rFonts w:eastAsia="宋体" w:hint="eastAsia"/>
                <w:bCs/>
                <w:sz w:val="18"/>
                <w:szCs w:val="18"/>
              </w:rPr>
              <w:t>、</w:t>
            </w:r>
            <w:r>
              <w:rPr>
                <w:rFonts w:eastAsia="宋体" w:hint="eastAsia"/>
                <w:b/>
                <w:sz w:val="18"/>
                <w:szCs w:val="18"/>
              </w:rPr>
              <w:t>考核方式：</w:t>
            </w:r>
          </w:p>
          <w:p w:rsidR="007078B1" w:rsidRDefault="00B57AB1">
            <w:pPr>
              <w:adjustRightInd w:val="0"/>
              <w:rPr>
                <w:rFonts w:eastAsia="宋体"/>
                <w:bCs/>
                <w:sz w:val="18"/>
                <w:szCs w:val="18"/>
              </w:rPr>
            </w:pPr>
            <w:r>
              <w:rPr>
                <w:rFonts w:eastAsia="宋体" w:hint="eastAsia"/>
                <w:bCs/>
                <w:sz w:val="18"/>
                <w:szCs w:val="18"/>
              </w:rPr>
              <w:t>平时考核</w:t>
            </w:r>
            <w:r>
              <w:rPr>
                <w:rFonts w:eastAsia="宋体" w:hint="eastAsia"/>
                <w:bCs/>
                <w:sz w:val="18"/>
                <w:szCs w:val="18"/>
              </w:rPr>
              <w:t>20%</w:t>
            </w:r>
            <w:r>
              <w:rPr>
                <w:rFonts w:eastAsia="宋体" w:hint="eastAsia"/>
                <w:bCs/>
                <w:sz w:val="18"/>
                <w:szCs w:val="18"/>
              </w:rPr>
              <w:t>（课堂出勤和互动、作业）</w:t>
            </w:r>
            <w:r>
              <w:rPr>
                <w:rFonts w:eastAsia="宋体" w:hint="eastAsia"/>
                <w:bCs/>
                <w:sz w:val="18"/>
                <w:szCs w:val="18"/>
              </w:rPr>
              <w:t>+</w:t>
            </w:r>
            <w:r>
              <w:rPr>
                <w:rFonts w:eastAsia="宋体" w:hint="eastAsia"/>
                <w:bCs/>
                <w:sz w:val="18"/>
                <w:szCs w:val="18"/>
              </w:rPr>
              <w:t>阶段性测试</w:t>
            </w:r>
            <w:r>
              <w:rPr>
                <w:rFonts w:eastAsia="宋体" w:hint="eastAsia"/>
                <w:bCs/>
                <w:sz w:val="18"/>
                <w:szCs w:val="18"/>
              </w:rPr>
              <w:t>30%</w:t>
            </w:r>
            <w:r>
              <w:rPr>
                <w:rFonts w:eastAsia="宋体" w:hint="eastAsia"/>
                <w:bCs/>
                <w:sz w:val="18"/>
                <w:szCs w:val="18"/>
              </w:rPr>
              <w:t>（线上测验）</w:t>
            </w:r>
            <w:r>
              <w:rPr>
                <w:rFonts w:eastAsia="宋体" w:hint="eastAsia"/>
                <w:bCs/>
                <w:sz w:val="18"/>
                <w:szCs w:val="18"/>
              </w:rPr>
              <w:t>+</w:t>
            </w:r>
            <w:r>
              <w:rPr>
                <w:rFonts w:eastAsia="宋体" w:hint="eastAsia"/>
                <w:bCs/>
                <w:sz w:val="18"/>
                <w:szCs w:val="18"/>
              </w:rPr>
              <w:t>期末考核</w:t>
            </w:r>
            <w:r>
              <w:rPr>
                <w:rFonts w:eastAsia="宋体" w:hint="eastAsia"/>
                <w:bCs/>
                <w:sz w:val="18"/>
                <w:szCs w:val="18"/>
              </w:rPr>
              <w:t>50%</w:t>
            </w:r>
            <w:r>
              <w:rPr>
                <w:rFonts w:eastAsia="宋体" w:hint="eastAsia"/>
                <w:bCs/>
                <w:sz w:val="18"/>
                <w:szCs w:val="18"/>
              </w:rPr>
              <w:t>（线下闭卷考试）</w:t>
            </w:r>
          </w:p>
          <w:p w:rsidR="007078B1" w:rsidRDefault="00B57AB1">
            <w:pPr>
              <w:adjustRightInd w:val="0"/>
              <w:rPr>
                <w:rFonts w:eastAsia="宋体"/>
                <w:bCs/>
                <w:sz w:val="18"/>
                <w:szCs w:val="18"/>
              </w:rPr>
            </w:pPr>
            <w:r>
              <w:rPr>
                <w:rFonts w:eastAsia="宋体" w:hint="eastAsia"/>
                <w:bCs/>
                <w:sz w:val="18"/>
                <w:szCs w:val="18"/>
              </w:rPr>
              <w:t>5</w:t>
            </w:r>
            <w:r>
              <w:rPr>
                <w:rFonts w:eastAsia="宋体" w:hint="eastAsia"/>
                <w:bCs/>
                <w:sz w:val="18"/>
                <w:szCs w:val="18"/>
              </w:rPr>
              <w:t>、</w:t>
            </w:r>
            <w:r>
              <w:rPr>
                <w:rFonts w:eastAsia="宋体" w:hint="eastAsia"/>
                <w:b/>
                <w:sz w:val="18"/>
                <w:szCs w:val="18"/>
              </w:rPr>
              <w:t>资源库网址：</w:t>
            </w:r>
          </w:p>
          <w:p w:rsidR="007078B1" w:rsidRDefault="00B57AB1">
            <w:pPr>
              <w:adjustRightInd w:val="0"/>
              <w:rPr>
                <w:rFonts w:eastAsia="宋体"/>
                <w:bCs/>
                <w:sz w:val="18"/>
                <w:szCs w:val="18"/>
              </w:rPr>
            </w:pPr>
            <w:r>
              <w:rPr>
                <w:rFonts w:eastAsia="宋体"/>
                <w:bCs/>
                <w:sz w:val="18"/>
                <w:szCs w:val="18"/>
              </w:rPr>
              <w:t>http://www.worlduc.com/SpaceShow/index.aspx?uid=177196</w:t>
            </w:r>
          </w:p>
          <w:p w:rsidR="007078B1" w:rsidRDefault="00B57AB1">
            <w:pPr>
              <w:adjustRightInd w:val="0"/>
              <w:rPr>
                <w:rFonts w:eastAsia="宋体"/>
                <w:bCs/>
                <w:sz w:val="18"/>
                <w:szCs w:val="18"/>
              </w:rPr>
            </w:pPr>
            <w:r>
              <w:rPr>
                <w:rFonts w:eastAsia="宋体"/>
                <w:bCs/>
                <w:sz w:val="18"/>
                <w:szCs w:val="18"/>
              </w:rPr>
              <w:t>https://mooc1-1.chaoxing.com/course/208376819.html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hint="eastAsia"/>
                <w:sz w:val="18"/>
                <w:szCs w:val="18"/>
              </w:rPr>
              <w:t>10</w:t>
            </w:r>
          </w:p>
        </w:tc>
        <w:tc>
          <w:tcPr>
            <w:tcW w:w="549" w:type="pct"/>
            <w:noWrap/>
            <w:vAlign w:val="center"/>
          </w:tcPr>
          <w:p w:rsidR="007078B1" w:rsidRDefault="00B57AB1">
            <w:pPr>
              <w:adjustRightInd w:val="0"/>
              <w:jc w:val="center"/>
              <w:rPr>
                <w:rFonts w:eastAsia="宋体"/>
                <w:b/>
                <w:bCs/>
                <w:sz w:val="18"/>
                <w:szCs w:val="18"/>
              </w:rPr>
            </w:pPr>
            <w:r>
              <w:rPr>
                <w:rFonts w:eastAsia="宋体" w:hint="eastAsia"/>
                <w:b/>
                <w:sz w:val="18"/>
                <w:szCs w:val="18"/>
              </w:rPr>
              <w:t>应用数学</w:t>
            </w:r>
            <w:r>
              <w:rPr>
                <w:rFonts w:ascii="宋体" w:eastAsia="宋体" w:hAnsi="宋体" w:cs="宋体" w:hint="eastAsia"/>
                <w:b/>
                <w:bCs/>
                <w:sz w:val="18"/>
                <w:szCs w:val="18"/>
                <w:lang/>
              </w:rPr>
              <w:t>(TD23P111105)</w:t>
            </w:r>
          </w:p>
        </w:tc>
        <w:tc>
          <w:tcPr>
            <w:tcW w:w="343" w:type="pct"/>
            <w:vAlign w:val="center"/>
          </w:tcPr>
          <w:p w:rsidR="007078B1" w:rsidRDefault="00B57AB1">
            <w:pPr>
              <w:jc w:val="left"/>
              <w:rPr>
                <w:rFonts w:eastAsia="宋体"/>
                <w:b/>
                <w:bCs/>
                <w:sz w:val="18"/>
                <w:szCs w:val="18"/>
                <w:shd w:val="clear" w:color="auto" w:fill="FDFDFD"/>
              </w:rPr>
            </w:pPr>
            <w:r>
              <w:rPr>
                <w:rFonts w:eastAsia="宋体" w:hint="eastAsia"/>
                <w:sz w:val="18"/>
                <w:szCs w:val="18"/>
              </w:rPr>
              <w:t>第</w:t>
            </w:r>
            <w:r>
              <w:rPr>
                <w:rFonts w:eastAsia="宋体" w:hint="eastAsia"/>
                <w:sz w:val="18"/>
                <w:szCs w:val="18"/>
              </w:rPr>
              <w:t>2</w:t>
            </w:r>
            <w:r>
              <w:rPr>
                <w:rFonts w:eastAsia="宋体" w:hint="eastAsia"/>
                <w:sz w:val="18"/>
                <w:szCs w:val="18"/>
              </w:rPr>
              <w:t>学期</w:t>
            </w:r>
          </w:p>
        </w:tc>
        <w:tc>
          <w:tcPr>
            <w:tcW w:w="2059" w:type="pct"/>
            <w:noWrap/>
            <w:vAlign w:val="center"/>
          </w:tcPr>
          <w:p w:rsidR="007078B1" w:rsidRDefault="00B57AB1">
            <w:pPr>
              <w:adjustRightInd w:val="0"/>
              <w:rPr>
                <w:rFonts w:eastAsia="宋体"/>
                <w:b/>
                <w:sz w:val="18"/>
                <w:szCs w:val="18"/>
              </w:rPr>
            </w:pPr>
            <w:r>
              <w:rPr>
                <w:rFonts w:eastAsia="宋体" w:hint="eastAsia"/>
                <w:b/>
                <w:sz w:val="18"/>
                <w:szCs w:val="18"/>
              </w:rPr>
              <w:t>素质目标：</w:t>
            </w:r>
          </w:p>
          <w:p w:rsidR="007078B1" w:rsidRDefault="00B57AB1">
            <w:pPr>
              <w:adjustRightInd w:val="0"/>
              <w:rPr>
                <w:rFonts w:eastAsia="宋体"/>
                <w:bCs/>
                <w:sz w:val="18"/>
                <w:szCs w:val="18"/>
              </w:rPr>
            </w:pPr>
            <w:r>
              <w:rPr>
                <w:rFonts w:eastAsia="宋体" w:hint="eastAsia"/>
                <w:bCs/>
                <w:sz w:val="18"/>
                <w:szCs w:val="18"/>
                <w:shd w:val="clear" w:color="auto" w:fill="FDFDFD"/>
              </w:rPr>
              <w:t>1</w:t>
            </w:r>
            <w:r>
              <w:rPr>
                <w:rFonts w:eastAsia="宋体" w:hint="eastAsia"/>
                <w:bCs/>
                <w:sz w:val="18"/>
                <w:szCs w:val="18"/>
              </w:rPr>
              <w:t>.</w:t>
            </w:r>
            <w:r>
              <w:rPr>
                <w:rFonts w:eastAsia="宋体" w:hint="eastAsia"/>
                <w:bCs/>
                <w:sz w:val="18"/>
                <w:szCs w:val="18"/>
              </w:rPr>
              <w:t>培养学生树立正确的人生观、价值观、世界观；</w:t>
            </w:r>
          </w:p>
          <w:p w:rsidR="007078B1" w:rsidRDefault="00B57AB1">
            <w:pPr>
              <w:adjustRightInd w:val="0"/>
              <w:rPr>
                <w:rFonts w:eastAsia="宋体"/>
                <w:bCs/>
                <w:sz w:val="18"/>
                <w:szCs w:val="18"/>
              </w:rPr>
            </w:pPr>
            <w:r>
              <w:rPr>
                <w:rFonts w:eastAsia="宋体" w:hint="eastAsia"/>
                <w:bCs/>
                <w:sz w:val="18"/>
                <w:szCs w:val="18"/>
              </w:rPr>
              <w:t>2.</w:t>
            </w:r>
            <w:r>
              <w:rPr>
                <w:rFonts w:eastAsia="宋体" w:hint="eastAsia"/>
                <w:bCs/>
                <w:sz w:val="18"/>
                <w:szCs w:val="18"/>
              </w:rPr>
              <w:t>培养学生学生精益求精的大国工匠精神，激发学生科技报国的家国情怀和使命担当；</w:t>
            </w:r>
          </w:p>
          <w:p w:rsidR="007078B1" w:rsidRDefault="00B57AB1">
            <w:pPr>
              <w:adjustRightInd w:val="0"/>
              <w:rPr>
                <w:rFonts w:eastAsia="宋体"/>
                <w:bCs/>
                <w:sz w:val="18"/>
                <w:szCs w:val="18"/>
              </w:rPr>
            </w:pPr>
            <w:r>
              <w:rPr>
                <w:rFonts w:eastAsia="宋体" w:hint="eastAsia"/>
                <w:bCs/>
                <w:sz w:val="18"/>
                <w:szCs w:val="18"/>
              </w:rPr>
              <w:t>3.</w:t>
            </w:r>
            <w:r>
              <w:rPr>
                <w:rFonts w:eastAsia="宋体" w:hint="eastAsia"/>
                <w:bCs/>
                <w:sz w:val="18"/>
                <w:szCs w:val="18"/>
              </w:rPr>
              <w:t>培养学生具有较高数学素养、数学意识、数学技能。</w:t>
            </w:r>
          </w:p>
          <w:p w:rsidR="007078B1" w:rsidRDefault="00B57AB1">
            <w:pPr>
              <w:adjustRightInd w:val="0"/>
              <w:rPr>
                <w:rFonts w:eastAsia="宋体"/>
                <w:b/>
                <w:sz w:val="18"/>
                <w:szCs w:val="18"/>
              </w:rPr>
            </w:pPr>
            <w:r>
              <w:rPr>
                <w:rFonts w:eastAsia="宋体" w:hint="eastAsia"/>
                <w:b/>
                <w:sz w:val="18"/>
                <w:szCs w:val="18"/>
              </w:rPr>
              <w:t>知识目标：</w:t>
            </w:r>
          </w:p>
          <w:p w:rsidR="007078B1" w:rsidRDefault="00B57AB1">
            <w:pPr>
              <w:adjustRightInd w:val="0"/>
              <w:rPr>
                <w:rFonts w:eastAsia="宋体"/>
                <w:bCs/>
                <w:sz w:val="18"/>
                <w:szCs w:val="18"/>
              </w:rPr>
            </w:pPr>
            <w:r>
              <w:rPr>
                <w:rFonts w:eastAsia="宋体" w:hint="eastAsia"/>
                <w:bCs/>
                <w:sz w:val="18"/>
                <w:szCs w:val="18"/>
              </w:rPr>
              <w:t>1.</w:t>
            </w:r>
            <w:r>
              <w:rPr>
                <w:rFonts w:eastAsia="宋体" w:hint="eastAsia"/>
                <w:bCs/>
                <w:sz w:val="18"/>
                <w:szCs w:val="18"/>
              </w:rPr>
              <w:t>掌握常用的矩阵、行列式和线性方程组理论等基础知识；</w:t>
            </w:r>
          </w:p>
          <w:p w:rsidR="007078B1" w:rsidRDefault="00B57AB1">
            <w:pPr>
              <w:adjustRightInd w:val="0"/>
              <w:rPr>
                <w:rFonts w:eastAsia="宋体"/>
                <w:bCs/>
                <w:sz w:val="18"/>
                <w:szCs w:val="18"/>
              </w:rPr>
            </w:pPr>
            <w:r>
              <w:rPr>
                <w:rFonts w:eastAsia="宋体" w:hint="eastAsia"/>
                <w:bCs/>
                <w:sz w:val="18"/>
                <w:szCs w:val="18"/>
              </w:rPr>
              <w:t>2.</w:t>
            </w:r>
            <w:r>
              <w:rPr>
                <w:rFonts w:eastAsia="宋体" w:hint="eastAsia"/>
                <w:bCs/>
                <w:sz w:val="18"/>
                <w:szCs w:val="18"/>
              </w:rPr>
              <w:t>熟悉矩阵、行列式的基本运算；掌握矩阵的特征值与特征向量的求法；了解方程组的解及解空间的结构；</w:t>
            </w:r>
          </w:p>
          <w:p w:rsidR="007078B1" w:rsidRDefault="00B57AB1">
            <w:pPr>
              <w:adjustRightInd w:val="0"/>
              <w:rPr>
                <w:rFonts w:eastAsia="宋体"/>
                <w:bCs/>
                <w:sz w:val="18"/>
                <w:szCs w:val="18"/>
              </w:rPr>
            </w:pPr>
            <w:r>
              <w:rPr>
                <w:rFonts w:eastAsia="宋体" w:hint="eastAsia"/>
                <w:bCs/>
                <w:sz w:val="18"/>
                <w:szCs w:val="18"/>
              </w:rPr>
              <w:t>3.</w:t>
            </w:r>
            <w:r>
              <w:rPr>
                <w:rFonts w:eastAsia="宋体" w:hint="eastAsia"/>
                <w:bCs/>
                <w:sz w:val="18"/>
                <w:szCs w:val="18"/>
              </w:rPr>
              <w:t>理解掌握概率论中的相关概念和公式定理；</w:t>
            </w:r>
          </w:p>
          <w:p w:rsidR="007078B1" w:rsidRDefault="00B57AB1">
            <w:pPr>
              <w:adjustRightInd w:val="0"/>
              <w:rPr>
                <w:rFonts w:eastAsia="宋体"/>
                <w:bCs/>
                <w:sz w:val="18"/>
                <w:szCs w:val="18"/>
              </w:rPr>
            </w:pPr>
            <w:r>
              <w:rPr>
                <w:rFonts w:eastAsia="宋体" w:hint="eastAsia"/>
                <w:bCs/>
                <w:sz w:val="18"/>
                <w:szCs w:val="18"/>
              </w:rPr>
              <w:lastRenderedPageBreak/>
              <w:t>4.</w:t>
            </w:r>
            <w:r>
              <w:rPr>
                <w:rFonts w:eastAsia="宋体" w:hint="eastAsia"/>
                <w:bCs/>
                <w:sz w:val="18"/>
                <w:szCs w:val="18"/>
              </w:rPr>
              <w:t>理解数理统计的基本思想和解决实际问题的方法。</w:t>
            </w:r>
          </w:p>
          <w:p w:rsidR="007078B1" w:rsidRDefault="00B57AB1">
            <w:pPr>
              <w:adjustRightInd w:val="0"/>
              <w:rPr>
                <w:rFonts w:eastAsia="宋体"/>
                <w:b/>
                <w:sz w:val="18"/>
                <w:szCs w:val="18"/>
              </w:rPr>
            </w:pPr>
            <w:r>
              <w:rPr>
                <w:rFonts w:eastAsia="宋体" w:hint="eastAsia"/>
                <w:b/>
                <w:sz w:val="18"/>
                <w:szCs w:val="18"/>
              </w:rPr>
              <w:t>能力目标：</w:t>
            </w:r>
          </w:p>
          <w:p w:rsidR="007078B1" w:rsidRDefault="00B57AB1">
            <w:pPr>
              <w:adjustRightInd w:val="0"/>
              <w:rPr>
                <w:rFonts w:eastAsia="宋体"/>
                <w:bCs/>
                <w:sz w:val="18"/>
                <w:szCs w:val="18"/>
              </w:rPr>
            </w:pPr>
            <w:r>
              <w:rPr>
                <w:rFonts w:eastAsia="宋体" w:hint="eastAsia"/>
                <w:bCs/>
                <w:sz w:val="18"/>
                <w:szCs w:val="18"/>
              </w:rPr>
              <w:t>1.</w:t>
            </w:r>
            <w:r>
              <w:rPr>
                <w:rFonts w:eastAsia="宋体" w:hint="eastAsia"/>
                <w:bCs/>
                <w:sz w:val="18"/>
                <w:szCs w:val="18"/>
              </w:rPr>
              <w:t>培养学生数学知识综合运用能力，数学工具软件使用能力；</w:t>
            </w:r>
          </w:p>
          <w:p w:rsidR="007078B1" w:rsidRDefault="00B57AB1">
            <w:pPr>
              <w:adjustRightInd w:val="0"/>
              <w:rPr>
                <w:rFonts w:eastAsia="宋体"/>
                <w:bCs/>
                <w:sz w:val="18"/>
                <w:szCs w:val="18"/>
              </w:rPr>
            </w:pPr>
            <w:r>
              <w:rPr>
                <w:rFonts w:eastAsia="宋体" w:hint="eastAsia"/>
                <w:bCs/>
                <w:sz w:val="18"/>
                <w:szCs w:val="18"/>
              </w:rPr>
              <w:t>2.</w:t>
            </w:r>
            <w:r>
              <w:rPr>
                <w:rFonts w:eastAsia="宋体" w:hint="eastAsia"/>
                <w:bCs/>
                <w:sz w:val="18"/>
                <w:szCs w:val="18"/>
              </w:rPr>
              <w:t>培养学生正确理解问题的能力、分析问题能力和解决问题能力，具备一定的逻辑思维能力和数学计算能力；</w:t>
            </w:r>
          </w:p>
          <w:p w:rsidR="007078B1" w:rsidRDefault="00B57AB1">
            <w:pPr>
              <w:adjustRightInd w:val="0"/>
              <w:rPr>
                <w:rFonts w:eastAsia="宋体"/>
                <w:bCs/>
                <w:sz w:val="18"/>
                <w:szCs w:val="18"/>
              </w:rPr>
            </w:pPr>
            <w:r>
              <w:rPr>
                <w:rFonts w:eastAsia="宋体" w:hint="eastAsia"/>
                <w:bCs/>
                <w:sz w:val="18"/>
                <w:szCs w:val="18"/>
              </w:rPr>
              <w:t>3.</w:t>
            </w:r>
            <w:r>
              <w:rPr>
                <w:rFonts w:eastAsia="宋体" w:hint="eastAsia"/>
                <w:bCs/>
                <w:sz w:val="18"/>
                <w:szCs w:val="18"/>
              </w:rPr>
              <w:t>使学生初步掌握建立实际问题的数学模型的能力；</w:t>
            </w:r>
          </w:p>
          <w:p w:rsidR="007078B1" w:rsidRDefault="00B57AB1">
            <w:pPr>
              <w:adjustRightInd w:val="0"/>
              <w:rPr>
                <w:rFonts w:eastAsia="宋体"/>
                <w:sz w:val="18"/>
                <w:szCs w:val="18"/>
              </w:rPr>
            </w:pPr>
            <w:r>
              <w:rPr>
                <w:rFonts w:eastAsia="宋体" w:hint="eastAsia"/>
                <w:sz w:val="18"/>
                <w:szCs w:val="18"/>
              </w:rPr>
              <w:t>4.</w:t>
            </w:r>
            <w:r>
              <w:rPr>
                <w:rFonts w:eastAsia="宋体" w:hint="eastAsia"/>
                <w:bCs/>
                <w:sz w:val="18"/>
                <w:szCs w:val="18"/>
              </w:rPr>
              <w:t>引导学生用观察、猜想、尝试、推理、验证等方法获取新知识，培养学生严谨求实的科学态度，树立科学的世界观。</w:t>
            </w:r>
          </w:p>
        </w:tc>
        <w:tc>
          <w:tcPr>
            <w:tcW w:w="1810" w:type="pct"/>
            <w:noWrap/>
            <w:vAlign w:val="center"/>
          </w:tcPr>
          <w:p w:rsidR="007078B1" w:rsidRDefault="00B57AB1">
            <w:pPr>
              <w:adjustRightInd w:val="0"/>
              <w:rPr>
                <w:rFonts w:eastAsia="宋体"/>
                <w:b/>
                <w:sz w:val="18"/>
                <w:szCs w:val="18"/>
              </w:rPr>
            </w:pPr>
            <w:r>
              <w:rPr>
                <w:rFonts w:eastAsia="宋体" w:hint="eastAsia"/>
                <w:b/>
                <w:sz w:val="18"/>
                <w:szCs w:val="18"/>
              </w:rPr>
              <w:lastRenderedPageBreak/>
              <w:t>主要内容：</w:t>
            </w:r>
          </w:p>
          <w:p w:rsidR="007078B1" w:rsidRDefault="00B57AB1">
            <w:pPr>
              <w:adjustRightInd w:val="0"/>
              <w:rPr>
                <w:rFonts w:eastAsia="宋体"/>
                <w:bCs/>
                <w:sz w:val="18"/>
                <w:szCs w:val="18"/>
              </w:rPr>
            </w:pPr>
            <w:r>
              <w:rPr>
                <w:rFonts w:eastAsia="宋体" w:hint="eastAsia"/>
                <w:bCs/>
                <w:sz w:val="18"/>
                <w:szCs w:val="18"/>
              </w:rPr>
              <w:t>模块一：行列式</w:t>
            </w:r>
          </w:p>
          <w:p w:rsidR="007078B1" w:rsidRDefault="00B57AB1">
            <w:pPr>
              <w:adjustRightInd w:val="0"/>
              <w:rPr>
                <w:rFonts w:eastAsia="宋体"/>
                <w:bCs/>
                <w:sz w:val="18"/>
                <w:szCs w:val="18"/>
              </w:rPr>
            </w:pPr>
            <w:r>
              <w:rPr>
                <w:rFonts w:eastAsia="宋体" w:hint="eastAsia"/>
                <w:bCs/>
                <w:sz w:val="18"/>
                <w:szCs w:val="18"/>
              </w:rPr>
              <w:t>模块二：矩阵</w:t>
            </w:r>
          </w:p>
          <w:p w:rsidR="007078B1" w:rsidRDefault="00B57AB1">
            <w:pPr>
              <w:adjustRightInd w:val="0"/>
              <w:rPr>
                <w:rFonts w:eastAsia="宋体"/>
                <w:bCs/>
                <w:sz w:val="18"/>
                <w:szCs w:val="18"/>
              </w:rPr>
            </w:pPr>
            <w:r>
              <w:rPr>
                <w:rFonts w:eastAsia="宋体" w:hint="eastAsia"/>
                <w:bCs/>
                <w:sz w:val="18"/>
                <w:szCs w:val="18"/>
              </w:rPr>
              <w:t>模块三：线性方程组</w:t>
            </w:r>
          </w:p>
          <w:p w:rsidR="007078B1" w:rsidRDefault="00B57AB1">
            <w:pPr>
              <w:adjustRightInd w:val="0"/>
              <w:rPr>
                <w:rFonts w:eastAsia="宋体"/>
                <w:bCs/>
                <w:sz w:val="18"/>
                <w:szCs w:val="18"/>
              </w:rPr>
            </w:pPr>
            <w:r>
              <w:rPr>
                <w:rFonts w:eastAsia="宋体" w:hint="eastAsia"/>
                <w:bCs/>
                <w:sz w:val="18"/>
                <w:szCs w:val="18"/>
              </w:rPr>
              <w:t>模块四：概率论基础</w:t>
            </w:r>
          </w:p>
          <w:p w:rsidR="007078B1" w:rsidRDefault="00B57AB1">
            <w:pPr>
              <w:adjustRightInd w:val="0"/>
              <w:rPr>
                <w:rFonts w:eastAsia="宋体"/>
                <w:bCs/>
                <w:sz w:val="18"/>
                <w:szCs w:val="18"/>
              </w:rPr>
            </w:pPr>
            <w:r>
              <w:rPr>
                <w:rFonts w:eastAsia="宋体" w:hint="eastAsia"/>
                <w:bCs/>
                <w:sz w:val="18"/>
                <w:szCs w:val="18"/>
              </w:rPr>
              <w:t>模块五：数理统计初步</w:t>
            </w:r>
          </w:p>
          <w:p w:rsidR="007078B1" w:rsidRDefault="00B57AB1">
            <w:pPr>
              <w:adjustRightInd w:val="0"/>
              <w:rPr>
                <w:rFonts w:eastAsia="宋体"/>
                <w:b/>
                <w:sz w:val="18"/>
                <w:szCs w:val="18"/>
              </w:rPr>
            </w:pPr>
            <w:r>
              <w:rPr>
                <w:rFonts w:eastAsia="宋体" w:hint="eastAsia"/>
                <w:b/>
                <w:sz w:val="18"/>
                <w:szCs w:val="18"/>
              </w:rPr>
              <w:t>教学要求：</w:t>
            </w:r>
          </w:p>
          <w:p w:rsidR="007078B1" w:rsidRDefault="00B57AB1">
            <w:pPr>
              <w:adjustRightInd w:val="0"/>
              <w:rPr>
                <w:rFonts w:eastAsia="宋体"/>
                <w:bCs/>
                <w:sz w:val="18"/>
                <w:szCs w:val="18"/>
              </w:rPr>
            </w:pPr>
            <w:r>
              <w:rPr>
                <w:rFonts w:eastAsia="宋体" w:hint="eastAsia"/>
                <w:bCs/>
                <w:sz w:val="18"/>
                <w:szCs w:val="18"/>
              </w:rPr>
              <w:t>1</w:t>
            </w:r>
            <w:r>
              <w:rPr>
                <w:rFonts w:eastAsia="宋体" w:hint="eastAsia"/>
                <w:bCs/>
                <w:sz w:val="18"/>
                <w:szCs w:val="18"/>
              </w:rPr>
              <w:t>、</w:t>
            </w:r>
            <w:r>
              <w:rPr>
                <w:rFonts w:eastAsia="宋体" w:hint="eastAsia"/>
                <w:b/>
                <w:sz w:val="18"/>
                <w:szCs w:val="18"/>
              </w:rPr>
              <w:t>教学条件：</w:t>
            </w:r>
          </w:p>
          <w:p w:rsidR="007078B1" w:rsidRDefault="00B57AB1">
            <w:pPr>
              <w:adjustRightInd w:val="0"/>
              <w:rPr>
                <w:rFonts w:eastAsia="宋体"/>
                <w:bCs/>
                <w:sz w:val="18"/>
                <w:szCs w:val="18"/>
              </w:rPr>
            </w:pPr>
            <w:r>
              <w:rPr>
                <w:rFonts w:eastAsia="宋体" w:hint="eastAsia"/>
                <w:bCs/>
                <w:sz w:val="18"/>
                <w:szCs w:val="18"/>
              </w:rPr>
              <w:t>多媒体教室、</w:t>
            </w:r>
            <w:r>
              <w:rPr>
                <w:rFonts w:eastAsia="宋体" w:hint="eastAsia"/>
                <w:bCs/>
                <w:sz w:val="18"/>
                <w:szCs w:val="18"/>
              </w:rPr>
              <w:t>CAI</w:t>
            </w:r>
            <w:r>
              <w:rPr>
                <w:rFonts w:eastAsia="宋体" w:hint="eastAsia"/>
                <w:bCs/>
                <w:sz w:val="18"/>
                <w:szCs w:val="18"/>
              </w:rPr>
              <w:t>课件、常用数学软件（如</w:t>
            </w:r>
            <w:r>
              <w:rPr>
                <w:rFonts w:eastAsia="宋体" w:hint="eastAsia"/>
                <w:bCs/>
                <w:sz w:val="18"/>
                <w:szCs w:val="18"/>
              </w:rPr>
              <w:t>Matlab</w:t>
            </w:r>
            <w:r>
              <w:rPr>
                <w:rFonts w:eastAsia="宋体" w:hint="eastAsia"/>
                <w:bCs/>
                <w:sz w:val="18"/>
                <w:szCs w:val="18"/>
              </w:rPr>
              <w:t>软件、几何画板等）。</w:t>
            </w:r>
            <w:r>
              <w:rPr>
                <w:rFonts w:eastAsia="宋体" w:hint="eastAsia"/>
                <w:bCs/>
                <w:sz w:val="18"/>
                <w:szCs w:val="18"/>
              </w:rPr>
              <w:t> </w:t>
            </w:r>
          </w:p>
          <w:p w:rsidR="007078B1" w:rsidRDefault="00B57AB1">
            <w:pPr>
              <w:adjustRightInd w:val="0"/>
              <w:rPr>
                <w:rFonts w:eastAsia="宋体"/>
                <w:bCs/>
                <w:sz w:val="18"/>
                <w:szCs w:val="18"/>
              </w:rPr>
            </w:pPr>
            <w:r>
              <w:rPr>
                <w:rFonts w:eastAsia="宋体" w:hint="eastAsia"/>
                <w:bCs/>
                <w:sz w:val="18"/>
                <w:szCs w:val="18"/>
              </w:rPr>
              <w:t>2</w:t>
            </w:r>
            <w:r>
              <w:rPr>
                <w:rFonts w:eastAsia="宋体" w:hint="eastAsia"/>
                <w:bCs/>
                <w:sz w:val="18"/>
                <w:szCs w:val="18"/>
              </w:rPr>
              <w:t>、</w:t>
            </w:r>
            <w:r>
              <w:rPr>
                <w:rFonts w:eastAsia="宋体" w:hint="eastAsia"/>
                <w:b/>
                <w:sz w:val="18"/>
                <w:szCs w:val="18"/>
              </w:rPr>
              <w:t>教学方法：</w:t>
            </w:r>
          </w:p>
          <w:p w:rsidR="007078B1" w:rsidRDefault="00B57AB1">
            <w:pPr>
              <w:adjustRightInd w:val="0"/>
              <w:rPr>
                <w:rFonts w:eastAsia="宋体"/>
                <w:bCs/>
                <w:sz w:val="18"/>
                <w:szCs w:val="18"/>
              </w:rPr>
            </w:pPr>
            <w:r>
              <w:rPr>
                <w:rFonts w:eastAsia="宋体" w:hint="eastAsia"/>
                <w:bCs/>
                <w:sz w:val="18"/>
                <w:szCs w:val="18"/>
              </w:rPr>
              <w:t>案例探究法、引导法、讨论法、讲授法、演示法、“线上</w:t>
            </w:r>
            <w:r>
              <w:rPr>
                <w:rFonts w:eastAsia="宋体" w:hint="eastAsia"/>
                <w:bCs/>
                <w:sz w:val="18"/>
                <w:szCs w:val="18"/>
              </w:rPr>
              <w:t>+</w:t>
            </w:r>
            <w:r>
              <w:rPr>
                <w:rFonts w:eastAsia="宋体" w:hint="eastAsia"/>
                <w:bCs/>
                <w:sz w:val="18"/>
                <w:szCs w:val="18"/>
              </w:rPr>
              <w:t>线下”混合式教学等。</w:t>
            </w:r>
          </w:p>
          <w:p w:rsidR="007078B1" w:rsidRDefault="00B57AB1">
            <w:pPr>
              <w:adjustRightInd w:val="0"/>
              <w:rPr>
                <w:rFonts w:eastAsia="宋体"/>
                <w:bCs/>
                <w:sz w:val="18"/>
                <w:szCs w:val="18"/>
              </w:rPr>
            </w:pPr>
            <w:r>
              <w:rPr>
                <w:rFonts w:eastAsia="宋体" w:hint="eastAsia"/>
                <w:bCs/>
                <w:sz w:val="18"/>
                <w:szCs w:val="18"/>
              </w:rPr>
              <w:t>3</w:t>
            </w:r>
            <w:r>
              <w:rPr>
                <w:rFonts w:eastAsia="宋体" w:hint="eastAsia"/>
                <w:bCs/>
                <w:sz w:val="18"/>
                <w:szCs w:val="18"/>
              </w:rPr>
              <w:t>、</w:t>
            </w:r>
            <w:r>
              <w:rPr>
                <w:rFonts w:eastAsia="宋体" w:hint="eastAsia"/>
                <w:b/>
                <w:sz w:val="18"/>
                <w:szCs w:val="18"/>
              </w:rPr>
              <w:t>师资要求：</w:t>
            </w:r>
          </w:p>
          <w:p w:rsidR="007078B1" w:rsidRDefault="00B57AB1">
            <w:pPr>
              <w:adjustRightInd w:val="0"/>
              <w:rPr>
                <w:rFonts w:eastAsia="宋体"/>
                <w:bCs/>
                <w:sz w:val="18"/>
                <w:szCs w:val="18"/>
              </w:rPr>
            </w:pPr>
            <w:r>
              <w:rPr>
                <w:rFonts w:eastAsia="宋体" w:hint="eastAsia"/>
                <w:bCs/>
                <w:sz w:val="18"/>
                <w:szCs w:val="18"/>
              </w:rPr>
              <w:lastRenderedPageBreak/>
              <w:t>政治思想觉悟高，具有扎实的数学理论基础，熟知教育教学理念及方法，有较强的责任感，能依据学生学情，有效组织教学活动。经过岗前培训合格并取得高等学校教师资格证书。</w:t>
            </w:r>
          </w:p>
          <w:p w:rsidR="007078B1" w:rsidRDefault="00B57AB1">
            <w:pPr>
              <w:adjustRightInd w:val="0"/>
              <w:rPr>
                <w:rFonts w:eastAsia="宋体"/>
                <w:bCs/>
                <w:sz w:val="18"/>
                <w:szCs w:val="18"/>
              </w:rPr>
            </w:pPr>
            <w:r>
              <w:rPr>
                <w:rFonts w:eastAsia="宋体" w:hint="eastAsia"/>
                <w:bCs/>
                <w:sz w:val="18"/>
                <w:szCs w:val="18"/>
              </w:rPr>
              <w:t>4</w:t>
            </w:r>
            <w:r>
              <w:rPr>
                <w:rFonts w:eastAsia="宋体" w:hint="eastAsia"/>
                <w:bCs/>
                <w:sz w:val="18"/>
                <w:szCs w:val="18"/>
              </w:rPr>
              <w:t>、</w:t>
            </w:r>
            <w:r>
              <w:rPr>
                <w:rFonts w:eastAsia="宋体" w:hint="eastAsia"/>
                <w:b/>
                <w:sz w:val="18"/>
                <w:szCs w:val="18"/>
              </w:rPr>
              <w:t>考核方式：</w:t>
            </w:r>
          </w:p>
          <w:p w:rsidR="007078B1" w:rsidRDefault="00B57AB1">
            <w:pPr>
              <w:adjustRightInd w:val="0"/>
              <w:rPr>
                <w:rFonts w:eastAsia="宋体"/>
                <w:bCs/>
                <w:sz w:val="18"/>
                <w:szCs w:val="18"/>
              </w:rPr>
            </w:pPr>
            <w:r>
              <w:rPr>
                <w:rFonts w:eastAsia="宋体" w:hint="eastAsia"/>
                <w:bCs/>
                <w:sz w:val="18"/>
                <w:szCs w:val="18"/>
              </w:rPr>
              <w:t>平时考核</w:t>
            </w:r>
            <w:r>
              <w:rPr>
                <w:rFonts w:eastAsia="宋体" w:hint="eastAsia"/>
                <w:bCs/>
                <w:sz w:val="18"/>
                <w:szCs w:val="18"/>
              </w:rPr>
              <w:t>20%</w:t>
            </w:r>
            <w:r>
              <w:rPr>
                <w:rFonts w:eastAsia="宋体" w:hint="eastAsia"/>
                <w:bCs/>
                <w:sz w:val="18"/>
                <w:szCs w:val="18"/>
              </w:rPr>
              <w:t>（课堂出勤和互动、作业）</w:t>
            </w:r>
            <w:r>
              <w:rPr>
                <w:rFonts w:eastAsia="宋体" w:hint="eastAsia"/>
                <w:bCs/>
                <w:sz w:val="18"/>
                <w:szCs w:val="18"/>
              </w:rPr>
              <w:t>+</w:t>
            </w:r>
            <w:r>
              <w:rPr>
                <w:rFonts w:eastAsia="宋体" w:hint="eastAsia"/>
                <w:bCs/>
                <w:sz w:val="18"/>
                <w:szCs w:val="18"/>
              </w:rPr>
              <w:t>阶段性测试</w:t>
            </w:r>
            <w:r>
              <w:rPr>
                <w:rFonts w:eastAsia="宋体" w:hint="eastAsia"/>
                <w:bCs/>
                <w:sz w:val="18"/>
                <w:szCs w:val="18"/>
              </w:rPr>
              <w:t>30%</w:t>
            </w:r>
            <w:r>
              <w:rPr>
                <w:rFonts w:eastAsia="宋体" w:hint="eastAsia"/>
                <w:bCs/>
                <w:sz w:val="18"/>
                <w:szCs w:val="18"/>
              </w:rPr>
              <w:t>（线上测验）</w:t>
            </w:r>
            <w:r>
              <w:rPr>
                <w:rFonts w:eastAsia="宋体" w:hint="eastAsia"/>
                <w:bCs/>
                <w:sz w:val="18"/>
                <w:szCs w:val="18"/>
              </w:rPr>
              <w:t>+</w:t>
            </w:r>
            <w:r>
              <w:rPr>
                <w:rFonts w:eastAsia="宋体" w:hint="eastAsia"/>
                <w:bCs/>
                <w:sz w:val="18"/>
                <w:szCs w:val="18"/>
              </w:rPr>
              <w:t>期末考核</w:t>
            </w:r>
            <w:r>
              <w:rPr>
                <w:rFonts w:eastAsia="宋体" w:hint="eastAsia"/>
                <w:bCs/>
                <w:sz w:val="18"/>
                <w:szCs w:val="18"/>
              </w:rPr>
              <w:t>50%</w:t>
            </w:r>
            <w:r>
              <w:rPr>
                <w:rFonts w:eastAsia="宋体" w:hint="eastAsia"/>
                <w:bCs/>
                <w:sz w:val="18"/>
                <w:szCs w:val="18"/>
              </w:rPr>
              <w:t>（线下闭卷考试）</w:t>
            </w:r>
          </w:p>
          <w:p w:rsidR="007078B1" w:rsidRDefault="00B57AB1">
            <w:pPr>
              <w:adjustRightInd w:val="0"/>
              <w:rPr>
                <w:rFonts w:eastAsia="宋体"/>
                <w:bCs/>
                <w:sz w:val="18"/>
                <w:szCs w:val="18"/>
              </w:rPr>
            </w:pPr>
            <w:r>
              <w:rPr>
                <w:rFonts w:eastAsia="宋体" w:hint="eastAsia"/>
                <w:bCs/>
                <w:sz w:val="18"/>
                <w:szCs w:val="18"/>
              </w:rPr>
              <w:t>5</w:t>
            </w:r>
            <w:r>
              <w:rPr>
                <w:rFonts w:eastAsia="宋体" w:hint="eastAsia"/>
                <w:bCs/>
                <w:sz w:val="18"/>
                <w:szCs w:val="18"/>
              </w:rPr>
              <w:t>、</w:t>
            </w:r>
            <w:r>
              <w:rPr>
                <w:rFonts w:eastAsia="宋体" w:hint="eastAsia"/>
                <w:b/>
                <w:sz w:val="18"/>
                <w:szCs w:val="18"/>
              </w:rPr>
              <w:t>资源库网址：</w:t>
            </w:r>
          </w:p>
          <w:p w:rsidR="007078B1" w:rsidRDefault="00B57AB1">
            <w:pPr>
              <w:adjustRightInd w:val="0"/>
              <w:rPr>
                <w:rFonts w:eastAsia="宋体"/>
                <w:bCs/>
                <w:sz w:val="18"/>
                <w:szCs w:val="18"/>
              </w:rPr>
            </w:pPr>
            <w:r>
              <w:rPr>
                <w:rFonts w:eastAsia="宋体"/>
                <w:bCs/>
                <w:sz w:val="18"/>
                <w:szCs w:val="18"/>
              </w:rPr>
              <w:t>https://mooc1-1.chaoxing.com/course/204177977.html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1</w:t>
            </w:r>
            <w:r>
              <w:rPr>
                <w:rFonts w:eastAsia="宋体" w:hint="eastAsia"/>
                <w:sz w:val="18"/>
                <w:szCs w:val="18"/>
              </w:rPr>
              <w:t>1</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心理健康教育</w:t>
            </w:r>
            <w:r>
              <w:rPr>
                <w:rFonts w:eastAsia="宋体" w:hint="eastAsia"/>
                <w:b/>
                <w:sz w:val="18"/>
                <w:szCs w:val="18"/>
              </w:rPr>
              <w:t>(XS35P111101)</w:t>
            </w:r>
          </w:p>
        </w:tc>
        <w:tc>
          <w:tcPr>
            <w:tcW w:w="343" w:type="pct"/>
            <w:vAlign w:val="center"/>
          </w:tcPr>
          <w:p w:rsidR="007078B1" w:rsidRDefault="00B57AB1">
            <w:pPr>
              <w:jc w:val="left"/>
              <w:rPr>
                <w:rFonts w:eastAsia="宋体"/>
                <w:sz w:val="18"/>
                <w:szCs w:val="18"/>
              </w:rPr>
            </w:pPr>
            <w:r>
              <w:rPr>
                <w:rFonts w:eastAsia="宋体"/>
                <w:sz w:val="18"/>
                <w:szCs w:val="18"/>
              </w:rPr>
              <w:t>第</w:t>
            </w:r>
            <w:r>
              <w:rPr>
                <w:rFonts w:eastAsia="宋体"/>
                <w:sz w:val="18"/>
                <w:szCs w:val="18"/>
              </w:rPr>
              <w:t>1</w:t>
            </w:r>
            <w:r>
              <w:rPr>
                <w:rFonts w:eastAsia="宋体"/>
                <w:sz w:val="18"/>
                <w:szCs w:val="18"/>
              </w:rPr>
              <w:t>、</w:t>
            </w:r>
            <w:r>
              <w:rPr>
                <w:rFonts w:eastAsia="宋体"/>
                <w:sz w:val="18"/>
                <w:szCs w:val="18"/>
              </w:rPr>
              <w:t>2</w:t>
            </w:r>
            <w:r>
              <w:rPr>
                <w:rFonts w:eastAsia="宋体"/>
                <w:sz w:val="18"/>
                <w:szCs w:val="18"/>
              </w:rPr>
              <w:t>学期</w:t>
            </w:r>
          </w:p>
        </w:tc>
        <w:tc>
          <w:tcPr>
            <w:tcW w:w="2059"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素质目标：</w:t>
            </w:r>
          </w:p>
          <w:p w:rsidR="007078B1" w:rsidRDefault="00B57AB1">
            <w:pPr>
              <w:widowControl/>
              <w:jc w:val="left"/>
              <w:rPr>
                <w:rFonts w:eastAsia="宋体"/>
                <w:sz w:val="18"/>
                <w:szCs w:val="18"/>
              </w:rPr>
            </w:pPr>
            <w:r>
              <w:rPr>
                <w:rFonts w:eastAsia="宋体" w:hint="eastAsia"/>
                <w:sz w:val="18"/>
                <w:szCs w:val="18"/>
              </w:rPr>
              <w:t>1.</w:t>
            </w:r>
            <w:r>
              <w:rPr>
                <w:rFonts w:eastAsia="宋体" w:hint="eastAsia"/>
                <w:sz w:val="18"/>
                <w:szCs w:val="18"/>
              </w:rPr>
              <w:t>增强自信心和耐挫力；</w:t>
            </w:r>
          </w:p>
          <w:p w:rsidR="007078B1" w:rsidRDefault="00B57AB1">
            <w:pPr>
              <w:widowControl/>
              <w:jc w:val="left"/>
              <w:rPr>
                <w:rFonts w:eastAsia="宋体"/>
                <w:sz w:val="18"/>
                <w:szCs w:val="18"/>
              </w:rPr>
            </w:pPr>
            <w:r>
              <w:rPr>
                <w:rFonts w:eastAsia="宋体" w:hint="eastAsia"/>
                <w:sz w:val="18"/>
                <w:szCs w:val="18"/>
              </w:rPr>
              <w:t>2.</w:t>
            </w:r>
            <w:r>
              <w:rPr>
                <w:rFonts w:eastAsia="宋体" w:hint="eastAsia"/>
                <w:sz w:val="18"/>
                <w:szCs w:val="18"/>
              </w:rPr>
              <w:t>建立乐观积极的生活态度和顽强的意志品质；</w:t>
            </w:r>
          </w:p>
          <w:p w:rsidR="007078B1" w:rsidRDefault="00B57AB1">
            <w:pPr>
              <w:widowControl/>
              <w:jc w:val="left"/>
              <w:rPr>
                <w:rFonts w:eastAsia="宋体"/>
                <w:sz w:val="18"/>
                <w:szCs w:val="18"/>
              </w:rPr>
            </w:pPr>
            <w:r>
              <w:rPr>
                <w:rFonts w:eastAsia="宋体" w:hint="eastAsia"/>
                <w:sz w:val="18"/>
                <w:szCs w:val="18"/>
              </w:rPr>
              <w:t>3.</w:t>
            </w:r>
            <w:r>
              <w:rPr>
                <w:rFonts w:eastAsia="宋体" w:hint="eastAsia"/>
                <w:sz w:val="18"/>
                <w:szCs w:val="18"/>
              </w:rPr>
              <w:t>学会认识自己、接纳自己，塑造乐观的人格特质；</w:t>
            </w:r>
          </w:p>
          <w:p w:rsidR="007078B1" w:rsidRDefault="00B57AB1">
            <w:pPr>
              <w:widowControl/>
              <w:jc w:val="left"/>
              <w:rPr>
                <w:rFonts w:eastAsia="宋体"/>
                <w:sz w:val="18"/>
                <w:szCs w:val="18"/>
              </w:rPr>
            </w:pPr>
            <w:r>
              <w:rPr>
                <w:rFonts w:eastAsia="宋体" w:hint="eastAsia"/>
                <w:sz w:val="18"/>
                <w:szCs w:val="18"/>
              </w:rPr>
              <w:t>4.</w:t>
            </w:r>
            <w:r>
              <w:rPr>
                <w:rFonts w:eastAsia="宋体" w:hint="eastAsia"/>
                <w:sz w:val="18"/>
                <w:szCs w:val="18"/>
              </w:rPr>
              <w:t>培养爱国主义情怀，树立正确的人生观、价值观、世界观，为学生终身发展奠定良好、健康的心理素质基础。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知识目标：</w:t>
            </w:r>
          </w:p>
          <w:p w:rsidR="007078B1" w:rsidRDefault="00B57AB1">
            <w:pPr>
              <w:widowControl/>
              <w:jc w:val="left"/>
              <w:rPr>
                <w:rFonts w:eastAsia="宋体"/>
                <w:sz w:val="18"/>
                <w:szCs w:val="18"/>
              </w:rPr>
            </w:pPr>
            <w:r>
              <w:rPr>
                <w:rFonts w:eastAsia="宋体" w:hint="eastAsia"/>
                <w:sz w:val="18"/>
                <w:szCs w:val="18"/>
              </w:rPr>
              <w:t>1.</w:t>
            </w:r>
            <w:r>
              <w:rPr>
                <w:rFonts w:eastAsia="宋体" w:hint="eastAsia"/>
                <w:sz w:val="18"/>
                <w:szCs w:val="18"/>
              </w:rPr>
              <w:t>了解心理学的有关理论和基本概念；</w:t>
            </w:r>
          </w:p>
          <w:p w:rsidR="007078B1" w:rsidRDefault="00B57AB1">
            <w:pPr>
              <w:widowControl/>
              <w:jc w:val="left"/>
              <w:rPr>
                <w:rFonts w:eastAsia="宋体"/>
                <w:sz w:val="18"/>
                <w:szCs w:val="18"/>
              </w:rPr>
            </w:pPr>
            <w:r>
              <w:rPr>
                <w:rFonts w:eastAsia="宋体" w:hint="eastAsia"/>
                <w:sz w:val="18"/>
                <w:szCs w:val="18"/>
              </w:rPr>
              <w:t>2.</w:t>
            </w:r>
            <w:r>
              <w:rPr>
                <w:rFonts w:eastAsia="宋体" w:hint="eastAsia"/>
                <w:sz w:val="18"/>
                <w:szCs w:val="18"/>
              </w:rPr>
              <w:t>明确心理健康的标准及意义；</w:t>
            </w:r>
          </w:p>
          <w:p w:rsidR="007078B1" w:rsidRDefault="00B57AB1">
            <w:pPr>
              <w:widowControl/>
              <w:jc w:val="left"/>
              <w:rPr>
                <w:rFonts w:eastAsia="宋体"/>
                <w:sz w:val="18"/>
                <w:szCs w:val="18"/>
              </w:rPr>
            </w:pPr>
            <w:r>
              <w:rPr>
                <w:rFonts w:eastAsia="宋体" w:hint="eastAsia"/>
                <w:sz w:val="18"/>
                <w:szCs w:val="18"/>
              </w:rPr>
              <w:t>3.</w:t>
            </w:r>
            <w:r>
              <w:rPr>
                <w:rFonts w:eastAsia="宋体" w:hint="eastAsia"/>
                <w:sz w:val="18"/>
                <w:szCs w:val="18"/>
              </w:rPr>
              <w:t>了解大学阶段人的心理发展特征及异常表现；</w:t>
            </w:r>
          </w:p>
          <w:p w:rsidR="007078B1" w:rsidRDefault="00B57AB1">
            <w:pPr>
              <w:widowControl/>
              <w:jc w:val="left"/>
              <w:rPr>
                <w:rFonts w:eastAsia="宋体"/>
                <w:sz w:val="18"/>
                <w:szCs w:val="18"/>
              </w:rPr>
            </w:pPr>
            <w:r>
              <w:rPr>
                <w:rFonts w:eastAsia="宋体" w:hint="eastAsia"/>
                <w:sz w:val="18"/>
                <w:szCs w:val="18"/>
              </w:rPr>
              <w:t>4.</w:t>
            </w:r>
            <w:r>
              <w:rPr>
                <w:rFonts w:eastAsia="宋体" w:hint="eastAsia"/>
                <w:sz w:val="18"/>
                <w:szCs w:val="18"/>
              </w:rPr>
              <w:t>掌握自我调适的基本知识。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能力目标：</w:t>
            </w:r>
          </w:p>
          <w:p w:rsidR="007078B1" w:rsidRDefault="00B57AB1">
            <w:pPr>
              <w:widowControl/>
              <w:jc w:val="left"/>
              <w:rPr>
                <w:rFonts w:eastAsia="宋体"/>
                <w:sz w:val="18"/>
                <w:szCs w:val="18"/>
              </w:rPr>
            </w:pPr>
            <w:r>
              <w:rPr>
                <w:rFonts w:eastAsia="宋体" w:hint="eastAsia"/>
                <w:sz w:val="18"/>
                <w:szCs w:val="18"/>
              </w:rPr>
              <w:t>1.</w:t>
            </w:r>
            <w:r>
              <w:rPr>
                <w:rFonts w:eastAsia="宋体" w:hint="eastAsia"/>
                <w:sz w:val="18"/>
                <w:szCs w:val="18"/>
              </w:rPr>
              <w:t>掌握自我探索技能，心理调适技能及心理发展技能；</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培养自我认知能力、人际沟通能力、自我调节能力</w:t>
            </w:r>
            <w:r>
              <w:rPr>
                <w:rFonts w:ascii="Times New Roman" w:hAnsi="Times New Roman" w:hint="eastAsia"/>
                <w:sz w:val="18"/>
                <w:szCs w:val="18"/>
              </w:rPr>
              <w:t>,</w:t>
            </w:r>
            <w:r>
              <w:rPr>
                <w:rFonts w:ascii="Times New Roman" w:hAnsi="Times New Roman" w:hint="eastAsia"/>
                <w:sz w:val="18"/>
                <w:szCs w:val="18"/>
              </w:rPr>
              <w:t>提高心理素质，全面发展。</w:t>
            </w:r>
          </w:p>
          <w:p w:rsidR="007078B1" w:rsidRDefault="007078B1">
            <w:pPr>
              <w:widowControl/>
              <w:jc w:val="left"/>
              <w:rPr>
                <w:rFonts w:eastAsia="宋体"/>
                <w:sz w:val="18"/>
                <w:szCs w:val="18"/>
              </w:rPr>
            </w:pPr>
          </w:p>
          <w:p w:rsidR="007078B1" w:rsidRDefault="007078B1">
            <w:pPr>
              <w:widowControl/>
              <w:jc w:val="left"/>
              <w:rPr>
                <w:rFonts w:eastAsia="宋体"/>
                <w:sz w:val="18"/>
                <w:szCs w:val="18"/>
              </w:rPr>
            </w:pPr>
          </w:p>
        </w:tc>
        <w:tc>
          <w:tcPr>
            <w:tcW w:w="1810" w:type="pct"/>
            <w:noWrap/>
            <w:vAlign w:val="center"/>
          </w:tcPr>
          <w:p w:rsidR="007078B1" w:rsidRDefault="00B57AB1">
            <w:pPr>
              <w:widowControl/>
              <w:jc w:val="left"/>
              <w:rPr>
                <w:rFonts w:eastAsia="宋体" w:cs="宋体"/>
                <w:kern w:val="0"/>
                <w:sz w:val="18"/>
                <w:szCs w:val="18"/>
              </w:rPr>
            </w:pPr>
            <w:r>
              <w:rPr>
                <w:rFonts w:eastAsia="宋体" w:cs="Courier New"/>
                <w:b/>
                <w:sz w:val="18"/>
                <w:szCs w:val="18"/>
              </w:rPr>
              <w:t>主要内容：</w:t>
            </w:r>
          </w:p>
          <w:p w:rsidR="007078B1" w:rsidRDefault="00B57AB1">
            <w:pPr>
              <w:widowControl/>
              <w:jc w:val="left"/>
              <w:rPr>
                <w:rFonts w:eastAsia="宋体"/>
                <w:sz w:val="18"/>
                <w:szCs w:val="18"/>
              </w:rPr>
            </w:pPr>
            <w:r>
              <w:rPr>
                <w:rFonts w:eastAsia="宋体" w:hint="eastAsia"/>
                <w:sz w:val="18"/>
                <w:szCs w:val="18"/>
              </w:rPr>
              <w:t>1</w:t>
            </w:r>
            <w:r>
              <w:rPr>
                <w:rFonts w:eastAsia="宋体" w:hint="eastAsia"/>
                <w:sz w:val="18"/>
                <w:szCs w:val="18"/>
              </w:rPr>
              <w:t>、认识大学生心理健康</w:t>
            </w:r>
          </w:p>
          <w:p w:rsidR="007078B1" w:rsidRDefault="00B57AB1">
            <w:pPr>
              <w:widowControl/>
              <w:jc w:val="left"/>
              <w:rPr>
                <w:rFonts w:eastAsia="宋体"/>
                <w:sz w:val="18"/>
                <w:szCs w:val="18"/>
              </w:rPr>
            </w:pPr>
            <w:r>
              <w:rPr>
                <w:rFonts w:eastAsia="宋体" w:hint="eastAsia"/>
                <w:sz w:val="18"/>
                <w:szCs w:val="18"/>
              </w:rPr>
              <w:t>2</w:t>
            </w:r>
            <w:r>
              <w:rPr>
                <w:rFonts w:eastAsia="宋体" w:hint="eastAsia"/>
                <w:sz w:val="18"/>
                <w:szCs w:val="18"/>
              </w:rPr>
              <w:t>、自我意识与完善自我</w:t>
            </w:r>
          </w:p>
          <w:p w:rsidR="007078B1" w:rsidRDefault="00B57AB1">
            <w:pPr>
              <w:widowControl/>
              <w:jc w:val="left"/>
              <w:rPr>
                <w:rFonts w:eastAsia="宋体"/>
                <w:sz w:val="18"/>
                <w:szCs w:val="18"/>
              </w:rPr>
            </w:pPr>
            <w:r>
              <w:rPr>
                <w:rFonts w:eastAsia="宋体" w:hint="eastAsia"/>
                <w:sz w:val="18"/>
                <w:szCs w:val="18"/>
              </w:rPr>
              <w:t>3</w:t>
            </w:r>
            <w:r>
              <w:rPr>
                <w:rFonts w:eastAsia="宋体" w:hint="eastAsia"/>
                <w:sz w:val="18"/>
                <w:szCs w:val="18"/>
              </w:rPr>
              <w:t>、大学生人格塑造</w:t>
            </w:r>
          </w:p>
          <w:p w:rsidR="007078B1" w:rsidRDefault="00B57AB1">
            <w:pPr>
              <w:widowControl/>
              <w:jc w:val="left"/>
              <w:rPr>
                <w:rFonts w:eastAsia="宋体"/>
                <w:sz w:val="18"/>
                <w:szCs w:val="18"/>
              </w:rPr>
            </w:pPr>
            <w:r>
              <w:rPr>
                <w:rFonts w:eastAsia="宋体" w:hint="eastAsia"/>
                <w:sz w:val="18"/>
                <w:szCs w:val="18"/>
              </w:rPr>
              <w:t>4</w:t>
            </w:r>
            <w:r>
              <w:rPr>
                <w:rFonts w:eastAsia="宋体" w:hint="eastAsia"/>
                <w:sz w:val="18"/>
                <w:szCs w:val="18"/>
              </w:rPr>
              <w:t>、大学生学习与创造心理</w:t>
            </w:r>
          </w:p>
          <w:p w:rsidR="007078B1" w:rsidRDefault="00B57AB1">
            <w:pPr>
              <w:widowControl/>
              <w:jc w:val="left"/>
              <w:rPr>
                <w:rFonts w:eastAsia="宋体"/>
                <w:sz w:val="18"/>
                <w:szCs w:val="18"/>
              </w:rPr>
            </w:pPr>
            <w:r>
              <w:rPr>
                <w:rFonts w:eastAsia="宋体" w:hint="eastAsia"/>
                <w:sz w:val="18"/>
                <w:szCs w:val="18"/>
              </w:rPr>
              <w:t>5</w:t>
            </w:r>
            <w:r>
              <w:rPr>
                <w:rFonts w:eastAsia="宋体" w:hint="eastAsia"/>
                <w:sz w:val="18"/>
                <w:szCs w:val="18"/>
              </w:rPr>
              <w:t>、大学生情绪管理</w:t>
            </w:r>
          </w:p>
          <w:p w:rsidR="007078B1" w:rsidRDefault="00B57AB1">
            <w:pPr>
              <w:widowControl/>
              <w:jc w:val="left"/>
              <w:rPr>
                <w:rFonts w:eastAsia="宋体"/>
                <w:sz w:val="18"/>
                <w:szCs w:val="18"/>
              </w:rPr>
            </w:pPr>
            <w:r>
              <w:rPr>
                <w:rFonts w:eastAsia="宋体" w:hint="eastAsia"/>
                <w:sz w:val="18"/>
                <w:szCs w:val="18"/>
              </w:rPr>
              <w:t>6</w:t>
            </w:r>
            <w:r>
              <w:rPr>
                <w:rFonts w:eastAsia="宋体" w:hint="eastAsia"/>
                <w:sz w:val="18"/>
                <w:szCs w:val="18"/>
              </w:rPr>
              <w:t>、大学生人际交往心理</w:t>
            </w:r>
          </w:p>
          <w:p w:rsidR="007078B1" w:rsidRDefault="00B57AB1">
            <w:pPr>
              <w:widowControl/>
              <w:jc w:val="left"/>
              <w:rPr>
                <w:rFonts w:eastAsia="宋体"/>
                <w:sz w:val="18"/>
                <w:szCs w:val="18"/>
              </w:rPr>
            </w:pPr>
            <w:r>
              <w:rPr>
                <w:rFonts w:eastAsia="宋体" w:hint="eastAsia"/>
                <w:sz w:val="18"/>
                <w:szCs w:val="18"/>
              </w:rPr>
              <w:t>7</w:t>
            </w:r>
            <w:r>
              <w:rPr>
                <w:rFonts w:eastAsia="宋体" w:hint="eastAsia"/>
                <w:sz w:val="18"/>
                <w:szCs w:val="18"/>
              </w:rPr>
              <w:t>、大学生的恋爱心理</w:t>
            </w:r>
          </w:p>
          <w:p w:rsidR="007078B1" w:rsidRDefault="00B57AB1">
            <w:pPr>
              <w:widowControl/>
              <w:jc w:val="left"/>
              <w:rPr>
                <w:rFonts w:eastAsia="宋体"/>
                <w:sz w:val="18"/>
                <w:szCs w:val="18"/>
              </w:rPr>
            </w:pPr>
            <w:r>
              <w:rPr>
                <w:rFonts w:eastAsia="宋体" w:hint="eastAsia"/>
                <w:sz w:val="18"/>
                <w:szCs w:val="18"/>
              </w:rPr>
              <w:t>8</w:t>
            </w:r>
            <w:r>
              <w:rPr>
                <w:rFonts w:eastAsia="宋体" w:hint="eastAsia"/>
                <w:sz w:val="18"/>
                <w:szCs w:val="18"/>
              </w:rPr>
              <w:t>、大学生压力管理</w:t>
            </w:r>
          </w:p>
          <w:p w:rsidR="007078B1" w:rsidRDefault="00B57AB1">
            <w:pPr>
              <w:widowControl/>
              <w:jc w:val="left"/>
              <w:rPr>
                <w:rFonts w:eastAsia="宋体"/>
                <w:sz w:val="18"/>
                <w:szCs w:val="18"/>
              </w:rPr>
            </w:pPr>
            <w:r>
              <w:rPr>
                <w:rFonts w:eastAsia="宋体" w:hint="eastAsia"/>
                <w:sz w:val="18"/>
                <w:szCs w:val="18"/>
              </w:rPr>
              <w:t>9</w:t>
            </w:r>
            <w:r>
              <w:rPr>
                <w:rFonts w:eastAsia="宋体" w:hint="eastAsia"/>
                <w:sz w:val="18"/>
                <w:szCs w:val="18"/>
              </w:rPr>
              <w:t>、大学生常见心理障碍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教学要求：</w:t>
            </w:r>
          </w:p>
          <w:p w:rsidR="007078B1" w:rsidRDefault="00B57AB1">
            <w:pPr>
              <w:pStyle w:val="af3"/>
              <w:numPr>
                <w:ilvl w:val="0"/>
                <w:numId w:val="5"/>
              </w:numPr>
              <w:autoSpaceDE w:val="0"/>
              <w:autoSpaceDN w:val="0"/>
              <w:adjustRightInd w:val="0"/>
              <w:ind w:left="0" w:firstLineChars="0"/>
              <w:jc w:val="left"/>
              <w:rPr>
                <w:rFonts w:ascii="Times New Roman" w:hAnsi="Times New Roman"/>
                <w:b/>
                <w:bCs/>
                <w:sz w:val="18"/>
                <w:szCs w:val="18"/>
                <w:shd w:val="clear" w:color="auto" w:fill="FDFDFD"/>
              </w:rPr>
            </w:pPr>
            <w:r>
              <w:rPr>
                <w:rFonts w:ascii="Times New Roman" w:hAnsi="Times New Roman" w:hint="eastAsia"/>
                <w:b/>
                <w:bCs/>
                <w:sz w:val="18"/>
                <w:szCs w:val="18"/>
                <w:shd w:val="clear" w:color="auto" w:fill="FDFDFD"/>
              </w:rPr>
              <w:t>1</w:t>
            </w:r>
            <w:r>
              <w:rPr>
                <w:rFonts w:ascii="Times New Roman" w:hAnsi="Times New Roman" w:hint="eastAsia"/>
                <w:b/>
                <w:bCs/>
                <w:sz w:val="18"/>
                <w:szCs w:val="18"/>
                <w:shd w:val="clear" w:color="auto" w:fill="FDFDFD"/>
              </w:rPr>
              <w:t>、教学条件：</w:t>
            </w:r>
          </w:p>
          <w:p w:rsidR="007078B1" w:rsidRDefault="00B57AB1">
            <w:pPr>
              <w:autoSpaceDE w:val="0"/>
              <w:autoSpaceDN w:val="0"/>
              <w:adjustRightInd w:val="0"/>
              <w:jc w:val="left"/>
              <w:rPr>
                <w:rFonts w:eastAsia="宋体" w:cs="宋体"/>
                <w:sz w:val="18"/>
                <w:szCs w:val="18"/>
              </w:rPr>
            </w:pPr>
            <w:r>
              <w:rPr>
                <w:rFonts w:eastAsia="宋体" w:cs="宋体" w:hint="eastAsia"/>
                <w:sz w:val="18"/>
                <w:szCs w:val="18"/>
              </w:rPr>
              <w:t>（</w:t>
            </w:r>
            <w:r>
              <w:rPr>
                <w:rFonts w:eastAsia="宋体" w:cs="宋体" w:hint="eastAsia"/>
                <w:sz w:val="18"/>
                <w:szCs w:val="18"/>
              </w:rPr>
              <w:t>1</w:t>
            </w:r>
            <w:r>
              <w:rPr>
                <w:rFonts w:eastAsia="宋体" w:cs="宋体" w:hint="eastAsia"/>
                <w:sz w:val="18"/>
                <w:szCs w:val="18"/>
              </w:rPr>
              <w:t>）多媒体教室授课；</w:t>
            </w:r>
          </w:p>
          <w:p w:rsidR="007078B1" w:rsidRDefault="00B57AB1">
            <w:pPr>
              <w:autoSpaceDE w:val="0"/>
              <w:autoSpaceDN w:val="0"/>
              <w:adjustRightInd w:val="0"/>
              <w:jc w:val="left"/>
              <w:rPr>
                <w:rFonts w:eastAsia="宋体"/>
                <w:b/>
                <w:bCs/>
                <w:sz w:val="18"/>
                <w:szCs w:val="18"/>
                <w:shd w:val="clear" w:color="auto" w:fill="FDFDFD"/>
              </w:rPr>
            </w:pPr>
            <w:r>
              <w:rPr>
                <w:rFonts w:eastAsia="宋体" w:cs="宋体" w:hint="eastAsia"/>
                <w:sz w:val="18"/>
                <w:szCs w:val="18"/>
              </w:rPr>
              <w:t>（</w:t>
            </w:r>
            <w:r>
              <w:rPr>
                <w:rFonts w:eastAsia="宋体" w:cs="宋体" w:hint="eastAsia"/>
                <w:sz w:val="18"/>
                <w:szCs w:val="18"/>
              </w:rPr>
              <w:t>2</w:t>
            </w:r>
            <w:r>
              <w:rPr>
                <w:rFonts w:eastAsia="宋体" w:cs="宋体" w:hint="eastAsia"/>
                <w:sz w:val="18"/>
                <w:szCs w:val="18"/>
              </w:rPr>
              <w:t>）超星学习通平台；</w:t>
            </w:r>
          </w:p>
          <w:p w:rsidR="007078B1" w:rsidRDefault="00B57AB1">
            <w:pPr>
              <w:rPr>
                <w:rFonts w:eastAsia="宋体" w:cs="宋体"/>
                <w:sz w:val="18"/>
                <w:szCs w:val="18"/>
              </w:rPr>
            </w:pPr>
            <w:r>
              <w:rPr>
                <w:rFonts w:eastAsia="宋体" w:cs="宋体" w:hint="eastAsia"/>
                <w:sz w:val="18"/>
                <w:szCs w:val="18"/>
              </w:rPr>
              <w:t>（</w:t>
            </w:r>
            <w:r>
              <w:rPr>
                <w:rFonts w:eastAsia="宋体" w:cs="宋体" w:hint="eastAsia"/>
                <w:sz w:val="18"/>
                <w:szCs w:val="18"/>
              </w:rPr>
              <w:t>3</w:t>
            </w:r>
            <w:r>
              <w:rPr>
                <w:rFonts w:eastAsia="宋体" w:cs="宋体" w:hint="eastAsia"/>
                <w:sz w:val="18"/>
                <w:szCs w:val="18"/>
              </w:rPr>
              <w:t>）团体活动课场地。</w:t>
            </w:r>
          </w:p>
          <w:p w:rsidR="007078B1" w:rsidRDefault="00B57AB1">
            <w:pPr>
              <w:widowControl/>
              <w:jc w:val="left"/>
              <w:rPr>
                <w:rFonts w:eastAsia="宋体" w:cs="宋体"/>
                <w:sz w:val="18"/>
                <w:szCs w:val="18"/>
              </w:rPr>
            </w:pPr>
            <w:r>
              <w:rPr>
                <w:rFonts w:eastAsia="宋体" w:hint="eastAsia"/>
                <w:b/>
                <w:bCs/>
                <w:sz w:val="18"/>
                <w:szCs w:val="18"/>
                <w:shd w:val="clear" w:color="auto" w:fill="FDFDFD"/>
              </w:rPr>
              <w:t>2</w:t>
            </w:r>
            <w:r>
              <w:rPr>
                <w:rFonts w:eastAsia="宋体" w:hint="eastAsia"/>
                <w:b/>
                <w:bCs/>
                <w:sz w:val="18"/>
                <w:szCs w:val="18"/>
                <w:shd w:val="clear" w:color="auto" w:fill="FDFDFD"/>
              </w:rPr>
              <w:t>、教学方法：</w:t>
            </w:r>
            <w:r>
              <w:rPr>
                <w:rFonts w:eastAsia="宋体" w:cs="宋体" w:hint="eastAsia"/>
                <w:sz w:val="18"/>
                <w:szCs w:val="18"/>
              </w:rPr>
              <w:t>案例分析、小组讨论、角色扮演等教学方法。</w:t>
            </w:r>
          </w:p>
          <w:p w:rsidR="007078B1" w:rsidRDefault="00B57AB1">
            <w:pPr>
              <w:rPr>
                <w:rFonts w:eastAsia="宋体"/>
                <w:b/>
                <w:bCs/>
                <w:sz w:val="18"/>
                <w:szCs w:val="18"/>
                <w:shd w:val="clear" w:color="auto" w:fill="FDFDFD"/>
              </w:rPr>
            </w:pPr>
            <w:r>
              <w:rPr>
                <w:rFonts w:eastAsia="宋体" w:hint="eastAsia"/>
                <w:b/>
                <w:bCs/>
                <w:sz w:val="18"/>
                <w:szCs w:val="18"/>
                <w:shd w:val="clear" w:color="auto" w:fill="FDFDFD"/>
              </w:rPr>
              <w:t>3</w:t>
            </w:r>
            <w:r>
              <w:rPr>
                <w:rFonts w:eastAsia="宋体" w:hint="eastAsia"/>
                <w:b/>
                <w:bCs/>
                <w:sz w:val="18"/>
                <w:szCs w:val="18"/>
                <w:shd w:val="clear" w:color="auto" w:fill="FDFDFD"/>
              </w:rPr>
              <w:t>、师资要求：</w:t>
            </w:r>
          </w:p>
          <w:p w:rsidR="007078B1" w:rsidRDefault="00B57AB1">
            <w:pPr>
              <w:rPr>
                <w:rFonts w:eastAsia="宋体"/>
                <w:bCs/>
                <w:sz w:val="18"/>
                <w:szCs w:val="18"/>
                <w:shd w:val="clear" w:color="auto" w:fill="FDFDFD"/>
              </w:rPr>
            </w:pPr>
            <w:r>
              <w:rPr>
                <w:rFonts w:eastAsia="宋体" w:hint="eastAsia"/>
                <w:bCs/>
                <w:sz w:val="18"/>
                <w:szCs w:val="18"/>
                <w:shd w:val="clear" w:color="auto" w:fill="FDFDFD"/>
              </w:rPr>
              <w:t>（</w:t>
            </w:r>
            <w:r>
              <w:rPr>
                <w:rFonts w:eastAsia="宋体" w:hint="eastAsia"/>
                <w:bCs/>
                <w:sz w:val="18"/>
                <w:szCs w:val="18"/>
                <w:shd w:val="clear" w:color="auto" w:fill="FDFDFD"/>
              </w:rPr>
              <w:t>1</w:t>
            </w:r>
            <w:r>
              <w:rPr>
                <w:rFonts w:eastAsia="宋体" w:hint="eastAsia"/>
                <w:bCs/>
                <w:sz w:val="18"/>
                <w:szCs w:val="18"/>
                <w:shd w:val="clear" w:color="auto" w:fill="FDFDFD"/>
              </w:rPr>
              <w:t>）</w:t>
            </w:r>
            <w:r>
              <w:rPr>
                <w:rFonts w:eastAsia="宋体" w:cs="宋体" w:hint="eastAsia"/>
                <w:sz w:val="18"/>
                <w:szCs w:val="18"/>
              </w:rPr>
              <w:t>具备良好的师德师风，且</w:t>
            </w:r>
            <w:r>
              <w:rPr>
                <w:rFonts w:eastAsia="宋体" w:hint="eastAsia"/>
                <w:sz w:val="18"/>
                <w:szCs w:val="18"/>
              </w:rPr>
              <w:t>获得高校教师资格证；</w:t>
            </w:r>
          </w:p>
          <w:p w:rsidR="007078B1" w:rsidRDefault="00B57AB1">
            <w:pPr>
              <w:rPr>
                <w:rFonts w:eastAsia="宋体"/>
                <w:sz w:val="18"/>
                <w:szCs w:val="18"/>
              </w:rPr>
            </w:pPr>
            <w:r>
              <w:rPr>
                <w:rFonts w:eastAsia="宋体" w:hint="eastAsia"/>
                <w:bCs/>
                <w:sz w:val="18"/>
                <w:szCs w:val="18"/>
                <w:shd w:val="clear" w:color="auto" w:fill="FDFDFD"/>
              </w:rPr>
              <w:t>（</w:t>
            </w:r>
            <w:r>
              <w:rPr>
                <w:rFonts w:eastAsia="宋体" w:hint="eastAsia"/>
                <w:bCs/>
                <w:sz w:val="18"/>
                <w:szCs w:val="18"/>
                <w:shd w:val="clear" w:color="auto" w:fill="FDFDFD"/>
              </w:rPr>
              <w:t>2</w:t>
            </w:r>
            <w:r>
              <w:rPr>
                <w:rFonts w:eastAsia="宋体" w:hint="eastAsia"/>
                <w:bCs/>
                <w:sz w:val="18"/>
                <w:szCs w:val="18"/>
                <w:shd w:val="clear" w:color="auto" w:fill="FDFDFD"/>
              </w:rPr>
              <w:t>）</w:t>
            </w:r>
            <w:r>
              <w:rPr>
                <w:rFonts w:eastAsia="宋体" w:hint="eastAsia"/>
                <w:sz w:val="18"/>
                <w:szCs w:val="18"/>
              </w:rPr>
              <w:t>心理学专业或考取心理咨询师证；</w:t>
            </w:r>
          </w:p>
          <w:p w:rsidR="007078B1" w:rsidRDefault="00B57AB1">
            <w:pPr>
              <w:rPr>
                <w:rFonts w:eastAsia="宋体"/>
                <w:bCs/>
                <w:sz w:val="18"/>
                <w:szCs w:val="18"/>
                <w:shd w:val="clear" w:color="auto" w:fill="FDFDFD"/>
              </w:rPr>
            </w:pPr>
            <w:r>
              <w:rPr>
                <w:rFonts w:eastAsia="宋体" w:hint="eastAsia"/>
                <w:sz w:val="18"/>
                <w:szCs w:val="18"/>
              </w:rPr>
              <w:t>（</w:t>
            </w:r>
            <w:r>
              <w:rPr>
                <w:rFonts w:eastAsia="宋体" w:hint="eastAsia"/>
                <w:sz w:val="18"/>
                <w:szCs w:val="18"/>
              </w:rPr>
              <w:t>3</w:t>
            </w:r>
            <w:r>
              <w:rPr>
                <w:rFonts w:eastAsia="宋体" w:hint="eastAsia"/>
                <w:sz w:val="18"/>
                <w:szCs w:val="18"/>
              </w:rPr>
              <w:t>）熟知课程基本教学理论。</w:t>
            </w:r>
          </w:p>
          <w:p w:rsidR="007078B1" w:rsidRDefault="00B57AB1">
            <w:pPr>
              <w:widowControl/>
              <w:jc w:val="left"/>
              <w:rPr>
                <w:rFonts w:eastAsia="宋体"/>
                <w:sz w:val="18"/>
                <w:szCs w:val="18"/>
              </w:rPr>
            </w:pPr>
            <w:r>
              <w:rPr>
                <w:rFonts w:eastAsia="宋体" w:hint="eastAsia"/>
                <w:b/>
                <w:bCs/>
                <w:sz w:val="18"/>
                <w:szCs w:val="18"/>
                <w:shd w:val="clear" w:color="auto" w:fill="FDFDFD"/>
              </w:rPr>
              <w:t>4</w:t>
            </w:r>
            <w:r>
              <w:rPr>
                <w:rFonts w:eastAsia="宋体" w:hint="eastAsia"/>
                <w:b/>
                <w:bCs/>
                <w:sz w:val="18"/>
                <w:szCs w:val="18"/>
                <w:shd w:val="clear" w:color="auto" w:fill="FDFDFD"/>
              </w:rPr>
              <w:t>、考核方式：</w:t>
            </w:r>
            <w:r>
              <w:rPr>
                <w:rFonts w:eastAsia="宋体" w:hint="eastAsia"/>
                <w:sz w:val="18"/>
                <w:szCs w:val="18"/>
              </w:rPr>
              <w:t>考查课。</w:t>
            </w:r>
            <w:r>
              <w:rPr>
                <w:rFonts w:eastAsia="宋体" w:hint="eastAsia"/>
                <w:sz w:val="18"/>
                <w:szCs w:val="18"/>
              </w:rPr>
              <w:t>60%</w:t>
            </w:r>
            <w:r>
              <w:rPr>
                <w:rFonts w:eastAsia="宋体" w:hint="eastAsia"/>
                <w:sz w:val="18"/>
                <w:szCs w:val="18"/>
              </w:rPr>
              <w:t>平时考核成绩（考勤、课堂表现）</w:t>
            </w:r>
            <w:r>
              <w:rPr>
                <w:rFonts w:eastAsia="宋体" w:hint="eastAsia"/>
                <w:sz w:val="18"/>
                <w:szCs w:val="18"/>
              </w:rPr>
              <w:t>+40%</w:t>
            </w:r>
            <w:r>
              <w:rPr>
                <w:rFonts w:eastAsia="宋体" w:hint="eastAsia"/>
                <w:sz w:val="18"/>
                <w:szCs w:val="18"/>
              </w:rPr>
              <w:t>期末考核成绩（卷面主观作答）。</w:t>
            </w:r>
          </w:p>
          <w:p w:rsidR="007078B1" w:rsidRDefault="00B57AB1">
            <w:pPr>
              <w:widowControl/>
              <w:jc w:val="left"/>
              <w:rPr>
                <w:rFonts w:eastAsia="宋体"/>
                <w:sz w:val="18"/>
                <w:szCs w:val="18"/>
              </w:rPr>
            </w:pPr>
            <w:r>
              <w:rPr>
                <w:rFonts w:eastAsia="宋体" w:hint="eastAsia"/>
                <w:b/>
                <w:bCs/>
                <w:sz w:val="18"/>
                <w:szCs w:val="18"/>
              </w:rPr>
              <w:t>5</w:t>
            </w:r>
            <w:r>
              <w:rPr>
                <w:rFonts w:eastAsia="宋体" w:hint="eastAsia"/>
                <w:b/>
                <w:bCs/>
                <w:sz w:val="18"/>
                <w:szCs w:val="18"/>
              </w:rPr>
              <w:t>、资源库网址：</w:t>
            </w:r>
            <w:r>
              <w:rPr>
                <w:rFonts w:eastAsia="宋体" w:hint="eastAsia"/>
                <w:sz w:val="18"/>
                <w:szCs w:val="18"/>
              </w:rPr>
              <w:t>https://mooc1-1.chaoxing.com/course/205227466.html</w:t>
            </w:r>
          </w:p>
        </w:tc>
      </w:tr>
      <w:tr w:rsidR="007078B1">
        <w:trPr>
          <w:trHeight w:val="6846"/>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1</w:t>
            </w:r>
            <w:r>
              <w:rPr>
                <w:rFonts w:eastAsia="宋体" w:hint="eastAsia"/>
                <w:sz w:val="18"/>
                <w:szCs w:val="18"/>
              </w:rPr>
              <w:t>2</w:t>
            </w:r>
          </w:p>
        </w:tc>
        <w:tc>
          <w:tcPr>
            <w:tcW w:w="549" w:type="pct"/>
            <w:noWrap/>
            <w:vAlign w:val="center"/>
          </w:tcPr>
          <w:p w:rsidR="007078B1" w:rsidRDefault="00B57AB1" w:rsidP="00A25C2B">
            <w:pPr>
              <w:widowControl/>
              <w:ind w:firstLineChars="100" w:firstLine="181"/>
              <w:rPr>
                <w:rFonts w:eastAsia="宋体"/>
                <w:b/>
                <w:bCs/>
                <w:sz w:val="18"/>
                <w:szCs w:val="18"/>
              </w:rPr>
            </w:pPr>
            <w:r>
              <w:rPr>
                <w:rFonts w:eastAsia="宋体"/>
                <w:b/>
                <w:bCs/>
                <w:sz w:val="18"/>
                <w:szCs w:val="18"/>
              </w:rPr>
              <w:t>就业</w:t>
            </w:r>
          </w:p>
          <w:p w:rsidR="007078B1" w:rsidRDefault="00B57AB1">
            <w:pPr>
              <w:widowControl/>
              <w:jc w:val="center"/>
              <w:rPr>
                <w:rFonts w:eastAsia="宋体"/>
                <w:b/>
                <w:bCs/>
                <w:sz w:val="18"/>
                <w:szCs w:val="18"/>
              </w:rPr>
            </w:pPr>
            <w:r>
              <w:rPr>
                <w:rFonts w:eastAsia="宋体"/>
                <w:b/>
                <w:bCs/>
                <w:sz w:val="18"/>
                <w:szCs w:val="18"/>
              </w:rPr>
              <w:t>指导</w:t>
            </w:r>
            <w:r>
              <w:rPr>
                <w:rFonts w:eastAsia="宋体" w:hint="eastAsia"/>
                <w:b/>
                <w:bCs/>
                <w:sz w:val="18"/>
                <w:szCs w:val="18"/>
              </w:rPr>
              <w:t>(ZJ38P111205)</w:t>
            </w:r>
          </w:p>
        </w:tc>
        <w:tc>
          <w:tcPr>
            <w:tcW w:w="343" w:type="pct"/>
            <w:vAlign w:val="center"/>
          </w:tcPr>
          <w:p w:rsidR="007078B1" w:rsidRDefault="00B57AB1">
            <w:pPr>
              <w:jc w:val="center"/>
              <w:rPr>
                <w:rFonts w:eastAsia="宋体"/>
                <w:bCs/>
                <w:sz w:val="18"/>
                <w:szCs w:val="18"/>
              </w:rPr>
            </w:pPr>
            <w:r>
              <w:rPr>
                <w:rFonts w:eastAsia="宋体"/>
                <w:bCs/>
                <w:sz w:val="18"/>
                <w:szCs w:val="18"/>
              </w:rPr>
              <w:t>第</w:t>
            </w:r>
            <w:r>
              <w:rPr>
                <w:rFonts w:eastAsia="宋体"/>
                <w:bCs/>
                <w:sz w:val="18"/>
                <w:szCs w:val="18"/>
              </w:rPr>
              <w:t>3</w:t>
            </w:r>
            <w:r>
              <w:rPr>
                <w:rFonts w:eastAsia="宋体"/>
                <w:bCs/>
                <w:sz w:val="18"/>
                <w:szCs w:val="18"/>
              </w:rPr>
              <w:t>学期</w:t>
            </w:r>
          </w:p>
        </w:tc>
        <w:tc>
          <w:tcPr>
            <w:tcW w:w="2059" w:type="pct"/>
            <w:noWrap/>
            <w:vAlign w:val="center"/>
          </w:tcPr>
          <w:p w:rsidR="007078B1" w:rsidRDefault="00B57AB1">
            <w:pPr>
              <w:widowControl/>
              <w:jc w:val="left"/>
              <w:rPr>
                <w:rFonts w:eastAsia="宋体"/>
                <w:b/>
                <w:bCs/>
                <w:sz w:val="18"/>
                <w:szCs w:val="18"/>
              </w:rPr>
            </w:pPr>
            <w:r>
              <w:rPr>
                <w:rFonts w:eastAsia="宋体"/>
                <w:b/>
                <w:bCs/>
                <w:sz w:val="18"/>
                <w:szCs w:val="18"/>
              </w:rPr>
              <w:t>素质目标：</w:t>
            </w:r>
          </w:p>
          <w:p w:rsidR="007078B1" w:rsidRDefault="00B57AB1">
            <w:pPr>
              <w:widowControl/>
              <w:jc w:val="left"/>
              <w:rPr>
                <w:rFonts w:eastAsia="宋体"/>
                <w:sz w:val="18"/>
                <w:szCs w:val="18"/>
              </w:rPr>
            </w:pPr>
            <w:r>
              <w:rPr>
                <w:rFonts w:eastAsia="宋体"/>
                <w:sz w:val="18"/>
                <w:szCs w:val="18"/>
              </w:rPr>
              <w:t>1.</w:t>
            </w:r>
            <w:r>
              <w:rPr>
                <w:rFonts w:eastAsia="宋体"/>
                <w:sz w:val="18"/>
                <w:szCs w:val="18"/>
              </w:rPr>
              <w:t>帮助学生树立正确的世界观、人生观、价值观，培养学生吃苦耐劳、不怕困难、永不放弃、勇往直前的优良品格；</w:t>
            </w:r>
          </w:p>
          <w:p w:rsidR="007078B1" w:rsidRDefault="00B57AB1">
            <w:pPr>
              <w:widowControl/>
              <w:jc w:val="left"/>
              <w:rPr>
                <w:rFonts w:eastAsia="宋体"/>
                <w:sz w:val="18"/>
                <w:szCs w:val="18"/>
              </w:rPr>
            </w:pPr>
            <w:r>
              <w:rPr>
                <w:rFonts w:eastAsia="宋体"/>
                <w:sz w:val="18"/>
                <w:szCs w:val="18"/>
              </w:rPr>
              <w:t>2.</w:t>
            </w:r>
            <w:r>
              <w:rPr>
                <w:rFonts w:eastAsia="宋体"/>
                <w:sz w:val="18"/>
                <w:szCs w:val="18"/>
              </w:rPr>
              <w:t>使学生学会合作，培养团队精神，学会与人沟通，宽容善待他人；</w:t>
            </w:r>
          </w:p>
          <w:p w:rsidR="007078B1" w:rsidRDefault="00B57AB1">
            <w:pPr>
              <w:jc w:val="left"/>
              <w:rPr>
                <w:rFonts w:eastAsia="宋体"/>
                <w:sz w:val="18"/>
                <w:szCs w:val="18"/>
              </w:rPr>
            </w:pPr>
            <w:r>
              <w:rPr>
                <w:rFonts w:eastAsia="宋体"/>
                <w:sz w:val="18"/>
                <w:szCs w:val="18"/>
              </w:rPr>
              <w:t>3.</w:t>
            </w:r>
            <w:r>
              <w:rPr>
                <w:rFonts w:eastAsia="宋体"/>
                <w:sz w:val="18"/>
                <w:szCs w:val="18"/>
              </w:rPr>
              <w:t>帮助学生提高口头表达能力、写作能力和动手能力，培养责任意识，增强历史使命感。</w:t>
            </w:r>
          </w:p>
          <w:p w:rsidR="007078B1" w:rsidRDefault="00B57AB1">
            <w:pPr>
              <w:jc w:val="left"/>
              <w:rPr>
                <w:rFonts w:eastAsia="宋体"/>
                <w:b/>
                <w:sz w:val="18"/>
                <w:szCs w:val="18"/>
              </w:rPr>
            </w:pPr>
            <w:r>
              <w:rPr>
                <w:rFonts w:eastAsia="宋体"/>
                <w:b/>
                <w:sz w:val="18"/>
                <w:szCs w:val="18"/>
              </w:rPr>
              <w:t>知识目标：</w:t>
            </w:r>
          </w:p>
          <w:p w:rsidR="007078B1" w:rsidRDefault="00B57AB1">
            <w:pPr>
              <w:widowControl/>
              <w:jc w:val="left"/>
              <w:rPr>
                <w:rFonts w:eastAsia="宋体"/>
                <w:sz w:val="18"/>
                <w:szCs w:val="18"/>
              </w:rPr>
            </w:pPr>
            <w:r>
              <w:rPr>
                <w:rFonts w:eastAsia="宋体"/>
                <w:sz w:val="18"/>
                <w:szCs w:val="18"/>
              </w:rPr>
              <w:t>1.</w:t>
            </w:r>
            <w:r>
              <w:rPr>
                <w:rFonts w:eastAsia="宋体"/>
                <w:sz w:val="18"/>
                <w:szCs w:val="18"/>
              </w:rPr>
              <w:t>了解当前高职高专毕业生就业的制度和程序，及就业形势；</w:t>
            </w:r>
          </w:p>
          <w:p w:rsidR="007078B1" w:rsidRDefault="00B57AB1">
            <w:pPr>
              <w:widowControl/>
              <w:jc w:val="left"/>
              <w:rPr>
                <w:rFonts w:eastAsia="宋体"/>
                <w:sz w:val="18"/>
                <w:szCs w:val="18"/>
              </w:rPr>
            </w:pPr>
            <w:r>
              <w:rPr>
                <w:rFonts w:eastAsia="宋体"/>
                <w:sz w:val="18"/>
                <w:szCs w:val="18"/>
              </w:rPr>
              <w:t>2.</w:t>
            </w:r>
            <w:r>
              <w:rPr>
                <w:rFonts w:eastAsia="宋体"/>
                <w:sz w:val="18"/>
                <w:szCs w:val="18"/>
              </w:rPr>
              <w:t>基本掌握职业、职业的本质、职业生涯、职业规划的基本概念及职业生涯规划中要考虑的因素；</w:t>
            </w:r>
          </w:p>
          <w:p w:rsidR="007078B1" w:rsidRDefault="00B57AB1">
            <w:pPr>
              <w:widowControl/>
              <w:jc w:val="left"/>
              <w:rPr>
                <w:rFonts w:eastAsia="宋体"/>
                <w:sz w:val="18"/>
                <w:szCs w:val="18"/>
              </w:rPr>
            </w:pPr>
            <w:r>
              <w:rPr>
                <w:rFonts w:eastAsia="宋体"/>
                <w:sz w:val="18"/>
                <w:szCs w:val="18"/>
              </w:rPr>
              <w:t>3..</w:t>
            </w:r>
            <w:r>
              <w:rPr>
                <w:rFonts w:eastAsia="宋体"/>
                <w:sz w:val="18"/>
                <w:szCs w:val="18"/>
              </w:rPr>
              <w:t>了解职业能力的内涵，梳理自己的知识结构及本人职业能力构成情况，做好职场前的知识技能准备</w:t>
            </w:r>
            <w:r>
              <w:rPr>
                <w:rFonts w:eastAsia="宋体" w:hint="eastAsia"/>
                <w:sz w:val="18"/>
                <w:szCs w:val="18"/>
              </w:rPr>
              <w:t>。</w:t>
            </w:r>
          </w:p>
          <w:p w:rsidR="007078B1" w:rsidRDefault="00B57AB1">
            <w:pPr>
              <w:widowControl/>
              <w:jc w:val="left"/>
              <w:rPr>
                <w:rFonts w:eastAsia="宋体"/>
                <w:b/>
                <w:bCs/>
                <w:sz w:val="18"/>
                <w:szCs w:val="18"/>
              </w:rPr>
            </w:pPr>
            <w:r>
              <w:rPr>
                <w:rFonts w:eastAsia="宋体"/>
                <w:b/>
                <w:bCs/>
                <w:sz w:val="18"/>
                <w:szCs w:val="18"/>
              </w:rPr>
              <w:t>能力目标：</w:t>
            </w:r>
          </w:p>
          <w:p w:rsidR="007078B1" w:rsidRDefault="00B57AB1">
            <w:pPr>
              <w:widowControl/>
              <w:jc w:val="left"/>
              <w:rPr>
                <w:rFonts w:eastAsia="宋体"/>
                <w:sz w:val="18"/>
                <w:szCs w:val="18"/>
              </w:rPr>
            </w:pPr>
            <w:r>
              <w:rPr>
                <w:rFonts w:eastAsia="宋体"/>
                <w:sz w:val="18"/>
                <w:szCs w:val="18"/>
              </w:rPr>
              <w:t>1.</w:t>
            </w:r>
            <w:r>
              <w:rPr>
                <w:rFonts w:eastAsia="宋体"/>
                <w:sz w:val="18"/>
                <w:szCs w:val="18"/>
              </w:rPr>
              <w:t>提高大学生的成才能力、求职能力、职业适应能力、自我提升能力、创业能力等职业发展能力</w:t>
            </w:r>
            <w:r>
              <w:rPr>
                <w:rFonts w:eastAsia="宋体" w:hint="eastAsia"/>
                <w:sz w:val="18"/>
                <w:szCs w:val="18"/>
              </w:rPr>
              <w:t>；</w:t>
            </w:r>
          </w:p>
          <w:p w:rsidR="007078B1" w:rsidRDefault="00B57AB1">
            <w:pPr>
              <w:widowControl/>
              <w:jc w:val="left"/>
              <w:rPr>
                <w:rFonts w:eastAsia="宋体"/>
                <w:sz w:val="18"/>
                <w:szCs w:val="18"/>
              </w:rPr>
            </w:pPr>
            <w:r>
              <w:rPr>
                <w:rFonts w:eastAsia="宋体" w:hint="eastAsia"/>
                <w:sz w:val="18"/>
                <w:szCs w:val="18"/>
              </w:rPr>
              <w:t>2.</w:t>
            </w:r>
            <w:r>
              <w:rPr>
                <w:rFonts w:eastAsia="宋体"/>
                <w:sz w:val="18"/>
                <w:szCs w:val="18"/>
              </w:rPr>
              <w:t>正确认识自己，明确求职定位和需求，正确对待求职过程中遇到的挫折，调整良好的求职心态</w:t>
            </w:r>
            <w:r>
              <w:rPr>
                <w:rFonts w:eastAsia="宋体" w:hint="eastAsia"/>
                <w:sz w:val="18"/>
                <w:szCs w:val="18"/>
              </w:rPr>
              <w:t>。</w:t>
            </w:r>
          </w:p>
        </w:tc>
        <w:tc>
          <w:tcPr>
            <w:tcW w:w="1810" w:type="pct"/>
            <w:noWrap/>
            <w:vAlign w:val="center"/>
          </w:tcPr>
          <w:p w:rsidR="007078B1" w:rsidRDefault="00B57AB1">
            <w:pPr>
              <w:widowControl/>
              <w:jc w:val="left"/>
              <w:rPr>
                <w:rFonts w:eastAsia="宋体"/>
                <w:sz w:val="18"/>
                <w:szCs w:val="18"/>
              </w:rPr>
            </w:pPr>
            <w:r>
              <w:rPr>
                <w:rFonts w:eastAsia="宋体"/>
                <w:b/>
                <w:bCs/>
                <w:sz w:val="18"/>
                <w:szCs w:val="18"/>
              </w:rPr>
              <w:t>主要内容：</w:t>
            </w:r>
          </w:p>
          <w:p w:rsidR="007078B1" w:rsidRDefault="00B57AB1">
            <w:pPr>
              <w:widowControl/>
              <w:jc w:val="left"/>
              <w:rPr>
                <w:rFonts w:eastAsia="宋体"/>
                <w:sz w:val="18"/>
                <w:szCs w:val="18"/>
              </w:rPr>
            </w:pPr>
            <w:r>
              <w:rPr>
                <w:rFonts w:eastAsia="宋体"/>
                <w:sz w:val="18"/>
                <w:szCs w:val="18"/>
              </w:rPr>
              <w:t>模块一：高职高专毕业生的就业形势；</w:t>
            </w:r>
          </w:p>
          <w:p w:rsidR="007078B1" w:rsidRDefault="00B57AB1">
            <w:pPr>
              <w:widowControl/>
              <w:jc w:val="left"/>
              <w:rPr>
                <w:rFonts w:eastAsia="宋体"/>
                <w:sz w:val="18"/>
                <w:szCs w:val="18"/>
              </w:rPr>
            </w:pPr>
            <w:r>
              <w:rPr>
                <w:rFonts w:eastAsia="宋体"/>
                <w:sz w:val="18"/>
                <w:szCs w:val="18"/>
              </w:rPr>
              <w:t>模块二：高职高专毕业生就业前的职业生涯设计；</w:t>
            </w:r>
          </w:p>
          <w:p w:rsidR="007078B1" w:rsidRDefault="00B57AB1">
            <w:pPr>
              <w:widowControl/>
              <w:jc w:val="left"/>
              <w:rPr>
                <w:rFonts w:eastAsia="宋体"/>
                <w:sz w:val="18"/>
                <w:szCs w:val="18"/>
              </w:rPr>
            </w:pPr>
            <w:r>
              <w:rPr>
                <w:rFonts w:eastAsia="宋体"/>
                <w:sz w:val="18"/>
                <w:szCs w:val="18"/>
              </w:rPr>
              <w:t>模块三：高职高专毕业生就业前的心理准备；</w:t>
            </w:r>
          </w:p>
          <w:p w:rsidR="007078B1" w:rsidRDefault="00B57AB1">
            <w:pPr>
              <w:widowControl/>
              <w:jc w:val="left"/>
              <w:rPr>
                <w:rFonts w:eastAsia="宋体"/>
                <w:sz w:val="18"/>
                <w:szCs w:val="18"/>
              </w:rPr>
            </w:pPr>
            <w:r>
              <w:rPr>
                <w:rFonts w:eastAsia="宋体"/>
                <w:sz w:val="18"/>
                <w:szCs w:val="18"/>
              </w:rPr>
              <w:t>模块四：高职高专就业前的知识及能力准备；</w:t>
            </w:r>
          </w:p>
          <w:p w:rsidR="007078B1" w:rsidRDefault="00B57AB1">
            <w:pPr>
              <w:widowControl/>
              <w:jc w:val="left"/>
              <w:rPr>
                <w:rFonts w:eastAsia="宋体"/>
                <w:sz w:val="18"/>
                <w:szCs w:val="18"/>
              </w:rPr>
            </w:pPr>
            <w:r>
              <w:rPr>
                <w:rFonts w:eastAsia="宋体"/>
                <w:sz w:val="18"/>
                <w:szCs w:val="18"/>
              </w:rPr>
              <w:t>模块五：高职高专毕业生就业前的就业材料准备；</w:t>
            </w:r>
          </w:p>
          <w:p w:rsidR="007078B1" w:rsidRDefault="00B57AB1">
            <w:pPr>
              <w:widowControl/>
              <w:jc w:val="left"/>
              <w:rPr>
                <w:rFonts w:eastAsia="宋体"/>
                <w:sz w:val="18"/>
                <w:szCs w:val="18"/>
              </w:rPr>
            </w:pPr>
            <w:r>
              <w:rPr>
                <w:rFonts w:eastAsia="宋体"/>
                <w:sz w:val="18"/>
                <w:szCs w:val="18"/>
              </w:rPr>
              <w:t>模块六：高职高专毕业生面试前的准备；</w:t>
            </w:r>
          </w:p>
          <w:p w:rsidR="007078B1" w:rsidRDefault="00B57AB1">
            <w:pPr>
              <w:widowControl/>
              <w:jc w:val="left"/>
              <w:rPr>
                <w:rFonts w:eastAsia="宋体"/>
                <w:sz w:val="18"/>
                <w:szCs w:val="18"/>
              </w:rPr>
            </w:pPr>
            <w:r>
              <w:rPr>
                <w:rFonts w:eastAsia="宋体"/>
                <w:sz w:val="18"/>
                <w:szCs w:val="18"/>
              </w:rPr>
              <w:t>模块七：高职高专毕业生的面试流程及交流技巧；</w:t>
            </w:r>
          </w:p>
          <w:p w:rsidR="007078B1" w:rsidRDefault="00B57AB1">
            <w:pPr>
              <w:widowControl/>
              <w:jc w:val="left"/>
              <w:rPr>
                <w:rFonts w:eastAsia="宋体"/>
                <w:sz w:val="18"/>
                <w:szCs w:val="18"/>
              </w:rPr>
            </w:pPr>
            <w:r>
              <w:rPr>
                <w:rFonts w:eastAsia="宋体"/>
                <w:sz w:val="18"/>
                <w:szCs w:val="18"/>
              </w:rPr>
              <w:t>模块八：高职高专毕业生就业应具备的法律知识；</w:t>
            </w:r>
          </w:p>
          <w:p w:rsidR="007078B1" w:rsidRDefault="00B57AB1">
            <w:pPr>
              <w:widowControl/>
              <w:jc w:val="left"/>
              <w:rPr>
                <w:rFonts w:eastAsia="宋体"/>
                <w:sz w:val="18"/>
                <w:szCs w:val="18"/>
              </w:rPr>
            </w:pPr>
            <w:r>
              <w:rPr>
                <w:rFonts w:eastAsia="宋体"/>
                <w:sz w:val="18"/>
                <w:szCs w:val="18"/>
              </w:rPr>
              <w:t>模块九：高职高专毕业生创业指导</w:t>
            </w:r>
          </w:p>
          <w:p w:rsidR="007078B1" w:rsidRDefault="00B57AB1">
            <w:pPr>
              <w:widowControl/>
              <w:jc w:val="left"/>
              <w:rPr>
                <w:rFonts w:eastAsia="宋体"/>
                <w:b/>
                <w:bCs/>
                <w:sz w:val="18"/>
                <w:szCs w:val="18"/>
              </w:rPr>
            </w:pPr>
            <w:r>
              <w:rPr>
                <w:rFonts w:eastAsia="宋体"/>
                <w:b/>
                <w:bCs/>
                <w:sz w:val="18"/>
                <w:szCs w:val="18"/>
              </w:rPr>
              <w:t>教学要求：</w:t>
            </w:r>
          </w:p>
          <w:p w:rsidR="007078B1" w:rsidRDefault="00B57AB1">
            <w:pPr>
              <w:widowControl/>
              <w:jc w:val="left"/>
              <w:rPr>
                <w:rFonts w:eastAsia="宋体"/>
                <w:sz w:val="18"/>
                <w:szCs w:val="18"/>
              </w:rPr>
            </w:pPr>
            <w:r>
              <w:rPr>
                <w:rFonts w:eastAsia="宋体"/>
                <w:b/>
                <w:bCs/>
                <w:sz w:val="18"/>
                <w:szCs w:val="18"/>
              </w:rPr>
              <w:t>1.</w:t>
            </w:r>
            <w:r>
              <w:rPr>
                <w:rFonts w:eastAsia="宋体"/>
                <w:b/>
                <w:bCs/>
                <w:sz w:val="18"/>
                <w:szCs w:val="18"/>
              </w:rPr>
              <w:t>教学条件：</w:t>
            </w:r>
            <w:r>
              <w:rPr>
                <w:rFonts w:eastAsia="宋体"/>
                <w:sz w:val="18"/>
                <w:szCs w:val="18"/>
              </w:rPr>
              <w:t>多媒体教室和现代化的教学设备。</w:t>
            </w:r>
          </w:p>
          <w:p w:rsidR="007078B1" w:rsidRDefault="00B57AB1">
            <w:pPr>
              <w:widowControl/>
              <w:jc w:val="left"/>
              <w:rPr>
                <w:rFonts w:eastAsia="宋体"/>
                <w:sz w:val="18"/>
                <w:szCs w:val="18"/>
              </w:rPr>
            </w:pPr>
            <w:r>
              <w:rPr>
                <w:rFonts w:eastAsia="宋体"/>
                <w:b/>
                <w:bCs/>
                <w:sz w:val="18"/>
                <w:szCs w:val="18"/>
              </w:rPr>
              <w:t>2.</w:t>
            </w:r>
            <w:r>
              <w:rPr>
                <w:rFonts w:eastAsia="宋体"/>
                <w:b/>
                <w:bCs/>
                <w:sz w:val="18"/>
                <w:szCs w:val="18"/>
              </w:rPr>
              <w:t>教学方法：</w:t>
            </w:r>
            <w:r>
              <w:rPr>
                <w:rFonts w:eastAsia="宋体"/>
                <w:sz w:val="18"/>
                <w:szCs w:val="18"/>
              </w:rPr>
              <w:t>案例分析法、情景模拟法、分组讨论法、教学实践法、专家讲座法等教学方法。</w:t>
            </w:r>
          </w:p>
          <w:p w:rsidR="007078B1" w:rsidRDefault="00B57AB1">
            <w:pPr>
              <w:widowControl/>
              <w:jc w:val="left"/>
              <w:rPr>
                <w:rFonts w:eastAsia="宋体"/>
                <w:sz w:val="18"/>
                <w:szCs w:val="18"/>
              </w:rPr>
            </w:pPr>
            <w:r>
              <w:rPr>
                <w:rFonts w:eastAsia="宋体"/>
                <w:b/>
                <w:bCs/>
                <w:sz w:val="18"/>
                <w:szCs w:val="18"/>
              </w:rPr>
              <w:t>3.</w:t>
            </w:r>
            <w:r>
              <w:rPr>
                <w:rFonts w:eastAsia="宋体"/>
                <w:b/>
                <w:bCs/>
                <w:sz w:val="18"/>
                <w:szCs w:val="18"/>
              </w:rPr>
              <w:t>师资要求：</w:t>
            </w:r>
            <w:r>
              <w:rPr>
                <w:rFonts w:eastAsia="宋体"/>
                <w:sz w:val="18"/>
                <w:szCs w:val="18"/>
              </w:rPr>
              <w:t>有较强的教学水平和信息化教学能力。</w:t>
            </w:r>
          </w:p>
          <w:p w:rsidR="007078B1" w:rsidRDefault="00B57AB1">
            <w:pPr>
              <w:widowControl/>
              <w:jc w:val="left"/>
              <w:rPr>
                <w:rFonts w:eastAsia="宋体"/>
                <w:sz w:val="18"/>
                <w:szCs w:val="18"/>
              </w:rPr>
            </w:pPr>
            <w:r>
              <w:rPr>
                <w:rFonts w:eastAsia="宋体"/>
                <w:b/>
                <w:bCs/>
                <w:sz w:val="18"/>
                <w:szCs w:val="18"/>
              </w:rPr>
              <w:t>4.</w:t>
            </w:r>
            <w:r>
              <w:rPr>
                <w:rFonts w:eastAsia="宋体"/>
                <w:b/>
                <w:bCs/>
                <w:sz w:val="18"/>
                <w:szCs w:val="18"/>
              </w:rPr>
              <w:t>考核方式：</w:t>
            </w:r>
            <w:r>
              <w:rPr>
                <w:rFonts w:eastAsia="宋体"/>
                <w:sz w:val="18"/>
                <w:szCs w:val="18"/>
              </w:rPr>
              <w:t>考查课。</w:t>
            </w:r>
            <w:r>
              <w:rPr>
                <w:rFonts w:eastAsia="宋体"/>
                <w:sz w:val="18"/>
                <w:szCs w:val="18"/>
              </w:rPr>
              <w:t>30%</w:t>
            </w:r>
            <w:r>
              <w:rPr>
                <w:rFonts w:eastAsia="宋体"/>
                <w:sz w:val="18"/>
                <w:szCs w:val="18"/>
              </w:rPr>
              <w:t>平时考核</w:t>
            </w:r>
            <w:r>
              <w:rPr>
                <w:rFonts w:eastAsia="宋体"/>
                <w:sz w:val="18"/>
                <w:szCs w:val="18"/>
              </w:rPr>
              <w:t>+60%</w:t>
            </w:r>
            <w:r>
              <w:rPr>
                <w:rFonts w:eastAsia="宋体"/>
                <w:sz w:val="18"/>
                <w:szCs w:val="18"/>
              </w:rPr>
              <w:t>期末考核。</w:t>
            </w:r>
          </w:p>
        </w:tc>
      </w:tr>
      <w:tr w:rsidR="007078B1">
        <w:trPr>
          <w:trHeight w:val="5947"/>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1</w:t>
            </w:r>
            <w:r>
              <w:rPr>
                <w:rFonts w:eastAsia="宋体" w:hint="eastAsia"/>
                <w:sz w:val="18"/>
                <w:szCs w:val="18"/>
              </w:rPr>
              <w:t>3</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创业基础</w:t>
            </w:r>
            <w:r>
              <w:rPr>
                <w:rFonts w:eastAsia="宋体" w:hint="eastAsia"/>
                <w:b/>
                <w:sz w:val="18"/>
                <w:szCs w:val="18"/>
              </w:rPr>
              <w:t>(XS36P111205)</w:t>
            </w:r>
          </w:p>
        </w:tc>
        <w:tc>
          <w:tcPr>
            <w:tcW w:w="343" w:type="pct"/>
            <w:vAlign w:val="center"/>
          </w:tcPr>
          <w:p w:rsidR="007078B1" w:rsidRDefault="00B57AB1">
            <w:pPr>
              <w:rPr>
                <w:rFonts w:eastAsia="宋体"/>
                <w:bCs/>
                <w:sz w:val="18"/>
                <w:szCs w:val="18"/>
              </w:rPr>
            </w:pPr>
            <w:r>
              <w:rPr>
                <w:rFonts w:eastAsia="宋体"/>
                <w:sz w:val="18"/>
                <w:szCs w:val="18"/>
              </w:rPr>
              <w:t>第</w:t>
            </w:r>
            <w:r>
              <w:rPr>
                <w:rFonts w:eastAsia="宋体"/>
                <w:sz w:val="18"/>
                <w:szCs w:val="18"/>
              </w:rPr>
              <w:t>4</w:t>
            </w:r>
            <w:r>
              <w:rPr>
                <w:rFonts w:eastAsia="宋体"/>
                <w:sz w:val="18"/>
                <w:szCs w:val="18"/>
              </w:rPr>
              <w:t>学期</w:t>
            </w:r>
          </w:p>
        </w:tc>
        <w:tc>
          <w:tcPr>
            <w:tcW w:w="2059" w:type="pct"/>
            <w:noWrap/>
            <w:vAlign w:val="center"/>
          </w:tcPr>
          <w:p w:rsidR="007078B1" w:rsidRDefault="00B57AB1">
            <w:pPr>
              <w:jc w:val="left"/>
              <w:rPr>
                <w:rFonts w:eastAsia="宋体"/>
                <w:b/>
                <w:bCs/>
                <w:sz w:val="18"/>
                <w:szCs w:val="18"/>
              </w:rPr>
            </w:pPr>
            <w:r>
              <w:rPr>
                <w:rFonts w:eastAsia="宋体"/>
                <w:b/>
                <w:bCs/>
                <w:sz w:val="18"/>
                <w:szCs w:val="18"/>
              </w:rPr>
              <w:t>素质目标：</w:t>
            </w:r>
          </w:p>
          <w:p w:rsidR="007078B1" w:rsidRDefault="00B57AB1">
            <w:pPr>
              <w:jc w:val="left"/>
              <w:rPr>
                <w:rFonts w:eastAsia="宋体"/>
                <w:sz w:val="18"/>
                <w:szCs w:val="18"/>
              </w:rPr>
            </w:pPr>
            <w:r>
              <w:rPr>
                <w:rFonts w:eastAsia="宋体"/>
                <w:sz w:val="18"/>
                <w:szCs w:val="18"/>
              </w:rPr>
              <w:t>1.</w:t>
            </w:r>
            <w:r>
              <w:rPr>
                <w:rFonts w:eastAsia="宋体" w:hint="eastAsia"/>
                <w:sz w:val="18"/>
                <w:szCs w:val="18"/>
              </w:rPr>
              <w:t>厚植</w:t>
            </w:r>
            <w:r>
              <w:rPr>
                <w:rFonts w:eastAsia="宋体"/>
                <w:sz w:val="18"/>
                <w:szCs w:val="18"/>
              </w:rPr>
              <w:t>爱国</w:t>
            </w:r>
            <w:r>
              <w:rPr>
                <w:rFonts w:eastAsia="宋体" w:hint="eastAsia"/>
                <w:sz w:val="18"/>
                <w:szCs w:val="18"/>
              </w:rPr>
              <w:t>主义情怀；</w:t>
            </w:r>
          </w:p>
          <w:p w:rsidR="007078B1" w:rsidRDefault="00B57AB1">
            <w:pPr>
              <w:jc w:val="left"/>
              <w:rPr>
                <w:rFonts w:eastAsia="宋体"/>
                <w:sz w:val="18"/>
                <w:szCs w:val="18"/>
              </w:rPr>
            </w:pPr>
            <w:r>
              <w:rPr>
                <w:rFonts w:eastAsia="宋体" w:hint="eastAsia"/>
                <w:sz w:val="18"/>
                <w:szCs w:val="18"/>
              </w:rPr>
              <w:t>2.</w:t>
            </w:r>
            <w:r>
              <w:rPr>
                <w:rFonts w:eastAsia="宋体" w:hint="eastAsia"/>
                <w:sz w:val="18"/>
                <w:szCs w:val="18"/>
              </w:rPr>
              <w:t>培养民族精神；</w:t>
            </w:r>
          </w:p>
          <w:p w:rsidR="007078B1" w:rsidRDefault="00B57AB1">
            <w:pPr>
              <w:jc w:val="left"/>
              <w:rPr>
                <w:rFonts w:eastAsia="宋体"/>
                <w:sz w:val="18"/>
                <w:szCs w:val="18"/>
              </w:rPr>
            </w:pPr>
            <w:r>
              <w:rPr>
                <w:rFonts w:eastAsia="宋体" w:hint="eastAsia"/>
                <w:sz w:val="18"/>
                <w:szCs w:val="18"/>
              </w:rPr>
              <w:t>3.</w:t>
            </w:r>
            <w:r>
              <w:rPr>
                <w:rFonts w:eastAsia="宋体" w:hint="eastAsia"/>
                <w:sz w:val="18"/>
                <w:szCs w:val="18"/>
              </w:rPr>
              <w:t>培育工匠精神。</w:t>
            </w:r>
          </w:p>
          <w:p w:rsidR="007078B1" w:rsidRDefault="00B57AB1">
            <w:pPr>
              <w:jc w:val="left"/>
              <w:rPr>
                <w:rFonts w:eastAsia="宋体"/>
                <w:b/>
                <w:bCs/>
                <w:sz w:val="18"/>
                <w:szCs w:val="18"/>
              </w:rPr>
            </w:pPr>
            <w:r>
              <w:rPr>
                <w:rFonts w:eastAsia="宋体"/>
                <w:b/>
                <w:bCs/>
                <w:sz w:val="18"/>
                <w:szCs w:val="18"/>
              </w:rPr>
              <w:t>知识目标：</w:t>
            </w:r>
          </w:p>
          <w:p w:rsidR="007078B1" w:rsidRDefault="00B57AB1">
            <w:pPr>
              <w:jc w:val="left"/>
              <w:rPr>
                <w:rFonts w:eastAsia="宋体"/>
                <w:sz w:val="18"/>
                <w:szCs w:val="18"/>
              </w:rPr>
            </w:pPr>
            <w:r>
              <w:rPr>
                <w:rFonts w:eastAsia="宋体"/>
                <w:sz w:val="18"/>
                <w:szCs w:val="18"/>
              </w:rPr>
              <w:t>1.</w:t>
            </w:r>
            <w:r>
              <w:rPr>
                <w:rFonts w:eastAsia="宋体"/>
                <w:sz w:val="18"/>
                <w:szCs w:val="18"/>
              </w:rPr>
              <w:t>掌握创业需要的基本知识；</w:t>
            </w:r>
          </w:p>
          <w:p w:rsidR="007078B1" w:rsidRDefault="00B57AB1">
            <w:pPr>
              <w:jc w:val="left"/>
              <w:rPr>
                <w:rFonts w:eastAsia="宋体"/>
                <w:sz w:val="18"/>
                <w:szCs w:val="18"/>
              </w:rPr>
            </w:pPr>
            <w:r>
              <w:rPr>
                <w:rFonts w:eastAsia="宋体"/>
                <w:sz w:val="18"/>
                <w:szCs w:val="18"/>
              </w:rPr>
              <w:t>2.</w:t>
            </w:r>
            <w:r>
              <w:rPr>
                <w:rFonts w:eastAsia="宋体"/>
                <w:sz w:val="18"/>
                <w:szCs w:val="18"/>
              </w:rPr>
              <w:t>认知创业的基本内涵和创业活动的特殊性；</w:t>
            </w:r>
          </w:p>
          <w:p w:rsidR="007078B1" w:rsidRDefault="00B57AB1">
            <w:pPr>
              <w:jc w:val="left"/>
              <w:rPr>
                <w:rFonts w:eastAsia="宋体"/>
                <w:b/>
                <w:bCs/>
                <w:sz w:val="18"/>
                <w:szCs w:val="18"/>
              </w:rPr>
            </w:pPr>
            <w:r>
              <w:rPr>
                <w:rFonts w:eastAsia="宋体"/>
                <w:sz w:val="18"/>
                <w:szCs w:val="18"/>
              </w:rPr>
              <w:t>3.</w:t>
            </w:r>
            <w:r>
              <w:rPr>
                <w:rFonts w:eastAsia="宋体"/>
                <w:sz w:val="18"/>
                <w:szCs w:val="18"/>
              </w:rPr>
              <w:t>认识和分析创业者、创业机会、创业资源、创业计划和创业项目。</w:t>
            </w:r>
          </w:p>
          <w:p w:rsidR="007078B1" w:rsidRDefault="00B57AB1">
            <w:pPr>
              <w:jc w:val="left"/>
              <w:rPr>
                <w:rFonts w:eastAsia="宋体"/>
                <w:b/>
                <w:bCs/>
                <w:sz w:val="18"/>
                <w:szCs w:val="18"/>
              </w:rPr>
            </w:pPr>
            <w:r>
              <w:rPr>
                <w:rFonts w:eastAsia="宋体"/>
                <w:b/>
                <w:bCs/>
                <w:sz w:val="18"/>
                <w:szCs w:val="18"/>
              </w:rPr>
              <w:t>能力目标：</w:t>
            </w:r>
          </w:p>
          <w:p w:rsidR="007078B1" w:rsidRDefault="00B57AB1">
            <w:pPr>
              <w:jc w:val="left"/>
              <w:rPr>
                <w:rFonts w:eastAsia="宋体"/>
                <w:sz w:val="18"/>
                <w:szCs w:val="18"/>
              </w:rPr>
            </w:pPr>
            <w:r>
              <w:rPr>
                <w:rFonts w:eastAsia="宋体"/>
                <w:sz w:val="18"/>
                <w:szCs w:val="18"/>
              </w:rPr>
              <w:t>1.</w:t>
            </w:r>
            <w:r>
              <w:rPr>
                <w:rFonts w:eastAsia="宋体"/>
                <w:sz w:val="18"/>
                <w:szCs w:val="18"/>
              </w:rPr>
              <w:t>掌握创业资源整合与创业计划书撰写的方法；</w:t>
            </w:r>
          </w:p>
          <w:p w:rsidR="007078B1" w:rsidRDefault="00B57AB1">
            <w:pPr>
              <w:jc w:val="left"/>
              <w:rPr>
                <w:rFonts w:eastAsia="宋体"/>
                <w:b/>
                <w:bCs/>
                <w:sz w:val="18"/>
                <w:szCs w:val="18"/>
              </w:rPr>
            </w:pPr>
            <w:r>
              <w:rPr>
                <w:rFonts w:eastAsia="宋体"/>
                <w:sz w:val="18"/>
                <w:szCs w:val="18"/>
              </w:rPr>
              <w:t>2.</w:t>
            </w:r>
            <w:r>
              <w:rPr>
                <w:rFonts w:eastAsia="宋体"/>
                <w:sz w:val="18"/>
                <w:szCs w:val="18"/>
              </w:rPr>
              <w:t>熟悉新企业的开办流程与管理，提高创办和管理企业的综合素质和能力。</w:t>
            </w:r>
          </w:p>
          <w:p w:rsidR="007078B1" w:rsidRDefault="007078B1">
            <w:pPr>
              <w:jc w:val="left"/>
              <w:rPr>
                <w:rFonts w:eastAsia="宋体"/>
                <w:bCs/>
                <w:sz w:val="18"/>
                <w:szCs w:val="18"/>
              </w:rPr>
            </w:pPr>
          </w:p>
        </w:tc>
        <w:tc>
          <w:tcPr>
            <w:tcW w:w="1810" w:type="pct"/>
            <w:noWrap/>
            <w:vAlign w:val="center"/>
          </w:tcPr>
          <w:p w:rsidR="007078B1" w:rsidRDefault="00B57AB1">
            <w:pPr>
              <w:jc w:val="left"/>
              <w:rPr>
                <w:rFonts w:eastAsia="宋体"/>
                <w:b/>
                <w:sz w:val="18"/>
                <w:szCs w:val="18"/>
              </w:rPr>
            </w:pPr>
            <w:r>
              <w:rPr>
                <w:rFonts w:eastAsia="宋体"/>
                <w:b/>
                <w:sz w:val="18"/>
                <w:szCs w:val="18"/>
              </w:rPr>
              <w:t>主要内容：</w:t>
            </w:r>
          </w:p>
          <w:p w:rsidR="007078B1" w:rsidRDefault="00B57AB1">
            <w:pPr>
              <w:jc w:val="left"/>
              <w:rPr>
                <w:rFonts w:eastAsia="宋体"/>
                <w:sz w:val="18"/>
                <w:szCs w:val="18"/>
              </w:rPr>
            </w:pPr>
            <w:r>
              <w:rPr>
                <w:rFonts w:eastAsia="宋体"/>
                <w:sz w:val="18"/>
                <w:szCs w:val="18"/>
              </w:rPr>
              <w:t>模块一：认识创业及创业精神；</w:t>
            </w:r>
          </w:p>
          <w:p w:rsidR="007078B1" w:rsidRDefault="00B57AB1">
            <w:pPr>
              <w:jc w:val="left"/>
              <w:rPr>
                <w:rFonts w:eastAsia="宋体"/>
                <w:sz w:val="18"/>
                <w:szCs w:val="18"/>
              </w:rPr>
            </w:pPr>
            <w:r>
              <w:rPr>
                <w:rFonts w:eastAsia="宋体"/>
                <w:sz w:val="18"/>
                <w:szCs w:val="18"/>
              </w:rPr>
              <w:t>模块二：企业及企业类型；</w:t>
            </w:r>
          </w:p>
          <w:p w:rsidR="007078B1" w:rsidRDefault="00B57AB1">
            <w:pPr>
              <w:jc w:val="left"/>
              <w:rPr>
                <w:rFonts w:eastAsia="宋体"/>
                <w:sz w:val="18"/>
                <w:szCs w:val="18"/>
              </w:rPr>
            </w:pPr>
            <w:r>
              <w:rPr>
                <w:rFonts w:eastAsia="宋体"/>
                <w:sz w:val="18"/>
                <w:szCs w:val="18"/>
              </w:rPr>
              <w:t>模块三：从创业者角度分析自己；</w:t>
            </w:r>
          </w:p>
          <w:p w:rsidR="007078B1" w:rsidRDefault="00B57AB1">
            <w:pPr>
              <w:jc w:val="left"/>
              <w:rPr>
                <w:rFonts w:eastAsia="宋体"/>
                <w:sz w:val="18"/>
                <w:szCs w:val="18"/>
              </w:rPr>
            </w:pPr>
            <w:r>
              <w:rPr>
                <w:rFonts w:eastAsia="宋体"/>
                <w:sz w:val="18"/>
                <w:szCs w:val="18"/>
              </w:rPr>
              <w:t>模块四：挖掘好的企业构思；</w:t>
            </w:r>
          </w:p>
          <w:p w:rsidR="007078B1" w:rsidRDefault="00B57AB1">
            <w:pPr>
              <w:jc w:val="left"/>
              <w:rPr>
                <w:rFonts w:eastAsia="宋体"/>
                <w:sz w:val="18"/>
                <w:szCs w:val="18"/>
              </w:rPr>
            </w:pPr>
            <w:r>
              <w:rPr>
                <w:rFonts w:eastAsia="宋体"/>
                <w:sz w:val="18"/>
                <w:szCs w:val="18"/>
              </w:rPr>
              <w:t>模块五：大学生创业计划书。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af3"/>
              <w:autoSpaceDE w:val="0"/>
              <w:autoSpaceDN w:val="0"/>
              <w:adjustRightInd w:val="0"/>
              <w:ind w:firstLineChars="0" w:firstLine="0"/>
              <w:jc w:val="left"/>
              <w:rPr>
                <w:rFonts w:ascii="Times New Roman" w:hAnsi="Times New Roman"/>
                <w:b/>
                <w:sz w:val="18"/>
                <w:szCs w:val="18"/>
              </w:rPr>
            </w:pPr>
            <w:r>
              <w:rPr>
                <w:rFonts w:ascii="Times New Roman" w:hAnsi="Times New Roman"/>
                <w:b/>
                <w:sz w:val="18"/>
                <w:szCs w:val="18"/>
              </w:rPr>
              <w:t>1.</w:t>
            </w:r>
            <w:r>
              <w:rPr>
                <w:rFonts w:ascii="Times New Roman" w:hAnsi="Times New Roman"/>
                <w:b/>
                <w:bCs/>
                <w:sz w:val="18"/>
                <w:szCs w:val="18"/>
              </w:rPr>
              <w:t>教学条件：</w:t>
            </w:r>
            <w:r>
              <w:rPr>
                <w:rFonts w:ascii="Times New Roman" w:hAnsi="Times New Roman" w:hint="eastAsia"/>
                <w:sz w:val="18"/>
                <w:szCs w:val="18"/>
              </w:rPr>
              <w:t>智慧教室、科技创新创业基地、众创空间、创新创业孵化示范基地等</w:t>
            </w:r>
            <w:r>
              <w:rPr>
                <w:rFonts w:ascii="Times New Roman" w:hAnsi="Times New Roman"/>
                <w:sz w:val="18"/>
                <w:szCs w:val="18"/>
              </w:rPr>
              <w:t>。</w:t>
            </w:r>
          </w:p>
          <w:p w:rsidR="007078B1" w:rsidRDefault="00B57AB1">
            <w:pPr>
              <w:autoSpaceDE w:val="0"/>
              <w:autoSpaceDN w:val="0"/>
              <w:adjustRightInd w:val="0"/>
              <w:jc w:val="left"/>
              <w:rPr>
                <w:rFonts w:eastAsia="宋体"/>
                <w:b/>
                <w:bCs/>
                <w:sz w:val="18"/>
                <w:szCs w:val="18"/>
              </w:rPr>
            </w:pPr>
            <w:r>
              <w:rPr>
                <w:rFonts w:eastAsia="宋体"/>
                <w:b/>
                <w:bCs/>
                <w:sz w:val="18"/>
                <w:szCs w:val="18"/>
              </w:rPr>
              <w:t>2.</w:t>
            </w:r>
            <w:r>
              <w:rPr>
                <w:rFonts w:eastAsia="宋体"/>
                <w:b/>
                <w:bCs/>
                <w:sz w:val="18"/>
                <w:szCs w:val="18"/>
              </w:rPr>
              <w:t>教学方法：</w:t>
            </w:r>
            <w:r>
              <w:rPr>
                <w:rFonts w:eastAsia="宋体"/>
                <w:sz w:val="18"/>
                <w:szCs w:val="18"/>
              </w:rPr>
              <w:t>理论讲授</w:t>
            </w:r>
            <w:r>
              <w:rPr>
                <w:rFonts w:eastAsia="宋体" w:hint="eastAsia"/>
                <w:sz w:val="18"/>
                <w:szCs w:val="18"/>
              </w:rPr>
              <w:t>法</w:t>
            </w:r>
            <w:r>
              <w:rPr>
                <w:rFonts w:eastAsia="宋体"/>
                <w:sz w:val="18"/>
                <w:szCs w:val="18"/>
              </w:rPr>
              <w:t>、案例</w:t>
            </w:r>
            <w:r>
              <w:rPr>
                <w:rFonts w:eastAsia="宋体" w:hint="eastAsia"/>
                <w:sz w:val="18"/>
                <w:szCs w:val="18"/>
              </w:rPr>
              <w:t>教学法</w:t>
            </w:r>
            <w:r>
              <w:rPr>
                <w:rFonts w:eastAsia="宋体"/>
                <w:sz w:val="18"/>
                <w:szCs w:val="18"/>
              </w:rPr>
              <w:t>、小组讨论</w:t>
            </w:r>
            <w:r>
              <w:rPr>
                <w:rFonts w:eastAsia="宋体" w:hint="eastAsia"/>
                <w:sz w:val="18"/>
                <w:szCs w:val="18"/>
              </w:rPr>
              <w:t>法</w:t>
            </w:r>
            <w:r>
              <w:rPr>
                <w:rFonts w:eastAsia="宋体"/>
                <w:sz w:val="18"/>
                <w:szCs w:val="18"/>
              </w:rPr>
              <w:t>、角色扮演</w:t>
            </w:r>
            <w:r>
              <w:rPr>
                <w:rFonts w:eastAsia="宋体" w:hint="eastAsia"/>
                <w:sz w:val="18"/>
                <w:szCs w:val="18"/>
              </w:rPr>
              <w:t>法等</w:t>
            </w:r>
            <w:r>
              <w:rPr>
                <w:rFonts w:eastAsia="宋体"/>
                <w:sz w:val="18"/>
                <w:szCs w:val="18"/>
              </w:rPr>
              <w:t>。</w:t>
            </w:r>
          </w:p>
          <w:p w:rsidR="007078B1" w:rsidRDefault="00B57AB1">
            <w:pPr>
              <w:jc w:val="left"/>
              <w:rPr>
                <w:rFonts w:eastAsia="宋体"/>
                <w:sz w:val="18"/>
                <w:szCs w:val="18"/>
              </w:rPr>
            </w:pPr>
            <w:r>
              <w:rPr>
                <w:rFonts w:eastAsia="宋体"/>
                <w:b/>
                <w:bCs/>
                <w:sz w:val="18"/>
                <w:szCs w:val="18"/>
              </w:rPr>
              <w:t>3.</w:t>
            </w:r>
            <w:r>
              <w:rPr>
                <w:rFonts w:eastAsia="宋体"/>
                <w:b/>
                <w:bCs/>
                <w:sz w:val="18"/>
                <w:szCs w:val="18"/>
              </w:rPr>
              <w:t>师资要求：</w:t>
            </w:r>
            <w:r>
              <w:rPr>
                <w:rFonts w:eastAsia="宋体" w:hint="eastAsia"/>
                <w:sz w:val="18"/>
                <w:szCs w:val="18"/>
              </w:rPr>
              <w:t>专职</w:t>
            </w:r>
            <w:r>
              <w:rPr>
                <w:rFonts w:eastAsia="宋体"/>
                <w:sz w:val="18"/>
                <w:szCs w:val="18"/>
              </w:rPr>
              <w:t>教师</w:t>
            </w:r>
            <w:r>
              <w:rPr>
                <w:rFonts w:eastAsia="宋体" w:hint="eastAsia"/>
                <w:sz w:val="18"/>
                <w:szCs w:val="18"/>
              </w:rPr>
              <w:t>：有</w:t>
            </w:r>
            <w:r>
              <w:rPr>
                <w:rFonts w:eastAsia="宋体"/>
                <w:sz w:val="18"/>
                <w:szCs w:val="18"/>
              </w:rPr>
              <w:t>高校教师资格证，</w:t>
            </w:r>
            <w:r>
              <w:rPr>
                <w:rFonts w:eastAsia="宋体" w:hint="eastAsia"/>
                <w:sz w:val="18"/>
                <w:szCs w:val="18"/>
              </w:rPr>
              <w:t>且</w:t>
            </w:r>
            <w:r>
              <w:rPr>
                <w:rFonts w:eastAsia="宋体"/>
                <w:sz w:val="18"/>
                <w:szCs w:val="18"/>
              </w:rPr>
              <w:t>有创新创业</w:t>
            </w:r>
            <w:r>
              <w:rPr>
                <w:rFonts w:eastAsia="宋体" w:hint="eastAsia"/>
                <w:sz w:val="18"/>
                <w:szCs w:val="18"/>
              </w:rPr>
              <w:t>相关经历的在岗在编的教师；兼职教师：企业的创始人或者管理者。</w:t>
            </w:r>
          </w:p>
          <w:p w:rsidR="007078B1" w:rsidRDefault="00B57AB1">
            <w:pPr>
              <w:jc w:val="left"/>
              <w:rPr>
                <w:rFonts w:eastAsia="宋体"/>
                <w:sz w:val="18"/>
                <w:szCs w:val="18"/>
              </w:rPr>
            </w:pPr>
            <w:r>
              <w:rPr>
                <w:rFonts w:eastAsia="宋体"/>
                <w:b/>
                <w:bCs/>
                <w:sz w:val="18"/>
                <w:szCs w:val="18"/>
              </w:rPr>
              <w:t>4.</w:t>
            </w:r>
            <w:r>
              <w:rPr>
                <w:rFonts w:eastAsia="宋体"/>
                <w:b/>
                <w:bCs/>
                <w:sz w:val="18"/>
                <w:szCs w:val="18"/>
              </w:rPr>
              <w:t>考核方式：</w:t>
            </w:r>
            <w:r>
              <w:rPr>
                <w:rFonts w:eastAsia="宋体"/>
                <w:sz w:val="18"/>
                <w:szCs w:val="18"/>
              </w:rPr>
              <w:t>考查。平时</w:t>
            </w:r>
            <w:r>
              <w:rPr>
                <w:rFonts w:eastAsia="宋体" w:hint="eastAsia"/>
                <w:sz w:val="18"/>
                <w:szCs w:val="18"/>
              </w:rPr>
              <w:t>成绩占</w:t>
            </w:r>
            <w:r>
              <w:rPr>
                <w:rFonts w:eastAsia="宋体" w:hint="eastAsia"/>
                <w:sz w:val="18"/>
                <w:szCs w:val="18"/>
              </w:rPr>
              <w:t>60%</w:t>
            </w:r>
            <w:r>
              <w:rPr>
                <w:rFonts w:eastAsia="宋体"/>
                <w:sz w:val="18"/>
                <w:szCs w:val="18"/>
              </w:rPr>
              <w:t>：</w:t>
            </w:r>
            <w:r>
              <w:rPr>
                <w:rFonts w:eastAsia="宋体" w:hint="eastAsia"/>
                <w:sz w:val="18"/>
                <w:szCs w:val="18"/>
              </w:rPr>
              <w:t>考核内容分为，</w:t>
            </w:r>
            <w:r>
              <w:rPr>
                <w:rFonts w:eastAsia="宋体"/>
                <w:sz w:val="18"/>
                <w:szCs w:val="18"/>
              </w:rPr>
              <w:t>课堂表现、出勤、</w:t>
            </w:r>
            <w:r>
              <w:rPr>
                <w:rFonts w:eastAsia="宋体" w:hint="eastAsia"/>
                <w:sz w:val="18"/>
                <w:szCs w:val="18"/>
              </w:rPr>
              <w:t>作业完成情况</w:t>
            </w:r>
            <w:r>
              <w:rPr>
                <w:rFonts w:eastAsia="宋体"/>
                <w:sz w:val="18"/>
                <w:szCs w:val="18"/>
              </w:rPr>
              <w:t>等；期末</w:t>
            </w:r>
            <w:r>
              <w:rPr>
                <w:rFonts w:eastAsia="宋体" w:hint="eastAsia"/>
                <w:sz w:val="18"/>
                <w:szCs w:val="18"/>
              </w:rPr>
              <w:t>成绩占</w:t>
            </w:r>
            <w:r>
              <w:rPr>
                <w:rFonts w:eastAsia="宋体" w:hint="eastAsia"/>
                <w:sz w:val="18"/>
                <w:szCs w:val="18"/>
              </w:rPr>
              <w:t>40%</w:t>
            </w:r>
            <w:r>
              <w:rPr>
                <w:rFonts w:eastAsia="宋体"/>
                <w:sz w:val="18"/>
                <w:szCs w:val="18"/>
              </w:rPr>
              <w:t>：</w:t>
            </w:r>
            <w:r>
              <w:rPr>
                <w:rFonts w:eastAsia="宋体" w:hint="eastAsia"/>
                <w:sz w:val="18"/>
                <w:szCs w:val="18"/>
              </w:rPr>
              <w:t>考核内容是</w:t>
            </w:r>
            <w:r>
              <w:rPr>
                <w:rFonts w:eastAsia="宋体"/>
                <w:sz w:val="18"/>
                <w:szCs w:val="18"/>
              </w:rPr>
              <w:t>组建</w:t>
            </w:r>
            <w:r>
              <w:rPr>
                <w:rFonts w:eastAsia="宋体" w:hint="eastAsia"/>
                <w:sz w:val="18"/>
                <w:szCs w:val="18"/>
              </w:rPr>
              <w:t>7-9</w:t>
            </w:r>
            <w:r>
              <w:rPr>
                <w:rFonts w:eastAsia="宋体"/>
                <w:sz w:val="18"/>
                <w:szCs w:val="18"/>
              </w:rPr>
              <w:t>人的项目团队</w:t>
            </w:r>
            <w:r>
              <w:rPr>
                <w:rFonts w:eastAsia="宋体" w:hint="eastAsia"/>
                <w:sz w:val="18"/>
                <w:szCs w:val="18"/>
              </w:rPr>
              <w:t>，</w:t>
            </w:r>
            <w:r>
              <w:rPr>
                <w:rFonts w:eastAsia="宋体"/>
                <w:sz w:val="18"/>
                <w:szCs w:val="18"/>
              </w:rPr>
              <w:t>撰写创业计划书。</w:t>
            </w:r>
          </w:p>
          <w:p w:rsidR="007078B1" w:rsidRDefault="00B57AB1">
            <w:pPr>
              <w:jc w:val="left"/>
              <w:rPr>
                <w:rFonts w:eastAsia="宋体"/>
                <w:sz w:val="18"/>
                <w:szCs w:val="18"/>
              </w:rPr>
            </w:pPr>
            <w:r>
              <w:rPr>
                <w:rFonts w:eastAsia="宋体"/>
                <w:sz w:val="18"/>
                <w:szCs w:val="18"/>
              </w:rPr>
              <w:t>5.</w:t>
            </w:r>
            <w:r>
              <w:rPr>
                <w:rFonts w:eastAsia="宋体"/>
                <w:b/>
                <w:sz w:val="18"/>
                <w:szCs w:val="18"/>
              </w:rPr>
              <w:t>资源库网址：</w:t>
            </w:r>
            <w:hyperlink r:id="rId13" w:history="1">
              <w:r>
                <w:rPr>
                  <w:rStyle w:val="af0"/>
                  <w:rFonts w:eastAsia="宋体"/>
                  <w:color w:val="auto"/>
                  <w:sz w:val="18"/>
                  <w:szCs w:val="18"/>
                </w:rPr>
                <w:t>https://www.xueyinonline.com/detail/205357675</w:t>
              </w:r>
            </w:hyperlink>
          </w:p>
        </w:tc>
      </w:tr>
      <w:tr w:rsidR="007078B1">
        <w:trPr>
          <w:trHeight w:val="480"/>
          <w:jc w:val="center"/>
        </w:trPr>
        <w:tc>
          <w:tcPr>
            <w:tcW w:w="239" w:type="pct"/>
            <w:noWrap/>
            <w:vAlign w:val="center"/>
          </w:tcPr>
          <w:p w:rsidR="007078B1" w:rsidRDefault="00B57AB1">
            <w:pPr>
              <w:jc w:val="left"/>
              <w:rPr>
                <w:rFonts w:eastAsia="宋体"/>
                <w:sz w:val="18"/>
                <w:szCs w:val="18"/>
              </w:rPr>
            </w:pPr>
            <w:r>
              <w:rPr>
                <w:rFonts w:eastAsia="宋体"/>
                <w:sz w:val="18"/>
                <w:szCs w:val="18"/>
              </w:rPr>
              <w:t>1</w:t>
            </w:r>
            <w:r>
              <w:rPr>
                <w:rFonts w:eastAsia="宋体" w:hint="eastAsia"/>
                <w:sz w:val="18"/>
                <w:szCs w:val="18"/>
              </w:rPr>
              <w:t>4</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创新思维</w:t>
            </w:r>
            <w:r>
              <w:rPr>
                <w:rFonts w:eastAsia="宋体" w:hint="eastAsia"/>
                <w:b/>
                <w:sz w:val="18"/>
                <w:szCs w:val="18"/>
              </w:rPr>
              <w:t>(XS36P111201)</w:t>
            </w:r>
          </w:p>
        </w:tc>
        <w:tc>
          <w:tcPr>
            <w:tcW w:w="343" w:type="pct"/>
            <w:vAlign w:val="center"/>
          </w:tcPr>
          <w:p w:rsidR="007078B1" w:rsidRDefault="00B57AB1">
            <w:pPr>
              <w:widowControl/>
              <w:jc w:val="left"/>
              <w:rPr>
                <w:rFonts w:eastAsia="宋体"/>
                <w:kern w:val="0"/>
                <w:sz w:val="18"/>
                <w:szCs w:val="18"/>
              </w:rPr>
            </w:pPr>
            <w:r>
              <w:rPr>
                <w:rFonts w:eastAsia="宋体"/>
                <w:kern w:val="0"/>
                <w:sz w:val="18"/>
                <w:szCs w:val="18"/>
              </w:rPr>
              <w:t>第</w:t>
            </w:r>
            <w:r>
              <w:rPr>
                <w:rFonts w:eastAsia="宋体"/>
                <w:kern w:val="0"/>
                <w:sz w:val="18"/>
                <w:szCs w:val="18"/>
              </w:rPr>
              <w:t>1</w:t>
            </w:r>
            <w:r>
              <w:rPr>
                <w:rFonts w:eastAsia="宋体"/>
                <w:kern w:val="0"/>
                <w:sz w:val="18"/>
                <w:szCs w:val="18"/>
              </w:rPr>
              <w:t>学期</w:t>
            </w:r>
          </w:p>
        </w:tc>
        <w:tc>
          <w:tcPr>
            <w:tcW w:w="2059"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素质目标：</w:t>
            </w:r>
          </w:p>
          <w:p w:rsidR="007078B1" w:rsidRDefault="00B57AB1">
            <w:pPr>
              <w:jc w:val="left"/>
              <w:rPr>
                <w:rFonts w:eastAsia="宋体"/>
                <w:sz w:val="18"/>
                <w:szCs w:val="18"/>
              </w:rPr>
            </w:pPr>
            <w:r>
              <w:rPr>
                <w:rFonts w:eastAsia="宋体"/>
                <w:sz w:val="18"/>
                <w:szCs w:val="18"/>
              </w:rPr>
              <w:t>1.</w:t>
            </w:r>
            <w:r>
              <w:rPr>
                <w:rFonts w:eastAsia="宋体" w:hint="eastAsia"/>
                <w:sz w:val="18"/>
                <w:szCs w:val="18"/>
              </w:rPr>
              <w:t>厚植</w:t>
            </w:r>
            <w:r>
              <w:rPr>
                <w:rFonts w:eastAsia="宋体"/>
                <w:sz w:val="18"/>
                <w:szCs w:val="18"/>
              </w:rPr>
              <w:t>爱国</w:t>
            </w:r>
            <w:r>
              <w:rPr>
                <w:rFonts w:eastAsia="宋体" w:hint="eastAsia"/>
                <w:sz w:val="18"/>
                <w:szCs w:val="18"/>
              </w:rPr>
              <w:t>主义情怀；</w:t>
            </w:r>
          </w:p>
          <w:p w:rsidR="007078B1" w:rsidRDefault="00B57AB1">
            <w:pPr>
              <w:jc w:val="left"/>
              <w:rPr>
                <w:rFonts w:eastAsia="宋体"/>
                <w:sz w:val="18"/>
                <w:szCs w:val="18"/>
              </w:rPr>
            </w:pPr>
            <w:r>
              <w:rPr>
                <w:rFonts w:eastAsia="宋体" w:hint="eastAsia"/>
                <w:sz w:val="18"/>
                <w:szCs w:val="18"/>
              </w:rPr>
              <w:t>2.</w:t>
            </w:r>
            <w:r>
              <w:rPr>
                <w:rFonts w:eastAsia="宋体" w:hint="eastAsia"/>
                <w:sz w:val="18"/>
                <w:szCs w:val="18"/>
              </w:rPr>
              <w:t>培养民族精神；</w:t>
            </w:r>
          </w:p>
          <w:p w:rsidR="007078B1" w:rsidRDefault="00B57AB1">
            <w:pPr>
              <w:jc w:val="left"/>
              <w:rPr>
                <w:rFonts w:eastAsia="宋体"/>
                <w:sz w:val="18"/>
                <w:szCs w:val="18"/>
              </w:rPr>
            </w:pPr>
            <w:r>
              <w:rPr>
                <w:rFonts w:eastAsia="宋体" w:hint="eastAsia"/>
                <w:sz w:val="18"/>
                <w:szCs w:val="18"/>
              </w:rPr>
              <w:t>3.</w:t>
            </w:r>
            <w:r>
              <w:rPr>
                <w:rFonts w:eastAsia="宋体" w:hint="eastAsia"/>
                <w:sz w:val="18"/>
                <w:szCs w:val="18"/>
              </w:rPr>
              <w:t>培育工匠精神。</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知识目标：</w:t>
            </w:r>
          </w:p>
          <w:p w:rsidR="007078B1" w:rsidRDefault="00B57AB1">
            <w:pPr>
              <w:jc w:val="left"/>
              <w:rPr>
                <w:rFonts w:eastAsia="宋体"/>
                <w:sz w:val="18"/>
                <w:szCs w:val="18"/>
              </w:rPr>
            </w:pPr>
            <w:r>
              <w:rPr>
                <w:rFonts w:eastAsia="宋体"/>
                <w:sz w:val="18"/>
                <w:szCs w:val="18"/>
              </w:rPr>
              <w:t>1.</w:t>
            </w:r>
            <w:r>
              <w:rPr>
                <w:rFonts w:eastAsia="宋体"/>
                <w:sz w:val="18"/>
                <w:szCs w:val="18"/>
              </w:rPr>
              <w:t>了解创新精神及其内涵、创新的意义，行业、相关专业技术发展前沿；</w:t>
            </w:r>
          </w:p>
          <w:p w:rsidR="007078B1" w:rsidRDefault="00B57AB1">
            <w:pPr>
              <w:jc w:val="left"/>
              <w:rPr>
                <w:rFonts w:eastAsia="宋体"/>
                <w:sz w:val="18"/>
                <w:szCs w:val="18"/>
              </w:rPr>
            </w:pPr>
            <w:r>
              <w:rPr>
                <w:rFonts w:eastAsia="宋体"/>
                <w:sz w:val="18"/>
                <w:szCs w:val="18"/>
              </w:rPr>
              <w:t>2.</w:t>
            </w:r>
            <w:r>
              <w:rPr>
                <w:rFonts w:eastAsia="宋体"/>
                <w:sz w:val="18"/>
                <w:szCs w:val="18"/>
              </w:rPr>
              <w:t>了解创新教育对于人才培养的意义；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rPr>
              <w:t>3.</w:t>
            </w:r>
            <w:r>
              <w:rPr>
                <w:rFonts w:ascii="Times New Roman" w:hAnsi="Times New Roman"/>
                <w:sz w:val="18"/>
                <w:szCs w:val="18"/>
              </w:rPr>
              <w:t>了解</w:t>
            </w:r>
            <w:r>
              <w:rPr>
                <w:rFonts w:ascii="Times New Roman" w:hAnsi="Times New Roman" w:hint="eastAsia"/>
                <w:sz w:val="18"/>
                <w:szCs w:val="18"/>
              </w:rPr>
              <w:t>方向性思维、</w:t>
            </w:r>
            <w:r>
              <w:rPr>
                <w:rFonts w:ascii="Times New Roman" w:hAnsi="Times New Roman"/>
                <w:sz w:val="18"/>
                <w:szCs w:val="18"/>
              </w:rPr>
              <w:t>形象思维等创新思维的内涵；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4.</w:t>
            </w:r>
            <w:r>
              <w:rPr>
                <w:rFonts w:ascii="Times New Roman" w:hAnsi="Times New Roman"/>
                <w:sz w:val="18"/>
                <w:szCs w:val="18"/>
              </w:rPr>
              <w:t>了解头脑风暴、奥斯本检验表法、组合法等创新技法，</w:t>
            </w:r>
            <w:r>
              <w:rPr>
                <w:rFonts w:ascii="Times New Roman" w:hAnsi="Times New Roman" w:hint="eastAsia"/>
                <w:sz w:val="18"/>
                <w:szCs w:val="18"/>
              </w:rPr>
              <w:t>并</w:t>
            </w:r>
            <w:r>
              <w:rPr>
                <w:rFonts w:ascii="Times New Roman" w:hAnsi="Times New Roman"/>
                <w:sz w:val="18"/>
                <w:szCs w:val="18"/>
              </w:rPr>
              <w:t>熟悉</w:t>
            </w:r>
            <w:r>
              <w:rPr>
                <w:rFonts w:ascii="Times New Roman" w:hAnsi="Times New Roman"/>
                <w:sz w:val="18"/>
                <w:szCs w:val="18"/>
              </w:rPr>
              <w:t>TRIZ</w:t>
            </w:r>
            <w:r>
              <w:rPr>
                <w:rFonts w:ascii="Times New Roman" w:hAnsi="Times New Roman"/>
                <w:sz w:val="18"/>
                <w:szCs w:val="18"/>
              </w:rPr>
              <w:t>理论、九大类别发明原理。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具备创新思维和创新技法训练的方法和技能；</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能够依靠自身专业优势和可获得的资源独</w:t>
            </w:r>
            <w:r>
              <w:rPr>
                <w:rFonts w:ascii="Times New Roman" w:hAnsi="Times New Roman"/>
                <w:sz w:val="18"/>
                <w:szCs w:val="18"/>
              </w:rPr>
              <w:lastRenderedPageBreak/>
              <w:t>立完成创新体验方案的选题和撰写。</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p>
        </w:tc>
        <w:tc>
          <w:tcPr>
            <w:tcW w:w="1810" w:type="pct"/>
            <w:noWrap/>
            <w:vAlign w:val="center"/>
          </w:tcPr>
          <w:p w:rsidR="007078B1" w:rsidRDefault="00B57AB1">
            <w:pPr>
              <w:jc w:val="left"/>
              <w:rPr>
                <w:rFonts w:eastAsia="宋体"/>
                <w:b/>
                <w:sz w:val="18"/>
                <w:szCs w:val="18"/>
              </w:rPr>
            </w:pPr>
            <w:r>
              <w:rPr>
                <w:rFonts w:eastAsia="宋体"/>
                <w:b/>
                <w:sz w:val="18"/>
                <w:szCs w:val="18"/>
              </w:rPr>
              <w:lastRenderedPageBreak/>
              <w:t>主要内容：</w:t>
            </w:r>
          </w:p>
          <w:p w:rsidR="007078B1" w:rsidRDefault="00B57AB1">
            <w:pPr>
              <w:jc w:val="left"/>
              <w:rPr>
                <w:rFonts w:eastAsia="宋体"/>
                <w:sz w:val="18"/>
                <w:szCs w:val="18"/>
              </w:rPr>
            </w:pPr>
            <w:r>
              <w:rPr>
                <w:rFonts w:eastAsia="宋体"/>
                <w:sz w:val="18"/>
                <w:szCs w:val="18"/>
              </w:rPr>
              <w:t>模块一：创新概述；</w:t>
            </w:r>
          </w:p>
          <w:p w:rsidR="007078B1" w:rsidRDefault="00B57AB1">
            <w:pPr>
              <w:jc w:val="left"/>
              <w:rPr>
                <w:rFonts w:eastAsia="宋体"/>
                <w:sz w:val="18"/>
                <w:szCs w:val="18"/>
              </w:rPr>
            </w:pPr>
            <w:r>
              <w:rPr>
                <w:rFonts w:eastAsia="宋体"/>
                <w:sz w:val="18"/>
                <w:szCs w:val="18"/>
              </w:rPr>
              <w:t>模块二：创新教育概述；</w:t>
            </w:r>
          </w:p>
          <w:p w:rsidR="007078B1" w:rsidRDefault="00B57AB1">
            <w:pPr>
              <w:jc w:val="left"/>
              <w:rPr>
                <w:rFonts w:eastAsia="宋体"/>
                <w:sz w:val="18"/>
                <w:szCs w:val="18"/>
              </w:rPr>
            </w:pPr>
            <w:r>
              <w:rPr>
                <w:rFonts w:eastAsia="宋体"/>
                <w:sz w:val="18"/>
                <w:szCs w:val="18"/>
              </w:rPr>
              <w:t>模块三：方向性思维训练；</w:t>
            </w:r>
          </w:p>
          <w:p w:rsidR="007078B1" w:rsidRDefault="00B57AB1">
            <w:pPr>
              <w:jc w:val="left"/>
              <w:rPr>
                <w:rFonts w:eastAsia="宋体"/>
                <w:sz w:val="18"/>
                <w:szCs w:val="18"/>
              </w:rPr>
            </w:pPr>
            <w:r>
              <w:rPr>
                <w:rFonts w:eastAsia="宋体"/>
                <w:sz w:val="18"/>
                <w:szCs w:val="18"/>
              </w:rPr>
              <w:t>模块四：形象思维训练；</w:t>
            </w:r>
          </w:p>
          <w:p w:rsidR="007078B1" w:rsidRDefault="00B57AB1">
            <w:pPr>
              <w:jc w:val="left"/>
              <w:rPr>
                <w:rFonts w:eastAsia="宋体"/>
                <w:sz w:val="18"/>
                <w:szCs w:val="18"/>
              </w:rPr>
            </w:pPr>
            <w:r>
              <w:rPr>
                <w:rFonts w:eastAsia="宋体"/>
                <w:sz w:val="18"/>
                <w:szCs w:val="18"/>
              </w:rPr>
              <w:t>模块五：创新技法；</w:t>
            </w:r>
          </w:p>
          <w:p w:rsidR="007078B1" w:rsidRDefault="00B57AB1">
            <w:pPr>
              <w:jc w:val="left"/>
              <w:rPr>
                <w:rFonts w:eastAsia="宋体"/>
                <w:sz w:val="18"/>
                <w:szCs w:val="18"/>
              </w:rPr>
            </w:pPr>
            <w:r>
              <w:rPr>
                <w:rFonts w:eastAsia="宋体"/>
                <w:sz w:val="18"/>
                <w:szCs w:val="18"/>
              </w:rPr>
              <w:t>模块六：发明原理。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1.</w:t>
            </w:r>
            <w:r>
              <w:rPr>
                <w:rFonts w:ascii="Times New Roman" w:hAnsi="Times New Roman"/>
                <w:b/>
                <w:sz w:val="18"/>
                <w:szCs w:val="18"/>
              </w:rPr>
              <w:t>条件要求：</w:t>
            </w:r>
            <w:r>
              <w:rPr>
                <w:rFonts w:ascii="Times New Roman" w:hAnsi="Times New Roman" w:hint="eastAsia"/>
                <w:sz w:val="18"/>
                <w:szCs w:val="18"/>
              </w:rPr>
              <w:t>智慧教室、科技创新创业基地、众创空间、创新创业孵化示范基地等</w:t>
            </w:r>
            <w:r>
              <w:rPr>
                <w:rFonts w:ascii="Times New Roman" w:hAnsi="Times New Roman"/>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2.</w:t>
            </w:r>
            <w:r>
              <w:rPr>
                <w:rFonts w:ascii="Times New Roman" w:hAnsi="Times New Roman"/>
                <w:b/>
                <w:sz w:val="18"/>
                <w:szCs w:val="18"/>
              </w:rPr>
              <w:t>教学方法：</w:t>
            </w:r>
            <w:r>
              <w:rPr>
                <w:rFonts w:ascii="Times New Roman" w:hAnsi="Times New Roman"/>
                <w:sz w:val="18"/>
                <w:szCs w:val="18"/>
              </w:rPr>
              <w:t>理论讲授</w:t>
            </w:r>
            <w:r>
              <w:rPr>
                <w:rFonts w:ascii="Times New Roman" w:hAnsi="Times New Roman" w:hint="eastAsia"/>
                <w:sz w:val="18"/>
                <w:szCs w:val="18"/>
              </w:rPr>
              <w:t>法</w:t>
            </w:r>
            <w:r>
              <w:rPr>
                <w:rFonts w:ascii="Times New Roman" w:hAnsi="Times New Roman"/>
                <w:sz w:val="18"/>
                <w:szCs w:val="18"/>
              </w:rPr>
              <w:t>、案例</w:t>
            </w:r>
            <w:r>
              <w:rPr>
                <w:rFonts w:ascii="Times New Roman" w:hAnsi="Times New Roman" w:hint="eastAsia"/>
                <w:sz w:val="18"/>
                <w:szCs w:val="18"/>
              </w:rPr>
              <w:t>教学法</w:t>
            </w:r>
            <w:r>
              <w:rPr>
                <w:rFonts w:ascii="Times New Roman" w:hAnsi="Times New Roman"/>
                <w:sz w:val="18"/>
                <w:szCs w:val="18"/>
              </w:rPr>
              <w:t>、小组讨论</w:t>
            </w:r>
            <w:r>
              <w:rPr>
                <w:rFonts w:ascii="Times New Roman" w:hAnsi="Times New Roman" w:hint="eastAsia"/>
                <w:sz w:val="18"/>
                <w:szCs w:val="18"/>
              </w:rPr>
              <w:t>法</w:t>
            </w:r>
            <w:r>
              <w:rPr>
                <w:rFonts w:ascii="Times New Roman" w:hAnsi="Times New Roman"/>
                <w:sz w:val="18"/>
                <w:szCs w:val="18"/>
              </w:rPr>
              <w:t>、角色扮演</w:t>
            </w:r>
            <w:r>
              <w:rPr>
                <w:rFonts w:ascii="Times New Roman" w:hAnsi="Times New Roman" w:hint="eastAsia"/>
                <w:sz w:val="18"/>
                <w:szCs w:val="18"/>
              </w:rPr>
              <w:t>法等</w:t>
            </w:r>
            <w:r>
              <w:rPr>
                <w:rFonts w:ascii="Times New Roman" w:hAnsi="Times New Roman"/>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sz w:val="18"/>
                <w:szCs w:val="18"/>
              </w:rPr>
              <w:t>3.</w:t>
            </w:r>
            <w:r>
              <w:rPr>
                <w:rFonts w:ascii="Times New Roman" w:hAnsi="Times New Roman"/>
                <w:b/>
                <w:sz w:val="18"/>
                <w:szCs w:val="18"/>
              </w:rPr>
              <w:t>师资要求：</w:t>
            </w:r>
            <w:r>
              <w:rPr>
                <w:rFonts w:ascii="Times New Roman" w:hAnsi="Times New Roman" w:hint="eastAsia"/>
                <w:sz w:val="18"/>
                <w:szCs w:val="18"/>
              </w:rPr>
              <w:t>专职</w:t>
            </w:r>
            <w:r>
              <w:rPr>
                <w:rFonts w:ascii="Times New Roman" w:hAnsi="Times New Roman"/>
                <w:sz w:val="18"/>
                <w:szCs w:val="18"/>
              </w:rPr>
              <w:t>教师</w:t>
            </w:r>
            <w:r>
              <w:rPr>
                <w:rFonts w:ascii="Times New Roman" w:hAnsi="Times New Roman" w:hint="eastAsia"/>
                <w:sz w:val="18"/>
                <w:szCs w:val="18"/>
              </w:rPr>
              <w:t>：有</w:t>
            </w:r>
            <w:r>
              <w:rPr>
                <w:rFonts w:ascii="Times New Roman" w:hAnsi="Times New Roman"/>
                <w:sz w:val="18"/>
                <w:szCs w:val="18"/>
              </w:rPr>
              <w:t>高校教师资格证，</w:t>
            </w:r>
            <w:r>
              <w:rPr>
                <w:rFonts w:ascii="Times New Roman" w:hAnsi="Times New Roman" w:hint="eastAsia"/>
                <w:sz w:val="18"/>
                <w:szCs w:val="18"/>
              </w:rPr>
              <w:t>且</w:t>
            </w:r>
            <w:r>
              <w:rPr>
                <w:rFonts w:ascii="Times New Roman" w:hAnsi="Times New Roman"/>
                <w:sz w:val="18"/>
                <w:szCs w:val="18"/>
              </w:rPr>
              <w:t>有创新创业</w:t>
            </w:r>
            <w:r>
              <w:rPr>
                <w:rFonts w:ascii="Times New Roman" w:hAnsi="Times New Roman" w:hint="eastAsia"/>
                <w:sz w:val="18"/>
                <w:szCs w:val="18"/>
              </w:rPr>
              <w:t>相关工作经历的在岗在编的教师；兼职教师：企业的研发人员或者技术团队。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lastRenderedPageBreak/>
              <w:t>4.</w:t>
            </w:r>
            <w:r>
              <w:rPr>
                <w:rFonts w:ascii="Times New Roman" w:hAnsi="Times New Roman"/>
                <w:b/>
                <w:sz w:val="18"/>
                <w:szCs w:val="18"/>
              </w:rPr>
              <w:t>考核要求：</w:t>
            </w:r>
            <w:r>
              <w:rPr>
                <w:rFonts w:ascii="Times New Roman" w:hAnsi="Times New Roman"/>
                <w:sz w:val="18"/>
                <w:szCs w:val="18"/>
              </w:rPr>
              <w:t>考查</w:t>
            </w:r>
            <w:r>
              <w:rPr>
                <w:rFonts w:ascii="Times New Roman" w:hAnsi="Times New Roman" w:hint="eastAsia"/>
                <w:sz w:val="18"/>
                <w:szCs w:val="18"/>
              </w:rPr>
              <w:t>课程</w:t>
            </w:r>
            <w:r>
              <w:rPr>
                <w:rFonts w:ascii="Times New Roman" w:hAnsi="Times New Roman"/>
                <w:sz w:val="18"/>
                <w:szCs w:val="18"/>
              </w:rPr>
              <w:t>。平时</w:t>
            </w:r>
            <w:r>
              <w:rPr>
                <w:rFonts w:ascii="Times New Roman" w:hAnsi="Times New Roman" w:hint="eastAsia"/>
                <w:sz w:val="18"/>
                <w:szCs w:val="18"/>
              </w:rPr>
              <w:t>成绩（</w:t>
            </w:r>
            <w:r>
              <w:rPr>
                <w:rFonts w:ascii="Times New Roman" w:hAnsi="Times New Roman"/>
                <w:sz w:val="18"/>
                <w:szCs w:val="18"/>
              </w:rPr>
              <w:t>课堂表现、出勤、</w:t>
            </w:r>
            <w:r>
              <w:rPr>
                <w:rFonts w:ascii="Times New Roman" w:hAnsi="Times New Roman" w:hint="eastAsia"/>
                <w:sz w:val="18"/>
                <w:szCs w:val="18"/>
              </w:rPr>
              <w:t>作业完成情况</w:t>
            </w:r>
            <w:r>
              <w:rPr>
                <w:rFonts w:ascii="Times New Roman" w:hAnsi="Times New Roman"/>
                <w:sz w:val="18"/>
                <w:szCs w:val="18"/>
              </w:rPr>
              <w:t>等</w:t>
            </w:r>
            <w:r>
              <w:rPr>
                <w:rFonts w:ascii="Times New Roman" w:hAnsi="Times New Roman" w:hint="eastAsia"/>
                <w:sz w:val="18"/>
                <w:szCs w:val="18"/>
              </w:rPr>
              <w:t>）</w:t>
            </w:r>
            <w:r>
              <w:rPr>
                <w:rFonts w:ascii="Times New Roman" w:hAnsi="Times New Roman" w:hint="eastAsia"/>
                <w:sz w:val="18"/>
                <w:szCs w:val="18"/>
              </w:rPr>
              <w:t>60%+</w:t>
            </w:r>
            <w:r>
              <w:rPr>
                <w:rFonts w:ascii="Times New Roman" w:hAnsi="Times New Roman"/>
                <w:sz w:val="18"/>
                <w:szCs w:val="18"/>
              </w:rPr>
              <w:t>期末</w:t>
            </w:r>
            <w:r>
              <w:rPr>
                <w:rFonts w:ascii="Times New Roman" w:hAnsi="Times New Roman" w:hint="eastAsia"/>
                <w:sz w:val="18"/>
                <w:szCs w:val="18"/>
              </w:rPr>
              <w:t>成绩（</w:t>
            </w:r>
            <w:r>
              <w:rPr>
                <w:rFonts w:ascii="Times New Roman" w:hAnsi="Times New Roman"/>
                <w:sz w:val="18"/>
                <w:szCs w:val="18"/>
              </w:rPr>
              <w:t>组建</w:t>
            </w:r>
            <w:r>
              <w:rPr>
                <w:rFonts w:ascii="Times New Roman" w:hAnsi="Times New Roman" w:hint="eastAsia"/>
                <w:sz w:val="18"/>
                <w:szCs w:val="18"/>
              </w:rPr>
              <w:t>7-9</w:t>
            </w:r>
            <w:r>
              <w:rPr>
                <w:rFonts w:ascii="Times New Roman" w:hAnsi="Times New Roman"/>
                <w:sz w:val="18"/>
                <w:szCs w:val="18"/>
              </w:rPr>
              <w:t>人的</w:t>
            </w:r>
            <w:r>
              <w:rPr>
                <w:rFonts w:ascii="Times New Roman" w:hAnsi="Times New Roman" w:hint="eastAsia"/>
                <w:sz w:val="18"/>
                <w:szCs w:val="18"/>
              </w:rPr>
              <w:t>创新</w:t>
            </w:r>
            <w:r>
              <w:rPr>
                <w:rFonts w:ascii="Times New Roman" w:hAnsi="Times New Roman"/>
                <w:sz w:val="18"/>
                <w:szCs w:val="18"/>
              </w:rPr>
              <w:t>团队</w:t>
            </w:r>
            <w:r>
              <w:rPr>
                <w:rFonts w:ascii="Times New Roman" w:hAnsi="Times New Roman" w:hint="eastAsia"/>
                <w:sz w:val="18"/>
                <w:szCs w:val="18"/>
              </w:rPr>
              <w:t>，</w:t>
            </w:r>
            <w:r>
              <w:rPr>
                <w:rFonts w:ascii="Times New Roman" w:hAnsi="Times New Roman"/>
                <w:sz w:val="18"/>
                <w:szCs w:val="18"/>
              </w:rPr>
              <w:t>撰写</w:t>
            </w:r>
            <w:r>
              <w:rPr>
                <w:rFonts w:ascii="Times New Roman" w:hAnsi="Times New Roman" w:hint="eastAsia"/>
                <w:sz w:val="18"/>
                <w:szCs w:val="18"/>
              </w:rPr>
              <w:t>创新体验方案）占</w:t>
            </w:r>
            <w:r>
              <w:rPr>
                <w:rFonts w:ascii="Times New Roman" w:hAnsi="Times New Roman" w:hint="eastAsia"/>
                <w:sz w:val="18"/>
                <w:szCs w:val="18"/>
              </w:rPr>
              <w:t>40%</w:t>
            </w:r>
            <w:r>
              <w:rPr>
                <w:rFonts w:ascii="Times New Roman" w:hAnsi="Times New Roman"/>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5.</w:t>
            </w:r>
            <w:r>
              <w:rPr>
                <w:rFonts w:ascii="Times New Roman" w:hAnsi="Times New Roman"/>
                <w:b/>
                <w:sz w:val="18"/>
                <w:szCs w:val="18"/>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sz w:val="18"/>
                <w:szCs w:val="18"/>
              </w:rPr>
              <w:t>https://www.xueyinonline.com/detail/205357675</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1</w:t>
            </w:r>
            <w:r>
              <w:rPr>
                <w:rFonts w:eastAsia="宋体" w:hint="eastAsia"/>
                <w:sz w:val="18"/>
                <w:szCs w:val="18"/>
              </w:rPr>
              <w:t>5</w:t>
            </w:r>
          </w:p>
        </w:tc>
        <w:tc>
          <w:tcPr>
            <w:tcW w:w="549" w:type="pct"/>
            <w:noWrap/>
            <w:vAlign w:val="center"/>
          </w:tcPr>
          <w:p w:rsidR="007078B1" w:rsidRDefault="00B57AB1">
            <w:pPr>
              <w:jc w:val="left"/>
              <w:rPr>
                <w:rFonts w:eastAsia="宋体"/>
                <w:b/>
                <w:sz w:val="18"/>
                <w:szCs w:val="18"/>
              </w:rPr>
            </w:pPr>
            <w:r>
              <w:rPr>
                <w:rFonts w:eastAsia="宋体"/>
                <w:b/>
                <w:sz w:val="18"/>
                <w:szCs w:val="18"/>
              </w:rPr>
              <w:t>大学生安全教育</w:t>
            </w:r>
            <w:r>
              <w:rPr>
                <w:rFonts w:eastAsia="宋体" w:hint="eastAsia"/>
                <w:b/>
                <w:sz w:val="18"/>
                <w:szCs w:val="18"/>
              </w:rPr>
              <w:t>(BW34P111101)</w:t>
            </w:r>
          </w:p>
        </w:tc>
        <w:tc>
          <w:tcPr>
            <w:tcW w:w="343" w:type="pct"/>
            <w:vAlign w:val="center"/>
          </w:tcPr>
          <w:p w:rsidR="007078B1" w:rsidRDefault="00B57AB1">
            <w:pPr>
              <w:jc w:val="left"/>
              <w:rPr>
                <w:rFonts w:eastAsia="宋体"/>
                <w:sz w:val="18"/>
                <w:szCs w:val="18"/>
              </w:rPr>
            </w:pPr>
            <w:r>
              <w:rPr>
                <w:rFonts w:eastAsia="宋体"/>
                <w:sz w:val="18"/>
                <w:szCs w:val="18"/>
              </w:rPr>
              <w:t>第</w:t>
            </w:r>
            <w:r>
              <w:rPr>
                <w:rFonts w:eastAsia="宋体"/>
                <w:sz w:val="18"/>
                <w:szCs w:val="18"/>
              </w:rPr>
              <w:t>1</w:t>
            </w:r>
            <w:r>
              <w:rPr>
                <w:rFonts w:eastAsia="宋体"/>
                <w:sz w:val="18"/>
                <w:szCs w:val="18"/>
              </w:rPr>
              <w:t>学期</w:t>
            </w:r>
          </w:p>
        </w:tc>
        <w:tc>
          <w:tcPr>
            <w:tcW w:w="2059" w:type="pct"/>
            <w:noWrap/>
          </w:tcPr>
          <w:p w:rsidR="007078B1" w:rsidRDefault="00B57AB1">
            <w:pPr>
              <w:rPr>
                <w:rFonts w:eastAsia="宋体"/>
                <w:sz w:val="18"/>
                <w:szCs w:val="18"/>
              </w:rPr>
            </w:pPr>
            <w:r>
              <w:rPr>
                <w:rFonts w:eastAsia="宋体"/>
                <w:b/>
                <w:sz w:val="18"/>
                <w:szCs w:val="18"/>
              </w:rPr>
              <w:t>素质目标</w:t>
            </w:r>
            <w:r>
              <w:rPr>
                <w:rFonts w:eastAsia="宋体"/>
                <w:sz w:val="18"/>
                <w:szCs w:val="18"/>
              </w:rPr>
              <w:t>：</w:t>
            </w:r>
          </w:p>
          <w:p w:rsidR="007078B1" w:rsidRDefault="00B57AB1">
            <w:pPr>
              <w:rPr>
                <w:rFonts w:eastAsia="宋体"/>
                <w:sz w:val="18"/>
                <w:szCs w:val="18"/>
              </w:rPr>
            </w:pPr>
            <w:r>
              <w:rPr>
                <w:rFonts w:eastAsia="宋体"/>
                <w:sz w:val="18"/>
                <w:szCs w:val="18"/>
              </w:rPr>
              <w:t>1.</w:t>
            </w:r>
            <w:r>
              <w:rPr>
                <w:rFonts w:eastAsia="宋体"/>
                <w:sz w:val="18"/>
                <w:szCs w:val="18"/>
              </w:rPr>
              <w:t>牢固树立国家安全意识，自觉抵制境外敌对势力的渗透；</w:t>
            </w:r>
          </w:p>
          <w:p w:rsidR="007078B1" w:rsidRDefault="00B57AB1">
            <w:pPr>
              <w:rPr>
                <w:rFonts w:eastAsia="宋体"/>
                <w:sz w:val="18"/>
                <w:szCs w:val="18"/>
              </w:rPr>
            </w:pPr>
            <w:r>
              <w:rPr>
                <w:rFonts w:eastAsia="宋体" w:hint="eastAsia"/>
                <w:sz w:val="18"/>
                <w:szCs w:val="18"/>
              </w:rPr>
              <w:t>2</w:t>
            </w:r>
            <w:r>
              <w:rPr>
                <w:rFonts w:eastAsia="宋体"/>
                <w:sz w:val="18"/>
                <w:szCs w:val="18"/>
              </w:rPr>
              <w:t>.</w:t>
            </w:r>
            <w:r>
              <w:rPr>
                <w:rFonts w:eastAsia="宋体" w:hint="eastAsia"/>
                <w:sz w:val="18"/>
                <w:szCs w:val="18"/>
              </w:rPr>
              <w:t>增强</w:t>
            </w:r>
            <w:r>
              <w:rPr>
                <w:rFonts w:eastAsia="宋体"/>
                <w:sz w:val="18"/>
                <w:szCs w:val="18"/>
              </w:rPr>
              <w:t>面对刺激的心理承受能力和应变能力；</w:t>
            </w:r>
          </w:p>
          <w:p w:rsidR="007078B1" w:rsidRDefault="00B57AB1">
            <w:pPr>
              <w:rPr>
                <w:rFonts w:eastAsia="宋体"/>
                <w:sz w:val="18"/>
                <w:szCs w:val="18"/>
              </w:rPr>
            </w:pPr>
            <w:r>
              <w:rPr>
                <w:rFonts w:eastAsia="宋体" w:hint="eastAsia"/>
                <w:sz w:val="18"/>
                <w:szCs w:val="18"/>
              </w:rPr>
              <w:t>3</w:t>
            </w:r>
            <w:r>
              <w:rPr>
                <w:rFonts w:eastAsia="宋体"/>
                <w:sz w:val="18"/>
                <w:szCs w:val="18"/>
              </w:rPr>
              <w:t>.</w:t>
            </w:r>
            <w:r>
              <w:rPr>
                <w:rFonts w:eastAsia="宋体"/>
                <w:sz w:val="18"/>
                <w:szCs w:val="18"/>
              </w:rPr>
              <w:t>自觉抵御</w:t>
            </w:r>
            <w:r>
              <w:rPr>
                <w:rFonts w:eastAsia="宋体"/>
                <w:sz w:val="18"/>
                <w:szCs w:val="18"/>
              </w:rPr>
              <w:t>“</w:t>
            </w:r>
            <w:r>
              <w:rPr>
                <w:rFonts w:eastAsia="宋体"/>
                <w:sz w:val="18"/>
                <w:szCs w:val="18"/>
              </w:rPr>
              <w:t>赌、毒、黄</w:t>
            </w:r>
            <w:r>
              <w:rPr>
                <w:rFonts w:eastAsia="宋体"/>
                <w:sz w:val="18"/>
                <w:szCs w:val="18"/>
              </w:rPr>
              <w:t>”</w:t>
            </w:r>
            <w:r>
              <w:rPr>
                <w:rFonts w:eastAsia="宋体"/>
                <w:sz w:val="18"/>
                <w:szCs w:val="18"/>
              </w:rPr>
              <w:t>等不良诱惑；</w:t>
            </w:r>
          </w:p>
          <w:p w:rsidR="007078B1" w:rsidRDefault="00B57AB1">
            <w:pPr>
              <w:rPr>
                <w:rFonts w:eastAsia="宋体"/>
                <w:b/>
                <w:sz w:val="18"/>
                <w:szCs w:val="18"/>
              </w:rPr>
            </w:pPr>
            <w:r>
              <w:rPr>
                <w:rFonts w:eastAsia="宋体" w:hint="eastAsia"/>
                <w:sz w:val="18"/>
                <w:szCs w:val="18"/>
              </w:rPr>
              <w:t>4</w:t>
            </w:r>
            <w:r>
              <w:rPr>
                <w:rFonts w:eastAsia="宋体"/>
                <w:sz w:val="18"/>
                <w:szCs w:val="18"/>
              </w:rPr>
              <w:t>.</w:t>
            </w:r>
            <w:r>
              <w:rPr>
                <w:rFonts w:eastAsia="宋体"/>
                <w:sz w:val="18"/>
                <w:szCs w:val="18"/>
              </w:rPr>
              <w:t>文明上网，具有一定的网络安全防范能力。</w:t>
            </w:r>
          </w:p>
          <w:p w:rsidR="007078B1" w:rsidRDefault="00B57AB1">
            <w:pPr>
              <w:rPr>
                <w:rFonts w:eastAsia="宋体"/>
                <w:b/>
                <w:sz w:val="18"/>
                <w:szCs w:val="18"/>
              </w:rPr>
            </w:pPr>
            <w:r>
              <w:rPr>
                <w:rFonts w:eastAsia="宋体"/>
                <w:b/>
                <w:sz w:val="18"/>
                <w:szCs w:val="18"/>
              </w:rPr>
              <w:t>知识目标：</w:t>
            </w:r>
          </w:p>
          <w:p w:rsidR="007078B1" w:rsidRDefault="00B57AB1">
            <w:pPr>
              <w:rPr>
                <w:rFonts w:eastAsia="宋体"/>
                <w:sz w:val="18"/>
                <w:szCs w:val="18"/>
              </w:rPr>
            </w:pPr>
            <w:r>
              <w:rPr>
                <w:rFonts w:eastAsia="宋体"/>
                <w:sz w:val="18"/>
                <w:szCs w:val="18"/>
              </w:rPr>
              <w:t>1.</w:t>
            </w:r>
            <w:r>
              <w:rPr>
                <w:rFonts w:eastAsia="宋体" w:hint="eastAsia"/>
                <w:sz w:val="18"/>
                <w:szCs w:val="18"/>
              </w:rPr>
              <w:t>掌握</w:t>
            </w:r>
            <w:r>
              <w:rPr>
                <w:rFonts w:eastAsia="宋体"/>
                <w:sz w:val="18"/>
                <w:szCs w:val="18"/>
              </w:rPr>
              <w:t>意识形态领域的知识；</w:t>
            </w:r>
          </w:p>
          <w:p w:rsidR="007078B1" w:rsidRDefault="00B57AB1">
            <w:pPr>
              <w:rPr>
                <w:rFonts w:eastAsia="宋体"/>
                <w:sz w:val="18"/>
                <w:szCs w:val="18"/>
              </w:rPr>
            </w:pPr>
            <w:r>
              <w:rPr>
                <w:rFonts w:eastAsia="宋体"/>
                <w:sz w:val="18"/>
                <w:szCs w:val="18"/>
              </w:rPr>
              <w:t>2.</w:t>
            </w:r>
            <w:r>
              <w:rPr>
                <w:rFonts w:eastAsia="宋体" w:hint="eastAsia"/>
                <w:sz w:val="18"/>
                <w:szCs w:val="18"/>
              </w:rPr>
              <w:t>掌握</w:t>
            </w:r>
            <w:r>
              <w:rPr>
                <w:rFonts w:eastAsia="宋体"/>
                <w:sz w:val="18"/>
                <w:szCs w:val="18"/>
              </w:rPr>
              <w:t>法律法规中的知识；</w:t>
            </w:r>
          </w:p>
          <w:p w:rsidR="007078B1" w:rsidRDefault="00B57AB1">
            <w:pPr>
              <w:rPr>
                <w:rFonts w:eastAsia="宋体"/>
                <w:sz w:val="18"/>
                <w:szCs w:val="18"/>
              </w:rPr>
            </w:pPr>
            <w:r>
              <w:rPr>
                <w:rFonts w:eastAsia="宋体"/>
                <w:sz w:val="18"/>
                <w:szCs w:val="18"/>
              </w:rPr>
              <w:t>3.</w:t>
            </w:r>
            <w:r>
              <w:rPr>
                <w:rFonts w:eastAsia="宋体" w:hint="eastAsia"/>
                <w:sz w:val="18"/>
                <w:szCs w:val="18"/>
              </w:rPr>
              <w:t>掌握</w:t>
            </w:r>
            <w:r>
              <w:rPr>
                <w:rFonts w:eastAsia="宋体"/>
                <w:sz w:val="18"/>
                <w:szCs w:val="18"/>
              </w:rPr>
              <w:t>日常安全常识；</w:t>
            </w:r>
          </w:p>
          <w:p w:rsidR="007078B1" w:rsidRDefault="00B57AB1">
            <w:pPr>
              <w:rPr>
                <w:rFonts w:eastAsia="宋体"/>
                <w:sz w:val="18"/>
                <w:szCs w:val="18"/>
              </w:rPr>
            </w:pPr>
            <w:r>
              <w:rPr>
                <w:rFonts w:eastAsia="宋体"/>
                <w:sz w:val="18"/>
                <w:szCs w:val="18"/>
              </w:rPr>
              <w:t>4.</w:t>
            </w:r>
            <w:r>
              <w:rPr>
                <w:rFonts w:eastAsia="宋体"/>
                <w:sz w:val="18"/>
                <w:szCs w:val="18"/>
              </w:rPr>
              <w:t>掌握意外伤害事故与灾难救助的预防措施；</w:t>
            </w:r>
          </w:p>
          <w:p w:rsidR="007078B1" w:rsidRDefault="00B57AB1">
            <w:pPr>
              <w:rPr>
                <w:rFonts w:eastAsia="宋体"/>
                <w:sz w:val="18"/>
                <w:szCs w:val="18"/>
              </w:rPr>
            </w:pPr>
            <w:r>
              <w:rPr>
                <w:rFonts w:eastAsia="宋体"/>
                <w:sz w:val="18"/>
                <w:szCs w:val="18"/>
              </w:rPr>
              <w:t>5.</w:t>
            </w:r>
            <w:r>
              <w:rPr>
                <w:rFonts w:eastAsia="宋体"/>
                <w:sz w:val="18"/>
                <w:szCs w:val="18"/>
              </w:rPr>
              <w:t>掌握心理健康的基本常识。</w:t>
            </w:r>
          </w:p>
          <w:p w:rsidR="007078B1" w:rsidRDefault="00B57AB1">
            <w:pPr>
              <w:rPr>
                <w:rFonts w:eastAsia="宋体"/>
                <w:sz w:val="18"/>
                <w:szCs w:val="18"/>
              </w:rPr>
            </w:pPr>
            <w:r>
              <w:rPr>
                <w:rFonts w:eastAsia="宋体"/>
                <w:b/>
                <w:sz w:val="18"/>
                <w:szCs w:val="18"/>
              </w:rPr>
              <w:t>能力目标：</w:t>
            </w:r>
          </w:p>
          <w:p w:rsidR="007078B1" w:rsidRDefault="00B57AB1">
            <w:pPr>
              <w:rPr>
                <w:rFonts w:eastAsia="宋体"/>
                <w:sz w:val="18"/>
                <w:szCs w:val="18"/>
              </w:rPr>
            </w:pPr>
            <w:r>
              <w:rPr>
                <w:rFonts w:eastAsia="宋体"/>
                <w:sz w:val="18"/>
                <w:szCs w:val="18"/>
              </w:rPr>
              <w:t>1.</w:t>
            </w:r>
            <w:r>
              <w:rPr>
                <w:rFonts w:eastAsia="宋体"/>
                <w:sz w:val="18"/>
                <w:szCs w:val="18"/>
              </w:rPr>
              <w:t>依法对自己的行为承担责任；形成遵纪守法、遵守社会公德、维护公共秩序、自觉抵制社会上的不良诱惑的意识；</w:t>
            </w:r>
          </w:p>
          <w:p w:rsidR="007078B1" w:rsidRDefault="00B57AB1">
            <w:pPr>
              <w:rPr>
                <w:rFonts w:eastAsia="宋体"/>
                <w:sz w:val="18"/>
                <w:szCs w:val="18"/>
              </w:rPr>
            </w:pPr>
            <w:r>
              <w:rPr>
                <w:rFonts w:eastAsia="宋体"/>
                <w:sz w:val="18"/>
                <w:szCs w:val="18"/>
              </w:rPr>
              <w:t>2.</w:t>
            </w:r>
            <w:r>
              <w:rPr>
                <w:rFonts w:eastAsia="宋体"/>
                <w:sz w:val="18"/>
                <w:szCs w:val="18"/>
              </w:rPr>
              <w:t>在预防安全事故、防止危险侵害方面</w:t>
            </w:r>
            <w:r>
              <w:rPr>
                <w:rFonts w:eastAsia="宋体" w:hint="eastAsia"/>
                <w:sz w:val="18"/>
                <w:szCs w:val="18"/>
              </w:rPr>
              <w:t>能</w:t>
            </w:r>
            <w:r>
              <w:rPr>
                <w:rFonts w:eastAsia="宋体"/>
                <w:sz w:val="18"/>
                <w:szCs w:val="18"/>
              </w:rPr>
              <w:t>采取适当行为或措施防范，以减少危险侵害发生的几率，减轻受到侵害或损伤的程度；</w:t>
            </w:r>
          </w:p>
          <w:p w:rsidR="007078B1" w:rsidRDefault="00B57AB1">
            <w:pPr>
              <w:rPr>
                <w:rFonts w:eastAsia="宋体"/>
                <w:sz w:val="18"/>
                <w:szCs w:val="18"/>
              </w:rPr>
            </w:pPr>
            <w:r>
              <w:rPr>
                <w:rFonts w:eastAsia="宋体"/>
                <w:sz w:val="18"/>
                <w:szCs w:val="18"/>
              </w:rPr>
              <w:t>3</w:t>
            </w:r>
            <w:r>
              <w:rPr>
                <w:rFonts w:eastAsia="宋体"/>
                <w:sz w:val="18"/>
                <w:szCs w:val="18"/>
              </w:rPr>
              <w:t>增强安全防范能力。</w:t>
            </w:r>
          </w:p>
          <w:p w:rsidR="007078B1" w:rsidRDefault="00B57AB1">
            <w:pPr>
              <w:rPr>
                <w:rFonts w:eastAsia="宋体"/>
                <w:sz w:val="18"/>
                <w:szCs w:val="18"/>
              </w:rPr>
            </w:pPr>
            <w:r>
              <w:rPr>
                <w:rFonts w:eastAsia="宋体" w:hint="eastAsia"/>
                <w:sz w:val="18"/>
                <w:szCs w:val="18"/>
              </w:rPr>
              <w:t>4</w:t>
            </w:r>
            <w:r>
              <w:rPr>
                <w:rFonts w:eastAsia="宋体"/>
                <w:sz w:val="18"/>
                <w:szCs w:val="18"/>
              </w:rPr>
              <w:t>.</w:t>
            </w:r>
            <w:r>
              <w:rPr>
                <w:rFonts w:eastAsia="宋体"/>
                <w:sz w:val="18"/>
                <w:szCs w:val="18"/>
              </w:rPr>
              <w:t>在交通安全、人身安全、公共安全中的避险能力，和常规救护技能；</w:t>
            </w:r>
          </w:p>
          <w:p w:rsidR="007078B1" w:rsidRDefault="00B57AB1">
            <w:pPr>
              <w:rPr>
                <w:rFonts w:eastAsia="宋体"/>
                <w:sz w:val="18"/>
                <w:szCs w:val="18"/>
              </w:rPr>
            </w:pPr>
            <w:r>
              <w:rPr>
                <w:rFonts w:eastAsia="宋体" w:hint="eastAsia"/>
                <w:sz w:val="18"/>
                <w:szCs w:val="18"/>
              </w:rPr>
              <w:t>5</w:t>
            </w:r>
            <w:r>
              <w:rPr>
                <w:rFonts w:eastAsia="宋体"/>
                <w:sz w:val="18"/>
                <w:szCs w:val="18"/>
              </w:rPr>
              <w:t>.</w:t>
            </w:r>
            <w:r>
              <w:rPr>
                <w:rFonts w:eastAsia="宋体"/>
                <w:sz w:val="18"/>
                <w:szCs w:val="18"/>
              </w:rPr>
              <w:t>在消防安全中的灭火与逃生自救能力；</w:t>
            </w:r>
          </w:p>
          <w:p w:rsidR="007078B1" w:rsidRDefault="00B57AB1">
            <w:pPr>
              <w:rPr>
                <w:rFonts w:eastAsia="宋体"/>
                <w:sz w:val="18"/>
                <w:szCs w:val="18"/>
              </w:rPr>
            </w:pPr>
            <w:r>
              <w:rPr>
                <w:rFonts w:eastAsia="宋体" w:hint="eastAsia"/>
                <w:sz w:val="18"/>
                <w:szCs w:val="18"/>
              </w:rPr>
              <w:t>6</w:t>
            </w:r>
            <w:r>
              <w:rPr>
                <w:rFonts w:eastAsia="宋体"/>
                <w:sz w:val="18"/>
                <w:szCs w:val="18"/>
              </w:rPr>
              <w:t>.</w:t>
            </w:r>
            <w:r>
              <w:rPr>
                <w:rFonts w:eastAsia="宋体"/>
                <w:sz w:val="18"/>
                <w:szCs w:val="18"/>
              </w:rPr>
              <w:t>遵守公共安全规则，有良好的行为规范，掌握和运用常见传染病的预防措施；</w:t>
            </w:r>
          </w:p>
          <w:p w:rsidR="007078B1" w:rsidRDefault="007078B1">
            <w:pPr>
              <w:rPr>
                <w:rFonts w:eastAsia="宋体"/>
                <w:sz w:val="18"/>
                <w:szCs w:val="18"/>
              </w:rPr>
            </w:pPr>
          </w:p>
        </w:tc>
        <w:tc>
          <w:tcPr>
            <w:tcW w:w="1810" w:type="pct"/>
            <w:noWrap/>
          </w:tcPr>
          <w:p w:rsidR="007078B1" w:rsidRDefault="00B57AB1">
            <w:pPr>
              <w:rPr>
                <w:rFonts w:eastAsia="宋体"/>
                <w:b/>
                <w:sz w:val="18"/>
                <w:szCs w:val="18"/>
              </w:rPr>
            </w:pPr>
            <w:r>
              <w:rPr>
                <w:rFonts w:eastAsia="宋体"/>
                <w:b/>
                <w:sz w:val="18"/>
                <w:szCs w:val="18"/>
              </w:rPr>
              <w:t>主要内容：</w:t>
            </w:r>
          </w:p>
          <w:p w:rsidR="007078B1" w:rsidRDefault="00B57AB1">
            <w:pPr>
              <w:rPr>
                <w:rFonts w:eastAsia="宋体"/>
                <w:sz w:val="18"/>
                <w:szCs w:val="18"/>
              </w:rPr>
            </w:pPr>
            <w:r>
              <w:rPr>
                <w:rFonts w:eastAsia="宋体"/>
                <w:sz w:val="18"/>
                <w:szCs w:val="18"/>
              </w:rPr>
              <w:t>模块一：了解安全教育</w:t>
            </w:r>
            <w:r>
              <w:rPr>
                <w:rFonts w:eastAsia="宋体"/>
                <w:sz w:val="18"/>
                <w:szCs w:val="18"/>
              </w:rPr>
              <w:t>,</w:t>
            </w:r>
            <w:r>
              <w:rPr>
                <w:rFonts w:eastAsia="宋体"/>
                <w:sz w:val="18"/>
                <w:szCs w:val="18"/>
              </w:rPr>
              <w:t>树立安全意识</w:t>
            </w:r>
            <w:r>
              <w:rPr>
                <w:rFonts w:eastAsia="宋体" w:hint="eastAsia"/>
                <w:sz w:val="18"/>
                <w:szCs w:val="18"/>
              </w:rPr>
              <w:t>；</w:t>
            </w:r>
          </w:p>
          <w:p w:rsidR="007078B1" w:rsidRDefault="00B57AB1">
            <w:pPr>
              <w:rPr>
                <w:rFonts w:eastAsia="宋体"/>
                <w:sz w:val="18"/>
                <w:szCs w:val="18"/>
              </w:rPr>
            </w:pPr>
            <w:r>
              <w:rPr>
                <w:rFonts w:eastAsia="宋体"/>
                <w:sz w:val="18"/>
                <w:szCs w:val="18"/>
              </w:rPr>
              <w:t>模块二：国家安全</w:t>
            </w:r>
            <w:r>
              <w:rPr>
                <w:rFonts w:eastAsia="宋体" w:hint="eastAsia"/>
                <w:sz w:val="18"/>
                <w:szCs w:val="18"/>
              </w:rPr>
              <w:t>；</w:t>
            </w:r>
          </w:p>
          <w:p w:rsidR="007078B1" w:rsidRDefault="00B57AB1">
            <w:pPr>
              <w:rPr>
                <w:rFonts w:eastAsia="宋体"/>
                <w:sz w:val="18"/>
                <w:szCs w:val="18"/>
              </w:rPr>
            </w:pPr>
            <w:r>
              <w:rPr>
                <w:rFonts w:eastAsia="宋体"/>
                <w:sz w:val="18"/>
                <w:szCs w:val="18"/>
              </w:rPr>
              <w:t>模块三：人身、财产安全</w:t>
            </w:r>
            <w:r>
              <w:rPr>
                <w:rFonts w:eastAsia="宋体" w:hint="eastAsia"/>
                <w:sz w:val="18"/>
                <w:szCs w:val="18"/>
              </w:rPr>
              <w:t>；</w:t>
            </w:r>
          </w:p>
          <w:p w:rsidR="007078B1" w:rsidRDefault="00B57AB1">
            <w:pPr>
              <w:rPr>
                <w:rFonts w:eastAsia="宋体"/>
                <w:sz w:val="18"/>
                <w:szCs w:val="18"/>
              </w:rPr>
            </w:pPr>
            <w:r>
              <w:rPr>
                <w:rFonts w:eastAsia="宋体"/>
                <w:sz w:val="18"/>
                <w:szCs w:val="18"/>
              </w:rPr>
              <w:t>模块四：公共卫生、交通与旅行安全</w:t>
            </w:r>
            <w:r>
              <w:rPr>
                <w:rFonts w:eastAsia="宋体" w:hint="eastAsia"/>
                <w:sz w:val="18"/>
                <w:szCs w:val="18"/>
              </w:rPr>
              <w:t>；</w:t>
            </w:r>
          </w:p>
          <w:p w:rsidR="007078B1" w:rsidRDefault="00B57AB1">
            <w:pPr>
              <w:rPr>
                <w:rFonts w:eastAsia="宋体"/>
                <w:sz w:val="18"/>
                <w:szCs w:val="18"/>
              </w:rPr>
            </w:pPr>
            <w:r>
              <w:rPr>
                <w:rFonts w:eastAsia="宋体"/>
                <w:sz w:val="18"/>
                <w:szCs w:val="18"/>
              </w:rPr>
              <w:t>模块五：网络安全</w:t>
            </w:r>
            <w:r>
              <w:rPr>
                <w:rFonts w:eastAsia="宋体" w:hint="eastAsia"/>
                <w:sz w:val="18"/>
                <w:szCs w:val="18"/>
              </w:rPr>
              <w:t>；</w:t>
            </w:r>
          </w:p>
          <w:p w:rsidR="007078B1" w:rsidRDefault="00B57AB1">
            <w:pPr>
              <w:rPr>
                <w:rFonts w:eastAsia="宋体"/>
                <w:sz w:val="18"/>
                <w:szCs w:val="18"/>
              </w:rPr>
            </w:pPr>
            <w:r>
              <w:rPr>
                <w:rFonts w:eastAsia="宋体"/>
                <w:sz w:val="18"/>
                <w:szCs w:val="18"/>
              </w:rPr>
              <w:t>模块六：消防安全</w:t>
            </w:r>
            <w:r>
              <w:rPr>
                <w:rFonts w:eastAsia="宋体" w:hint="eastAsia"/>
                <w:sz w:val="18"/>
                <w:szCs w:val="18"/>
              </w:rPr>
              <w:t>；</w:t>
            </w:r>
          </w:p>
          <w:p w:rsidR="007078B1" w:rsidRDefault="00B57AB1">
            <w:pPr>
              <w:rPr>
                <w:rFonts w:eastAsia="宋体"/>
                <w:sz w:val="18"/>
                <w:szCs w:val="18"/>
              </w:rPr>
            </w:pPr>
            <w:r>
              <w:rPr>
                <w:rFonts w:eastAsia="宋体"/>
                <w:sz w:val="18"/>
                <w:szCs w:val="18"/>
              </w:rPr>
              <w:t>模块七：学习、社会实践与求职就业安全</w:t>
            </w:r>
            <w:r>
              <w:rPr>
                <w:rFonts w:eastAsia="宋体" w:hint="eastAsia"/>
                <w:sz w:val="18"/>
                <w:szCs w:val="18"/>
              </w:rPr>
              <w:t>；</w:t>
            </w:r>
          </w:p>
          <w:p w:rsidR="007078B1" w:rsidRDefault="00B57AB1">
            <w:pPr>
              <w:rPr>
                <w:rFonts w:eastAsia="宋体"/>
                <w:sz w:val="18"/>
                <w:szCs w:val="18"/>
              </w:rPr>
            </w:pPr>
            <w:r>
              <w:rPr>
                <w:rFonts w:eastAsia="宋体"/>
                <w:sz w:val="18"/>
                <w:szCs w:val="18"/>
              </w:rPr>
              <w:t>模块八：意外伤害防护、灾害自救</w:t>
            </w:r>
            <w:r>
              <w:rPr>
                <w:rFonts w:eastAsia="宋体" w:hint="eastAsia"/>
                <w:sz w:val="18"/>
                <w:szCs w:val="18"/>
              </w:rPr>
              <w:t>；</w:t>
            </w:r>
          </w:p>
          <w:p w:rsidR="007078B1" w:rsidRDefault="00B57AB1">
            <w:pPr>
              <w:rPr>
                <w:rFonts w:eastAsia="宋体"/>
                <w:sz w:val="18"/>
                <w:szCs w:val="18"/>
              </w:rPr>
            </w:pPr>
            <w:r>
              <w:rPr>
                <w:rFonts w:eastAsia="宋体"/>
                <w:sz w:val="18"/>
                <w:szCs w:val="18"/>
              </w:rPr>
              <w:t>模块九：心理安全</w:t>
            </w:r>
            <w:r>
              <w:rPr>
                <w:rFonts w:eastAsia="宋体" w:hint="eastAsia"/>
                <w:sz w:val="18"/>
                <w:szCs w:val="18"/>
              </w:rPr>
              <w:t>。</w:t>
            </w:r>
          </w:p>
          <w:p w:rsidR="007078B1" w:rsidRDefault="00B57AB1">
            <w:pPr>
              <w:rPr>
                <w:rFonts w:eastAsia="宋体"/>
                <w:b/>
                <w:sz w:val="18"/>
                <w:szCs w:val="18"/>
              </w:rPr>
            </w:pPr>
            <w:r>
              <w:rPr>
                <w:rFonts w:eastAsia="宋体"/>
                <w:b/>
                <w:sz w:val="18"/>
                <w:szCs w:val="18"/>
              </w:rPr>
              <w:t>教学要求：</w:t>
            </w:r>
          </w:p>
          <w:p w:rsidR="007078B1" w:rsidRDefault="00B57AB1">
            <w:pPr>
              <w:rPr>
                <w:rFonts w:eastAsia="宋体"/>
                <w:b/>
                <w:sz w:val="18"/>
                <w:szCs w:val="18"/>
              </w:rPr>
            </w:pPr>
            <w:r>
              <w:rPr>
                <w:rFonts w:eastAsia="宋体"/>
                <w:b/>
                <w:sz w:val="18"/>
                <w:szCs w:val="18"/>
              </w:rPr>
              <w:t>1.</w:t>
            </w:r>
            <w:r>
              <w:rPr>
                <w:rFonts w:eastAsia="宋体"/>
                <w:b/>
                <w:sz w:val="18"/>
                <w:szCs w:val="18"/>
              </w:rPr>
              <w:t>教学条件：</w:t>
            </w:r>
          </w:p>
          <w:p w:rsidR="007078B1" w:rsidRDefault="00B57AB1">
            <w:pPr>
              <w:rPr>
                <w:rFonts w:eastAsia="宋体"/>
                <w:sz w:val="18"/>
                <w:szCs w:val="18"/>
              </w:rPr>
            </w:pPr>
            <w:r>
              <w:rPr>
                <w:rFonts w:eastAsia="宋体"/>
                <w:sz w:val="18"/>
                <w:szCs w:val="18"/>
              </w:rPr>
              <w:t>（</w:t>
            </w:r>
            <w:r>
              <w:rPr>
                <w:rFonts w:eastAsia="宋体"/>
                <w:sz w:val="18"/>
                <w:szCs w:val="18"/>
              </w:rPr>
              <w:t>1</w:t>
            </w:r>
            <w:r>
              <w:rPr>
                <w:rFonts w:eastAsia="宋体"/>
                <w:sz w:val="18"/>
                <w:szCs w:val="18"/>
              </w:rPr>
              <w:t>）硬件要求：多媒体教室、安全技能实训室、实训基地</w:t>
            </w:r>
            <w:r>
              <w:rPr>
                <w:rFonts w:eastAsia="宋体" w:hint="eastAsia"/>
                <w:sz w:val="18"/>
                <w:szCs w:val="18"/>
              </w:rPr>
              <w:t>；</w:t>
            </w:r>
          </w:p>
          <w:p w:rsidR="007078B1" w:rsidRDefault="00B57AB1">
            <w:pPr>
              <w:rPr>
                <w:rFonts w:eastAsia="宋体"/>
                <w:sz w:val="18"/>
                <w:szCs w:val="18"/>
              </w:rPr>
            </w:pPr>
            <w:r>
              <w:rPr>
                <w:rFonts w:eastAsia="宋体"/>
                <w:sz w:val="18"/>
                <w:szCs w:val="18"/>
              </w:rPr>
              <w:t>（</w:t>
            </w:r>
            <w:r>
              <w:rPr>
                <w:rFonts w:eastAsia="宋体"/>
                <w:sz w:val="18"/>
                <w:szCs w:val="18"/>
              </w:rPr>
              <w:t>2</w:t>
            </w:r>
            <w:r>
              <w:rPr>
                <w:rFonts w:eastAsia="宋体"/>
                <w:sz w:val="18"/>
                <w:szCs w:val="18"/>
              </w:rPr>
              <w:t>）资源要求：教材、</w:t>
            </w:r>
            <w:r>
              <w:rPr>
                <w:rFonts w:eastAsia="宋体"/>
                <w:sz w:val="18"/>
                <w:szCs w:val="18"/>
              </w:rPr>
              <w:t>PPT</w:t>
            </w:r>
            <w:r>
              <w:rPr>
                <w:rFonts w:eastAsia="宋体"/>
                <w:sz w:val="18"/>
                <w:szCs w:val="18"/>
              </w:rPr>
              <w:t>课件、网络教学平台</w:t>
            </w:r>
            <w:r>
              <w:rPr>
                <w:rFonts w:eastAsia="宋体" w:hint="eastAsia"/>
                <w:sz w:val="18"/>
                <w:szCs w:val="18"/>
              </w:rPr>
              <w:t>。</w:t>
            </w:r>
          </w:p>
          <w:p w:rsidR="007078B1" w:rsidRDefault="00B57AB1">
            <w:pPr>
              <w:pStyle w:val="af3"/>
              <w:ind w:firstLineChars="0" w:firstLine="0"/>
              <w:rPr>
                <w:rFonts w:ascii="Times New Roman" w:hAnsi="Times New Roman"/>
                <w:b/>
                <w:sz w:val="18"/>
                <w:szCs w:val="18"/>
              </w:rPr>
            </w:pPr>
            <w:r>
              <w:rPr>
                <w:rFonts w:ascii="Times New Roman" w:hAnsi="Times New Roman"/>
                <w:b/>
                <w:sz w:val="18"/>
                <w:szCs w:val="18"/>
              </w:rPr>
              <w:t>2.</w:t>
            </w:r>
            <w:r>
              <w:rPr>
                <w:rFonts w:ascii="Times New Roman" w:hAnsi="Times New Roman"/>
                <w:b/>
                <w:sz w:val="18"/>
                <w:szCs w:val="18"/>
              </w:rPr>
              <w:t>教学方法：</w:t>
            </w:r>
          </w:p>
          <w:p w:rsidR="007078B1" w:rsidRDefault="00B57AB1">
            <w:pPr>
              <w:ind w:firstLineChars="100" w:firstLine="180"/>
              <w:rPr>
                <w:rFonts w:eastAsia="宋体"/>
                <w:sz w:val="18"/>
                <w:szCs w:val="18"/>
              </w:rPr>
            </w:pPr>
            <w:r>
              <w:rPr>
                <w:rFonts w:eastAsia="宋体" w:hint="eastAsia"/>
                <w:sz w:val="18"/>
                <w:szCs w:val="18"/>
              </w:rPr>
              <w:t>讲授法、情境教学法、任务驱动法等</w:t>
            </w:r>
            <w:r>
              <w:rPr>
                <w:rFonts w:eastAsia="宋体"/>
                <w:sz w:val="18"/>
                <w:szCs w:val="18"/>
              </w:rPr>
              <w:t>。</w:t>
            </w:r>
          </w:p>
          <w:p w:rsidR="007078B1" w:rsidRDefault="00B57AB1">
            <w:pPr>
              <w:rPr>
                <w:rFonts w:eastAsia="宋体"/>
                <w:b/>
                <w:sz w:val="18"/>
                <w:szCs w:val="18"/>
              </w:rPr>
            </w:pPr>
            <w:r>
              <w:rPr>
                <w:rFonts w:eastAsia="宋体"/>
                <w:b/>
                <w:sz w:val="18"/>
                <w:szCs w:val="18"/>
              </w:rPr>
              <w:t>3.</w:t>
            </w:r>
            <w:r>
              <w:rPr>
                <w:rFonts w:eastAsia="宋体"/>
                <w:b/>
                <w:sz w:val="18"/>
                <w:szCs w:val="18"/>
              </w:rPr>
              <w:t>师资要求：</w:t>
            </w:r>
            <w:r>
              <w:rPr>
                <w:rFonts w:eastAsia="宋体"/>
                <w:sz w:val="18"/>
                <w:szCs w:val="18"/>
              </w:rPr>
              <w:t>具有所教课程专业的安全知识、安全技能、较充实的法律法规相关知识、理论及丰富的教学经验；具有一定的教学能力、治学能力、研究能力、适应能力、实践能力。</w:t>
            </w:r>
          </w:p>
          <w:p w:rsidR="007078B1" w:rsidRDefault="00B57AB1">
            <w:pPr>
              <w:pStyle w:val="af3"/>
              <w:ind w:firstLineChars="0" w:firstLine="0"/>
              <w:rPr>
                <w:rFonts w:ascii="Times New Roman" w:hAnsi="Times New Roman"/>
                <w:b/>
                <w:sz w:val="18"/>
                <w:szCs w:val="18"/>
              </w:rPr>
            </w:pPr>
            <w:r>
              <w:rPr>
                <w:rFonts w:ascii="Times New Roman" w:hAnsi="Times New Roman"/>
                <w:b/>
                <w:sz w:val="18"/>
                <w:szCs w:val="18"/>
              </w:rPr>
              <w:t>4.</w:t>
            </w:r>
            <w:r>
              <w:rPr>
                <w:rFonts w:ascii="Times New Roman" w:hAnsi="Times New Roman"/>
                <w:b/>
                <w:sz w:val="18"/>
                <w:szCs w:val="18"/>
              </w:rPr>
              <w:t>考核方式：</w:t>
            </w:r>
            <w:r>
              <w:rPr>
                <w:rFonts w:ascii="Times New Roman" w:hAnsi="Times New Roman"/>
                <w:sz w:val="18"/>
                <w:szCs w:val="18"/>
              </w:rPr>
              <w:t>考查。</w:t>
            </w:r>
            <w:r>
              <w:rPr>
                <w:rFonts w:ascii="Times New Roman" w:hAnsi="Times New Roman" w:hint="eastAsia"/>
                <w:sz w:val="18"/>
                <w:szCs w:val="18"/>
              </w:rPr>
              <w:t>平时</w:t>
            </w:r>
            <w:r>
              <w:rPr>
                <w:rFonts w:ascii="Times New Roman" w:hAnsi="Times New Roman" w:hint="eastAsia"/>
                <w:sz w:val="18"/>
                <w:szCs w:val="18"/>
              </w:rPr>
              <w:t>30%</w:t>
            </w:r>
            <w:r>
              <w:rPr>
                <w:rFonts w:ascii="Times New Roman" w:hAnsi="Times New Roman" w:hint="eastAsia"/>
                <w:sz w:val="18"/>
                <w:szCs w:val="18"/>
              </w:rPr>
              <w:t>（</w:t>
            </w:r>
            <w:r>
              <w:rPr>
                <w:rFonts w:ascii="Times New Roman" w:hAnsi="Times New Roman"/>
                <w:sz w:val="18"/>
                <w:szCs w:val="18"/>
              </w:rPr>
              <w:t>讨论、情境测验</w:t>
            </w:r>
            <w:r>
              <w:rPr>
                <w:rFonts w:ascii="Times New Roman" w:hAnsi="Times New Roman" w:hint="eastAsia"/>
                <w:sz w:val="18"/>
                <w:szCs w:val="18"/>
              </w:rPr>
              <w:t>等）</w:t>
            </w:r>
            <w:r>
              <w:rPr>
                <w:rFonts w:ascii="Times New Roman" w:hAnsi="Times New Roman" w:hint="eastAsia"/>
                <w:sz w:val="18"/>
                <w:szCs w:val="18"/>
              </w:rPr>
              <w:t>+</w:t>
            </w:r>
            <w:r>
              <w:rPr>
                <w:rFonts w:ascii="Times New Roman" w:hAnsi="Times New Roman" w:hint="eastAsia"/>
                <w:sz w:val="18"/>
                <w:szCs w:val="18"/>
              </w:rPr>
              <w:t>阶段考核</w:t>
            </w:r>
            <w:r>
              <w:rPr>
                <w:rFonts w:ascii="Times New Roman" w:hAnsi="Times New Roman" w:hint="eastAsia"/>
                <w:sz w:val="18"/>
                <w:szCs w:val="18"/>
              </w:rPr>
              <w:t>30%</w:t>
            </w:r>
            <w:r>
              <w:rPr>
                <w:rFonts w:ascii="Times New Roman" w:hAnsi="Times New Roman" w:hint="eastAsia"/>
                <w:sz w:val="18"/>
                <w:szCs w:val="18"/>
              </w:rPr>
              <w:t>（</w:t>
            </w:r>
            <w:r>
              <w:rPr>
                <w:rFonts w:ascii="Times New Roman" w:hAnsi="Times New Roman"/>
                <w:sz w:val="18"/>
                <w:szCs w:val="18"/>
              </w:rPr>
              <w:t>大型作业、调查报告</w:t>
            </w:r>
            <w:r>
              <w:rPr>
                <w:rFonts w:ascii="Times New Roman" w:hAnsi="Times New Roman" w:hint="eastAsia"/>
                <w:sz w:val="18"/>
                <w:szCs w:val="18"/>
              </w:rPr>
              <w:t>等）</w:t>
            </w:r>
            <w:r>
              <w:rPr>
                <w:rFonts w:ascii="Times New Roman" w:hAnsi="Times New Roman" w:hint="eastAsia"/>
                <w:sz w:val="18"/>
                <w:szCs w:val="18"/>
              </w:rPr>
              <w:t>+</w:t>
            </w:r>
            <w:r>
              <w:rPr>
                <w:rFonts w:ascii="Times New Roman" w:hAnsi="Times New Roman" w:hint="eastAsia"/>
                <w:sz w:val="18"/>
                <w:szCs w:val="18"/>
              </w:rPr>
              <w:t>期末</w:t>
            </w:r>
            <w:r>
              <w:rPr>
                <w:rFonts w:ascii="Times New Roman" w:hAnsi="Times New Roman"/>
                <w:sz w:val="18"/>
                <w:szCs w:val="18"/>
              </w:rPr>
              <w:t>笔试</w:t>
            </w:r>
            <w:r>
              <w:rPr>
                <w:rFonts w:ascii="Times New Roman" w:hAnsi="Times New Roman" w:hint="eastAsia"/>
                <w:sz w:val="18"/>
                <w:szCs w:val="18"/>
              </w:rPr>
              <w:t>40%</w:t>
            </w:r>
            <w:r>
              <w:rPr>
                <w:rFonts w:ascii="Times New Roman" w:hAnsi="Times New Roman"/>
                <w:sz w:val="18"/>
                <w:szCs w:val="18"/>
              </w:rPr>
              <w:t>。</w:t>
            </w:r>
          </w:p>
          <w:p w:rsidR="007078B1" w:rsidRDefault="00B57AB1">
            <w:pPr>
              <w:pStyle w:val="af3"/>
              <w:ind w:firstLineChars="0" w:firstLine="0"/>
              <w:jc w:val="left"/>
              <w:rPr>
                <w:rFonts w:ascii="Times New Roman" w:hAnsi="Times New Roman"/>
                <w:sz w:val="18"/>
                <w:szCs w:val="18"/>
              </w:rPr>
            </w:pPr>
            <w:r>
              <w:rPr>
                <w:rFonts w:ascii="Times New Roman" w:hAnsi="Times New Roman"/>
                <w:b/>
                <w:sz w:val="18"/>
                <w:szCs w:val="18"/>
              </w:rPr>
              <w:t>5.</w:t>
            </w:r>
            <w:r>
              <w:rPr>
                <w:rFonts w:ascii="Times New Roman" w:hAnsi="Times New Roman"/>
                <w:b/>
                <w:sz w:val="18"/>
                <w:szCs w:val="18"/>
              </w:rPr>
              <w:t>资源库网址：</w:t>
            </w:r>
            <w:r>
              <w:rPr>
                <w:rFonts w:ascii="Times New Roman" w:hAnsi="Times New Roman"/>
                <w:sz w:val="18"/>
                <w:szCs w:val="18"/>
              </w:rPr>
              <w:t>https://mooc1-1.chaoxing.com/course/206472094.html</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lastRenderedPageBreak/>
              <w:t>1</w:t>
            </w:r>
            <w:r>
              <w:rPr>
                <w:rFonts w:eastAsia="宋体" w:hint="eastAsia"/>
                <w:sz w:val="18"/>
                <w:szCs w:val="18"/>
              </w:rPr>
              <w:t>6</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军事理论</w:t>
            </w:r>
            <w:r>
              <w:rPr>
                <w:rFonts w:eastAsia="宋体" w:hint="eastAsia"/>
                <w:b/>
                <w:sz w:val="18"/>
                <w:szCs w:val="18"/>
              </w:rPr>
              <w:t>(XS37P111101)</w:t>
            </w:r>
          </w:p>
        </w:tc>
        <w:tc>
          <w:tcPr>
            <w:tcW w:w="343" w:type="pct"/>
            <w:vAlign w:val="center"/>
          </w:tcPr>
          <w:p w:rsidR="007078B1" w:rsidRDefault="00B57AB1">
            <w:pPr>
              <w:jc w:val="left"/>
              <w:rPr>
                <w:rFonts w:eastAsia="宋体"/>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2059" w:type="pct"/>
            <w:noWrap/>
            <w:vAlign w:val="center"/>
          </w:tcPr>
          <w:p w:rsidR="007078B1" w:rsidRDefault="00B57AB1">
            <w:pPr>
              <w:rPr>
                <w:rFonts w:eastAsia="宋体"/>
                <w:b/>
                <w:bCs/>
                <w:sz w:val="18"/>
                <w:szCs w:val="18"/>
                <w:shd w:val="clear" w:color="auto" w:fill="FDFDFD"/>
              </w:rPr>
            </w:pPr>
            <w:r>
              <w:rPr>
                <w:rFonts w:eastAsia="宋体"/>
                <w:b/>
                <w:bCs/>
                <w:sz w:val="18"/>
                <w:szCs w:val="18"/>
                <w:shd w:val="clear" w:color="auto" w:fill="FDFDFD"/>
              </w:rPr>
              <w:t>素质目标：</w:t>
            </w:r>
          </w:p>
          <w:p w:rsidR="007078B1" w:rsidRDefault="00B57AB1">
            <w:pPr>
              <w:rPr>
                <w:rFonts w:eastAsia="宋体"/>
                <w:bCs/>
                <w:sz w:val="18"/>
                <w:szCs w:val="18"/>
              </w:rPr>
            </w:pPr>
            <w:r>
              <w:rPr>
                <w:rFonts w:eastAsia="宋体" w:hint="eastAsia"/>
                <w:bCs/>
                <w:sz w:val="18"/>
                <w:szCs w:val="18"/>
              </w:rPr>
              <w:t>在潜移默化中坚定学生献身国防的理想信念、厚植爱国主义的家国情怀、加强报效国家的品德修养、增长国防军事的知识见识；保持危机意识、忧患意识，培养不畏艰险的奋斗精神，锤炼艰苦奋斗的意志品质，提升学生综合素质；激发钻研专业知识，积极参与实践的热情。</w:t>
            </w:r>
          </w:p>
          <w:p w:rsidR="007078B1" w:rsidRDefault="00B57AB1">
            <w:pPr>
              <w:rPr>
                <w:rFonts w:eastAsia="宋体"/>
                <w:b/>
                <w:bCs/>
                <w:sz w:val="18"/>
                <w:szCs w:val="18"/>
                <w:shd w:val="clear" w:color="auto" w:fill="FDFDFD"/>
              </w:rPr>
            </w:pPr>
            <w:r>
              <w:rPr>
                <w:rFonts w:eastAsia="宋体"/>
                <w:b/>
                <w:bCs/>
                <w:sz w:val="18"/>
                <w:szCs w:val="18"/>
                <w:shd w:val="clear" w:color="auto" w:fill="FDFDFD"/>
              </w:rPr>
              <w:t>知识目标：</w:t>
            </w:r>
          </w:p>
          <w:p w:rsidR="007078B1" w:rsidRDefault="00B57AB1">
            <w:pPr>
              <w:rPr>
                <w:rFonts w:eastAsia="宋体"/>
                <w:bCs/>
                <w:sz w:val="18"/>
                <w:szCs w:val="18"/>
              </w:rPr>
            </w:pPr>
            <w:r>
              <w:rPr>
                <w:rFonts w:eastAsia="宋体"/>
                <w:bCs/>
                <w:sz w:val="18"/>
                <w:szCs w:val="18"/>
              </w:rPr>
              <w:t>了解我国的国防历史</w:t>
            </w:r>
            <w:r>
              <w:rPr>
                <w:rFonts w:eastAsia="宋体" w:hint="eastAsia"/>
                <w:bCs/>
                <w:sz w:val="18"/>
                <w:szCs w:val="18"/>
              </w:rPr>
              <w:t>、</w:t>
            </w:r>
            <w:r>
              <w:rPr>
                <w:rFonts w:eastAsia="宋体"/>
                <w:bCs/>
                <w:sz w:val="18"/>
                <w:szCs w:val="18"/>
              </w:rPr>
              <w:t>现代化国防建设的现状及我国周边安全环境现状；了解中国古代</w:t>
            </w:r>
            <w:r>
              <w:rPr>
                <w:rFonts w:eastAsia="宋体" w:hint="eastAsia"/>
                <w:bCs/>
                <w:sz w:val="18"/>
                <w:szCs w:val="18"/>
              </w:rPr>
              <w:t>、现代</w:t>
            </w:r>
            <w:r>
              <w:rPr>
                <w:rFonts w:eastAsia="宋体"/>
                <w:bCs/>
                <w:sz w:val="18"/>
                <w:szCs w:val="18"/>
              </w:rPr>
              <w:t>军事思想</w:t>
            </w:r>
            <w:r>
              <w:rPr>
                <w:rFonts w:eastAsia="宋体" w:hint="eastAsia"/>
                <w:bCs/>
                <w:sz w:val="18"/>
                <w:szCs w:val="18"/>
              </w:rPr>
              <w:t>；从历史与现实、理论与实践等维度深刻理解习近平新时代强军思想</w:t>
            </w:r>
            <w:r>
              <w:rPr>
                <w:rFonts w:eastAsia="宋体"/>
                <w:bCs/>
                <w:sz w:val="18"/>
                <w:szCs w:val="18"/>
              </w:rPr>
              <w:t>；</w:t>
            </w:r>
            <w:r>
              <w:rPr>
                <w:rFonts w:eastAsia="宋体" w:hint="eastAsia"/>
                <w:bCs/>
                <w:sz w:val="18"/>
                <w:szCs w:val="18"/>
              </w:rPr>
              <w:t>理解</w:t>
            </w:r>
            <w:r>
              <w:rPr>
                <w:rFonts w:eastAsia="宋体"/>
                <w:bCs/>
                <w:sz w:val="18"/>
                <w:szCs w:val="18"/>
              </w:rPr>
              <w:t>军事思想的形成和发展过程，树立科学的战争观和方法论；</w:t>
            </w:r>
            <w:r>
              <w:rPr>
                <w:rFonts w:eastAsia="宋体" w:hint="eastAsia"/>
                <w:bCs/>
                <w:sz w:val="18"/>
                <w:szCs w:val="18"/>
              </w:rPr>
              <w:t>掌握机械化战争、信息化战争的形成、主要形态、特征、代表性战例和发展趋势；</w:t>
            </w:r>
            <w:r>
              <w:rPr>
                <w:rFonts w:eastAsia="宋体"/>
                <w:bCs/>
                <w:sz w:val="18"/>
                <w:szCs w:val="18"/>
              </w:rPr>
              <w:t>了解高科技新概念武器等军事高技术方面的概况及对现代战争的影响。</w:t>
            </w:r>
          </w:p>
          <w:p w:rsidR="007078B1" w:rsidRDefault="00B57AB1">
            <w:pPr>
              <w:rPr>
                <w:rFonts w:eastAsia="宋体"/>
                <w:b/>
                <w:bCs/>
                <w:sz w:val="18"/>
                <w:szCs w:val="18"/>
                <w:shd w:val="clear" w:color="auto" w:fill="FDFDFD"/>
              </w:rPr>
            </w:pPr>
            <w:r>
              <w:rPr>
                <w:rFonts w:eastAsia="宋体"/>
                <w:b/>
                <w:bCs/>
                <w:sz w:val="18"/>
                <w:szCs w:val="18"/>
                <w:shd w:val="clear" w:color="auto" w:fill="FDFDFD"/>
              </w:rPr>
              <w:t>能力目标：</w:t>
            </w:r>
          </w:p>
          <w:p w:rsidR="007078B1" w:rsidRDefault="00B57AB1">
            <w:pPr>
              <w:rPr>
                <w:rFonts w:eastAsia="宋体"/>
                <w:bCs/>
                <w:sz w:val="18"/>
                <w:szCs w:val="18"/>
              </w:rPr>
            </w:pPr>
            <w:r>
              <w:rPr>
                <w:rFonts w:eastAsia="宋体" w:hint="eastAsia"/>
                <w:bCs/>
                <w:sz w:val="18"/>
                <w:szCs w:val="18"/>
              </w:rPr>
              <w:t>使学生</w:t>
            </w:r>
            <w:r>
              <w:rPr>
                <w:rFonts w:eastAsia="宋体"/>
                <w:bCs/>
                <w:sz w:val="18"/>
                <w:szCs w:val="18"/>
              </w:rPr>
              <w:t>具备基本的军事素养，能进行国防概念、公民国防权利和义务、国防领导体制、国防建设成就、国防建设目标和国防政策、国防教育的宣传；能</w:t>
            </w:r>
            <w:r>
              <w:rPr>
                <w:rFonts w:eastAsia="宋体" w:hint="eastAsia"/>
                <w:bCs/>
                <w:sz w:val="18"/>
                <w:szCs w:val="18"/>
              </w:rPr>
              <w:t>对</w:t>
            </w:r>
            <w:r>
              <w:rPr>
                <w:rFonts w:eastAsia="宋体"/>
                <w:bCs/>
                <w:sz w:val="18"/>
                <w:szCs w:val="18"/>
              </w:rPr>
              <w:t>军事思想形成与发展、体系与内容、历史地位和现实意义</w:t>
            </w:r>
            <w:r>
              <w:rPr>
                <w:rFonts w:eastAsia="宋体" w:hint="eastAsia"/>
                <w:bCs/>
                <w:sz w:val="18"/>
                <w:szCs w:val="18"/>
              </w:rPr>
              <w:t>进行</w:t>
            </w:r>
            <w:r>
              <w:rPr>
                <w:rFonts w:eastAsia="宋体"/>
                <w:bCs/>
                <w:sz w:val="18"/>
                <w:szCs w:val="18"/>
              </w:rPr>
              <w:t>宣</w:t>
            </w:r>
            <w:r>
              <w:rPr>
                <w:rFonts w:eastAsia="宋体" w:hint="eastAsia"/>
                <w:bCs/>
                <w:sz w:val="18"/>
                <w:szCs w:val="18"/>
              </w:rPr>
              <w:t>讲</w:t>
            </w:r>
            <w:r>
              <w:rPr>
                <w:rFonts w:eastAsia="宋体"/>
                <w:bCs/>
                <w:sz w:val="18"/>
                <w:szCs w:val="18"/>
              </w:rPr>
              <w:t>；</w:t>
            </w:r>
            <w:r>
              <w:rPr>
                <w:rFonts w:eastAsia="宋体" w:hint="eastAsia"/>
                <w:bCs/>
                <w:sz w:val="18"/>
                <w:szCs w:val="18"/>
              </w:rPr>
              <w:t>熟悉高技术与新军事改革的根本动因、对现代战争的深刻影响，对信息化战争的特征与发展趋势进行宣传；能掌握信息化装备对现代作战的影响的内容，并进行运用。</w:t>
            </w:r>
          </w:p>
        </w:tc>
        <w:tc>
          <w:tcPr>
            <w:tcW w:w="1810" w:type="pct"/>
            <w:noWrap/>
            <w:vAlign w:val="center"/>
          </w:tcPr>
          <w:p w:rsidR="007078B1" w:rsidRDefault="00B57AB1">
            <w:pPr>
              <w:rPr>
                <w:rFonts w:eastAsia="宋体"/>
                <w:b/>
                <w:bCs/>
                <w:sz w:val="18"/>
                <w:szCs w:val="18"/>
              </w:rPr>
            </w:pPr>
            <w:r>
              <w:rPr>
                <w:rFonts w:eastAsia="宋体"/>
                <w:b/>
                <w:bCs/>
                <w:sz w:val="18"/>
                <w:szCs w:val="18"/>
              </w:rPr>
              <w:t>主要内容：</w:t>
            </w:r>
          </w:p>
          <w:p w:rsidR="007078B1" w:rsidRDefault="00B57AB1">
            <w:pPr>
              <w:rPr>
                <w:rFonts w:eastAsia="宋体"/>
                <w:bCs/>
                <w:sz w:val="18"/>
                <w:szCs w:val="18"/>
              </w:rPr>
            </w:pPr>
            <w:r>
              <w:rPr>
                <w:rFonts w:eastAsia="宋体"/>
                <w:bCs/>
                <w:sz w:val="18"/>
                <w:szCs w:val="18"/>
              </w:rPr>
              <w:t>模块一：中国国防</w:t>
            </w:r>
            <w:r>
              <w:rPr>
                <w:rFonts w:eastAsia="宋体" w:hint="eastAsia"/>
                <w:bCs/>
                <w:sz w:val="18"/>
                <w:szCs w:val="18"/>
              </w:rPr>
              <w:t>；</w:t>
            </w:r>
          </w:p>
          <w:p w:rsidR="007078B1" w:rsidRDefault="00B57AB1">
            <w:pPr>
              <w:rPr>
                <w:rFonts w:eastAsia="宋体"/>
                <w:bCs/>
                <w:sz w:val="18"/>
                <w:szCs w:val="18"/>
              </w:rPr>
            </w:pPr>
            <w:r>
              <w:rPr>
                <w:rFonts w:eastAsia="宋体"/>
                <w:bCs/>
                <w:sz w:val="18"/>
                <w:szCs w:val="18"/>
              </w:rPr>
              <w:t>模块二：国家安全</w:t>
            </w:r>
            <w:r>
              <w:rPr>
                <w:rFonts w:eastAsia="宋体" w:hint="eastAsia"/>
                <w:bCs/>
                <w:sz w:val="18"/>
                <w:szCs w:val="18"/>
              </w:rPr>
              <w:t>；</w:t>
            </w:r>
          </w:p>
          <w:p w:rsidR="007078B1" w:rsidRDefault="00B57AB1">
            <w:pPr>
              <w:rPr>
                <w:rFonts w:eastAsia="宋体"/>
                <w:bCs/>
                <w:sz w:val="18"/>
                <w:szCs w:val="18"/>
              </w:rPr>
            </w:pPr>
            <w:r>
              <w:rPr>
                <w:rFonts w:eastAsia="宋体"/>
                <w:bCs/>
                <w:sz w:val="18"/>
                <w:szCs w:val="18"/>
              </w:rPr>
              <w:t>模块三：军事思想</w:t>
            </w:r>
            <w:r>
              <w:rPr>
                <w:rFonts w:eastAsia="宋体" w:hint="eastAsia"/>
                <w:bCs/>
                <w:sz w:val="18"/>
                <w:szCs w:val="18"/>
              </w:rPr>
              <w:t>；</w:t>
            </w:r>
          </w:p>
          <w:p w:rsidR="007078B1" w:rsidRDefault="00B57AB1">
            <w:pPr>
              <w:rPr>
                <w:rFonts w:eastAsia="宋体"/>
                <w:bCs/>
                <w:sz w:val="18"/>
                <w:szCs w:val="18"/>
              </w:rPr>
            </w:pPr>
            <w:r>
              <w:rPr>
                <w:rFonts w:eastAsia="宋体"/>
                <w:bCs/>
                <w:sz w:val="18"/>
                <w:szCs w:val="18"/>
              </w:rPr>
              <w:t>模块四：现代战争</w:t>
            </w:r>
            <w:r>
              <w:rPr>
                <w:rFonts w:eastAsia="宋体" w:hint="eastAsia"/>
                <w:bCs/>
                <w:sz w:val="18"/>
                <w:szCs w:val="18"/>
              </w:rPr>
              <w:t>；</w:t>
            </w:r>
          </w:p>
          <w:p w:rsidR="007078B1" w:rsidRDefault="00B57AB1">
            <w:pPr>
              <w:rPr>
                <w:rFonts w:eastAsia="宋体"/>
                <w:bCs/>
                <w:sz w:val="18"/>
                <w:szCs w:val="18"/>
              </w:rPr>
            </w:pPr>
            <w:r>
              <w:rPr>
                <w:rFonts w:eastAsia="宋体"/>
                <w:bCs/>
                <w:sz w:val="18"/>
                <w:szCs w:val="18"/>
              </w:rPr>
              <w:t>模块五：信息化装备。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教学要求：</w:t>
            </w:r>
          </w:p>
          <w:p w:rsidR="007078B1" w:rsidRDefault="00B57AB1">
            <w:pPr>
              <w:rPr>
                <w:rFonts w:eastAsia="宋体"/>
                <w:bCs/>
                <w:sz w:val="18"/>
                <w:szCs w:val="18"/>
              </w:rPr>
            </w:pPr>
            <w:r>
              <w:rPr>
                <w:rFonts w:eastAsia="宋体"/>
                <w:b/>
                <w:bCs/>
                <w:sz w:val="18"/>
                <w:szCs w:val="18"/>
              </w:rPr>
              <w:t>1</w:t>
            </w:r>
            <w:r>
              <w:rPr>
                <w:rFonts w:eastAsia="宋体"/>
                <w:b/>
                <w:bCs/>
                <w:sz w:val="18"/>
                <w:szCs w:val="18"/>
              </w:rPr>
              <w:t>．教学条件：</w:t>
            </w:r>
            <w:r>
              <w:rPr>
                <w:rFonts w:eastAsia="宋体"/>
                <w:bCs/>
                <w:sz w:val="18"/>
                <w:szCs w:val="18"/>
              </w:rPr>
              <w:t>本课程在</w:t>
            </w:r>
            <w:r>
              <w:rPr>
                <w:rFonts w:eastAsia="宋体" w:hint="eastAsia"/>
                <w:bCs/>
                <w:sz w:val="18"/>
                <w:szCs w:val="18"/>
              </w:rPr>
              <w:t>智慧教室</w:t>
            </w:r>
            <w:r>
              <w:rPr>
                <w:rFonts w:eastAsia="宋体"/>
                <w:bCs/>
                <w:sz w:val="18"/>
                <w:szCs w:val="18"/>
              </w:rPr>
              <w:t>完成</w:t>
            </w:r>
            <w:r>
              <w:rPr>
                <w:rFonts w:eastAsia="宋体" w:hint="eastAsia"/>
                <w:bCs/>
                <w:sz w:val="18"/>
                <w:szCs w:val="18"/>
              </w:rPr>
              <w:t>。运用信息化平台进行线上线下教育相结合。</w:t>
            </w:r>
          </w:p>
          <w:p w:rsidR="007078B1" w:rsidRDefault="00B57AB1">
            <w:pPr>
              <w:autoSpaceDE w:val="0"/>
              <w:autoSpaceDN w:val="0"/>
              <w:adjustRightInd w:val="0"/>
              <w:rPr>
                <w:rFonts w:eastAsia="宋体" w:cs="宋体"/>
                <w:sz w:val="18"/>
                <w:szCs w:val="18"/>
              </w:rPr>
            </w:pPr>
            <w:r>
              <w:rPr>
                <w:rFonts w:eastAsia="宋体"/>
                <w:b/>
                <w:bCs/>
                <w:sz w:val="18"/>
                <w:szCs w:val="18"/>
              </w:rPr>
              <w:t>2</w:t>
            </w:r>
            <w:r>
              <w:rPr>
                <w:rFonts w:eastAsia="宋体"/>
                <w:b/>
                <w:bCs/>
                <w:sz w:val="18"/>
                <w:szCs w:val="18"/>
              </w:rPr>
              <w:t>．教学方法：</w:t>
            </w:r>
            <w:r>
              <w:rPr>
                <w:rFonts w:eastAsia="宋体" w:hint="eastAsia"/>
                <w:bCs/>
                <w:sz w:val="18"/>
                <w:szCs w:val="18"/>
              </w:rPr>
              <w:t>采取任务驱动法；案例教学法；情境教学法；启发式教学法；发现式教学法等教学方法</w:t>
            </w:r>
            <w:r>
              <w:rPr>
                <w:rFonts w:eastAsia="宋体" w:cs="宋体" w:hint="eastAsia"/>
                <w:sz w:val="18"/>
                <w:szCs w:val="18"/>
              </w:rPr>
              <w:t>。</w:t>
            </w:r>
          </w:p>
          <w:p w:rsidR="007078B1" w:rsidRDefault="00B57AB1">
            <w:pPr>
              <w:autoSpaceDE w:val="0"/>
              <w:autoSpaceDN w:val="0"/>
              <w:adjustRightInd w:val="0"/>
              <w:rPr>
                <w:rFonts w:eastAsia="宋体"/>
                <w:bCs/>
                <w:sz w:val="18"/>
                <w:szCs w:val="18"/>
              </w:rPr>
            </w:pPr>
            <w:r>
              <w:rPr>
                <w:rFonts w:eastAsia="宋体"/>
                <w:b/>
                <w:bCs/>
                <w:sz w:val="18"/>
                <w:szCs w:val="18"/>
              </w:rPr>
              <w:t>3</w:t>
            </w:r>
            <w:r>
              <w:rPr>
                <w:rFonts w:eastAsia="宋体"/>
                <w:b/>
                <w:bCs/>
                <w:sz w:val="18"/>
                <w:szCs w:val="18"/>
              </w:rPr>
              <w:t>．师资要求：</w:t>
            </w:r>
            <w:r>
              <w:rPr>
                <w:rFonts w:eastAsia="宋体" w:hint="eastAsia"/>
                <w:bCs/>
                <w:sz w:val="18"/>
                <w:szCs w:val="18"/>
              </w:rPr>
              <w:t>必须</w:t>
            </w:r>
            <w:r>
              <w:rPr>
                <w:rFonts w:eastAsia="宋体"/>
                <w:bCs/>
                <w:sz w:val="18"/>
                <w:szCs w:val="18"/>
              </w:rPr>
              <w:t>具有很强的政治觉悟</w:t>
            </w:r>
            <w:r>
              <w:rPr>
                <w:rFonts w:eastAsia="宋体" w:hint="eastAsia"/>
                <w:bCs/>
                <w:sz w:val="18"/>
                <w:szCs w:val="18"/>
              </w:rPr>
              <w:t>、</w:t>
            </w:r>
            <w:r>
              <w:rPr>
                <w:rFonts w:eastAsia="宋体"/>
                <w:bCs/>
                <w:sz w:val="18"/>
                <w:szCs w:val="18"/>
              </w:rPr>
              <w:t>良好的职业道德和学术修养，爱国守法、爱岗敬业；</w:t>
            </w:r>
            <w:r>
              <w:rPr>
                <w:rFonts w:eastAsia="宋体" w:hint="eastAsia"/>
                <w:bCs/>
                <w:sz w:val="18"/>
                <w:szCs w:val="18"/>
              </w:rPr>
              <w:t>拥有</w:t>
            </w:r>
            <w:r>
              <w:rPr>
                <w:rFonts w:eastAsia="宋体"/>
                <w:bCs/>
                <w:sz w:val="18"/>
                <w:szCs w:val="18"/>
              </w:rPr>
              <w:t>良好的军事知识储备</w:t>
            </w:r>
            <w:r>
              <w:rPr>
                <w:rFonts w:eastAsia="宋体" w:hint="eastAsia"/>
                <w:bCs/>
                <w:sz w:val="18"/>
                <w:szCs w:val="18"/>
              </w:rPr>
              <w:t>，</w:t>
            </w:r>
            <w:r>
              <w:rPr>
                <w:rFonts w:eastAsia="宋体"/>
                <w:bCs/>
                <w:sz w:val="18"/>
                <w:szCs w:val="18"/>
              </w:rPr>
              <w:t>熟悉国防政策法规和军事思想，了解现代军事建设发展。</w:t>
            </w:r>
          </w:p>
          <w:p w:rsidR="007078B1" w:rsidRDefault="00B57AB1">
            <w:pPr>
              <w:autoSpaceDE w:val="0"/>
              <w:autoSpaceDN w:val="0"/>
              <w:adjustRightInd w:val="0"/>
              <w:rPr>
                <w:rFonts w:eastAsia="宋体"/>
                <w:bCs/>
                <w:sz w:val="18"/>
                <w:szCs w:val="18"/>
              </w:rPr>
            </w:pPr>
            <w:r>
              <w:rPr>
                <w:rFonts w:eastAsia="宋体"/>
                <w:b/>
                <w:bCs/>
                <w:sz w:val="18"/>
                <w:szCs w:val="18"/>
              </w:rPr>
              <w:t>4</w:t>
            </w:r>
            <w:r>
              <w:rPr>
                <w:rFonts w:eastAsia="宋体"/>
                <w:b/>
                <w:bCs/>
                <w:sz w:val="18"/>
                <w:szCs w:val="18"/>
              </w:rPr>
              <w:t>．考核方式：</w:t>
            </w:r>
            <w:r>
              <w:rPr>
                <w:rFonts w:eastAsia="宋体" w:hint="eastAsia"/>
                <w:bCs/>
                <w:sz w:val="18"/>
                <w:szCs w:val="18"/>
              </w:rPr>
              <w:t>平时成绩（考勤、课堂表现、完成作业、参加活动）占</w:t>
            </w:r>
            <w:r>
              <w:rPr>
                <w:rFonts w:eastAsia="宋体" w:hint="eastAsia"/>
                <w:bCs/>
                <w:sz w:val="18"/>
                <w:szCs w:val="18"/>
              </w:rPr>
              <w:t>40%+</w:t>
            </w:r>
            <w:r>
              <w:rPr>
                <w:rFonts w:eastAsia="宋体" w:hint="eastAsia"/>
                <w:bCs/>
                <w:sz w:val="18"/>
                <w:szCs w:val="18"/>
              </w:rPr>
              <w:t>考试成绩（闭卷考试，百分制）占</w:t>
            </w:r>
            <w:r>
              <w:rPr>
                <w:rFonts w:eastAsia="宋体" w:hint="eastAsia"/>
                <w:bCs/>
                <w:sz w:val="18"/>
                <w:szCs w:val="18"/>
              </w:rPr>
              <w:t>60%</w:t>
            </w:r>
            <w:r>
              <w:rPr>
                <w:rFonts w:eastAsia="宋体" w:hint="eastAsia"/>
                <w:bCs/>
                <w:sz w:val="18"/>
                <w:szCs w:val="18"/>
              </w:rPr>
              <w:t>。</w:t>
            </w:r>
          </w:p>
          <w:p w:rsidR="007078B1" w:rsidRDefault="00B57AB1">
            <w:pPr>
              <w:rPr>
                <w:rFonts w:eastAsia="宋体"/>
                <w:b/>
                <w:bCs/>
                <w:sz w:val="18"/>
                <w:szCs w:val="18"/>
              </w:rPr>
            </w:pPr>
            <w:r>
              <w:rPr>
                <w:rFonts w:eastAsia="宋体"/>
                <w:b/>
                <w:bCs/>
                <w:sz w:val="18"/>
                <w:szCs w:val="18"/>
              </w:rPr>
              <w:t>5</w:t>
            </w:r>
            <w:r>
              <w:rPr>
                <w:rFonts w:eastAsia="宋体"/>
                <w:b/>
                <w:bCs/>
                <w:sz w:val="18"/>
                <w:szCs w:val="18"/>
              </w:rPr>
              <w:t>．资源库网址：</w:t>
            </w:r>
          </w:p>
          <w:p w:rsidR="007078B1" w:rsidRDefault="00B57AB1">
            <w:pPr>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高铁职院《军事理论》学习通慕课：</w:t>
            </w:r>
            <w:hyperlink r:id="rId14" w:history="1">
              <w:r>
                <w:rPr>
                  <w:rFonts w:eastAsia="宋体" w:hint="eastAsia"/>
                  <w:bCs/>
                  <w:sz w:val="18"/>
                  <w:szCs w:val="18"/>
                  <w:shd w:val="clear" w:color="auto" w:fill="FDFDFD"/>
                </w:rPr>
                <w:t>https://mooc1-1.chaoxing.com/course/209574039.html</w:t>
              </w:r>
            </w:hyperlink>
          </w:p>
          <w:p w:rsidR="007078B1" w:rsidRDefault="00B57AB1">
            <w:pPr>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高铁职院学工业务云课堂：</w:t>
            </w:r>
            <w:hyperlink r:id="rId15" w:history="1">
              <w:r>
                <w:rPr>
                  <w:rFonts w:eastAsia="宋体" w:hint="eastAsia"/>
                  <w:bCs/>
                  <w:sz w:val="18"/>
                  <w:szCs w:val="18"/>
                  <w:shd w:val="clear" w:color="auto" w:fill="FDFDFD"/>
                </w:rPr>
                <w:t>https://mooc1-1.chaoxing.com/course/213743675.html</w:t>
              </w:r>
            </w:hyperlink>
          </w:p>
          <w:p w:rsidR="007078B1" w:rsidRDefault="00B57AB1">
            <w:pPr>
              <w:rPr>
                <w:rFonts w:eastAsia="宋体"/>
                <w:bCs/>
                <w:sz w:val="18"/>
                <w:szCs w:val="18"/>
              </w:rPr>
            </w:pPr>
            <w:r>
              <w:rPr>
                <w:rFonts w:eastAsia="宋体" w:hint="eastAsia"/>
                <w:bCs/>
                <w:sz w:val="18"/>
                <w:szCs w:val="18"/>
                <w:shd w:val="clear" w:color="auto" w:fill="FDFDFD"/>
              </w:rPr>
              <w:t>3.</w:t>
            </w:r>
            <w:r>
              <w:rPr>
                <w:rFonts w:eastAsia="宋体" w:hint="eastAsia"/>
                <w:bCs/>
                <w:sz w:val="18"/>
                <w:szCs w:val="18"/>
                <w:shd w:val="clear" w:color="auto" w:fill="FDFDFD"/>
              </w:rPr>
              <w:t>全民国防教育网</w:t>
            </w:r>
            <w:r>
              <w:rPr>
                <w:rFonts w:eastAsia="宋体" w:hint="eastAsia"/>
                <w:bCs/>
                <w:sz w:val="18"/>
                <w:szCs w:val="18"/>
                <w:shd w:val="clear" w:color="auto" w:fill="FDFDFD"/>
              </w:rPr>
              <w:t xml:space="preserve"> http://www.gf81.com.cn</w:t>
            </w:r>
          </w:p>
        </w:tc>
      </w:tr>
      <w:tr w:rsidR="007078B1">
        <w:trPr>
          <w:trHeight w:val="2235"/>
          <w:jc w:val="center"/>
        </w:trPr>
        <w:tc>
          <w:tcPr>
            <w:tcW w:w="239" w:type="pct"/>
            <w:noWrap/>
            <w:vAlign w:val="center"/>
          </w:tcPr>
          <w:p w:rsidR="007078B1" w:rsidRDefault="00B57AB1">
            <w:pPr>
              <w:jc w:val="left"/>
              <w:rPr>
                <w:rFonts w:eastAsia="宋体"/>
                <w:sz w:val="18"/>
                <w:szCs w:val="18"/>
              </w:rPr>
            </w:pPr>
            <w:r>
              <w:rPr>
                <w:rFonts w:eastAsia="宋体"/>
                <w:sz w:val="18"/>
                <w:szCs w:val="18"/>
              </w:rPr>
              <w:t>17</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中国历史与人文地理</w:t>
            </w:r>
            <w:r>
              <w:rPr>
                <w:rFonts w:eastAsia="宋体" w:hint="eastAsia"/>
                <w:b/>
                <w:sz w:val="18"/>
                <w:szCs w:val="18"/>
              </w:rPr>
              <w:t>(</w:t>
            </w:r>
            <w:r>
              <w:rPr>
                <w:rFonts w:ascii="宋体" w:eastAsia="宋体" w:hAnsi="宋体" w:cs="宋体" w:hint="eastAsia"/>
                <w:b/>
                <w:sz w:val="18"/>
                <w:szCs w:val="18"/>
                <w:lang/>
              </w:rPr>
              <w:t>JW39P112109)</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2059" w:type="pct"/>
            <w:noWrap/>
            <w:vAlign w:val="center"/>
          </w:tcPr>
          <w:p w:rsidR="007078B1" w:rsidRDefault="00B57AB1">
            <w:pPr>
              <w:jc w:val="left"/>
              <w:rPr>
                <w:rFonts w:eastAsia="宋体"/>
                <w:b/>
                <w:bCs/>
                <w:sz w:val="18"/>
                <w:szCs w:val="18"/>
              </w:rPr>
            </w:pPr>
            <w:r>
              <w:rPr>
                <w:rFonts w:eastAsia="宋体"/>
                <w:b/>
                <w:bCs/>
                <w:sz w:val="18"/>
                <w:szCs w:val="18"/>
              </w:rPr>
              <w:t>素质目标：</w:t>
            </w:r>
          </w:p>
          <w:p w:rsidR="007078B1" w:rsidRDefault="00B57AB1">
            <w:pPr>
              <w:jc w:val="left"/>
              <w:rPr>
                <w:rFonts w:eastAsia="宋体"/>
                <w:bCs/>
                <w:sz w:val="18"/>
                <w:szCs w:val="18"/>
              </w:rPr>
            </w:pPr>
            <w:r>
              <w:rPr>
                <w:rFonts w:eastAsia="宋体"/>
                <w:bCs/>
                <w:sz w:val="18"/>
                <w:szCs w:val="18"/>
              </w:rPr>
              <w:t>1.</w:t>
            </w:r>
            <w:r>
              <w:rPr>
                <w:rFonts w:eastAsia="宋体"/>
                <w:bCs/>
                <w:sz w:val="18"/>
                <w:szCs w:val="18"/>
              </w:rPr>
              <w:t>树立正确的世界观、价值观、历史人文地理观；</w:t>
            </w:r>
          </w:p>
          <w:p w:rsidR="007078B1" w:rsidRDefault="00B57AB1">
            <w:pPr>
              <w:jc w:val="left"/>
              <w:rPr>
                <w:rFonts w:eastAsia="宋体"/>
                <w:bCs/>
                <w:sz w:val="18"/>
                <w:szCs w:val="18"/>
              </w:rPr>
            </w:pPr>
            <w:r>
              <w:rPr>
                <w:rFonts w:eastAsia="宋体"/>
                <w:bCs/>
                <w:sz w:val="18"/>
                <w:szCs w:val="18"/>
              </w:rPr>
              <w:t xml:space="preserve">2. </w:t>
            </w:r>
            <w:r>
              <w:rPr>
                <w:rFonts w:eastAsia="宋体"/>
                <w:bCs/>
                <w:sz w:val="18"/>
                <w:szCs w:val="18"/>
              </w:rPr>
              <w:t>培养学生尊重历史，理性爱国的观念；</w:t>
            </w:r>
          </w:p>
          <w:p w:rsidR="007078B1" w:rsidRDefault="00B57AB1">
            <w:pPr>
              <w:jc w:val="left"/>
              <w:rPr>
                <w:rFonts w:eastAsia="宋体"/>
                <w:bCs/>
                <w:sz w:val="18"/>
                <w:szCs w:val="18"/>
              </w:rPr>
            </w:pPr>
            <w:r>
              <w:rPr>
                <w:rFonts w:eastAsia="宋体"/>
                <w:bCs/>
                <w:sz w:val="18"/>
                <w:szCs w:val="18"/>
              </w:rPr>
              <w:t>3.</w:t>
            </w:r>
            <w:r>
              <w:rPr>
                <w:rFonts w:eastAsia="宋体"/>
                <w:bCs/>
                <w:sz w:val="18"/>
                <w:szCs w:val="18"/>
              </w:rPr>
              <w:t>树立正确的历史发展观；</w:t>
            </w:r>
          </w:p>
          <w:p w:rsidR="007078B1" w:rsidRDefault="00B57AB1">
            <w:pPr>
              <w:jc w:val="left"/>
              <w:rPr>
                <w:rFonts w:eastAsia="宋体"/>
                <w:bCs/>
                <w:sz w:val="18"/>
                <w:szCs w:val="18"/>
              </w:rPr>
            </w:pPr>
            <w:r>
              <w:rPr>
                <w:rFonts w:eastAsia="宋体"/>
                <w:bCs/>
                <w:sz w:val="18"/>
                <w:szCs w:val="18"/>
              </w:rPr>
              <w:t>4.</w:t>
            </w:r>
            <w:r>
              <w:rPr>
                <w:rFonts w:eastAsia="宋体"/>
                <w:bCs/>
                <w:sz w:val="18"/>
                <w:szCs w:val="18"/>
              </w:rPr>
              <w:t>培养高涨的爱国热情</w:t>
            </w:r>
            <w:r>
              <w:rPr>
                <w:rFonts w:eastAsia="宋体" w:hint="eastAsia"/>
                <w:bCs/>
                <w:sz w:val="18"/>
                <w:szCs w:val="18"/>
              </w:rPr>
              <w:t>，增强</w:t>
            </w:r>
            <w:r>
              <w:rPr>
                <w:rFonts w:eastAsia="宋体"/>
                <w:bCs/>
                <w:sz w:val="18"/>
                <w:szCs w:val="18"/>
              </w:rPr>
              <w:t>学生的民族自豪感；</w:t>
            </w:r>
          </w:p>
          <w:p w:rsidR="007078B1" w:rsidRDefault="00B57AB1">
            <w:pPr>
              <w:jc w:val="left"/>
              <w:rPr>
                <w:rFonts w:eastAsia="宋体"/>
                <w:bCs/>
                <w:sz w:val="18"/>
                <w:szCs w:val="18"/>
              </w:rPr>
            </w:pPr>
            <w:r>
              <w:rPr>
                <w:rFonts w:eastAsia="宋体" w:hint="eastAsia"/>
                <w:bCs/>
                <w:sz w:val="18"/>
                <w:szCs w:val="18"/>
              </w:rPr>
              <w:t>5</w:t>
            </w:r>
            <w:r>
              <w:rPr>
                <w:rFonts w:eastAsia="宋体"/>
                <w:bCs/>
                <w:sz w:val="18"/>
                <w:szCs w:val="18"/>
              </w:rPr>
              <w:t>.</w:t>
            </w:r>
            <w:r>
              <w:rPr>
                <w:rFonts w:eastAsia="宋体"/>
                <w:bCs/>
                <w:sz w:val="18"/>
                <w:szCs w:val="18"/>
              </w:rPr>
              <w:t>树立正确的大局观</w:t>
            </w:r>
            <w:r>
              <w:rPr>
                <w:rFonts w:eastAsia="宋体" w:hint="eastAsia"/>
                <w:bCs/>
                <w:sz w:val="18"/>
                <w:szCs w:val="18"/>
              </w:rPr>
              <w:t>、</w:t>
            </w:r>
            <w:r>
              <w:rPr>
                <w:rFonts w:eastAsia="宋体"/>
                <w:bCs/>
                <w:sz w:val="18"/>
                <w:szCs w:val="18"/>
              </w:rPr>
              <w:t>国家统一观。</w:t>
            </w:r>
          </w:p>
          <w:p w:rsidR="007078B1" w:rsidRDefault="00B57AB1">
            <w:pPr>
              <w:jc w:val="left"/>
              <w:rPr>
                <w:rFonts w:eastAsia="宋体"/>
                <w:b/>
                <w:bCs/>
                <w:sz w:val="18"/>
                <w:szCs w:val="18"/>
              </w:rPr>
            </w:pPr>
            <w:r>
              <w:rPr>
                <w:rFonts w:eastAsia="宋体"/>
                <w:b/>
                <w:bCs/>
                <w:sz w:val="18"/>
                <w:szCs w:val="18"/>
              </w:rPr>
              <w:t>知识目标：</w:t>
            </w:r>
          </w:p>
          <w:p w:rsidR="007078B1" w:rsidRDefault="00B57AB1">
            <w:pPr>
              <w:jc w:val="left"/>
              <w:rPr>
                <w:rFonts w:eastAsia="宋体"/>
                <w:bCs/>
                <w:sz w:val="18"/>
                <w:szCs w:val="18"/>
              </w:rPr>
            </w:pPr>
            <w:r>
              <w:rPr>
                <w:rFonts w:eastAsia="宋体"/>
                <w:bCs/>
                <w:sz w:val="18"/>
                <w:szCs w:val="18"/>
              </w:rPr>
              <w:t>1.</w:t>
            </w:r>
            <w:r>
              <w:rPr>
                <w:rFonts w:eastAsia="宋体"/>
                <w:bCs/>
                <w:sz w:val="18"/>
                <w:szCs w:val="18"/>
              </w:rPr>
              <w:t>正确认识人地关系，了解</w:t>
            </w:r>
            <w:r>
              <w:rPr>
                <w:rFonts w:eastAsia="宋体"/>
                <w:sz w:val="18"/>
                <w:szCs w:val="18"/>
              </w:rPr>
              <w:t>地理环境对人类社会的影响</w:t>
            </w:r>
            <w:r>
              <w:rPr>
                <w:rFonts w:eastAsia="宋体"/>
                <w:bCs/>
                <w:sz w:val="18"/>
                <w:szCs w:val="18"/>
              </w:rPr>
              <w:t>；</w:t>
            </w:r>
          </w:p>
          <w:p w:rsidR="007078B1" w:rsidRDefault="00B57AB1">
            <w:pPr>
              <w:jc w:val="left"/>
              <w:rPr>
                <w:rFonts w:eastAsia="宋体"/>
                <w:bCs/>
                <w:sz w:val="18"/>
                <w:szCs w:val="18"/>
              </w:rPr>
            </w:pPr>
            <w:r>
              <w:rPr>
                <w:rFonts w:eastAsia="宋体"/>
                <w:bCs/>
                <w:sz w:val="18"/>
                <w:szCs w:val="18"/>
              </w:rPr>
              <w:lastRenderedPageBreak/>
              <w:t>2.</w:t>
            </w:r>
            <w:r>
              <w:rPr>
                <w:rFonts w:eastAsia="宋体"/>
                <w:bCs/>
                <w:sz w:val="18"/>
                <w:szCs w:val="18"/>
              </w:rPr>
              <w:t>掌握中国历史的发展，了解中国概念的形成和中国古代疆域的变迁；</w:t>
            </w:r>
          </w:p>
          <w:p w:rsidR="007078B1" w:rsidRDefault="00B57AB1">
            <w:pPr>
              <w:jc w:val="left"/>
              <w:rPr>
                <w:rFonts w:eastAsia="宋体"/>
                <w:bCs/>
                <w:sz w:val="18"/>
                <w:szCs w:val="18"/>
              </w:rPr>
            </w:pPr>
            <w:r>
              <w:rPr>
                <w:rFonts w:eastAsia="宋体"/>
                <w:bCs/>
                <w:sz w:val="18"/>
                <w:szCs w:val="18"/>
              </w:rPr>
              <w:t>3.</w:t>
            </w:r>
            <w:r>
              <w:rPr>
                <w:rFonts w:eastAsia="宋体"/>
                <w:bCs/>
                <w:sz w:val="18"/>
                <w:szCs w:val="18"/>
              </w:rPr>
              <w:t>了解中国历代政区的变迁，知晓中国统一疆域的形成和巩固；</w:t>
            </w:r>
          </w:p>
          <w:p w:rsidR="007078B1" w:rsidRDefault="00B57AB1">
            <w:pPr>
              <w:jc w:val="left"/>
              <w:rPr>
                <w:rFonts w:eastAsia="宋体"/>
                <w:bCs/>
                <w:sz w:val="18"/>
                <w:szCs w:val="18"/>
              </w:rPr>
            </w:pPr>
            <w:r>
              <w:rPr>
                <w:rFonts w:eastAsia="宋体"/>
                <w:bCs/>
                <w:sz w:val="18"/>
                <w:szCs w:val="18"/>
              </w:rPr>
              <w:t>4.</w:t>
            </w:r>
            <w:r>
              <w:rPr>
                <w:rFonts w:eastAsia="宋体"/>
                <w:bCs/>
                <w:sz w:val="18"/>
                <w:szCs w:val="18"/>
              </w:rPr>
              <w:t>认识中国与外界其他国家的联系和对世界产生的影响，理解中国历史对当今的影响。</w:t>
            </w:r>
          </w:p>
          <w:p w:rsidR="007078B1" w:rsidRDefault="00B57AB1">
            <w:pPr>
              <w:jc w:val="left"/>
              <w:rPr>
                <w:rFonts w:eastAsia="宋体"/>
                <w:b/>
                <w:bCs/>
                <w:sz w:val="18"/>
                <w:szCs w:val="18"/>
              </w:rPr>
            </w:pPr>
            <w:r>
              <w:rPr>
                <w:rFonts w:eastAsia="宋体"/>
                <w:b/>
                <w:bCs/>
                <w:sz w:val="18"/>
                <w:szCs w:val="18"/>
              </w:rPr>
              <w:t>能力目标：</w:t>
            </w:r>
          </w:p>
          <w:p w:rsidR="007078B1" w:rsidRDefault="00B57AB1">
            <w:pPr>
              <w:jc w:val="left"/>
              <w:rPr>
                <w:rFonts w:eastAsia="宋体"/>
                <w:bCs/>
                <w:sz w:val="18"/>
                <w:szCs w:val="18"/>
              </w:rPr>
            </w:pPr>
            <w:r>
              <w:rPr>
                <w:rFonts w:eastAsia="宋体"/>
                <w:bCs/>
                <w:sz w:val="18"/>
                <w:szCs w:val="18"/>
              </w:rPr>
              <w:t>1.</w:t>
            </w:r>
            <w:r>
              <w:rPr>
                <w:rFonts w:eastAsia="宋体"/>
                <w:bCs/>
                <w:sz w:val="18"/>
                <w:szCs w:val="18"/>
              </w:rPr>
              <w:t>掌握我国基本的历史人文地理，具备基本的历史人文地理素养，培养学生从人文地理的角度科学全面认识中国历史的能力。</w:t>
            </w:r>
          </w:p>
          <w:p w:rsidR="007078B1" w:rsidRDefault="00B57AB1">
            <w:pPr>
              <w:jc w:val="left"/>
              <w:rPr>
                <w:rFonts w:eastAsia="宋体"/>
                <w:bCs/>
                <w:sz w:val="18"/>
                <w:szCs w:val="18"/>
              </w:rPr>
            </w:pPr>
            <w:r>
              <w:rPr>
                <w:rFonts w:eastAsia="宋体"/>
                <w:bCs/>
                <w:sz w:val="18"/>
                <w:szCs w:val="18"/>
              </w:rPr>
              <w:t>2.</w:t>
            </w:r>
            <w:r>
              <w:rPr>
                <w:rFonts w:eastAsia="宋体" w:hint="eastAsia"/>
                <w:bCs/>
                <w:sz w:val="18"/>
                <w:szCs w:val="18"/>
              </w:rPr>
              <w:t>正确</w:t>
            </w:r>
            <w:r>
              <w:rPr>
                <w:rFonts w:eastAsia="宋体"/>
                <w:bCs/>
                <w:sz w:val="18"/>
                <w:szCs w:val="18"/>
              </w:rPr>
              <w:t>认识中国的由来和历史发展</w:t>
            </w:r>
            <w:r>
              <w:rPr>
                <w:rFonts w:eastAsia="宋体" w:hint="eastAsia"/>
                <w:bCs/>
                <w:sz w:val="18"/>
                <w:szCs w:val="18"/>
              </w:rPr>
              <w:t>、</w:t>
            </w:r>
            <w:r>
              <w:rPr>
                <w:rFonts w:eastAsia="宋体"/>
                <w:bCs/>
                <w:sz w:val="18"/>
                <w:szCs w:val="18"/>
              </w:rPr>
              <w:t>中国疆域的形成和变迁</w:t>
            </w:r>
            <w:r>
              <w:rPr>
                <w:rFonts w:eastAsia="宋体" w:hint="eastAsia"/>
                <w:bCs/>
                <w:sz w:val="18"/>
                <w:szCs w:val="18"/>
              </w:rPr>
              <w:t>、</w:t>
            </w:r>
            <w:r>
              <w:rPr>
                <w:rFonts w:eastAsia="宋体"/>
                <w:bCs/>
                <w:sz w:val="18"/>
                <w:szCs w:val="18"/>
              </w:rPr>
              <w:t>中国多民族文化融合的过程</w:t>
            </w:r>
            <w:r>
              <w:rPr>
                <w:rFonts w:eastAsia="宋体" w:hint="eastAsia"/>
                <w:bCs/>
                <w:sz w:val="18"/>
                <w:szCs w:val="18"/>
              </w:rPr>
              <w:t>。</w:t>
            </w:r>
          </w:p>
        </w:tc>
        <w:tc>
          <w:tcPr>
            <w:tcW w:w="1810" w:type="pct"/>
            <w:noWrap/>
            <w:vAlign w:val="center"/>
          </w:tcPr>
          <w:p w:rsidR="007078B1" w:rsidRDefault="00B57AB1">
            <w:pPr>
              <w:jc w:val="left"/>
              <w:rPr>
                <w:rFonts w:eastAsia="宋体"/>
                <w:b/>
                <w:bCs/>
                <w:sz w:val="18"/>
                <w:szCs w:val="18"/>
              </w:rPr>
            </w:pPr>
            <w:r>
              <w:rPr>
                <w:rFonts w:eastAsia="宋体"/>
                <w:b/>
                <w:bCs/>
                <w:sz w:val="18"/>
                <w:szCs w:val="18"/>
              </w:rPr>
              <w:lastRenderedPageBreak/>
              <w:t>主要内容：</w:t>
            </w:r>
          </w:p>
          <w:p w:rsidR="007078B1" w:rsidRDefault="00B57AB1">
            <w:pPr>
              <w:jc w:val="left"/>
              <w:rPr>
                <w:rFonts w:eastAsia="宋体"/>
                <w:bCs/>
                <w:sz w:val="18"/>
                <w:szCs w:val="18"/>
              </w:rPr>
            </w:pPr>
            <w:r>
              <w:rPr>
                <w:rFonts w:eastAsia="宋体"/>
                <w:bCs/>
                <w:sz w:val="18"/>
                <w:szCs w:val="18"/>
              </w:rPr>
              <w:t>模块一：中国历史地理学简介；</w:t>
            </w:r>
          </w:p>
          <w:p w:rsidR="007078B1" w:rsidRDefault="00B57AB1">
            <w:pPr>
              <w:jc w:val="left"/>
              <w:rPr>
                <w:rFonts w:eastAsia="宋体"/>
                <w:bCs/>
                <w:sz w:val="18"/>
                <w:szCs w:val="18"/>
              </w:rPr>
            </w:pPr>
            <w:r>
              <w:rPr>
                <w:rFonts w:eastAsia="宋体"/>
                <w:bCs/>
                <w:sz w:val="18"/>
                <w:szCs w:val="18"/>
              </w:rPr>
              <w:t>模块二：中国的由来；</w:t>
            </w:r>
          </w:p>
          <w:p w:rsidR="007078B1" w:rsidRDefault="00B57AB1">
            <w:pPr>
              <w:jc w:val="left"/>
              <w:rPr>
                <w:rFonts w:eastAsia="宋体"/>
                <w:bCs/>
                <w:sz w:val="18"/>
                <w:szCs w:val="18"/>
              </w:rPr>
            </w:pPr>
            <w:r>
              <w:rPr>
                <w:rFonts w:eastAsia="宋体"/>
                <w:bCs/>
                <w:sz w:val="18"/>
                <w:szCs w:val="18"/>
              </w:rPr>
              <w:t>模块三：中国古代疆域的变迁，统一疆域形成和巩固的原因；</w:t>
            </w:r>
          </w:p>
          <w:p w:rsidR="007078B1" w:rsidRDefault="00B57AB1">
            <w:pPr>
              <w:jc w:val="left"/>
              <w:rPr>
                <w:rFonts w:eastAsia="宋体"/>
                <w:bCs/>
                <w:sz w:val="18"/>
                <w:szCs w:val="18"/>
              </w:rPr>
            </w:pPr>
            <w:r>
              <w:rPr>
                <w:rFonts w:eastAsia="宋体"/>
                <w:bCs/>
                <w:sz w:val="18"/>
                <w:szCs w:val="18"/>
              </w:rPr>
              <w:t>模块四：历代政区的变迁；</w:t>
            </w:r>
          </w:p>
          <w:p w:rsidR="007078B1" w:rsidRDefault="00B57AB1">
            <w:pPr>
              <w:jc w:val="left"/>
              <w:rPr>
                <w:rFonts w:eastAsia="宋体"/>
                <w:bCs/>
                <w:sz w:val="18"/>
                <w:szCs w:val="18"/>
              </w:rPr>
            </w:pPr>
            <w:r>
              <w:rPr>
                <w:rFonts w:eastAsia="宋体"/>
                <w:bCs/>
                <w:sz w:val="18"/>
                <w:szCs w:val="18"/>
              </w:rPr>
              <w:t>模块五：中国人口的分布与变迁；</w:t>
            </w:r>
          </w:p>
          <w:p w:rsidR="007078B1" w:rsidRDefault="00B57AB1">
            <w:pPr>
              <w:jc w:val="left"/>
              <w:rPr>
                <w:rFonts w:eastAsia="宋体"/>
                <w:bCs/>
                <w:sz w:val="18"/>
                <w:szCs w:val="18"/>
              </w:rPr>
            </w:pPr>
            <w:r>
              <w:rPr>
                <w:rFonts w:eastAsia="宋体"/>
                <w:bCs/>
                <w:sz w:val="18"/>
                <w:szCs w:val="18"/>
              </w:rPr>
              <w:t>模块六：中国历史产业、文化地理及城市与交通的发展。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教学要求：</w:t>
            </w:r>
          </w:p>
          <w:p w:rsidR="007078B1" w:rsidRDefault="00B57AB1">
            <w:pPr>
              <w:jc w:val="left"/>
              <w:rPr>
                <w:rFonts w:eastAsia="宋体"/>
                <w:bCs/>
                <w:sz w:val="18"/>
                <w:szCs w:val="18"/>
              </w:rPr>
            </w:pPr>
            <w:r>
              <w:rPr>
                <w:rFonts w:eastAsia="宋体"/>
                <w:b/>
                <w:bCs/>
                <w:sz w:val="18"/>
                <w:szCs w:val="18"/>
              </w:rPr>
              <w:t>1</w:t>
            </w:r>
            <w:r>
              <w:rPr>
                <w:rFonts w:eastAsia="宋体"/>
                <w:b/>
                <w:bCs/>
                <w:sz w:val="18"/>
                <w:szCs w:val="18"/>
              </w:rPr>
              <w:t>、教学条件：</w:t>
            </w:r>
            <w:r>
              <w:rPr>
                <w:rFonts w:eastAsia="宋体"/>
                <w:bCs/>
                <w:sz w:val="18"/>
                <w:szCs w:val="18"/>
              </w:rPr>
              <w:t>信息化教学平台。</w:t>
            </w:r>
          </w:p>
          <w:p w:rsidR="007078B1" w:rsidRDefault="00B57AB1">
            <w:pPr>
              <w:autoSpaceDE w:val="0"/>
              <w:autoSpaceDN w:val="0"/>
              <w:adjustRightInd w:val="0"/>
              <w:jc w:val="left"/>
              <w:rPr>
                <w:rFonts w:eastAsia="宋体"/>
                <w:bCs/>
                <w:sz w:val="18"/>
                <w:szCs w:val="18"/>
              </w:rPr>
            </w:pPr>
            <w:r>
              <w:rPr>
                <w:rFonts w:eastAsia="宋体"/>
                <w:b/>
                <w:bCs/>
                <w:sz w:val="18"/>
                <w:szCs w:val="18"/>
              </w:rPr>
              <w:lastRenderedPageBreak/>
              <w:t>2</w:t>
            </w:r>
            <w:r>
              <w:rPr>
                <w:rFonts w:eastAsia="宋体"/>
                <w:b/>
                <w:bCs/>
                <w:sz w:val="18"/>
                <w:szCs w:val="18"/>
              </w:rPr>
              <w:t>、教学方法：</w:t>
            </w:r>
            <w:r>
              <w:rPr>
                <w:rFonts w:eastAsia="宋体"/>
                <w:bCs/>
                <w:sz w:val="18"/>
                <w:szCs w:val="18"/>
              </w:rPr>
              <w:t>采用讲授法、案例教学法、启发式教学法、情境教学法、比较法等多种教学方法。</w:t>
            </w:r>
          </w:p>
          <w:p w:rsidR="007078B1" w:rsidRDefault="00B57AB1">
            <w:pPr>
              <w:autoSpaceDE w:val="0"/>
              <w:autoSpaceDN w:val="0"/>
              <w:adjustRightInd w:val="0"/>
              <w:jc w:val="left"/>
              <w:rPr>
                <w:rFonts w:eastAsia="宋体"/>
                <w:bCs/>
                <w:sz w:val="18"/>
                <w:szCs w:val="18"/>
              </w:rPr>
            </w:pPr>
            <w:r>
              <w:rPr>
                <w:rFonts w:eastAsia="宋体"/>
                <w:b/>
                <w:bCs/>
                <w:sz w:val="18"/>
                <w:szCs w:val="18"/>
              </w:rPr>
              <w:t>3</w:t>
            </w:r>
            <w:r>
              <w:rPr>
                <w:rFonts w:eastAsia="宋体"/>
                <w:b/>
                <w:bCs/>
                <w:sz w:val="18"/>
                <w:szCs w:val="18"/>
              </w:rPr>
              <w:t>、师资要求：</w:t>
            </w:r>
            <w:r>
              <w:rPr>
                <w:rFonts w:eastAsia="宋体"/>
                <w:bCs/>
                <w:sz w:val="18"/>
                <w:szCs w:val="18"/>
              </w:rPr>
              <w:t>本课程教师需具</w:t>
            </w:r>
            <w:r>
              <w:rPr>
                <w:rFonts w:eastAsia="宋体" w:hint="eastAsia"/>
                <w:bCs/>
                <w:sz w:val="18"/>
                <w:szCs w:val="18"/>
              </w:rPr>
              <w:t>备高校教师资格证和信息化教学素养，</w:t>
            </w:r>
            <w:r>
              <w:rPr>
                <w:rFonts w:eastAsia="宋体"/>
                <w:bCs/>
                <w:sz w:val="18"/>
                <w:szCs w:val="18"/>
              </w:rPr>
              <w:t>具有良好的历史人文地理知识储备，熟悉中国历史的发展进程。</w:t>
            </w:r>
          </w:p>
          <w:p w:rsidR="007078B1" w:rsidRDefault="00B57AB1">
            <w:pPr>
              <w:jc w:val="left"/>
              <w:rPr>
                <w:rFonts w:eastAsia="宋体"/>
                <w:bCs/>
                <w:sz w:val="18"/>
                <w:szCs w:val="18"/>
              </w:rPr>
            </w:pPr>
            <w:r>
              <w:rPr>
                <w:rFonts w:eastAsia="宋体"/>
                <w:b/>
                <w:bCs/>
                <w:sz w:val="18"/>
                <w:szCs w:val="18"/>
              </w:rPr>
              <w:t>4</w:t>
            </w:r>
            <w:r>
              <w:rPr>
                <w:rFonts w:eastAsia="宋体"/>
                <w:b/>
                <w:bCs/>
                <w:sz w:val="18"/>
                <w:szCs w:val="18"/>
              </w:rPr>
              <w:t>、考核方式：</w:t>
            </w:r>
            <w:r>
              <w:rPr>
                <w:rFonts w:eastAsia="宋体"/>
                <w:bCs/>
                <w:sz w:val="18"/>
                <w:szCs w:val="18"/>
              </w:rPr>
              <w:t>教学过程采取</w:t>
            </w:r>
            <w:r>
              <w:rPr>
                <w:rFonts w:eastAsia="宋体"/>
                <w:bCs/>
                <w:sz w:val="18"/>
                <w:szCs w:val="18"/>
              </w:rPr>
              <w:t>“</w:t>
            </w:r>
            <w:r>
              <w:rPr>
                <w:rFonts w:eastAsia="宋体"/>
                <w:bCs/>
                <w:sz w:val="18"/>
                <w:szCs w:val="18"/>
              </w:rPr>
              <w:t>闯关式</w:t>
            </w:r>
            <w:r>
              <w:rPr>
                <w:rFonts w:eastAsia="宋体"/>
                <w:bCs/>
                <w:sz w:val="18"/>
                <w:szCs w:val="18"/>
              </w:rPr>
              <w:t>”</w:t>
            </w:r>
            <w:r>
              <w:rPr>
                <w:rFonts w:eastAsia="宋体"/>
                <w:bCs/>
                <w:sz w:val="18"/>
                <w:szCs w:val="18"/>
              </w:rPr>
              <w:t>教学组织模式。具体表现为：视频</w:t>
            </w:r>
            <w:r>
              <w:rPr>
                <w:rFonts w:eastAsia="宋体"/>
                <w:bCs/>
                <w:sz w:val="18"/>
                <w:szCs w:val="18"/>
              </w:rPr>
              <w:t>30%+</w:t>
            </w:r>
            <w:r>
              <w:rPr>
                <w:rFonts w:eastAsia="宋体"/>
                <w:bCs/>
                <w:sz w:val="18"/>
                <w:szCs w:val="18"/>
              </w:rPr>
              <w:t>章节测验</w:t>
            </w:r>
            <w:r>
              <w:rPr>
                <w:rFonts w:eastAsia="宋体"/>
                <w:bCs/>
                <w:sz w:val="18"/>
                <w:szCs w:val="18"/>
              </w:rPr>
              <w:t>20%+</w:t>
            </w:r>
            <w:r>
              <w:rPr>
                <w:rFonts w:eastAsia="宋体"/>
                <w:bCs/>
                <w:sz w:val="18"/>
                <w:szCs w:val="18"/>
              </w:rPr>
              <w:t>期末考试</w:t>
            </w:r>
            <w:r>
              <w:rPr>
                <w:rFonts w:eastAsia="宋体"/>
                <w:bCs/>
                <w:sz w:val="18"/>
                <w:szCs w:val="18"/>
              </w:rPr>
              <w:t>40%+</w:t>
            </w:r>
            <w:r>
              <w:rPr>
                <w:rFonts w:eastAsia="宋体" w:hint="eastAsia"/>
                <w:bCs/>
                <w:sz w:val="18"/>
                <w:szCs w:val="18"/>
              </w:rPr>
              <w:t>章节学习次数</w:t>
            </w:r>
            <w:r>
              <w:rPr>
                <w:rFonts w:eastAsia="宋体"/>
                <w:bCs/>
                <w:sz w:val="18"/>
                <w:szCs w:val="18"/>
              </w:rPr>
              <w:t>10</w:t>
            </w:r>
            <w:r>
              <w:rPr>
                <w:rFonts w:eastAsia="宋体" w:hint="eastAsia"/>
                <w:bCs/>
                <w:sz w:val="18"/>
                <w:szCs w:val="18"/>
              </w:rPr>
              <w:t>%</w:t>
            </w:r>
            <w:r>
              <w:rPr>
                <w:rFonts w:eastAsia="宋体"/>
                <w:bCs/>
                <w:sz w:val="18"/>
                <w:szCs w:val="18"/>
              </w:rPr>
              <w:t>。</w:t>
            </w:r>
          </w:p>
          <w:p w:rsidR="007078B1" w:rsidRDefault="00B57AB1">
            <w:pPr>
              <w:jc w:val="left"/>
              <w:rPr>
                <w:rFonts w:eastAsia="宋体"/>
                <w:b/>
                <w:bCs/>
                <w:sz w:val="18"/>
                <w:szCs w:val="18"/>
              </w:rPr>
            </w:pPr>
            <w:r>
              <w:rPr>
                <w:rFonts w:eastAsia="宋体"/>
                <w:b/>
                <w:bCs/>
                <w:sz w:val="18"/>
                <w:szCs w:val="18"/>
              </w:rPr>
              <w:t>5</w:t>
            </w:r>
            <w:r>
              <w:rPr>
                <w:rFonts w:eastAsia="宋体"/>
                <w:b/>
                <w:bCs/>
                <w:sz w:val="18"/>
                <w:szCs w:val="18"/>
              </w:rPr>
              <w:t>、资源库网址：</w:t>
            </w:r>
          </w:p>
          <w:p w:rsidR="007078B1" w:rsidRDefault="00B57AB1">
            <w:pPr>
              <w:jc w:val="left"/>
              <w:rPr>
                <w:rFonts w:eastAsia="宋体"/>
                <w:bCs/>
                <w:sz w:val="18"/>
                <w:szCs w:val="18"/>
              </w:rPr>
            </w:pPr>
            <w:r>
              <w:rPr>
                <w:rFonts w:eastAsia="宋体"/>
                <w:bCs/>
                <w:sz w:val="18"/>
                <w:szCs w:val="18"/>
              </w:rPr>
              <w:t xml:space="preserve">http://erya.mooc.chaoxing.com/courses;jsessionid=4307B2F1B3B9B1BDC82245CE911043781. </w:t>
            </w:r>
          </w:p>
        </w:tc>
      </w:tr>
      <w:tr w:rsidR="007078B1">
        <w:trPr>
          <w:trHeight w:val="751"/>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18</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《共产党宣言》导读</w:t>
            </w:r>
            <w:r>
              <w:rPr>
                <w:rFonts w:eastAsia="宋体" w:hint="eastAsia"/>
                <w:b/>
                <w:sz w:val="18"/>
                <w:szCs w:val="18"/>
              </w:rPr>
              <w:t>(JW39P1121102)</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2059" w:type="pct"/>
            <w:noWrap/>
            <w:vAlign w:val="center"/>
          </w:tcPr>
          <w:p w:rsidR="007078B1" w:rsidRDefault="00B57AB1">
            <w:pPr>
              <w:adjustRightInd w:val="0"/>
              <w:jc w:val="left"/>
              <w:rPr>
                <w:rFonts w:eastAsia="宋体"/>
                <w:b/>
                <w:kern w:val="0"/>
                <w:sz w:val="18"/>
                <w:szCs w:val="18"/>
                <w:lang w:val="zh-CN"/>
              </w:rPr>
            </w:pPr>
            <w:r>
              <w:rPr>
                <w:rFonts w:eastAsia="宋体"/>
                <w:b/>
                <w:kern w:val="0"/>
                <w:sz w:val="18"/>
                <w:szCs w:val="18"/>
                <w:lang w:val="zh-CN"/>
              </w:rPr>
              <w:t>素质目标：</w:t>
            </w:r>
          </w:p>
          <w:p w:rsidR="007078B1" w:rsidRDefault="00B57AB1">
            <w:pPr>
              <w:jc w:val="left"/>
              <w:rPr>
                <w:rFonts w:eastAsia="宋体"/>
                <w:kern w:val="0"/>
                <w:sz w:val="18"/>
                <w:szCs w:val="18"/>
                <w:lang w:val="zh-CN"/>
              </w:rPr>
            </w:pPr>
            <w:r>
              <w:rPr>
                <w:rFonts w:eastAsia="宋体"/>
                <w:kern w:val="0"/>
                <w:sz w:val="18"/>
                <w:szCs w:val="18"/>
              </w:rPr>
              <w:t>1.</w:t>
            </w:r>
            <w:r>
              <w:rPr>
                <w:rFonts w:eastAsia="宋体"/>
                <w:kern w:val="0"/>
                <w:sz w:val="18"/>
                <w:szCs w:val="18"/>
                <w:lang w:val="zh-CN"/>
              </w:rPr>
              <w:t>坚定中国特色社会主义的理论自信，进而坚定中国特色社会的道路、制度、文化自信</w:t>
            </w:r>
            <w:r>
              <w:rPr>
                <w:rFonts w:eastAsia="宋体" w:hint="eastAsia"/>
                <w:kern w:val="0"/>
                <w:sz w:val="18"/>
                <w:szCs w:val="18"/>
                <w:lang w:val="zh-CN"/>
              </w:rPr>
              <w:t>；</w:t>
            </w:r>
          </w:p>
          <w:p w:rsidR="007078B1" w:rsidRDefault="00B57AB1">
            <w:pPr>
              <w:jc w:val="left"/>
              <w:rPr>
                <w:rFonts w:eastAsia="宋体"/>
                <w:kern w:val="0"/>
                <w:sz w:val="18"/>
                <w:szCs w:val="18"/>
                <w:lang w:val="zh-CN"/>
              </w:rPr>
            </w:pPr>
            <w:r>
              <w:rPr>
                <w:rFonts w:eastAsia="宋体"/>
                <w:kern w:val="0"/>
                <w:sz w:val="18"/>
                <w:szCs w:val="18"/>
                <w:lang w:val="zh-CN"/>
              </w:rPr>
              <w:t>2.</w:t>
            </w:r>
            <w:r>
              <w:rPr>
                <w:rFonts w:eastAsia="宋体"/>
                <w:kern w:val="0"/>
                <w:sz w:val="18"/>
                <w:szCs w:val="18"/>
                <w:lang w:val="zh-CN"/>
              </w:rPr>
              <w:t>牢固树立中国特色社会主义的共同理想。</w:t>
            </w:r>
          </w:p>
          <w:p w:rsidR="007078B1" w:rsidRDefault="00B57AB1">
            <w:pPr>
              <w:adjustRightInd w:val="0"/>
              <w:jc w:val="left"/>
              <w:rPr>
                <w:rFonts w:eastAsia="宋体"/>
                <w:b/>
                <w:kern w:val="0"/>
                <w:sz w:val="18"/>
                <w:szCs w:val="18"/>
                <w:lang w:val="zh-CN"/>
              </w:rPr>
            </w:pPr>
            <w:r>
              <w:rPr>
                <w:rFonts w:eastAsia="宋体"/>
                <w:b/>
                <w:kern w:val="0"/>
                <w:sz w:val="18"/>
                <w:szCs w:val="18"/>
                <w:lang w:val="zh-CN"/>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1.</w:t>
            </w:r>
            <w:r>
              <w:rPr>
                <w:rFonts w:ascii="Times New Roman" w:hAnsi="Times New Roman"/>
                <w:bCs/>
                <w:sz w:val="18"/>
                <w:szCs w:val="18"/>
              </w:rPr>
              <w:t>了解马克思直至《共产党宣言》的思想发展历程，明确马克思与德国思辨哲学间的传承关系，深刻理解马克思如何从宗教批判的道路一直走到对世俗世界进行革命的道路上</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lang w:val="zh-CN"/>
              </w:rPr>
            </w:pPr>
            <w:r>
              <w:rPr>
                <w:rFonts w:ascii="Times New Roman" w:hAnsi="Times New Roman"/>
                <w:bCs/>
                <w:sz w:val="18"/>
                <w:szCs w:val="18"/>
              </w:rPr>
              <w:t>2.</w:t>
            </w:r>
            <w:r>
              <w:rPr>
                <w:rFonts w:ascii="Times New Roman" w:hAnsi="Times New Roman"/>
                <w:bCs/>
                <w:sz w:val="18"/>
                <w:szCs w:val="18"/>
              </w:rPr>
              <w:t>了解《共产党宣言》各章节的具体内容，深刻理解马克思对资本主义社会的批判，对革命道路的探索</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lang w:val="zh-CN"/>
              </w:rPr>
            </w:pPr>
            <w:r>
              <w:rPr>
                <w:rFonts w:ascii="Times New Roman" w:hAnsi="Times New Roman"/>
                <w:bCs/>
                <w:sz w:val="18"/>
                <w:szCs w:val="18"/>
              </w:rPr>
              <w:t>3.</w:t>
            </w:r>
            <w:r>
              <w:rPr>
                <w:rFonts w:ascii="Times New Roman" w:hAnsi="Times New Roman"/>
                <w:bCs/>
                <w:sz w:val="18"/>
                <w:szCs w:val="18"/>
              </w:rPr>
              <w:t>了解</w:t>
            </w:r>
            <w:r>
              <w:rPr>
                <w:rFonts w:ascii="Times New Roman" w:hAnsi="Times New Roman"/>
                <w:bCs/>
                <w:sz w:val="18"/>
                <w:szCs w:val="18"/>
              </w:rPr>
              <w:t>20</w:t>
            </w:r>
            <w:r>
              <w:rPr>
                <w:rFonts w:ascii="Times New Roman" w:hAnsi="Times New Roman"/>
                <w:bCs/>
                <w:sz w:val="18"/>
                <w:szCs w:val="18"/>
              </w:rPr>
              <w:t>世纪初以后的西方马克思主义者对马克思思想的新解读，探究《共产党宣言》与当代社会现实的联系。</w:t>
            </w:r>
          </w:p>
          <w:p w:rsidR="007078B1" w:rsidRDefault="00B57AB1">
            <w:pPr>
              <w:jc w:val="left"/>
              <w:rPr>
                <w:rFonts w:eastAsia="宋体"/>
                <w:b/>
                <w:kern w:val="0"/>
                <w:sz w:val="18"/>
                <w:szCs w:val="18"/>
                <w:lang w:val="zh-CN"/>
              </w:rPr>
            </w:pPr>
            <w:r>
              <w:rPr>
                <w:rFonts w:eastAsia="宋体"/>
                <w:b/>
                <w:kern w:val="0"/>
                <w:sz w:val="18"/>
                <w:szCs w:val="18"/>
                <w:lang w:val="zh-CN"/>
              </w:rPr>
              <w:t>能力目标：</w:t>
            </w:r>
          </w:p>
          <w:p w:rsidR="007078B1" w:rsidRDefault="00B57AB1">
            <w:pPr>
              <w:jc w:val="left"/>
              <w:rPr>
                <w:rFonts w:eastAsia="宋体"/>
                <w:kern w:val="0"/>
                <w:sz w:val="18"/>
                <w:szCs w:val="18"/>
                <w:lang w:val="zh-CN"/>
              </w:rPr>
            </w:pPr>
            <w:r>
              <w:rPr>
                <w:rFonts w:eastAsia="宋体"/>
                <w:kern w:val="0"/>
                <w:sz w:val="18"/>
                <w:szCs w:val="18"/>
                <w:lang w:val="zh-CN"/>
              </w:rPr>
              <w:t>1</w:t>
            </w:r>
            <w:r>
              <w:rPr>
                <w:rFonts w:eastAsia="宋体"/>
                <w:kern w:val="0"/>
                <w:sz w:val="18"/>
                <w:szCs w:val="18"/>
                <w:lang w:val="zh-CN"/>
              </w:rPr>
              <w:t>．</w:t>
            </w:r>
            <w:r>
              <w:rPr>
                <w:rFonts w:eastAsia="宋体"/>
                <w:bCs/>
                <w:sz w:val="18"/>
                <w:szCs w:val="18"/>
                <w:lang w:val="zh-CN"/>
              </w:rPr>
              <w:t>掌握阅读马克思、恩格斯经典著作的基本方法</w:t>
            </w:r>
            <w:r>
              <w:rPr>
                <w:rFonts w:eastAsia="宋体" w:hint="eastAsia"/>
                <w:bCs/>
                <w:sz w:val="18"/>
                <w:szCs w:val="18"/>
                <w:lang w:val="zh-CN"/>
              </w:rPr>
              <w:t>；</w:t>
            </w:r>
          </w:p>
          <w:p w:rsidR="007078B1" w:rsidRDefault="00B57AB1">
            <w:pPr>
              <w:jc w:val="left"/>
              <w:rPr>
                <w:rFonts w:eastAsia="宋体"/>
                <w:kern w:val="0"/>
                <w:sz w:val="18"/>
                <w:szCs w:val="18"/>
                <w:lang w:val="zh-CN"/>
              </w:rPr>
            </w:pPr>
            <w:r>
              <w:rPr>
                <w:rFonts w:eastAsia="宋体"/>
                <w:kern w:val="0"/>
                <w:sz w:val="18"/>
                <w:szCs w:val="18"/>
                <w:lang w:val="zh-CN"/>
              </w:rPr>
              <w:t>2.</w:t>
            </w:r>
            <w:r>
              <w:rPr>
                <w:rFonts w:eastAsia="宋体"/>
                <w:bCs/>
                <w:sz w:val="18"/>
                <w:szCs w:val="18"/>
                <w:lang w:val="zh-CN"/>
              </w:rPr>
              <w:t>理解《共产党宣言》的思想内容和现实意义</w:t>
            </w:r>
            <w:r>
              <w:rPr>
                <w:rFonts w:eastAsia="宋体" w:hint="eastAsia"/>
                <w:bCs/>
                <w:sz w:val="18"/>
                <w:szCs w:val="18"/>
                <w:lang w:val="zh-CN"/>
              </w:rPr>
              <w:t>；</w:t>
            </w:r>
          </w:p>
          <w:p w:rsidR="007078B1" w:rsidRDefault="00B57AB1">
            <w:pPr>
              <w:jc w:val="left"/>
              <w:rPr>
                <w:rFonts w:eastAsia="宋体"/>
                <w:kern w:val="0"/>
                <w:sz w:val="18"/>
                <w:szCs w:val="18"/>
                <w:lang w:val="zh-CN"/>
              </w:rPr>
            </w:pPr>
            <w:r>
              <w:rPr>
                <w:rFonts w:eastAsia="宋体"/>
                <w:kern w:val="0"/>
                <w:sz w:val="18"/>
                <w:szCs w:val="18"/>
                <w:lang w:val="zh-CN"/>
              </w:rPr>
              <w:t>3.</w:t>
            </w:r>
            <w:r>
              <w:rPr>
                <w:rFonts w:eastAsia="宋体"/>
                <w:kern w:val="0"/>
                <w:sz w:val="18"/>
                <w:szCs w:val="18"/>
                <w:lang w:val="zh-CN"/>
              </w:rPr>
              <w:t>运用所学知识正确分析现实社会问题。</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模块一：简要介绍马克思、恩格斯早期思想的发展；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模块二：具体讲解《共产党宣言》的思想内容；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模块三：概要分析《共产党宣言》的现实内涵和当代意义。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bCs/>
                <w:sz w:val="18"/>
                <w:szCs w:val="18"/>
              </w:rPr>
              <w:t>1.</w:t>
            </w:r>
            <w:r>
              <w:rPr>
                <w:rFonts w:ascii="Times New Roman" w:hAnsi="Times New Roman"/>
                <w:b/>
                <w:bCs/>
                <w:sz w:val="18"/>
                <w:szCs w:val="18"/>
              </w:rPr>
              <w:t>教学条件：</w:t>
            </w:r>
            <w:r>
              <w:rPr>
                <w:rFonts w:ascii="Times New Roman" w:hAnsi="Times New Roman"/>
                <w:kern w:val="0"/>
                <w:sz w:val="18"/>
                <w:szCs w:val="18"/>
              </w:rPr>
              <w:t>多媒体学习设施，具有信息化教学平台</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bCs/>
                <w:sz w:val="18"/>
                <w:szCs w:val="18"/>
              </w:rPr>
              <w:t>2</w:t>
            </w:r>
            <w:r>
              <w:rPr>
                <w:rFonts w:ascii="Times New Roman" w:hAnsi="Times New Roman"/>
                <w:b/>
                <w:bCs/>
                <w:sz w:val="18"/>
                <w:szCs w:val="18"/>
              </w:rPr>
              <w:t>．教学方法：</w:t>
            </w:r>
            <w:r>
              <w:rPr>
                <w:rFonts w:ascii="Times New Roman" w:hAnsi="Times New Roman"/>
                <w:bCs/>
                <w:sz w:val="18"/>
                <w:szCs w:val="18"/>
              </w:rPr>
              <w:t>采用讲授法、案例教学法、启发式教学法、情境教学法、比较法等</w:t>
            </w:r>
            <w:r>
              <w:rPr>
                <w:rFonts w:ascii="Times New Roman" w:hAnsi="Times New Roman" w:hint="eastAsia"/>
                <w:bCs/>
                <w:sz w:val="18"/>
                <w:szCs w:val="18"/>
              </w:rPr>
              <w:t>教学方法</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bCs/>
                <w:sz w:val="18"/>
                <w:szCs w:val="18"/>
              </w:rPr>
              <w:t>本课程需要任课教师具备高校教师资格，中国党员，具有马克思主义理论功底和教学经验。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bCs/>
                <w:sz w:val="18"/>
                <w:szCs w:val="18"/>
              </w:rPr>
              <w:t>4.</w:t>
            </w:r>
            <w:r>
              <w:rPr>
                <w:rFonts w:ascii="Times New Roman" w:hAnsi="Times New Roman"/>
                <w:b/>
                <w:bCs/>
                <w:sz w:val="18"/>
                <w:szCs w:val="18"/>
              </w:rPr>
              <w:t>考核方式：</w:t>
            </w:r>
            <w:r>
              <w:rPr>
                <w:rFonts w:ascii="Times New Roman" w:hAnsi="Times New Roman"/>
                <w:bCs/>
                <w:sz w:val="18"/>
                <w:szCs w:val="18"/>
              </w:rPr>
              <w:t>学生完成学习任务的</w:t>
            </w:r>
            <w:r>
              <w:rPr>
                <w:rFonts w:ascii="Times New Roman" w:hAnsi="Times New Roman"/>
                <w:bCs/>
                <w:sz w:val="18"/>
                <w:szCs w:val="18"/>
              </w:rPr>
              <w:t>60%</w:t>
            </w:r>
            <w:r>
              <w:rPr>
                <w:rFonts w:ascii="Times New Roman" w:hAnsi="Times New Roman"/>
                <w:bCs/>
                <w:sz w:val="18"/>
                <w:szCs w:val="18"/>
              </w:rPr>
              <w:t>以上才能获取参加期末考试的资格。具体表现为：视频</w:t>
            </w:r>
            <w:r>
              <w:rPr>
                <w:rFonts w:ascii="Times New Roman" w:hAnsi="Times New Roman"/>
                <w:bCs/>
                <w:sz w:val="18"/>
                <w:szCs w:val="18"/>
              </w:rPr>
              <w:t>30%+</w:t>
            </w:r>
            <w:r>
              <w:rPr>
                <w:rFonts w:ascii="Times New Roman" w:hAnsi="Times New Roman"/>
                <w:bCs/>
                <w:sz w:val="18"/>
                <w:szCs w:val="18"/>
              </w:rPr>
              <w:t>章节测验</w:t>
            </w:r>
            <w:r>
              <w:rPr>
                <w:rFonts w:ascii="Times New Roman" w:hAnsi="Times New Roman"/>
                <w:bCs/>
                <w:sz w:val="18"/>
                <w:szCs w:val="18"/>
              </w:rPr>
              <w:t>20%+</w:t>
            </w:r>
            <w:r>
              <w:rPr>
                <w:rFonts w:ascii="Times New Roman" w:hAnsi="Times New Roman"/>
                <w:bCs/>
                <w:sz w:val="18"/>
                <w:szCs w:val="18"/>
              </w:rPr>
              <w:t>期末考试</w:t>
            </w:r>
            <w:r>
              <w:rPr>
                <w:rFonts w:ascii="Times New Roman" w:hAnsi="Times New Roman"/>
                <w:bCs/>
                <w:sz w:val="18"/>
                <w:szCs w:val="18"/>
              </w:rPr>
              <w:t>40%+</w:t>
            </w:r>
            <w:r>
              <w:rPr>
                <w:rFonts w:ascii="Times New Roman" w:hAnsi="Times New Roman"/>
                <w:bCs/>
                <w:sz w:val="18"/>
                <w:szCs w:val="18"/>
              </w:rPr>
              <w:t>课程访问数</w:t>
            </w:r>
            <w:r>
              <w:rPr>
                <w:rFonts w:ascii="Times New Roman" w:hAnsi="Times New Roman"/>
                <w:bCs/>
                <w:sz w:val="18"/>
                <w:szCs w:val="18"/>
              </w:rPr>
              <w:t>10</w:t>
            </w:r>
            <w:r>
              <w:rPr>
                <w:rFonts w:ascii="Times New Roman" w:hAnsi="Times New Roman"/>
                <w:bCs/>
                <w:sz w:val="18"/>
                <w:szCs w:val="18"/>
              </w:rPr>
              <w:t>（最低</w:t>
            </w:r>
            <w:r>
              <w:rPr>
                <w:rFonts w:ascii="Times New Roman" w:hAnsi="Times New Roman"/>
                <w:bCs/>
                <w:sz w:val="18"/>
                <w:szCs w:val="18"/>
              </w:rPr>
              <w:t>20</w:t>
            </w:r>
            <w:r>
              <w:rPr>
                <w:rFonts w:ascii="Times New Roman" w:hAnsi="Times New Roman"/>
                <w:bCs/>
                <w:sz w:val="18"/>
                <w:szCs w:val="18"/>
              </w:rPr>
              <w:t>次）</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bCs/>
                <w:sz w:val="18"/>
                <w:szCs w:val="18"/>
              </w:rPr>
              <w:t>5.</w:t>
            </w:r>
            <w:r>
              <w:rPr>
                <w:rFonts w:ascii="Times New Roman" w:hAnsi="Times New Roman"/>
                <w:b/>
                <w:bCs/>
                <w:sz w:val="18"/>
                <w:szCs w:val="18"/>
              </w:rPr>
              <w:t>资源库网址：</w:t>
            </w:r>
            <w:r>
              <w:rPr>
                <w:rFonts w:ascii="Times New Roman" w:hAnsi="Times New Roman"/>
                <w:bCs/>
                <w:sz w:val="18"/>
                <w:szCs w:val="18"/>
              </w:rPr>
              <w:t>超星学习通平台课程</w:t>
            </w:r>
            <w:r>
              <w:rPr>
                <w:rFonts w:ascii="Times New Roman" w:hAnsi="Times New Roman" w:hint="eastAsia"/>
                <w:bCs/>
                <w:sz w:val="18"/>
                <w:szCs w:val="18"/>
              </w:rPr>
              <w:t>。</w:t>
            </w:r>
          </w:p>
        </w:tc>
      </w:tr>
      <w:tr w:rsidR="007078B1">
        <w:trPr>
          <w:trHeight w:val="2235"/>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19</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中国古代礼仪文明</w:t>
            </w:r>
            <w:r>
              <w:rPr>
                <w:rFonts w:eastAsia="宋体" w:hint="eastAsia"/>
                <w:b/>
                <w:sz w:val="18"/>
                <w:szCs w:val="18"/>
              </w:rPr>
              <w:t>(JW39P1121103)</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2059" w:type="pct"/>
            <w:noWrap/>
            <w:vAlign w:val="center"/>
          </w:tcPr>
          <w:p w:rsidR="007078B1" w:rsidRDefault="00B57AB1">
            <w:pPr>
              <w:adjustRightInd w:val="0"/>
              <w:jc w:val="left"/>
              <w:rPr>
                <w:rFonts w:eastAsia="宋体"/>
                <w:b/>
                <w:kern w:val="0"/>
                <w:sz w:val="18"/>
                <w:szCs w:val="18"/>
                <w:lang w:val="zh-CN"/>
              </w:rPr>
            </w:pPr>
            <w:r>
              <w:rPr>
                <w:rFonts w:eastAsia="宋体"/>
                <w:b/>
                <w:kern w:val="0"/>
                <w:sz w:val="18"/>
                <w:szCs w:val="18"/>
                <w:lang w:val="zh-CN"/>
              </w:rPr>
              <w:t>素质目标：</w:t>
            </w:r>
          </w:p>
          <w:p w:rsidR="007078B1" w:rsidRDefault="00B57AB1">
            <w:pPr>
              <w:jc w:val="left"/>
              <w:rPr>
                <w:rFonts w:eastAsia="宋体"/>
                <w:kern w:val="0"/>
                <w:sz w:val="18"/>
                <w:szCs w:val="18"/>
                <w:lang w:val="zh-CN"/>
              </w:rPr>
            </w:pPr>
            <w:r>
              <w:rPr>
                <w:rFonts w:eastAsia="宋体"/>
                <w:kern w:val="0"/>
                <w:sz w:val="18"/>
                <w:szCs w:val="18"/>
                <w:lang w:val="zh-CN"/>
              </w:rPr>
              <w:t>1.</w:t>
            </w:r>
            <w:r>
              <w:rPr>
                <w:rFonts w:eastAsia="宋体"/>
                <w:kern w:val="0"/>
                <w:sz w:val="18"/>
                <w:szCs w:val="18"/>
                <w:lang w:val="zh-CN"/>
              </w:rPr>
              <w:t>培养学生对中国传统文化的热爱崇敬之情，增强学生的民族自尊心、自信心、自豪感；</w:t>
            </w:r>
          </w:p>
          <w:p w:rsidR="007078B1" w:rsidRDefault="00B57AB1">
            <w:pPr>
              <w:jc w:val="left"/>
              <w:rPr>
                <w:rFonts w:eastAsia="宋体"/>
                <w:kern w:val="0"/>
                <w:sz w:val="18"/>
                <w:szCs w:val="18"/>
                <w:lang w:val="zh-CN"/>
              </w:rPr>
            </w:pPr>
            <w:r>
              <w:rPr>
                <w:rFonts w:eastAsia="宋体"/>
                <w:kern w:val="0"/>
                <w:sz w:val="18"/>
                <w:szCs w:val="18"/>
                <w:lang w:val="zh-CN"/>
              </w:rPr>
              <w:t>2.</w:t>
            </w:r>
            <w:r>
              <w:rPr>
                <w:rFonts w:eastAsia="宋体"/>
                <w:kern w:val="0"/>
                <w:sz w:val="18"/>
                <w:szCs w:val="18"/>
                <w:lang w:val="zh-CN"/>
              </w:rPr>
              <w:t>开阔学生视野，提高文化素养。不断提高自己的文化品位，不断丰富自己的精神世界；</w:t>
            </w:r>
          </w:p>
          <w:p w:rsidR="007078B1" w:rsidRDefault="00B57AB1">
            <w:pPr>
              <w:jc w:val="left"/>
              <w:rPr>
                <w:rFonts w:eastAsia="宋体"/>
                <w:kern w:val="0"/>
                <w:sz w:val="18"/>
                <w:szCs w:val="18"/>
                <w:lang w:val="zh-CN"/>
              </w:rPr>
            </w:pPr>
            <w:r>
              <w:rPr>
                <w:rFonts w:eastAsia="宋体"/>
                <w:kern w:val="0"/>
                <w:sz w:val="18"/>
                <w:szCs w:val="18"/>
                <w:lang w:val="zh-CN"/>
              </w:rPr>
              <w:t>3.</w:t>
            </w:r>
            <w:r>
              <w:rPr>
                <w:rFonts w:eastAsia="宋体"/>
                <w:kern w:val="0"/>
                <w:sz w:val="18"/>
                <w:szCs w:val="18"/>
                <w:lang w:val="zh-CN"/>
              </w:rPr>
              <w:t>培养学生吸取中国传统文化精髓，建立良好操守，并在生活中践行中华传统礼仪；</w:t>
            </w:r>
          </w:p>
          <w:p w:rsidR="007078B1" w:rsidRDefault="00B57AB1">
            <w:pPr>
              <w:pStyle w:val="ab"/>
              <w:shd w:val="clear" w:color="auto" w:fill="FFFFFF"/>
              <w:spacing w:before="0" w:beforeAutospacing="0" w:after="0" w:afterAutospacing="0"/>
              <w:rPr>
                <w:rFonts w:ascii="Times New Roman" w:hAnsi="Times New Roman"/>
                <w:sz w:val="18"/>
                <w:szCs w:val="18"/>
                <w:lang w:val="zh-CN"/>
              </w:rPr>
            </w:pPr>
            <w:r>
              <w:rPr>
                <w:rFonts w:ascii="Times New Roman" w:hAnsi="Times New Roman"/>
                <w:sz w:val="18"/>
                <w:szCs w:val="18"/>
                <w:lang w:val="zh-CN"/>
              </w:rPr>
              <w:t>4.</w:t>
            </w:r>
            <w:r>
              <w:rPr>
                <w:rFonts w:ascii="Times New Roman" w:hAnsi="Times New Roman" w:hint="eastAsia"/>
                <w:sz w:val="18"/>
                <w:szCs w:val="18"/>
                <w:lang w:val="zh-CN"/>
              </w:rPr>
              <w:t>厚植</w:t>
            </w:r>
            <w:r>
              <w:rPr>
                <w:rFonts w:ascii="Times New Roman" w:hAnsi="Times New Roman"/>
                <w:sz w:val="18"/>
                <w:szCs w:val="18"/>
                <w:lang w:val="zh-CN"/>
              </w:rPr>
              <w:t>爱国主义</w:t>
            </w:r>
            <w:r>
              <w:rPr>
                <w:rFonts w:ascii="Times New Roman" w:hAnsi="Times New Roman" w:hint="eastAsia"/>
                <w:sz w:val="18"/>
                <w:szCs w:val="18"/>
                <w:lang w:val="zh-CN"/>
              </w:rPr>
              <w:t>情怀</w:t>
            </w:r>
            <w:r>
              <w:rPr>
                <w:rFonts w:ascii="Times New Roman" w:hAnsi="Times New Roman"/>
                <w:sz w:val="18"/>
                <w:szCs w:val="18"/>
                <w:lang w:val="zh-CN"/>
              </w:rPr>
              <w:t>、</w:t>
            </w:r>
            <w:r>
              <w:rPr>
                <w:rFonts w:ascii="Times New Roman" w:hAnsi="Times New Roman" w:hint="eastAsia"/>
                <w:sz w:val="18"/>
                <w:szCs w:val="18"/>
                <w:lang w:val="zh-CN"/>
              </w:rPr>
              <w:t>培养</w:t>
            </w:r>
            <w:r>
              <w:rPr>
                <w:rFonts w:ascii="Times New Roman" w:hAnsi="Times New Roman"/>
                <w:sz w:val="18"/>
                <w:szCs w:val="18"/>
                <w:lang w:val="zh-CN"/>
              </w:rPr>
              <w:t>社会主义道德品质，逐步形成积极的人生态度和正确的价值观。培养学生形成良好的个性、健全的人格，促进其职业生涯的发展。</w:t>
            </w:r>
          </w:p>
          <w:p w:rsidR="007078B1" w:rsidRDefault="00B57AB1">
            <w:pPr>
              <w:pStyle w:val="ab"/>
              <w:shd w:val="clear" w:color="auto" w:fill="FFFFFF"/>
              <w:spacing w:before="0" w:beforeAutospacing="0" w:after="0" w:afterAutospacing="0"/>
              <w:rPr>
                <w:rFonts w:ascii="Times New Roman" w:hAnsi="Times New Roman" w:cs="Times New Roman"/>
                <w:b/>
                <w:sz w:val="18"/>
                <w:szCs w:val="18"/>
                <w:lang w:val="zh-CN"/>
              </w:rPr>
            </w:pPr>
            <w:r>
              <w:rPr>
                <w:rFonts w:ascii="Times New Roman" w:hAnsi="Times New Roman" w:cs="Times New Roman"/>
                <w:b/>
                <w:sz w:val="18"/>
                <w:szCs w:val="18"/>
                <w:lang w:val="zh-CN"/>
              </w:rPr>
              <w:t>知识目标：</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sz w:val="18"/>
                <w:szCs w:val="18"/>
                <w:lang w:val="zh-CN"/>
              </w:rPr>
              <w:t>有关中国古代文明知识的教导</w:t>
            </w:r>
            <w:r>
              <w:rPr>
                <w:rFonts w:ascii="Times New Roman" w:hAnsi="Times New Roman" w:cs="Times New Roman" w:hint="eastAsia"/>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hint="eastAsia"/>
                <w:sz w:val="18"/>
                <w:szCs w:val="18"/>
                <w:lang w:val="zh-CN"/>
              </w:rPr>
              <w:t>1.</w:t>
            </w:r>
            <w:r>
              <w:rPr>
                <w:rFonts w:ascii="Times New Roman" w:hAnsi="Times New Roman" w:cs="Times New Roman"/>
                <w:sz w:val="18"/>
                <w:szCs w:val="18"/>
                <w:lang w:val="zh-CN"/>
              </w:rPr>
              <w:t>建立中华传统礼仪观念</w:t>
            </w:r>
            <w:r>
              <w:rPr>
                <w:rFonts w:ascii="Times New Roman" w:hAnsi="Times New Roman" w:cs="Times New Roman" w:hint="eastAsia"/>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hint="eastAsia"/>
                <w:sz w:val="18"/>
                <w:szCs w:val="18"/>
                <w:lang w:val="zh-CN"/>
              </w:rPr>
              <w:t>2.</w:t>
            </w:r>
            <w:r>
              <w:rPr>
                <w:rFonts w:ascii="Times New Roman" w:hAnsi="Times New Roman" w:cs="Times New Roman"/>
                <w:sz w:val="18"/>
                <w:szCs w:val="18"/>
                <w:lang w:val="zh-CN"/>
              </w:rPr>
              <w:t>熟知并传承中国传统文化的基本精神</w:t>
            </w:r>
            <w:r>
              <w:rPr>
                <w:rFonts w:ascii="Times New Roman" w:hAnsi="Times New Roman" w:cs="Times New Roman" w:hint="eastAsia"/>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hint="eastAsia"/>
                <w:sz w:val="18"/>
                <w:szCs w:val="18"/>
                <w:lang w:val="zh-CN"/>
              </w:rPr>
              <w:t>3.</w:t>
            </w:r>
            <w:r>
              <w:rPr>
                <w:rFonts w:ascii="Times New Roman" w:hAnsi="Times New Roman" w:cs="Times New Roman"/>
                <w:sz w:val="18"/>
                <w:szCs w:val="18"/>
                <w:lang w:val="zh-CN"/>
              </w:rPr>
              <w:t>系统学习、熟知中国古代礼仪文明的基本框架</w:t>
            </w:r>
            <w:r>
              <w:rPr>
                <w:rFonts w:ascii="Times New Roman" w:hAnsi="Times New Roman" w:cs="Times New Roman" w:hint="eastAsia"/>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hint="eastAsia"/>
                <w:sz w:val="18"/>
                <w:szCs w:val="18"/>
                <w:lang w:val="zh-CN"/>
              </w:rPr>
              <w:t>4.</w:t>
            </w:r>
            <w:r>
              <w:rPr>
                <w:rFonts w:ascii="Times New Roman" w:hAnsi="Times New Roman" w:cs="Times New Roman"/>
                <w:sz w:val="18"/>
                <w:szCs w:val="18"/>
                <w:lang w:val="zh-CN"/>
              </w:rPr>
              <w:t>领会中国古代文明礼仪的文化精髓。</w:t>
            </w:r>
          </w:p>
          <w:p w:rsidR="007078B1" w:rsidRDefault="00B57AB1">
            <w:pPr>
              <w:jc w:val="left"/>
              <w:rPr>
                <w:rFonts w:eastAsia="宋体"/>
                <w:b/>
                <w:kern w:val="0"/>
                <w:sz w:val="18"/>
                <w:szCs w:val="18"/>
                <w:lang w:val="zh-CN"/>
              </w:rPr>
            </w:pPr>
            <w:r>
              <w:rPr>
                <w:rFonts w:eastAsia="宋体"/>
                <w:b/>
                <w:kern w:val="0"/>
                <w:sz w:val="18"/>
                <w:szCs w:val="18"/>
                <w:lang w:val="zh-CN"/>
              </w:rPr>
              <w:t>能力目标：</w:t>
            </w:r>
          </w:p>
          <w:p w:rsidR="007078B1" w:rsidRDefault="00B57AB1">
            <w:pPr>
              <w:jc w:val="left"/>
              <w:rPr>
                <w:rFonts w:eastAsia="宋体"/>
                <w:kern w:val="0"/>
                <w:sz w:val="18"/>
                <w:szCs w:val="18"/>
                <w:lang w:val="zh-CN"/>
              </w:rPr>
            </w:pPr>
            <w:r>
              <w:rPr>
                <w:rFonts w:eastAsia="宋体"/>
                <w:kern w:val="0"/>
                <w:sz w:val="18"/>
                <w:szCs w:val="18"/>
                <w:lang w:val="zh-CN"/>
              </w:rPr>
              <w:t>1</w:t>
            </w:r>
            <w:r>
              <w:rPr>
                <w:rFonts w:eastAsia="宋体"/>
                <w:kern w:val="0"/>
                <w:sz w:val="18"/>
                <w:szCs w:val="18"/>
                <w:lang w:val="zh-CN"/>
              </w:rPr>
              <w:t>．能吸收古代文明礼仪的智慧，能感悟古代文明礼仪的精神内涵；</w:t>
            </w:r>
          </w:p>
          <w:p w:rsidR="007078B1" w:rsidRDefault="00B57AB1">
            <w:pPr>
              <w:jc w:val="left"/>
              <w:rPr>
                <w:rFonts w:eastAsia="宋体"/>
                <w:kern w:val="0"/>
                <w:sz w:val="18"/>
                <w:szCs w:val="18"/>
                <w:lang w:val="zh-CN"/>
              </w:rPr>
            </w:pPr>
            <w:r>
              <w:rPr>
                <w:rFonts w:eastAsia="宋体"/>
                <w:kern w:val="0"/>
                <w:sz w:val="18"/>
                <w:szCs w:val="18"/>
                <w:lang w:val="zh-CN"/>
              </w:rPr>
              <w:t>2.</w:t>
            </w:r>
            <w:r>
              <w:rPr>
                <w:rFonts w:eastAsia="宋体"/>
                <w:kern w:val="0"/>
                <w:sz w:val="18"/>
                <w:szCs w:val="18"/>
                <w:lang w:val="zh-CN"/>
              </w:rPr>
              <w:t>能掌握学习古代文明礼仪的科学方法，养成学习传统文化的良好习惯；</w:t>
            </w:r>
          </w:p>
          <w:p w:rsidR="007078B1" w:rsidRDefault="00B57AB1">
            <w:pPr>
              <w:jc w:val="left"/>
              <w:rPr>
                <w:rFonts w:eastAsia="宋体"/>
                <w:kern w:val="0"/>
                <w:sz w:val="18"/>
                <w:szCs w:val="18"/>
                <w:lang w:val="zh-CN"/>
              </w:rPr>
            </w:pPr>
            <w:r>
              <w:rPr>
                <w:rFonts w:eastAsia="宋体"/>
                <w:kern w:val="0"/>
                <w:sz w:val="18"/>
                <w:szCs w:val="18"/>
                <w:lang w:val="zh-CN"/>
              </w:rPr>
              <w:t>3.</w:t>
            </w:r>
            <w:r>
              <w:rPr>
                <w:rFonts w:eastAsia="宋体"/>
                <w:kern w:val="0"/>
                <w:sz w:val="18"/>
                <w:szCs w:val="18"/>
                <w:lang w:val="zh-CN"/>
              </w:rPr>
              <w:t>能从文化的视野分析、解读当代社会的种种现象。</w:t>
            </w:r>
          </w:p>
          <w:p w:rsidR="007078B1" w:rsidRDefault="007078B1">
            <w:pPr>
              <w:jc w:val="left"/>
              <w:rPr>
                <w:rFonts w:eastAsia="宋体"/>
                <w:kern w:val="0"/>
                <w:sz w:val="18"/>
                <w:szCs w:val="18"/>
                <w:lang w:val="zh-CN"/>
              </w:rPr>
            </w:pP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sz w:val="18"/>
                <w:szCs w:val="18"/>
              </w:rPr>
              <w:t>模块一：</w:t>
            </w:r>
            <w:r>
              <w:rPr>
                <w:rFonts w:ascii="Times New Roman" w:hAnsi="Times New Roman"/>
                <w:sz w:val="18"/>
                <w:szCs w:val="18"/>
                <w:lang w:val="zh-CN"/>
              </w:rPr>
              <w:t>概念理解</w:t>
            </w:r>
            <w:r>
              <w:rPr>
                <w:rFonts w:ascii="Times New Roman" w:hAnsi="Times New Roman" w:hint="eastAsia"/>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sz w:val="18"/>
                <w:szCs w:val="18"/>
              </w:rPr>
              <w:t>模块二：</w:t>
            </w:r>
            <w:r>
              <w:rPr>
                <w:rFonts w:ascii="Times New Roman" w:hAnsi="Times New Roman" w:cs="Times New Roman"/>
                <w:sz w:val="18"/>
                <w:szCs w:val="18"/>
                <w:lang w:val="zh-CN"/>
              </w:rPr>
              <w:t>了解、学习民族文化关键人物的事例</w:t>
            </w:r>
            <w:r>
              <w:rPr>
                <w:rFonts w:ascii="Times New Roman" w:hAnsi="Times New Roman" w:cs="Times New Roman" w:hint="eastAsia"/>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sz w:val="18"/>
                <w:szCs w:val="18"/>
              </w:rPr>
              <w:t>模块三：</w:t>
            </w:r>
            <w:r>
              <w:rPr>
                <w:rFonts w:ascii="Times New Roman" w:hAnsi="Times New Roman" w:cs="Times New Roman"/>
                <w:sz w:val="18"/>
                <w:szCs w:val="18"/>
                <w:lang w:val="zh-CN"/>
              </w:rPr>
              <w:t>分析西方文化冲击下的中华文化的现象</w:t>
            </w:r>
            <w:r>
              <w:rPr>
                <w:rFonts w:ascii="Times New Roman" w:hAnsi="Times New Roman" w:cs="Times New Roman" w:hint="eastAsia"/>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sz w:val="18"/>
                <w:szCs w:val="18"/>
                <w:lang w:val="zh-CN"/>
              </w:rPr>
            </w:pPr>
            <w:r>
              <w:rPr>
                <w:rFonts w:ascii="Times New Roman" w:hAnsi="Times New Roman" w:cs="Times New Roman"/>
                <w:sz w:val="18"/>
                <w:szCs w:val="18"/>
              </w:rPr>
              <w:t>模块四：</w:t>
            </w:r>
            <w:r>
              <w:rPr>
                <w:rFonts w:ascii="Times New Roman" w:hAnsi="Times New Roman" w:cs="Times New Roman"/>
                <w:sz w:val="18"/>
                <w:szCs w:val="18"/>
                <w:lang w:val="zh-CN"/>
              </w:rPr>
              <w:t>中国古代礼仪文明的基本框架</w:t>
            </w:r>
            <w:r>
              <w:rPr>
                <w:rFonts w:ascii="Times New Roman" w:hAnsi="Times New Roman" w:cs="Times New Roman" w:hint="eastAsia"/>
                <w:sz w:val="18"/>
                <w:szCs w:val="18"/>
                <w:lang w:val="zh-CN"/>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adjustRightInd w:val="0"/>
              <w:jc w:val="left"/>
              <w:rPr>
                <w:rFonts w:eastAsia="宋体"/>
                <w:b/>
                <w:bCs/>
                <w:sz w:val="18"/>
                <w:szCs w:val="18"/>
              </w:rPr>
            </w:pPr>
            <w:r>
              <w:rPr>
                <w:rFonts w:eastAsia="宋体"/>
                <w:b/>
                <w:bCs/>
                <w:sz w:val="18"/>
                <w:szCs w:val="18"/>
              </w:rPr>
              <w:t>1.</w:t>
            </w:r>
            <w:r>
              <w:rPr>
                <w:rFonts w:eastAsia="宋体"/>
                <w:b/>
                <w:bCs/>
                <w:sz w:val="18"/>
                <w:szCs w:val="18"/>
              </w:rPr>
              <w:t>教学条件：</w:t>
            </w:r>
            <w:r>
              <w:rPr>
                <w:rFonts w:eastAsia="宋体"/>
                <w:kern w:val="0"/>
                <w:sz w:val="18"/>
                <w:szCs w:val="18"/>
              </w:rPr>
              <w:t>多媒体学习设施</w:t>
            </w:r>
            <w:r>
              <w:rPr>
                <w:rFonts w:eastAsia="宋体" w:hint="eastAsia"/>
                <w:kern w:val="0"/>
                <w:sz w:val="18"/>
                <w:szCs w:val="18"/>
              </w:rPr>
              <w:t>、</w:t>
            </w:r>
            <w:r>
              <w:rPr>
                <w:rFonts w:eastAsia="宋体"/>
                <w:kern w:val="0"/>
                <w:sz w:val="18"/>
                <w:szCs w:val="18"/>
              </w:rPr>
              <w:t>信息化教学平台。</w:t>
            </w:r>
          </w:p>
          <w:p w:rsidR="007078B1" w:rsidRDefault="00B57AB1">
            <w:pPr>
              <w:pStyle w:val="ab"/>
              <w:shd w:val="clear" w:color="auto" w:fill="FFFFFF"/>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bCs/>
                <w:kern w:val="2"/>
                <w:sz w:val="18"/>
                <w:szCs w:val="18"/>
              </w:rPr>
              <w:t>采用讲授法、案例教学法、启发式教学法、情境教学法、比较法等多种教学方法。</w:t>
            </w:r>
          </w:p>
          <w:p w:rsidR="007078B1" w:rsidRDefault="00B57AB1">
            <w:pPr>
              <w:pStyle w:val="ab"/>
              <w:shd w:val="clear" w:color="auto" w:fill="FFFFFF"/>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本课程需要任课教师具备高校教师资格，具有丰富的教学经验，热爱传统文化，师德师风表现出色，需要教师多参加社会实践，具备较好的综合素质、文化底蕴。</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
                <w:bCs/>
                <w:kern w:val="2"/>
                <w:sz w:val="18"/>
                <w:szCs w:val="18"/>
              </w:rPr>
              <w:t>4.</w:t>
            </w:r>
            <w:r>
              <w:rPr>
                <w:rFonts w:ascii="Times New Roman" w:hAnsi="Times New Roman" w:cs="Times New Roman"/>
                <w:b/>
                <w:bCs/>
                <w:kern w:val="2"/>
                <w:sz w:val="18"/>
                <w:szCs w:val="18"/>
              </w:rPr>
              <w:t>考核方式：</w:t>
            </w:r>
            <w:r>
              <w:rPr>
                <w:rFonts w:ascii="Times New Roman" w:hAnsi="Times New Roman" w:cs="Times New Roman"/>
                <w:bCs/>
                <w:kern w:val="2"/>
                <w:sz w:val="18"/>
                <w:szCs w:val="18"/>
              </w:rPr>
              <w:t>教学过程采取</w:t>
            </w:r>
            <w:r>
              <w:rPr>
                <w:rFonts w:ascii="Times New Roman" w:hAnsi="Times New Roman" w:cs="Times New Roman"/>
                <w:bCs/>
                <w:kern w:val="2"/>
                <w:sz w:val="18"/>
                <w:szCs w:val="18"/>
              </w:rPr>
              <w:t>“</w:t>
            </w:r>
            <w:r>
              <w:rPr>
                <w:rFonts w:ascii="Times New Roman" w:hAnsi="Times New Roman" w:cs="Times New Roman"/>
                <w:bCs/>
                <w:kern w:val="2"/>
                <w:sz w:val="18"/>
                <w:szCs w:val="18"/>
              </w:rPr>
              <w:t>闯关式</w:t>
            </w:r>
            <w:r>
              <w:rPr>
                <w:rFonts w:ascii="Times New Roman" w:hAnsi="Times New Roman" w:cs="Times New Roman"/>
                <w:bCs/>
                <w:kern w:val="2"/>
                <w:sz w:val="18"/>
                <w:szCs w:val="18"/>
              </w:rPr>
              <w:t>”</w:t>
            </w:r>
            <w:r>
              <w:rPr>
                <w:rFonts w:ascii="Times New Roman" w:hAnsi="Times New Roman" w:cs="Times New Roman"/>
                <w:bCs/>
                <w:kern w:val="2"/>
                <w:sz w:val="18"/>
                <w:szCs w:val="18"/>
              </w:rPr>
              <w:t>教学组织模式。具体表现为：视频</w:t>
            </w:r>
            <w:r>
              <w:rPr>
                <w:rFonts w:ascii="Times New Roman" w:hAnsi="Times New Roman" w:cs="Times New Roman"/>
                <w:bCs/>
                <w:kern w:val="2"/>
                <w:sz w:val="18"/>
                <w:szCs w:val="18"/>
              </w:rPr>
              <w:t>30%+</w:t>
            </w:r>
            <w:r>
              <w:rPr>
                <w:rFonts w:ascii="Times New Roman" w:hAnsi="Times New Roman" w:cs="Times New Roman"/>
                <w:bCs/>
                <w:kern w:val="2"/>
                <w:sz w:val="18"/>
                <w:szCs w:val="18"/>
              </w:rPr>
              <w:t>章节测验</w:t>
            </w:r>
            <w:r>
              <w:rPr>
                <w:rFonts w:ascii="Times New Roman" w:hAnsi="Times New Roman" w:cs="Times New Roman"/>
                <w:bCs/>
                <w:kern w:val="2"/>
                <w:sz w:val="18"/>
                <w:szCs w:val="18"/>
              </w:rPr>
              <w:t>20%+</w:t>
            </w:r>
            <w:r>
              <w:rPr>
                <w:rFonts w:ascii="Times New Roman" w:hAnsi="Times New Roman" w:cs="Times New Roman"/>
                <w:bCs/>
                <w:kern w:val="2"/>
                <w:sz w:val="18"/>
                <w:szCs w:val="18"/>
              </w:rPr>
              <w:t>期末考试</w:t>
            </w:r>
            <w:r>
              <w:rPr>
                <w:rFonts w:ascii="Times New Roman" w:hAnsi="Times New Roman" w:cs="Times New Roman"/>
                <w:bCs/>
                <w:kern w:val="2"/>
                <w:sz w:val="18"/>
                <w:szCs w:val="18"/>
              </w:rPr>
              <w:t>40%+</w:t>
            </w:r>
            <w:r>
              <w:rPr>
                <w:rFonts w:ascii="Times New Roman" w:hAnsi="Times New Roman" w:cs="Times New Roman"/>
                <w:bCs/>
                <w:kern w:val="2"/>
                <w:sz w:val="18"/>
                <w:szCs w:val="18"/>
              </w:rPr>
              <w:t>课程访问数</w:t>
            </w:r>
            <w:r>
              <w:rPr>
                <w:rFonts w:ascii="Times New Roman" w:hAnsi="Times New Roman" w:cs="Times New Roman"/>
                <w:bCs/>
                <w:kern w:val="2"/>
                <w:sz w:val="18"/>
                <w:szCs w:val="18"/>
              </w:rPr>
              <w:t>10</w:t>
            </w:r>
            <w:r>
              <w:rPr>
                <w:rFonts w:ascii="Times New Roman" w:hAnsi="Times New Roman" w:cs="Times New Roman"/>
                <w:bCs/>
                <w:kern w:val="2"/>
                <w:sz w:val="18"/>
                <w:szCs w:val="18"/>
              </w:rPr>
              <w:t>（最低</w:t>
            </w:r>
            <w:r>
              <w:rPr>
                <w:rFonts w:ascii="Times New Roman" w:hAnsi="Times New Roman" w:cs="Times New Roman"/>
                <w:bCs/>
                <w:kern w:val="2"/>
                <w:sz w:val="18"/>
                <w:szCs w:val="18"/>
              </w:rPr>
              <w:t>20</w:t>
            </w:r>
            <w:r>
              <w:rPr>
                <w:rFonts w:ascii="Times New Roman" w:hAnsi="Times New Roman" w:cs="Times New Roman"/>
                <w:bCs/>
                <w:kern w:val="2"/>
                <w:sz w:val="18"/>
                <w:szCs w:val="18"/>
              </w:rPr>
              <w:t>次）。</w:t>
            </w:r>
          </w:p>
          <w:p w:rsidR="007078B1" w:rsidRDefault="00B57AB1">
            <w:pPr>
              <w:pStyle w:val="ab"/>
              <w:shd w:val="clear" w:color="auto" w:fill="FFFFFF"/>
              <w:spacing w:before="0" w:beforeAutospacing="0" w:after="0" w:afterAutospacing="0"/>
              <w:rPr>
                <w:rFonts w:ascii="Times New Roman" w:hAnsi="Times New Roman" w:cs="Times New Roman"/>
                <w:sz w:val="18"/>
                <w:szCs w:val="18"/>
              </w:rPr>
            </w:pPr>
            <w:r>
              <w:rPr>
                <w:rFonts w:ascii="Times New Roman" w:hAnsi="Times New Roman" w:cs="Times New Roman"/>
                <w:b/>
                <w:bCs/>
                <w:kern w:val="2"/>
                <w:sz w:val="18"/>
                <w:szCs w:val="18"/>
              </w:rPr>
              <w:t>5.</w:t>
            </w:r>
            <w:r>
              <w:rPr>
                <w:rFonts w:ascii="Times New Roman" w:hAnsi="Times New Roman" w:cs="Times New Roman"/>
                <w:b/>
                <w:bCs/>
                <w:kern w:val="2"/>
                <w:sz w:val="18"/>
                <w:szCs w:val="18"/>
              </w:rPr>
              <w:t>资源库网址：</w:t>
            </w:r>
            <w:r>
              <w:rPr>
                <w:rFonts w:ascii="Times New Roman" w:hAnsi="Times New Roman" w:cs="Times New Roman"/>
                <w:bCs/>
                <w:kern w:val="2"/>
                <w:sz w:val="18"/>
                <w:szCs w:val="18"/>
              </w:rPr>
              <w:t>超星学习通平台课程，清华大学人文学院历史系（思想文化研究所）教授、博士生</w:t>
            </w:r>
            <w:r>
              <w:rPr>
                <w:rFonts w:ascii="Times New Roman" w:hAnsi="Times New Roman" w:cs="Times New Roman"/>
                <w:sz w:val="18"/>
                <w:szCs w:val="18"/>
                <w:lang w:val="zh-CN"/>
              </w:rPr>
              <w:t>导师</w:t>
            </w:r>
            <w:r>
              <w:rPr>
                <w:rFonts w:ascii="Times New Roman" w:hAnsi="Times New Roman" w:cs="Times New Roman"/>
                <w:kern w:val="2"/>
                <w:sz w:val="18"/>
                <w:szCs w:val="18"/>
              </w:rPr>
              <w:t>彭林老师的国家级精品课程。</w:t>
            </w:r>
          </w:p>
        </w:tc>
      </w:tr>
      <w:tr w:rsidR="007078B1">
        <w:trPr>
          <w:trHeight w:val="1743"/>
          <w:jc w:val="center"/>
        </w:trPr>
        <w:tc>
          <w:tcPr>
            <w:tcW w:w="239" w:type="pct"/>
            <w:noWrap/>
            <w:vAlign w:val="center"/>
          </w:tcPr>
          <w:p w:rsidR="007078B1" w:rsidRDefault="00B57AB1">
            <w:pPr>
              <w:jc w:val="center"/>
              <w:rPr>
                <w:rFonts w:eastAsia="宋体"/>
                <w:sz w:val="18"/>
                <w:szCs w:val="18"/>
              </w:rPr>
            </w:pPr>
            <w:r>
              <w:rPr>
                <w:rFonts w:eastAsia="宋体"/>
                <w:sz w:val="18"/>
                <w:szCs w:val="18"/>
              </w:rPr>
              <w:t>20</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中国民居</w:t>
            </w:r>
            <w:r>
              <w:rPr>
                <w:rFonts w:eastAsia="宋体" w:hint="eastAsia"/>
                <w:b/>
                <w:sz w:val="18"/>
                <w:szCs w:val="18"/>
              </w:rPr>
              <w:t>(TJ12P1221130)</w:t>
            </w:r>
          </w:p>
        </w:tc>
        <w:tc>
          <w:tcPr>
            <w:tcW w:w="343" w:type="pct"/>
            <w:vAlign w:val="center"/>
          </w:tcPr>
          <w:p w:rsidR="007078B1" w:rsidRDefault="00B57AB1">
            <w:pPr>
              <w:widowControl/>
              <w:snapToGrid w:val="0"/>
              <w:jc w:val="center"/>
              <w:rPr>
                <w:rFonts w:eastAsia="宋体"/>
                <w:kern w:val="0"/>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2059"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培养学生审美能力，陶冶情操，温润心灵，激发热爱家乡民宅和民族文化的热情；</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培养学生的沟通能力，丰富学识，增长见识，接受中华优秀传统文化；</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3.</w:t>
            </w:r>
            <w:r>
              <w:rPr>
                <w:rFonts w:ascii="Times New Roman" w:hAnsi="Times New Roman"/>
                <w:bCs/>
                <w:sz w:val="18"/>
                <w:szCs w:val="18"/>
              </w:rPr>
              <w:t>培养学生不怕</w:t>
            </w:r>
            <w:r>
              <w:rPr>
                <w:rFonts w:ascii="Times New Roman" w:hAnsi="Times New Roman" w:hint="eastAsia"/>
                <w:bCs/>
                <w:sz w:val="18"/>
                <w:szCs w:val="18"/>
              </w:rPr>
              <w:t>困难，</w:t>
            </w:r>
            <w:r>
              <w:rPr>
                <w:rFonts w:ascii="Times New Roman" w:hAnsi="Times New Roman"/>
                <w:bCs/>
                <w:sz w:val="18"/>
                <w:szCs w:val="18"/>
              </w:rPr>
              <w:t>不怕累的</w:t>
            </w:r>
            <w:r>
              <w:rPr>
                <w:rFonts w:ascii="Times New Roman" w:hAnsi="Times New Roman" w:hint="eastAsia"/>
                <w:bCs/>
                <w:sz w:val="18"/>
                <w:szCs w:val="18"/>
              </w:rPr>
              <w:t>学习和</w:t>
            </w:r>
            <w:r>
              <w:rPr>
                <w:rFonts w:ascii="Times New Roman" w:hAnsi="Times New Roman"/>
                <w:bCs/>
                <w:sz w:val="18"/>
                <w:szCs w:val="18"/>
              </w:rPr>
              <w:t>工作作风及爱岗敬业精神，与社会主义核心价值观相结合</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了解中国民居的形成和发展、与环境的关系；</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了解中国民居特点；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3.</w:t>
            </w:r>
            <w:r>
              <w:rPr>
                <w:rFonts w:ascii="Times New Roman" w:hAnsi="Times New Roman" w:hint="eastAsia"/>
                <w:bCs/>
                <w:sz w:val="18"/>
                <w:szCs w:val="18"/>
              </w:rPr>
              <w:t>了解中国民居的结构与构造；</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lastRenderedPageBreak/>
              <w:t>4.</w:t>
            </w:r>
            <w:r>
              <w:rPr>
                <w:rFonts w:ascii="Times New Roman" w:hAnsi="Times New Roman" w:hint="eastAsia"/>
                <w:bCs/>
                <w:sz w:val="18"/>
                <w:szCs w:val="18"/>
              </w:rPr>
              <w:t>了解中国各类民居的空间构成及特色；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 xml:space="preserve">5. </w:t>
            </w:r>
            <w:r>
              <w:rPr>
                <w:rFonts w:ascii="Times New Roman" w:hAnsi="Times New Roman" w:hint="eastAsia"/>
                <w:bCs/>
                <w:sz w:val="18"/>
                <w:szCs w:val="18"/>
              </w:rPr>
              <w:t>了解传统民居的保护与发展。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shd w:val="clear" w:color="auto" w:fill="FDFDFD"/>
              </w:rPr>
            </w:pPr>
            <w:r>
              <w:rPr>
                <w:rFonts w:ascii="Times New Roman" w:hAnsi="Times New Roman" w:hint="eastAsia"/>
                <w:b/>
                <w:bCs/>
                <w:sz w:val="18"/>
                <w:szCs w:val="18"/>
                <w:shd w:val="clear" w:color="auto" w:fill="FDFDFD"/>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具备论述中国传统民居中常用的空间构成手法及特色、结构处理方法；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 xml:space="preserve">2. </w:t>
            </w:r>
            <w:r>
              <w:rPr>
                <w:rFonts w:ascii="Times New Roman" w:hAnsi="Times New Roman" w:hint="eastAsia"/>
                <w:bCs/>
                <w:sz w:val="18"/>
                <w:szCs w:val="18"/>
              </w:rPr>
              <w:t>具备分析中国各类传统民居的能力；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3.</w:t>
            </w:r>
            <w:r>
              <w:rPr>
                <w:rFonts w:ascii="Times New Roman" w:hAnsi="Times New Roman" w:hint="eastAsia"/>
                <w:bCs/>
                <w:sz w:val="18"/>
                <w:szCs w:val="18"/>
              </w:rPr>
              <w:t>培养学生撰写中国民居论文的的能力。</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lang w:val="zh-CN"/>
              </w:rPr>
            </w:pPr>
            <w:r>
              <w:rPr>
                <w:rFonts w:ascii="Times New Roman" w:hAnsi="Times New Roman" w:hint="eastAsia"/>
                <w:bCs/>
                <w:sz w:val="18"/>
                <w:szCs w:val="18"/>
              </w:rPr>
              <w:t>模块一</w:t>
            </w:r>
            <w:r>
              <w:rPr>
                <w:rFonts w:ascii="Times New Roman" w:hAnsi="Times New Roman" w:hint="eastAsia"/>
                <w:bCs/>
                <w:sz w:val="18"/>
                <w:szCs w:val="18"/>
                <w:lang w:val="zh-CN"/>
              </w:rPr>
              <w:t>：中国民居起源及发展；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lang w:val="zh-CN"/>
              </w:rPr>
            </w:pPr>
            <w:r>
              <w:rPr>
                <w:rFonts w:ascii="Times New Roman" w:hAnsi="Times New Roman" w:hint="eastAsia"/>
                <w:bCs/>
                <w:sz w:val="18"/>
                <w:szCs w:val="18"/>
              </w:rPr>
              <w:t>模块二</w:t>
            </w:r>
            <w:r>
              <w:rPr>
                <w:rFonts w:ascii="Times New Roman" w:hAnsi="Times New Roman" w:hint="eastAsia"/>
                <w:bCs/>
                <w:sz w:val="18"/>
                <w:szCs w:val="18"/>
                <w:lang w:val="zh-CN"/>
              </w:rPr>
              <w:t>：中国民居的特点；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lang w:val="zh-CN"/>
              </w:rPr>
            </w:pPr>
            <w:r>
              <w:rPr>
                <w:rFonts w:ascii="Times New Roman" w:hAnsi="Times New Roman" w:hint="eastAsia"/>
                <w:bCs/>
                <w:sz w:val="18"/>
                <w:szCs w:val="18"/>
              </w:rPr>
              <w:t>模块三</w:t>
            </w:r>
            <w:r>
              <w:rPr>
                <w:rFonts w:ascii="Times New Roman" w:hAnsi="Times New Roman" w:hint="eastAsia"/>
                <w:bCs/>
                <w:sz w:val="18"/>
                <w:szCs w:val="18"/>
                <w:lang w:val="zh-CN"/>
              </w:rPr>
              <w:t>：中国各类民居的介绍；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模块四：</w:t>
            </w:r>
            <w:r>
              <w:rPr>
                <w:rFonts w:ascii="Times New Roman" w:hAnsi="Times New Roman" w:hint="eastAsia"/>
                <w:bCs/>
                <w:sz w:val="18"/>
                <w:szCs w:val="18"/>
                <w:lang w:val="zh-CN"/>
              </w:rPr>
              <w:t>传统民居的保护与发展。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1.</w:t>
            </w:r>
            <w:r>
              <w:rPr>
                <w:rFonts w:ascii="Times New Roman" w:hAnsi="Times New Roman" w:hint="eastAsia"/>
                <w:b/>
                <w:sz w:val="18"/>
                <w:szCs w:val="18"/>
              </w:rPr>
              <w:t>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kern w:val="0"/>
                <w:sz w:val="18"/>
                <w:szCs w:val="18"/>
              </w:rPr>
              <w:t>理实一体化教室，网络学习平台（超星学习通），采用图文并茂的与现场示范的方式表现出来，教学示范清晰可见。</w:t>
            </w:r>
            <w:r>
              <w:rPr>
                <w:rFonts w:ascii="Times New Roman" w:hAnsi="Times New Roman" w:hint="eastAsia"/>
                <w:bCs/>
                <w:sz w:val="18"/>
                <w:szCs w:val="18"/>
              </w:rPr>
              <w:t>具备信息化教学平台，可以在网上与学生互动。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2.</w:t>
            </w:r>
            <w:r>
              <w:rPr>
                <w:rFonts w:ascii="Times New Roman" w:hAnsi="Times New Roman" w:hint="eastAsia"/>
                <w:b/>
                <w:sz w:val="18"/>
                <w:szCs w:val="18"/>
              </w:rPr>
              <w:t>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kern w:val="0"/>
                <w:sz w:val="18"/>
                <w:szCs w:val="18"/>
              </w:rPr>
              <w:lastRenderedPageBreak/>
              <w:t>以启发式教学法、案例教学法和任务驱动式教学法等。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3.</w:t>
            </w:r>
            <w:r>
              <w:rPr>
                <w:rFonts w:ascii="Times New Roman" w:hAnsi="Times New Roman" w:hint="eastAsia"/>
                <w:b/>
                <w:bCs/>
                <w:sz w:val="18"/>
                <w:szCs w:val="18"/>
              </w:rPr>
              <w:t>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具有本专业扎实的理论功底、实践能力和信息化教学能力的双师化专（兼职）教师；</w:t>
            </w:r>
            <w:r>
              <w:rPr>
                <w:rFonts w:ascii="Times New Roman" w:hAnsi="Times New Roman" w:hint="eastAsia"/>
                <w:sz w:val="18"/>
                <w:szCs w:val="18"/>
              </w:rPr>
              <w:t>具备大学本科以上学历或讲师（工程师）以上职称，</w:t>
            </w:r>
            <w:r>
              <w:rPr>
                <w:rFonts w:ascii="Times New Roman" w:hAnsi="Times New Roman" w:hint="eastAsia"/>
                <w:bCs/>
                <w:sz w:val="18"/>
                <w:szCs w:val="18"/>
              </w:rPr>
              <w:t>具有深厚的民居的理论知识及建筑设计、装饰方面的专业技术能力。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4.</w:t>
            </w:r>
            <w:r>
              <w:rPr>
                <w:rFonts w:ascii="Times New Roman" w:hAnsi="Times New Roman" w:hint="eastAsia"/>
                <w:b/>
                <w:bCs/>
                <w:sz w:val="18"/>
                <w:szCs w:val="18"/>
              </w:rPr>
              <w:t>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考查课程，采用中国民居写作和超星学习通线上开卷考试的形式，建议采用“课堂考勤</w:t>
            </w:r>
            <w:r>
              <w:rPr>
                <w:rFonts w:ascii="Times New Roman" w:hAnsi="Times New Roman" w:hint="eastAsia"/>
                <w:bCs/>
                <w:sz w:val="18"/>
                <w:szCs w:val="18"/>
              </w:rPr>
              <w:t>20%+</w:t>
            </w:r>
            <w:r>
              <w:rPr>
                <w:rFonts w:ascii="Times New Roman" w:hAnsi="Times New Roman" w:hint="eastAsia"/>
                <w:bCs/>
                <w:sz w:val="18"/>
                <w:szCs w:val="18"/>
              </w:rPr>
              <w:t>中国民居论文写作</w:t>
            </w:r>
            <w:r>
              <w:rPr>
                <w:rFonts w:ascii="Times New Roman" w:hAnsi="Times New Roman" w:hint="eastAsia"/>
                <w:bCs/>
                <w:sz w:val="18"/>
                <w:szCs w:val="18"/>
              </w:rPr>
              <w:t>30%+</w:t>
            </w:r>
            <w:r>
              <w:rPr>
                <w:rFonts w:ascii="Times New Roman" w:hAnsi="Times New Roman" w:hint="eastAsia"/>
                <w:bCs/>
                <w:sz w:val="18"/>
                <w:szCs w:val="18"/>
              </w:rPr>
              <w:t>超星学习通阶段测验</w:t>
            </w:r>
            <w:r>
              <w:rPr>
                <w:rFonts w:ascii="Times New Roman" w:hAnsi="Times New Roman" w:hint="eastAsia"/>
                <w:bCs/>
                <w:sz w:val="18"/>
                <w:szCs w:val="18"/>
              </w:rPr>
              <w:t>50%</w:t>
            </w:r>
            <w:r>
              <w:rPr>
                <w:rFonts w:ascii="Times New Roman" w:hAnsi="Times New Roman" w:hint="eastAsia"/>
                <w:bCs/>
                <w:sz w:val="18"/>
                <w:szCs w:val="18"/>
              </w:rPr>
              <w:t>”进行考核评价。</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5.</w:t>
            </w:r>
            <w:r>
              <w:rPr>
                <w:rFonts w:ascii="Times New Roman" w:hAnsi="Times New Roman" w:hint="eastAsia"/>
                <w:bCs/>
                <w:sz w:val="18"/>
                <w:szCs w:val="18"/>
                <w:lang w:val="zh-CN"/>
              </w:rPr>
              <w:t>资源库网址</w:t>
            </w:r>
            <w:r>
              <w:rPr>
                <w:rFonts w:ascii="Times New Roman" w:hAnsi="Times New Roman" w:hint="eastAsia"/>
                <w:bCs/>
                <w:sz w:val="18"/>
                <w:szCs w:val="18"/>
              </w:rPr>
              <w:t>：</w:t>
            </w:r>
          </w:p>
          <w:p w:rsidR="007078B1" w:rsidRDefault="00BB5413">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hyperlink r:id="rId16" w:history="1">
              <w:r w:rsidR="00B57AB1">
                <w:rPr>
                  <w:rStyle w:val="af0"/>
                  <w:rFonts w:ascii="Times New Roman" w:hAnsi="Times New Roman" w:hint="eastAsia"/>
                  <w:bCs/>
                  <w:color w:val="auto"/>
                  <w:sz w:val="18"/>
                  <w:szCs w:val="18"/>
                </w:rPr>
                <w:t>https://mooc1-1.chaoxing.com/course/208186643.html</w:t>
              </w:r>
            </w:hyperlink>
          </w:p>
        </w:tc>
      </w:tr>
      <w:tr w:rsidR="007078B1">
        <w:trPr>
          <w:trHeight w:val="2235"/>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21</w:t>
            </w:r>
          </w:p>
        </w:tc>
        <w:tc>
          <w:tcPr>
            <w:tcW w:w="549" w:type="pct"/>
            <w:noWrap/>
            <w:vAlign w:val="center"/>
          </w:tcPr>
          <w:p w:rsidR="007078B1" w:rsidRDefault="00B57AB1">
            <w:pPr>
              <w:adjustRightInd w:val="0"/>
              <w:jc w:val="left"/>
              <w:rPr>
                <w:rFonts w:eastAsia="宋体"/>
                <w:b/>
                <w:sz w:val="18"/>
                <w:szCs w:val="18"/>
              </w:rPr>
            </w:pPr>
            <w:r>
              <w:rPr>
                <w:rFonts w:eastAsia="宋体" w:hint="eastAsia"/>
                <w:b/>
                <w:sz w:val="18"/>
                <w:szCs w:val="18"/>
              </w:rPr>
              <w:t>室内软装与陈设（</w:t>
            </w:r>
            <w:r>
              <w:rPr>
                <w:rFonts w:eastAsia="宋体" w:hint="eastAsia"/>
                <w:b/>
                <w:sz w:val="18"/>
                <w:szCs w:val="18"/>
              </w:rPr>
              <w:t>TJ12P1221132</w:t>
            </w:r>
            <w:r>
              <w:rPr>
                <w:rFonts w:eastAsia="宋体" w:hint="eastAsia"/>
                <w:b/>
                <w:sz w:val="18"/>
                <w:szCs w:val="18"/>
              </w:rPr>
              <w:t>）</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2059"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素质目标：</w:t>
            </w:r>
          </w:p>
          <w:p w:rsidR="007078B1" w:rsidRDefault="00B57AB1">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培养学生人文素质修养，审美表现力，陶冶身心；</w:t>
            </w:r>
          </w:p>
          <w:p w:rsidR="007078B1" w:rsidRDefault="00B57AB1">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培养学生勤奋向上、创新细致的良好学习习惯；</w:t>
            </w:r>
          </w:p>
          <w:p w:rsidR="007078B1" w:rsidRDefault="00B57AB1">
            <w:pPr>
              <w:pStyle w:val="HTML"/>
              <w:widowControl/>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培养学生具有自学能力，具有拓展知识，接受终生教育的基本能力。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hint="eastAsia"/>
                <w:b/>
                <w:sz w:val="18"/>
                <w:szCs w:val="18"/>
              </w:rPr>
              <w:t>知识目标：</w:t>
            </w:r>
          </w:p>
          <w:p w:rsidR="007078B1" w:rsidRDefault="00B57AB1">
            <w:pPr>
              <w:pStyle w:val="HTML"/>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了解室内软装与陈设的现状和发展前景；</w:t>
            </w:r>
          </w:p>
          <w:p w:rsidR="007078B1" w:rsidRDefault="00B57AB1">
            <w:pPr>
              <w:pStyle w:val="HTML"/>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掌握室内家居在设计中的合理配置方法；</w:t>
            </w:r>
          </w:p>
          <w:p w:rsidR="007078B1" w:rsidRDefault="00B57AB1">
            <w:pPr>
              <w:pStyle w:val="HTML"/>
              <w:widowControl/>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掌握室内色彩搭配、协调的基本知识，熟悉室内色彩的作用。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shd w:val="clear" w:color="auto" w:fill="FDFDFD"/>
              </w:rPr>
            </w:pPr>
            <w:r>
              <w:rPr>
                <w:rFonts w:ascii="Times New Roman" w:hAnsi="Times New Roman" w:hint="eastAsia"/>
                <w:b/>
                <w:bCs/>
                <w:sz w:val="18"/>
                <w:szCs w:val="18"/>
                <w:shd w:val="clear" w:color="auto" w:fill="FDFDFD"/>
              </w:rPr>
              <w:t>能力目标：</w:t>
            </w:r>
          </w:p>
          <w:p w:rsidR="007078B1" w:rsidRDefault="00B57AB1">
            <w:pPr>
              <w:pStyle w:val="HTML"/>
              <w:widowControl/>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能在一定程度的运用美学素养进行室内软装陈设设计；</w:t>
            </w:r>
          </w:p>
          <w:p w:rsidR="007078B1" w:rsidRDefault="00B57AB1">
            <w:pPr>
              <w:pStyle w:val="HTML"/>
              <w:widowControl/>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具备一定的家具等软装搭配能力；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培养学生撰写相关论文的的能力。</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
                <w:sz w:val="18"/>
                <w:szCs w:val="18"/>
              </w:rPr>
              <w:t>主要内容</w:t>
            </w:r>
            <w:r>
              <w:rPr>
                <w:rFonts w:ascii="Times New Roman" w:hAnsi="Times New Roman" w:hint="eastAsia"/>
                <w:bCs/>
                <w:sz w:val="18"/>
                <w:szCs w:val="18"/>
              </w:rPr>
              <w:t>：</w:t>
            </w:r>
          </w:p>
          <w:p w:rsidR="007078B1" w:rsidRDefault="00B57AB1">
            <w:pPr>
              <w:jc w:val="left"/>
              <w:rPr>
                <w:rFonts w:eastAsia="宋体" w:cs="宋体"/>
                <w:sz w:val="18"/>
                <w:szCs w:val="18"/>
                <w:lang w:val="zh-CN"/>
              </w:rPr>
            </w:pPr>
            <w:r>
              <w:rPr>
                <w:rFonts w:eastAsia="宋体" w:cs="宋体" w:hint="eastAsia"/>
                <w:sz w:val="18"/>
                <w:szCs w:val="18"/>
              </w:rPr>
              <w:t>模块一室内软装陈设</w:t>
            </w:r>
            <w:r>
              <w:rPr>
                <w:rFonts w:eastAsia="宋体" w:cs="宋体" w:hint="eastAsia"/>
                <w:sz w:val="18"/>
                <w:szCs w:val="18"/>
                <w:lang w:val="zh-CN"/>
              </w:rPr>
              <w:t>概述及发展</w:t>
            </w:r>
          </w:p>
          <w:p w:rsidR="007078B1" w:rsidRDefault="00B57AB1">
            <w:pPr>
              <w:jc w:val="left"/>
              <w:rPr>
                <w:rFonts w:eastAsia="宋体" w:cs="宋体"/>
                <w:sz w:val="18"/>
                <w:szCs w:val="18"/>
                <w:lang w:val="zh-CN"/>
              </w:rPr>
            </w:pPr>
            <w:r>
              <w:rPr>
                <w:rFonts w:eastAsia="宋体" w:cs="宋体" w:hint="eastAsia"/>
                <w:sz w:val="18"/>
                <w:szCs w:val="18"/>
              </w:rPr>
              <w:t>模块二</w:t>
            </w:r>
            <w:r>
              <w:rPr>
                <w:rFonts w:eastAsia="宋体" w:cs="宋体" w:hint="eastAsia"/>
                <w:sz w:val="18"/>
                <w:szCs w:val="18"/>
                <w:lang w:val="zh-CN"/>
              </w:rPr>
              <w:t>室内色彩搭配及应用；</w:t>
            </w:r>
          </w:p>
          <w:p w:rsidR="007078B1" w:rsidRDefault="00B57AB1">
            <w:pPr>
              <w:jc w:val="left"/>
              <w:rPr>
                <w:rFonts w:eastAsia="宋体" w:cs="宋体"/>
                <w:sz w:val="18"/>
                <w:szCs w:val="18"/>
                <w:lang w:val="zh-CN"/>
              </w:rPr>
            </w:pPr>
            <w:r>
              <w:rPr>
                <w:rFonts w:eastAsia="宋体" w:cs="宋体" w:hint="eastAsia"/>
                <w:sz w:val="18"/>
                <w:szCs w:val="18"/>
              </w:rPr>
              <w:t>模块三室内家具陈设</w:t>
            </w:r>
          </w:p>
          <w:p w:rsidR="007078B1" w:rsidRDefault="00B57AB1">
            <w:pPr>
              <w:jc w:val="left"/>
              <w:rPr>
                <w:rFonts w:eastAsia="宋体" w:cs="宋体"/>
                <w:sz w:val="18"/>
                <w:szCs w:val="18"/>
                <w:lang w:val="zh-CN"/>
              </w:rPr>
            </w:pPr>
            <w:r>
              <w:rPr>
                <w:rFonts w:eastAsia="宋体" w:cs="宋体" w:hint="eastAsia"/>
                <w:sz w:val="18"/>
                <w:szCs w:val="18"/>
              </w:rPr>
              <w:t>模块四办公建筑</w:t>
            </w:r>
            <w:r>
              <w:rPr>
                <w:rFonts w:eastAsia="宋体" w:cs="宋体" w:hint="eastAsia"/>
                <w:sz w:val="18"/>
                <w:szCs w:val="18"/>
                <w:lang w:val="zh-CN"/>
              </w:rPr>
              <w:t>室内软装特点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
                <w:sz w:val="18"/>
                <w:szCs w:val="18"/>
              </w:rPr>
              <w:t>教学要求</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1.</w:t>
            </w:r>
            <w:r>
              <w:rPr>
                <w:rFonts w:ascii="Times New Roman" w:hAnsi="Times New Roman" w:hint="eastAsia"/>
                <w:b/>
                <w:bCs/>
                <w:sz w:val="18"/>
                <w:szCs w:val="18"/>
              </w:rPr>
              <w:t>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cs="宋体" w:hint="eastAsia"/>
                <w:sz w:val="18"/>
                <w:szCs w:val="18"/>
                <w:shd w:val="clear" w:color="auto" w:fill="FDFDFD"/>
              </w:rPr>
              <w:t>具备多媒体教学条件、理实一体化的教室；</w:t>
            </w:r>
            <w:r>
              <w:rPr>
                <w:rFonts w:ascii="Times New Roman" w:hAnsi="Times New Roman" w:hint="eastAsia"/>
                <w:kern w:val="0"/>
                <w:sz w:val="18"/>
                <w:szCs w:val="18"/>
              </w:rPr>
              <w:t>网络信息化教学平台</w:t>
            </w:r>
            <w:r>
              <w:rPr>
                <w:rFonts w:ascii="Times New Roman" w:hAnsi="Times New Roman" w:cs="宋体" w:hint="eastAsia"/>
                <w:sz w:val="18"/>
                <w:szCs w:val="18"/>
                <w:shd w:val="clear" w:color="auto" w:fill="FDFDFD"/>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2.</w:t>
            </w:r>
            <w:r>
              <w:rPr>
                <w:rFonts w:ascii="Times New Roman" w:hAnsi="Times New Roman" w:hint="eastAsia"/>
                <w:b/>
                <w:bCs/>
                <w:sz w:val="18"/>
                <w:szCs w:val="18"/>
              </w:rPr>
              <w:t>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lang w:val="zh-CN"/>
              </w:rPr>
            </w:pPr>
            <w:r>
              <w:rPr>
                <w:rFonts w:ascii="Times New Roman" w:hAnsi="Times New Roman" w:hint="eastAsia"/>
                <w:bCs/>
                <w:sz w:val="18"/>
                <w:szCs w:val="18"/>
                <w:lang w:val="zh-CN"/>
              </w:rPr>
              <w:t>案例教学法、</w:t>
            </w:r>
            <w:r>
              <w:rPr>
                <w:rFonts w:ascii="Times New Roman" w:hAnsi="Times New Roman" w:hint="eastAsia"/>
                <w:bCs/>
                <w:sz w:val="18"/>
                <w:szCs w:val="18"/>
              </w:rPr>
              <w:t>结合多媒体教学手段</w:t>
            </w:r>
            <w:r>
              <w:rPr>
                <w:rFonts w:ascii="Times New Roman" w:hAnsi="Times New Roman" w:hint="eastAsia"/>
                <w:bCs/>
                <w:sz w:val="18"/>
                <w:szCs w:val="18"/>
                <w:lang w:val="zh-CN"/>
              </w:rPr>
              <w:t>，</w:t>
            </w:r>
            <w:r>
              <w:rPr>
                <w:rFonts w:ascii="Times New Roman" w:hAnsi="Times New Roman" w:hint="eastAsia"/>
                <w:bCs/>
                <w:sz w:val="18"/>
                <w:szCs w:val="18"/>
              </w:rPr>
              <w:t>与建筑设计等</w:t>
            </w:r>
            <w:r>
              <w:rPr>
                <w:rFonts w:ascii="Times New Roman" w:hAnsi="Times New Roman" w:hint="eastAsia"/>
                <w:bCs/>
                <w:sz w:val="18"/>
                <w:szCs w:val="18"/>
                <w:lang w:val="zh-CN"/>
              </w:rPr>
              <w:t>专业教学</w:t>
            </w:r>
            <w:r>
              <w:rPr>
                <w:rFonts w:ascii="Times New Roman" w:hAnsi="Times New Roman" w:hint="eastAsia"/>
                <w:bCs/>
                <w:sz w:val="18"/>
                <w:szCs w:val="18"/>
              </w:rPr>
              <w:t>紧密</w:t>
            </w:r>
            <w:r>
              <w:rPr>
                <w:rFonts w:ascii="Times New Roman" w:hAnsi="Times New Roman" w:hint="eastAsia"/>
                <w:bCs/>
                <w:sz w:val="18"/>
                <w:szCs w:val="18"/>
                <w:lang w:val="zh-CN"/>
              </w:rPr>
              <w:t>配合</w:t>
            </w:r>
            <w:r>
              <w:rPr>
                <w:rFonts w:ascii="Times New Roman" w:hAnsi="Times New Roman" w:hint="eastAsia"/>
                <w:kern w:val="0"/>
                <w:sz w:val="18"/>
                <w:szCs w:val="18"/>
              </w:rPr>
              <w:t>等</w:t>
            </w:r>
            <w:r>
              <w:rPr>
                <w:rFonts w:ascii="Times New Roman" w:hAnsi="Times New Roman" w:hint="eastAsia"/>
                <w:bCs/>
                <w:sz w:val="18"/>
                <w:szCs w:val="18"/>
                <w:lang w:val="zh-CN"/>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3.</w:t>
            </w:r>
            <w:r>
              <w:rPr>
                <w:rFonts w:ascii="Times New Roman" w:hAnsi="Times New Roman" w:hint="eastAsia"/>
                <w:b/>
                <w:bCs/>
                <w:sz w:val="18"/>
                <w:szCs w:val="18"/>
              </w:rPr>
              <w:t>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r>
              <w:rPr>
                <w:rFonts w:ascii="Times New Roman" w:hAnsi="Times New Roman" w:hint="eastAsia"/>
                <w:bCs/>
                <w:sz w:val="18"/>
                <w:szCs w:val="18"/>
              </w:rPr>
              <w:t>具备良好的思想政治素质、职业道德和工匠精神；具备大学本科以上学历或讲师（工程师）以上职称，具有本专业扎实的理论功底、实践能力和信息化教学能力的双师化专（兼职）教师。</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hint="eastAsia"/>
                <w:b/>
                <w:bCs/>
                <w:sz w:val="18"/>
                <w:szCs w:val="18"/>
              </w:rPr>
              <w:t>4.</w:t>
            </w:r>
            <w:r>
              <w:rPr>
                <w:rFonts w:ascii="Times New Roman" w:hAnsi="Times New Roman" w:hint="eastAsia"/>
                <w:b/>
                <w:bCs/>
                <w:sz w:val="18"/>
                <w:szCs w:val="18"/>
              </w:rPr>
              <w:t>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180"/>
              <w:rPr>
                <w:rFonts w:ascii="Times New Roman" w:hAnsi="Times New Roman"/>
                <w:bCs/>
                <w:sz w:val="18"/>
                <w:szCs w:val="18"/>
              </w:rPr>
            </w:pPr>
            <w:r>
              <w:rPr>
                <w:rFonts w:ascii="Times New Roman" w:hAnsi="Times New Roman" w:hint="eastAsia"/>
                <w:bCs/>
                <w:sz w:val="18"/>
                <w:szCs w:val="18"/>
              </w:rPr>
              <w:t>考查课，课堂考勤</w:t>
            </w:r>
            <w:r>
              <w:rPr>
                <w:rFonts w:ascii="Times New Roman" w:hAnsi="Times New Roman" w:hint="eastAsia"/>
                <w:bCs/>
                <w:sz w:val="18"/>
                <w:szCs w:val="18"/>
              </w:rPr>
              <w:t>20%+</w:t>
            </w:r>
            <w:r>
              <w:rPr>
                <w:rFonts w:ascii="Times New Roman" w:hAnsi="Times New Roman" w:hint="eastAsia"/>
                <w:bCs/>
                <w:sz w:val="18"/>
                <w:szCs w:val="18"/>
              </w:rPr>
              <w:t>课程写作</w:t>
            </w:r>
            <w:r>
              <w:rPr>
                <w:rFonts w:ascii="Times New Roman" w:hAnsi="Times New Roman" w:hint="eastAsia"/>
                <w:bCs/>
                <w:sz w:val="18"/>
                <w:szCs w:val="18"/>
              </w:rPr>
              <w:t>40%+</w:t>
            </w:r>
            <w:r>
              <w:rPr>
                <w:rFonts w:ascii="Times New Roman" w:hAnsi="Times New Roman" w:hint="eastAsia"/>
                <w:bCs/>
                <w:sz w:val="18"/>
                <w:szCs w:val="18"/>
              </w:rPr>
              <w:t>平台学习阶段式测验</w:t>
            </w:r>
            <w:r>
              <w:rPr>
                <w:rFonts w:ascii="Times New Roman" w:hAnsi="Times New Roman" w:hint="eastAsia"/>
                <w:bCs/>
                <w:sz w:val="18"/>
                <w:szCs w:val="18"/>
              </w:rPr>
              <w:t>40%</w:t>
            </w:r>
            <w:r>
              <w:rPr>
                <w:rFonts w:ascii="Times New Roman" w:hAnsi="Times New Roman" w:hint="eastAsia"/>
                <w:bCs/>
                <w:sz w:val="18"/>
                <w:szCs w:val="18"/>
              </w:rPr>
              <w:t>”。</w:t>
            </w:r>
          </w:p>
        </w:tc>
      </w:tr>
      <w:tr w:rsidR="007078B1">
        <w:trPr>
          <w:trHeight w:val="893"/>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22</w:t>
            </w:r>
          </w:p>
        </w:tc>
        <w:tc>
          <w:tcPr>
            <w:tcW w:w="549" w:type="pct"/>
            <w:noWrap/>
            <w:vAlign w:val="center"/>
          </w:tcPr>
          <w:p w:rsidR="007078B1" w:rsidRDefault="00B57AB1">
            <w:pPr>
              <w:adjustRightInd w:val="0"/>
              <w:jc w:val="center"/>
              <w:rPr>
                <w:rFonts w:eastAsia="宋体"/>
                <w:b/>
                <w:sz w:val="18"/>
                <w:szCs w:val="18"/>
              </w:rPr>
            </w:pPr>
            <w:r>
              <w:rPr>
                <w:rFonts w:eastAsia="宋体"/>
                <w:b/>
                <w:sz w:val="18"/>
                <w:szCs w:val="18"/>
              </w:rPr>
              <w:t>国学经典选读</w:t>
            </w:r>
            <w:r>
              <w:rPr>
                <w:rFonts w:eastAsia="宋体" w:hint="eastAsia"/>
                <w:b/>
                <w:sz w:val="18"/>
                <w:szCs w:val="18"/>
              </w:rPr>
              <w:t>(TJ27P1121101)</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2059" w:type="pct"/>
            <w:noWrap/>
            <w:vAlign w:val="center"/>
          </w:tcPr>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素质目标：</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传承中华民族优秀传统文化，树立文化自信理念；弘扬爱国主义精神，培养民资自豪感和提升民族凝聚力；</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树立正确的道德观念，初步建立良好的道德心理机制；</w:t>
            </w:r>
          </w:p>
          <w:p w:rsidR="007078B1" w:rsidRDefault="00B57AB1">
            <w:pPr>
              <w:autoSpaceDE w:val="0"/>
              <w:autoSpaceDN w:val="0"/>
              <w:adjustRightInd w:val="0"/>
              <w:jc w:val="left"/>
              <w:rPr>
                <w:rFonts w:eastAsia="宋体"/>
                <w:b/>
                <w:bCs/>
                <w:sz w:val="18"/>
                <w:szCs w:val="18"/>
                <w:shd w:val="clear" w:color="auto" w:fill="FDFDFD"/>
              </w:rPr>
            </w:pPr>
            <w:r>
              <w:rPr>
                <w:rFonts w:eastAsia="宋体" w:hint="eastAsia"/>
                <w:b/>
                <w:bCs/>
                <w:sz w:val="18"/>
                <w:szCs w:val="18"/>
                <w:shd w:val="clear" w:color="auto" w:fill="FDFDFD"/>
              </w:rPr>
              <w:t>知识目标：</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1</w:t>
            </w:r>
            <w:r>
              <w:rPr>
                <w:rFonts w:eastAsia="宋体" w:hint="eastAsia"/>
                <w:bCs/>
                <w:sz w:val="18"/>
                <w:szCs w:val="18"/>
                <w:shd w:val="clear" w:color="auto" w:fill="FDFDFD"/>
              </w:rPr>
              <w:t>、熟悉中国各项文化艺术的审美特征、审美形式、主要流派和经典作品；</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2</w:t>
            </w:r>
            <w:r>
              <w:rPr>
                <w:rFonts w:eastAsia="宋体" w:hint="eastAsia"/>
                <w:bCs/>
                <w:sz w:val="18"/>
                <w:szCs w:val="18"/>
                <w:shd w:val="clear" w:color="auto" w:fill="FDFDFD"/>
              </w:rPr>
              <w:t>、了解道教佛教的起源发展、类型及核心思想、分布区域和时代价值；</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3</w:t>
            </w:r>
            <w:r>
              <w:rPr>
                <w:rFonts w:eastAsia="宋体" w:hint="eastAsia"/>
                <w:bCs/>
                <w:sz w:val="18"/>
                <w:szCs w:val="18"/>
                <w:shd w:val="clear" w:color="auto" w:fill="FDFDFD"/>
              </w:rPr>
              <w:t>、掌握先秦哲学的主要流派、代表人物和核心思想；</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4</w:t>
            </w:r>
            <w:r>
              <w:rPr>
                <w:rFonts w:eastAsia="宋体" w:hint="eastAsia"/>
                <w:bCs/>
                <w:sz w:val="18"/>
                <w:szCs w:val="18"/>
                <w:shd w:val="clear" w:color="auto" w:fill="FDFDFD"/>
              </w:rPr>
              <w:t>、熟悉古代文学和现代文学的重要作家和经典作品。</w:t>
            </w:r>
          </w:p>
          <w:p w:rsidR="007078B1" w:rsidRDefault="00B57AB1">
            <w:pPr>
              <w:rPr>
                <w:rFonts w:eastAsia="宋体" w:cs="Courier New"/>
                <w:b/>
                <w:sz w:val="18"/>
                <w:szCs w:val="18"/>
              </w:rPr>
            </w:pPr>
            <w:r>
              <w:rPr>
                <w:rFonts w:eastAsia="宋体" w:hint="eastAsia"/>
                <w:b/>
                <w:bCs/>
                <w:sz w:val="18"/>
                <w:szCs w:val="18"/>
                <w:shd w:val="clear" w:color="auto" w:fill="FDFDFD"/>
              </w:rPr>
              <w:t>能力目标</w:t>
            </w:r>
            <w:r>
              <w:rPr>
                <w:rFonts w:eastAsia="宋体" w:cs="Courier New" w:hint="eastAsia"/>
                <w:b/>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1</w:t>
            </w:r>
            <w:r>
              <w:rPr>
                <w:rFonts w:ascii="Times New Roman" w:hAnsi="Times New Roman" w:hint="eastAsia"/>
                <w:bCs/>
                <w:sz w:val="18"/>
                <w:szCs w:val="18"/>
                <w:shd w:val="clear" w:color="auto" w:fill="FDFDFD"/>
              </w:rPr>
              <w:t>、能独立欣赏中国各项文化艺术作品，具备一定的审美判断能力和欣赏能力；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2</w:t>
            </w:r>
            <w:r>
              <w:rPr>
                <w:rFonts w:ascii="Times New Roman" w:hAnsi="Times New Roman" w:hint="eastAsia"/>
                <w:bCs/>
                <w:sz w:val="18"/>
                <w:szCs w:val="18"/>
                <w:shd w:val="clear" w:color="auto" w:fill="FDFDFD"/>
              </w:rPr>
              <w:t>、能说出儒家和道家的代表人物和核心观点，能用其哲学观点分解和解决生活中遇到的相关问题，具备一定的哲学思辨能力；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3</w:t>
            </w:r>
            <w:r>
              <w:rPr>
                <w:rFonts w:ascii="Times New Roman" w:hAnsi="Times New Roman" w:hint="eastAsia"/>
                <w:bCs/>
                <w:sz w:val="18"/>
                <w:szCs w:val="18"/>
                <w:shd w:val="clear" w:color="auto" w:fill="FDFDFD"/>
              </w:rPr>
              <w:t>、能用掌握的人文知识分析历史问题和社会问题，能理解文化现象并作简要分析；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Pr>
                <w:rFonts w:ascii="Times New Roman" w:hAnsi="Times New Roman" w:hint="eastAsia"/>
                <w:bCs/>
                <w:sz w:val="18"/>
                <w:szCs w:val="18"/>
                <w:shd w:val="clear" w:color="auto" w:fill="FDFDFD"/>
              </w:rPr>
              <w:t>4</w:t>
            </w:r>
            <w:r>
              <w:rPr>
                <w:rFonts w:ascii="Times New Roman" w:hAnsi="Times New Roman" w:hint="eastAsia"/>
                <w:bCs/>
                <w:sz w:val="18"/>
                <w:szCs w:val="18"/>
                <w:shd w:val="clear" w:color="auto" w:fill="FDFDFD"/>
              </w:rPr>
              <w:t>、能以人文知识和人文能力为基础，解决职业领域和生活领域内的遇到的各类人际和发展问题。</w:t>
            </w:r>
          </w:p>
        </w:tc>
        <w:tc>
          <w:tcPr>
            <w:tcW w:w="1810" w:type="pct"/>
            <w:noWrap/>
            <w:vAlign w:val="center"/>
          </w:tcPr>
          <w:p w:rsidR="007078B1" w:rsidRDefault="00B57AB1">
            <w:pPr>
              <w:autoSpaceDE w:val="0"/>
              <w:autoSpaceDN w:val="0"/>
              <w:adjustRightInd w:val="0"/>
              <w:jc w:val="left"/>
              <w:rPr>
                <w:rFonts w:eastAsia="宋体"/>
                <w:b/>
                <w:sz w:val="18"/>
                <w:szCs w:val="18"/>
                <w:shd w:val="clear" w:color="auto" w:fill="FDFDFD"/>
              </w:rPr>
            </w:pPr>
            <w:r>
              <w:rPr>
                <w:rFonts w:eastAsia="宋体" w:hint="eastAsia"/>
                <w:b/>
                <w:sz w:val="18"/>
                <w:szCs w:val="18"/>
                <w:shd w:val="clear" w:color="auto" w:fill="FDFDFD"/>
              </w:rPr>
              <w:t>主要内容：</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模块一：艺术（书画艺术、茶酒艺术、园林艺术、雕塑艺术）；</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模块二：宗教（道教、佛教）；</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模块三：哲史（儒家学说、道家学说、史学）；</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模块四：文学（唐诗宋词、明清小说、现代文学）。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教学要求：</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
                <w:sz w:val="18"/>
                <w:szCs w:val="18"/>
                <w:shd w:val="clear" w:color="auto" w:fill="FDFDFD"/>
              </w:rPr>
              <w:t>1.</w:t>
            </w:r>
            <w:r>
              <w:rPr>
                <w:rFonts w:eastAsia="宋体" w:hint="eastAsia"/>
                <w:b/>
                <w:sz w:val="18"/>
                <w:szCs w:val="18"/>
                <w:shd w:val="clear" w:color="auto" w:fill="FDFDFD"/>
              </w:rPr>
              <w:t>教学条件</w:t>
            </w:r>
            <w:r>
              <w:rPr>
                <w:rFonts w:eastAsia="宋体" w:hint="eastAsia"/>
                <w:bCs/>
                <w:sz w:val="18"/>
                <w:szCs w:val="18"/>
                <w:shd w:val="clear" w:color="auto" w:fill="FDFDFD"/>
              </w:rPr>
              <w:t>：多媒体教室、超星学习通课程平台、教材、多媒体课件等。</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
                <w:sz w:val="18"/>
                <w:szCs w:val="18"/>
                <w:shd w:val="clear" w:color="auto" w:fill="FDFDFD"/>
              </w:rPr>
              <w:t>2.</w:t>
            </w:r>
            <w:r>
              <w:rPr>
                <w:rFonts w:eastAsia="宋体" w:hint="eastAsia"/>
                <w:b/>
                <w:sz w:val="18"/>
                <w:szCs w:val="18"/>
                <w:shd w:val="clear" w:color="auto" w:fill="FDFDFD"/>
              </w:rPr>
              <w:t>教学方法：</w:t>
            </w:r>
            <w:r>
              <w:rPr>
                <w:rFonts w:eastAsia="宋体" w:hint="eastAsia"/>
                <w:bCs/>
                <w:sz w:val="18"/>
                <w:szCs w:val="18"/>
                <w:shd w:val="clear" w:color="auto" w:fill="FDFDFD"/>
              </w:rPr>
              <w:t>朗读背诵式、体会讲读式、</w:t>
            </w:r>
          </w:p>
          <w:p w:rsidR="007078B1" w:rsidRDefault="00B57AB1">
            <w:pPr>
              <w:autoSpaceDE w:val="0"/>
              <w:autoSpaceDN w:val="0"/>
              <w:adjustRightInd w:val="0"/>
              <w:jc w:val="left"/>
              <w:rPr>
                <w:rFonts w:eastAsia="宋体"/>
                <w:bCs/>
                <w:sz w:val="18"/>
                <w:szCs w:val="18"/>
                <w:shd w:val="clear" w:color="auto" w:fill="FDFDFD"/>
              </w:rPr>
            </w:pPr>
            <w:r>
              <w:rPr>
                <w:rFonts w:eastAsia="宋体" w:hint="eastAsia"/>
                <w:bCs/>
                <w:sz w:val="18"/>
                <w:szCs w:val="18"/>
                <w:shd w:val="clear" w:color="auto" w:fill="FDFDFD"/>
              </w:rPr>
              <w:t>美吟诵读式、吸收表达式、情境教学法。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shd w:val="clear" w:color="auto" w:fill="FDFDFD"/>
              </w:rPr>
            </w:pPr>
            <w:r>
              <w:rPr>
                <w:rFonts w:ascii="Times New Roman" w:hAnsi="Times New Roman" w:hint="eastAsia"/>
                <w:b/>
                <w:sz w:val="18"/>
                <w:szCs w:val="18"/>
                <w:shd w:val="clear" w:color="auto" w:fill="FDFDFD"/>
              </w:rPr>
              <w:t>3.</w:t>
            </w:r>
            <w:r>
              <w:rPr>
                <w:rFonts w:ascii="Times New Roman" w:hAnsi="Times New Roman" w:hint="eastAsia"/>
                <w:b/>
                <w:sz w:val="18"/>
                <w:szCs w:val="18"/>
                <w:shd w:val="clear" w:color="auto" w:fill="FDFDFD"/>
              </w:rPr>
              <w:t>师资要求：</w:t>
            </w:r>
            <w:r>
              <w:rPr>
                <w:rFonts w:ascii="Times New Roman" w:hAnsi="Times New Roman" w:hint="eastAsia"/>
                <w:sz w:val="18"/>
                <w:szCs w:val="18"/>
              </w:rPr>
              <w:t>拥护党的领导，具有正确的历史观、民族观、国家观、文化观，坚持“四个自信”，带头践行社会主义核心价值观；牢固掌握国学基础理论知识及国学核心知识，熟悉本领域市场发展的需求情况。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shd w:val="clear" w:color="auto" w:fill="FDFDFD"/>
              </w:rPr>
            </w:pPr>
            <w:r>
              <w:rPr>
                <w:rFonts w:ascii="Times New Roman" w:hAnsi="Times New Roman" w:hint="eastAsia"/>
                <w:b/>
                <w:sz w:val="18"/>
                <w:szCs w:val="18"/>
                <w:shd w:val="clear" w:color="auto" w:fill="FDFDFD"/>
              </w:rPr>
              <w:t>4.</w:t>
            </w:r>
            <w:r>
              <w:rPr>
                <w:rFonts w:ascii="Times New Roman" w:hAnsi="Times New Roman" w:hint="eastAsia"/>
                <w:b/>
                <w:sz w:val="18"/>
                <w:szCs w:val="18"/>
                <w:shd w:val="clear" w:color="auto" w:fill="FDFDFD"/>
              </w:rPr>
              <w:t>考核方式：</w:t>
            </w:r>
          </w:p>
          <w:p w:rsidR="007078B1" w:rsidRDefault="00B57AB1">
            <w:pPr>
              <w:pStyle w:val="ab"/>
              <w:spacing w:before="0" w:beforeAutospacing="0" w:after="0" w:afterAutospacing="0"/>
              <w:rPr>
                <w:rFonts w:ascii="Times New Roman" w:hAnsi="Times New Roman"/>
                <w:sz w:val="18"/>
                <w:szCs w:val="18"/>
              </w:rPr>
            </w:pPr>
            <w:r>
              <w:rPr>
                <w:rFonts w:ascii="Times New Roman" w:hAnsi="Times New Roman" w:hint="eastAsia"/>
                <w:sz w:val="18"/>
                <w:szCs w:val="18"/>
              </w:rPr>
              <w:t>考查课，</w:t>
            </w:r>
            <w:r>
              <w:rPr>
                <w:rFonts w:ascii="Times New Roman" w:hAnsi="Times New Roman" w:hint="eastAsia"/>
                <w:sz w:val="18"/>
                <w:szCs w:val="18"/>
              </w:rPr>
              <w:t xml:space="preserve"> 60%</w:t>
            </w:r>
            <w:r>
              <w:rPr>
                <w:rFonts w:ascii="Times New Roman" w:hAnsi="Times New Roman" w:hint="eastAsia"/>
                <w:sz w:val="18"/>
                <w:szCs w:val="18"/>
              </w:rPr>
              <w:t>平时成绩（其中课堂考勤</w:t>
            </w:r>
            <w:r>
              <w:rPr>
                <w:rFonts w:ascii="Times New Roman" w:hAnsi="Times New Roman" w:hint="eastAsia"/>
                <w:sz w:val="18"/>
                <w:szCs w:val="18"/>
              </w:rPr>
              <w:t>+</w:t>
            </w:r>
            <w:r>
              <w:rPr>
                <w:rFonts w:ascii="Times New Roman" w:hAnsi="Times New Roman" w:hint="eastAsia"/>
                <w:sz w:val="18"/>
                <w:szCs w:val="18"/>
              </w:rPr>
              <w:t>课堂互动</w:t>
            </w:r>
            <w:r>
              <w:rPr>
                <w:rFonts w:ascii="Times New Roman" w:hAnsi="Times New Roman" w:hint="eastAsia"/>
                <w:sz w:val="18"/>
                <w:szCs w:val="18"/>
              </w:rPr>
              <w:t>50%+</w:t>
            </w:r>
            <w:r>
              <w:rPr>
                <w:rFonts w:ascii="Times New Roman" w:hAnsi="Times New Roman" w:hint="eastAsia"/>
                <w:sz w:val="18"/>
                <w:szCs w:val="18"/>
              </w:rPr>
              <w:t>、课后作业</w:t>
            </w:r>
            <w:r>
              <w:rPr>
                <w:rFonts w:ascii="Times New Roman" w:hAnsi="Times New Roman" w:hint="eastAsia"/>
                <w:sz w:val="18"/>
                <w:szCs w:val="18"/>
              </w:rPr>
              <w:t>+</w:t>
            </w:r>
            <w:r>
              <w:rPr>
                <w:rFonts w:ascii="Times New Roman" w:hAnsi="Times New Roman" w:hint="eastAsia"/>
                <w:sz w:val="18"/>
                <w:szCs w:val="18"/>
              </w:rPr>
              <w:t>模块测验</w:t>
            </w:r>
            <w:r>
              <w:rPr>
                <w:rFonts w:ascii="Times New Roman" w:hAnsi="Times New Roman" w:hint="eastAsia"/>
                <w:sz w:val="18"/>
                <w:szCs w:val="18"/>
              </w:rPr>
              <w:t>50%</w:t>
            </w:r>
            <w:r>
              <w:rPr>
                <w:rFonts w:ascii="Times New Roman" w:hAnsi="Times New Roman" w:hint="eastAsia"/>
                <w:sz w:val="18"/>
                <w:szCs w:val="18"/>
              </w:rPr>
              <w:t>）；</w:t>
            </w:r>
            <w:r>
              <w:rPr>
                <w:rFonts w:ascii="Times New Roman" w:hAnsi="Times New Roman" w:hint="eastAsia"/>
                <w:sz w:val="18"/>
                <w:szCs w:val="18"/>
              </w:rPr>
              <w:t>40%</w:t>
            </w:r>
            <w:r>
              <w:rPr>
                <w:rFonts w:ascii="Times New Roman" w:hAnsi="Times New Roman" w:hint="eastAsia"/>
                <w:sz w:val="18"/>
                <w:szCs w:val="18"/>
              </w:rPr>
              <w:t>期末考核（学习通线上考核）。</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5.</w:t>
            </w:r>
            <w:r>
              <w:rPr>
                <w:rFonts w:ascii="Times New Roman" w:hAnsi="Times New Roman" w:hint="eastAsia"/>
                <w:b/>
                <w:bCs/>
                <w:sz w:val="18"/>
                <w:szCs w:val="18"/>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中国文化中心网站，</w:t>
            </w:r>
            <w:hyperlink r:id="rId17" w:history="1">
              <w:r>
                <w:rPr>
                  <w:rFonts w:ascii="Times New Roman" w:hAnsi="Times New Roman" w:hint="eastAsia"/>
                  <w:sz w:val="18"/>
                  <w:szCs w:val="18"/>
                </w:rPr>
                <w:t>http://www.cciv.c</w:t>
              </w:r>
              <w:bookmarkStart w:id="16" w:name="_Hlt320482102"/>
              <w:bookmarkStart w:id="17" w:name="_Hlt320482103"/>
              <w:r>
                <w:rPr>
                  <w:rFonts w:ascii="Times New Roman" w:hAnsi="Times New Roman" w:hint="eastAsia"/>
                  <w:sz w:val="18"/>
                  <w:szCs w:val="18"/>
                </w:rPr>
                <w:t>i</w:t>
              </w:r>
              <w:bookmarkEnd w:id="16"/>
              <w:bookmarkEnd w:id="17"/>
              <w:r>
                <w:rPr>
                  <w:rFonts w:ascii="Times New Roman" w:hAnsi="Times New Roman" w:hint="eastAsia"/>
                  <w:sz w:val="18"/>
                  <w:szCs w:val="18"/>
                </w:rPr>
                <w:t>tyu.edu.hk</w:t>
              </w:r>
            </w:hyperlink>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中国传统文化网，</w:t>
            </w:r>
            <w:hyperlink r:id="rId18" w:history="1">
              <w:r>
                <w:rPr>
                  <w:rFonts w:ascii="Times New Roman" w:hAnsi="Times New Roman" w:hint="eastAsia"/>
                  <w:sz w:val="18"/>
                  <w:szCs w:val="18"/>
                </w:rPr>
                <w:t>http://www.chinactwh.com/</w:t>
              </w:r>
            </w:hyperlink>
            <w:r>
              <w:rPr>
                <w:rFonts w:ascii="Times New Roman" w:hAnsi="Times New Roman" w:hint="eastAsia"/>
                <w:sz w:val="18"/>
                <w:szCs w:val="18"/>
              </w:rPr>
              <w:t>。</w:t>
            </w:r>
          </w:p>
        </w:tc>
      </w:tr>
      <w:tr w:rsidR="007078B1">
        <w:trPr>
          <w:trHeight w:val="1035"/>
          <w:jc w:val="center"/>
        </w:trPr>
        <w:tc>
          <w:tcPr>
            <w:tcW w:w="239" w:type="pct"/>
            <w:noWrap/>
            <w:vAlign w:val="center"/>
          </w:tcPr>
          <w:p w:rsidR="007078B1" w:rsidRDefault="00B57AB1">
            <w:pPr>
              <w:jc w:val="center"/>
              <w:rPr>
                <w:rFonts w:eastAsia="宋体"/>
                <w:sz w:val="18"/>
                <w:szCs w:val="18"/>
              </w:rPr>
            </w:pPr>
            <w:r>
              <w:rPr>
                <w:rFonts w:eastAsia="宋体"/>
                <w:sz w:val="18"/>
                <w:szCs w:val="18"/>
              </w:rPr>
              <w:t>23</w:t>
            </w:r>
          </w:p>
        </w:tc>
        <w:tc>
          <w:tcPr>
            <w:tcW w:w="549" w:type="pct"/>
            <w:noWrap/>
            <w:vAlign w:val="center"/>
          </w:tcPr>
          <w:p w:rsidR="007078B1" w:rsidRDefault="00B57AB1">
            <w:pPr>
              <w:adjustRightInd w:val="0"/>
              <w:jc w:val="center"/>
              <w:rPr>
                <w:rFonts w:eastAsia="宋体"/>
                <w:b/>
                <w:sz w:val="18"/>
                <w:szCs w:val="18"/>
              </w:rPr>
            </w:pPr>
            <w:r>
              <w:rPr>
                <w:rFonts w:eastAsia="宋体"/>
                <w:b/>
                <w:sz w:val="18"/>
                <w:szCs w:val="18"/>
              </w:rPr>
              <w:t>湖湘文化</w:t>
            </w:r>
            <w:r>
              <w:rPr>
                <w:rFonts w:eastAsia="宋体" w:hint="eastAsia"/>
                <w:b/>
                <w:sz w:val="18"/>
                <w:szCs w:val="18"/>
              </w:rPr>
              <w:t>(TJ27P1121102)</w:t>
            </w:r>
          </w:p>
        </w:tc>
        <w:tc>
          <w:tcPr>
            <w:tcW w:w="343" w:type="pct"/>
            <w:vAlign w:val="center"/>
          </w:tcPr>
          <w:p w:rsidR="007078B1" w:rsidRDefault="00B57AB1">
            <w:pPr>
              <w:adjustRightInd w:val="0"/>
              <w:jc w:val="center"/>
              <w:rPr>
                <w:rFonts w:eastAsia="宋体"/>
                <w:sz w:val="18"/>
                <w:szCs w:val="18"/>
              </w:rPr>
            </w:pPr>
            <w:r>
              <w:rPr>
                <w:rFonts w:eastAsia="宋体"/>
                <w:sz w:val="18"/>
                <w:szCs w:val="18"/>
              </w:rPr>
              <w:t>第</w:t>
            </w:r>
            <w:r>
              <w:rPr>
                <w:rFonts w:eastAsia="宋体"/>
                <w:sz w:val="18"/>
                <w:szCs w:val="18"/>
              </w:rPr>
              <w:t>2</w:t>
            </w:r>
            <w:r>
              <w:rPr>
                <w:rFonts w:eastAsia="宋体"/>
                <w:sz w:val="18"/>
                <w:szCs w:val="18"/>
              </w:rPr>
              <w:t>学期</w:t>
            </w:r>
          </w:p>
        </w:tc>
        <w:tc>
          <w:tcPr>
            <w:tcW w:w="2059" w:type="pct"/>
            <w:noWrap/>
            <w:vAlign w:val="center"/>
          </w:tcPr>
          <w:p w:rsidR="007078B1" w:rsidRDefault="00B57AB1">
            <w:pPr>
              <w:adjustRightInd w:val="0"/>
              <w:jc w:val="left"/>
              <w:rPr>
                <w:rFonts w:eastAsia="宋体"/>
                <w:b/>
                <w:sz w:val="18"/>
                <w:szCs w:val="18"/>
              </w:rPr>
            </w:pPr>
            <w:r>
              <w:rPr>
                <w:rFonts w:eastAsia="宋体" w:hint="eastAsia"/>
                <w:b/>
                <w:sz w:val="18"/>
                <w:szCs w:val="18"/>
              </w:rPr>
              <w:t>素质目标：</w:t>
            </w:r>
          </w:p>
          <w:p w:rsidR="007078B1" w:rsidRDefault="00B57AB1">
            <w:pPr>
              <w:adjustRightInd w:val="0"/>
              <w:jc w:val="left"/>
              <w:rPr>
                <w:rFonts w:eastAsia="宋体"/>
                <w:bCs/>
                <w:sz w:val="18"/>
                <w:szCs w:val="18"/>
              </w:rPr>
            </w:pPr>
            <w:r>
              <w:rPr>
                <w:rFonts w:eastAsia="宋体" w:hint="eastAsia"/>
                <w:bCs/>
                <w:sz w:val="18"/>
                <w:szCs w:val="18"/>
              </w:rPr>
              <w:t>1.</w:t>
            </w:r>
            <w:r>
              <w:rPr>
                <w:rFonts w:eastAsia="宋体"/>
                <w:bCs/>
                <w:sz w:val="18"/>
                <w:szCs w:val="18"/>
              </w:rPr>
              <w:t>继承和弘扬湖湘文化经世致用、爱国奉献、兼容并蓄、敢为人先的精神传统</w:t>
            </w:r>
            <w:r>
              <w:rPr>
                <w:rFonts w:eastAsia="宋体" w:hint="eastAsia"/>
                <w:bCs/>
                <w:sz w:val="18"/>
                <w:szCs w:val="18"/>
              </w:rPr>
              <w:t>；</w:t>
            </w:r>
          </w:p>
          <w:p w:rsidR="007078B1" w:rsidRDefault="00B57AB1">
            <w:pPr>
              <w:adjustRightInd w:val="0"/>
              <w:jc w:val="left"/>
              <w:rPr>
                <w:rFonts w:eastAsia="宋体"/>
                <w:bCs/>
                <w:sz w:val="18"/>
                <w:szCs w:val="18"/>
              </w:rPr>
            </w:pPr>
            <w:r>
              <w:rPr>
                <w:rFonts w:eastAsia="宋体" w:hint="eastAsia"/>
                <w:bCs/>
                <w:sz w:val="18"/>
                <w:szCs w:val="18"/>
              </w:rPr>
              <w:t>2.</w:t>
            </w:r>
            <w:r>
              <w:rPr>
                <w:rFonts w:eastAsia="宋体" w:hint="eastAsia"/>
                <w:bCs/>
                <w:sz w:val="18"/>
                <w:szCs w:val="18"/>
              </w:rPr>
              <w:t>继承与发扬民族文化的优秀成果，树立社会主义核心价值观；</w:t>
            </w:r>
          </w:p>
          <w:p w:rsidR="007078B1" w:rsidRDefault="00B57AB1">
            <w:pPr>
              <w:adjustRightInd w:val="0"/>
              <w:jc w:val="left"/>
              <w:rPr>
                <w:rFonts w:eastAsia="宋体"/>
                <w:bCs/>
                <w:sz w:val="18"/>
                <w:szCs w:val="18"/>
              </w:rPr>
            </w:pPr>
            <w:r>
              <w:rPr>
                <w:rFonts w:eastAsia="宋体" w:hint="eastAsia"/>
                <w:bCs/>
                <w:sz w:val="18"/>
                <w:szCs w:val="18"/>
              </w:rPr>
              <w:t>3.</w:t>
            </w:r>
            <w:r>
              <w:rPr>
                <w:rFonts w:eastAsia="宋体" w:hint="eastAsia"/>
                <w:bCs/>
                <w:sz w:val="18"/>
                <w:szCs w:val="18"/>
              </w:rPr>
              <w:t>认识湖湘文化的精神特质与社会作用，提高个人文化素质。</w:t>
            </w:r>
          </w:p>
          <w:p w:rsidR="007078B1" w:rsidRDefault="00B57AB1">
            <w:pPr>
              <w:adjustRightInd w:val="0"/>
              <w:jc w:val="left"/>
              <w:rPr>
                <w:rFonts w:eastAsia="宋体"/>
                <w:b/>
                <w:sz w:val="18"/>
                <w:szCs w:val="18"/>
              </w:rPr>
            </w:pPr>
            <w:r>
              <w:rPr>
                <w:rFonts w:eastAsia="宋体" w:hint="eastAsia"/>
                <w:b/>
                <w:sz w:val="18"/>
                <w:szCs w:val="18"/>
              </w:rPr>
              <w:t>知识目标：</w:t>
            </w:r>
          </w:p>
          <w:p w:rsidR="007078B1" w:rsidRDefault="00B57AB1">
            <w:pPr>
              <w:adjustRightInd w:val="0"/>
              <w:jc w:val="left"/>
              <w:rPr>
                <w:rFonts w:eastAsia="宋体"/>
                <w:bCs/>
                <w:sz w:val="18"/>
                <w:szCs w:val="18"/>
              </w:rPr>
            </w:pPr>
            <w:r>
              <w:rPr>
                <w:rFonts w:eastAsia="宋体" w:hint="eastAsia"/>
                <w:bCs/>
                <w:sz w:val="18"/>
                <w:szCs w:val="18"/>
              </w:rPr>
              <w:t>1.</w:t>
            </w:r>
            <w:r>
              <w:rPr>
                <w:rFonts w:eastAsia="宋体" w:hint="eastAsia"/>
                <w:bCs/>
                <w:sz w:val="18"/>
                <w:szCs w:val="18"/>
              </w:rPr>
              <w:t>了解湖湘文化的起源、发展、核心思想与历史影响；</w:t>
            </w:r>
          </w:p>
          <w:p w:rsidR="007078B1" w:rsidRDefault="00B57AB1">
            <w:pPr>
              <w:adjustRightInd w:val="0"/>
              <w:jc w:val="left"/>
              <w:rPr>
                <w:rFonts w:eastAsia="宋体"/>
                <w:bCs/>
                <w:sz w:val="18"/>
                <w:szCs w:val="18"/>
              </w:rPr>
            </w:pPr>
            <w:r>
              <w:rPr>
                <w:rFonts w:eastAsia="宋体" w:hint="eastAsia"/>
                <w:bCs/>
                <w:sz w:val="18"/>
                <w:szCs w:val="18"/>
              </w:rPr>
              <w:t>2.</w:t>
            </w:r>
            <w:r>
              <w:rPr>
                <w:rFonts w:eastAsia="宋体" w:hint="eastAsia"/>
                <w:bCs/>
                <w:sz w:val="18"/>
                <w:szCs w:val="18"/>
              </w:rPr>
              <w:t>熟悉湖湘文化的代表人物和重大贡献；</w:t>
            </w:r>
          </w:p>
          <w:p w:rsidR="007078B1" w:rsidRDefault="00B57AB1">
            <w:pPr>
              <w:adjustRightInd w:val="0"/>
              <w:jc w:val="left"/>
              <w:rPr>
                <w:rFonts w:eastAsia="宋体"/>
                <w:bCs/>
                <w:sz w:val="18"/>
                <w:szCs w:val="18"/>
              </w:rPr>
            </w:pPr>
            <w:r>
              <w:rPr>
                <w:rFonts w:eastAsia="宋体" w:hint="eastAsia"/>
                <w:bCs/>
                <w:sz w:val="18"/>
                <w:szCs w:val="18"/>
              </w:rPr>
              <w:t>3.</w:t>
            </w:r>
            <w:r>
              <w:rPr>
                <w:rFonts w:eastAsia="宋体" w:hint="eastAsia"/>
                <w:bCs/>
                <w:sz w:val="18"/>
                <w:szCs w:val="18"/>
              </w:rPr>
              <w:t>了解湖湘文化的丰富内涵与时代价值。</w:t>
            </w:r>
          </w:p>
          <w:p w:rsidR="007078B1" w:rsidRDefault="00B57AB1">
            <w:pPr>
              <w:adjustRightInd w:val="0"/>
              <w:jc w:val="left"/>
              <w:rPr>
                <w:rFonts w:eastAsia="宋体"/>
                <w:b/>
                <w:sz w:val="18"/>
                <w:szCs w:val="18"/>
              </w:rPr>
            </w:pPr>
            <w:r>
              <w:rPr>
                <w:rFonts w:eastAsia="宋体" w:hint="eastAsia"/>
                <w:b/>
                <w:sz w:val="18"/>
                <w:szCs w:val="18"/>
              </w:rPr>
              <w:lastRenderedPageBreak/>
              <w:t>能力目标：</w:t>
            </w:r>
          </w:p>
          <w:p w:rsidR="007078B1" w:rsidRDefault="00B57AB1">
            <w:pPr>
              <w:adjustRightInd w:val="0"/>
              <w:jc w:val="left"/>
              <w:rPr>
                <w:rFonts w:eastAsia="宋体"/>
                <w:bCs/>
                <w:sz w:val="18"/>
                <w:szCs w:val="18"/>
              </w:rPr>
            </w:pPr>
            <w:r>
              <w:rPr>
                <w:rFonts w:eastAsia="宋体" w:hint="eastAsia"/>
                <w:bCs/>
                <w:sz w:val="18"/>
                <w:szCs w:val="18"/>
              </w:rPr>
              <w:t>1.</w:t>
            </w:r>
            <w:r>
              <w:rPr>
                <w:rFonts w:eastAsia="宋体" w:hint="eastAsia"/>
                <w:bCs/>
                <w:sz w:val="18"/>
                <w:szCs w:val="18"/>
              </w:rPr>
              <w:t>感知地域文化与文化环境对人的深层影响，能选择和利用良好的文化元素；</w:t>
            </w:r>
          </w:p>
          <w:p w:rsidR="007078B1" w:rsidRDefault="00B57AB1">
            <w:pPr>
              <w:adjustRightInd w:val="0"/>
              <w:jc w:val="left"/>
              <w:rPr>
                <w:rFonts w:eastAsia="宋体"/>
                <w:bCs/>
                <w:sz w:val="18"/>
                <w:szCs w:val="18"/>
              </w:rPr>
            </w:pPr>
            <w:r>
              <w:rPr>
                <w:rFonts w:eastAsia="宋体" w:hint="eastAsia"/>
                <w:bCs/>
                <w:sz w:val="18"/>
                <w:szCs w:val="18"/>
              </w:rPr>
              <w:t>2.</w:t>
            </w:r>
            <w:r>
              <w:rPr>
                <w:rFonts w:eastAsia="宋体" w:hint="eastAsia"/>
                <w:bCs/>
                <w:sz w:val="18"/>
                <w:szCs w:val="18"/>
              </w:rPr>
              <w:t>理清湖湘文化与民族传统文化的一体关系，能深刻理解社会主义核心价值观的文化内涵；</w:t>
            </w:r>
          </w:p>
          <w:p w:rsidR="007078B1" w:rsidRDefault="00B57AB1">
            <w:pPr>
              <w:adjustRightInd w:val="0"/>
              <w:jc w:val="left"/>
              <w:rPr>
                <w:rFonts w:eastAsia="宋体"/>
                <w:b/>
                <w:sz w:val="18"/>
                <w:szCs w:val="18"/>
              </w:rPr>
            </w:pPr>
            <w:r>
              <w:rPr>
                <w:rFonts w:eastAsia="宋体" w:hint="eastAsia"/>
                <w:bCs/>
                <w:sz w:val="18"/>
                <w:szCs w:val="18"/>
              </w:rPr>
              <w:t>3.</w:t>
            </w:r>
            <w:r>
              <w:rPr>
                <w:rFonts w:eastAsia="宋体" w:hint="eastAsia"/>
                <w:bCs/>
                <w:sz w:val="18"/>
                <w:szCs w:val="18"/>
              </w:rPr>
              <w:t>用发展创新的眼光批判继承湖湘文化，助力地区经济发展与改革开放。</w:t>
            </w:r>
          </w:p>
          <w:p w:rsidR="007078B1" w:rsidRDefault="007078B1">
            <w:pPr>
              <w:adjustRightInd w:val="0"/>
              <w:jc w:val="left"/>
              <w:rPr>
                <w:rFonts w:eastAsia="宋体"/>
                <w:b/>
                <w:sz w:val="18"/>
                <w:szCs w:val="18"/>
              </w:rPr>
            </w:pPr>
          </w:p>
        </w:tc>
        <w:tc>
          <w:tcPr>
            <w:tcW w:w="1810" w:type="pct"/>
            <w:noWrap/>
            <w:vAlign w:val="center"/>
          </w:tcPr>
          <w:p w:rsidR="007078B1" w:rsidRDefault="00B57AB1">
            <w:pPr>
              <w:jc w:val="left"/>
              <w:rPr>
                <w:rFonts w:eastAsia="宋体"/>
                <w:b/>
                <w:sz w:val="18"/>
                <w:szCs w:val="18"/>
              </w:rPr>
            </w:pPr>
            <w:r>
              <w:rPr>
                <w:rFonts w:eastAsia="宋体" w:hint="eastAsia"/>
                <w:b/>
                <w:sz w:val="18"/>
                <w:szCs w:val="18"/>
              </w:rPr>
              <w:lastRenderedPageBreak/>
              <w:t>主要内容：</w:t>
            </w:r>
          </w:p>
          <w:p w:rsidR="007078B1" w:rsidRDefault="00B57AB1">
            <w:pPr>
              <w:jc w:val="left"/>
              <w:rPr>
                <w:rFonts w:eastAsia="宋体"/>
                <w:bCs/>
                <w:sz w:val="18"/>
                <w:szCs w:val="18"/>
              </w:rPr>
            </w:pPr>
            <w:r>
              <w:rPr>
                <w:rFonts w:eastAsia="宋体" w:hint="eastAsia"/>
                <w:bCs/>
                <w:sz w:val="18"/>
                <w:szCs w:val="18"/>
                <w:shd w:val="clear" w:color="auto" w:fill="FDFDFD"/>
              </w:rPr>
              <w:t>模块一：</w:t>
            </w:r>
            <w:r>
              <w:rPr>
                <w:rFonts w:eastAsia="宋体" w:hint="eastAsia"/>
                <w:bCs/>
                <w:sz w:val="18"/>
                <w:szCs w:val="18"/>
              </w:rPr>
              <w:t>湖湘文化概论（渊源、内涵、影响）；</w:t>
            </w:r>
          </w:p>
          <w:p w:rsidR="007078B1" w:rsidRDefault="00B57AB1">
            <w:pPr>
              <w:jc w:val="left"/>
              <w:rPr>
                <w:rFonts w:eastAsia="宋体"/>
                <w:bCs/>
                <w:sz w:val="18"/>
                <w:szCs w:val="18"/>
              </w:rPr>
            </w:pPr>
            <w:r>
              <w:rPr>
                <w:rFonts w:eastAsia="宋体" w:hint="eastAsia"/>
                <w:bCs/>
                <w:sz w:val="18"/>
                <w:szCs w:val="18"/>
                <w:shd w:val="clear" w:color="auto" w:fill="FDFDFD"/>
              </w:rPr>
              <w:t>模块二：</w:t>
            </w:r>
            <w:r>
              <w:rPr>
                <w:rFonts w:eastAsia="宋体" w:hint="eastAsia"/>
                <w:bCs/>
                <w:sz w:val="18"/>
                <w:szCs w:val="18"/>
              </w:rPr>
              <w:t>湖湘哲学之传承（周敦颐授徒、王船山拒礼、曾国藩教子）；</w:t>
            </w:r>
          </w:p>
          <w:p w:rsidR="007078B1" w:rsidRDefault="00B57AB1">
            <w:pPr>
              <w:jc w:val="left"/>
              <w:rPr>
                <w:rFonts w:eastAsia="宋体"/>
                <w:bCs/>
                <w:sz w:val="18"/>
                <w:szCs w:val="18"/>
              </w:rPr>
            </w:pPr>
            <w:r>
              <w:rPr>
                <w:rFonts w:eastAsia="宋体" w:hint="eastAsia"/>
                <w:bCs/>
                <w:sz w:val="18"/>
                <w:szCs w:val="18"/>
                <w:shd w:val="clear" w:color="auto" w:fill="FDFDFD"/>
              </w:rPr>
              <w:t>模块三：</w:t>
            </w:r>
            <w:r>
              <w:rPr>
                <w:rFonts w:eastAsia="宋体" w:hint="eastAsia"/>
                <w:bCs/>
                <w:sz w:val="18"/>
                <w:szCs w:val="18"/>
              </w:rPr>
              <w:t>湖湘教育之大成（朱张会讲、岳阳天下楼、千年学府石鼓书院）；</w:t>
            </w:r>
          </w:p>
          <w:p w:rsidR="007078B1" w:rsidRDefault="00B57AB1">
            <w:pPr>
              <w:jc w:val="left"/>
              <w:rPr>
                <w:rFonts w:eastAsia="宋体"/>
                <w:bCs/>
                <w:sz w:val="18"/>
                <w:szCs w:val="18"/>
              </w:rPr>
            </w:pPr>
            <w:r>
              <w:rPr>
                <w:rFonts w:eastAsia="宋体" w:hint="eastAsia"/>
                <w:bCs/>
                <w:sz w:val="18"/>
                <w:szCs w:val="18"/>
                <w:shd w:val="clear" w:color="auto" w:fill="FDFDFD"/>
              </w:rPr>
              <w:t>模块四：</w:t>
            </w:r>
            <w:r>
              <w:rPr>
                <w:rFonts w:eastAsia="宋体" w:hint="eastAsia"/>
                <w:bCs/>
                <w:sz w:val="18"/>
                <w:szCs w:val="18"/>
              </w:rPr>
              <w:t>湖湘民风之养成（端午龙舟、守候边城、刘海砍樵）；</w:t>
            </w:r>
          </w:p>
          <w:p w:rsidR="007078B1" w:rsidRDefault="00B57AB1">
            <w:pPr>
              <w:jc w:val="left"/>
              <w:rPr>
                <w:rFonts w:eastAsia="宋体"/>
                <w:bCs/>
                <w:sz w:val="18"/>
                <w:szCs w:val="18"/>
              </w:rPr>
            </w:pPr>
            <w:r>
              <w:rPr>
                <w:rFonts w:eastAsia="宋体" w:hint="eastAsia"/>
                <w:bCs/>
                <w:sz w:val="18"/>
                <w:szCs w:val="18"/>
                <w:shd w:val="clear" w:color="auto" w:fill="FDFDFD"/>
              </w:rPr>
              <w:t>模块五：</w:t>
            </w:r>
            <w:r>
              <w:rPr>
                <w:rFonts w:eastAsia="宋体" w:hint="eastAsia"/>
                <w:bCs/>
                <w:sz w:val="18"/>
                <w:szCs w:val="18"/>
              </w:rPr>
              <w:t>湖湘文化新发展（我自横刀向天笑、数风流人物、东方智慧）。</w:t>
            </w:r>
          </w:p>
          <w:p w:rsidR="007078B1" w:rsidRDefault="00B57AB1">
            <w:pPr>
              <w:adjustRightInd w:val="0"/>
              <w:jc w:val="left"/>
              <w:rPr>
                <w:rFonts w:eastAsia="宋体"/>
                <w:b/>
                <w:sz w:val="18"/>
                <w:szCs w:val="18"/>
              </w:rPr>
            </w:pPr>
            <w:r>
              <w:rPr>
                <w:rFonts w:eastAsia="宋体" w:hint="eastAsia"/>
                <w:b/>
                <w:sz w:val="18"/>
                <w:szCs w:val="18"/>
              </w:rPr>
              <w:t>教学要求：</w:t>
            </w:r>
          </w:p>
          <w:p w:rsidR="007078B1" w:rsidRDefault="00B57AB1">
            <w:pPr>
              <w:adjustRightInd w:val="0"/>
              <w:jc w:val="left"/>
              <w:rPr>
                <w:rFonts w:eastAsia="宋体"/>
                <w:bCs/>
                <w:sz w:val="18"/>
                <w:szCs w:val="18"/>
              </w:rPr>
            </w:pPr>
            <w:r>
              <w:rPr>
                <w:rFonts w:eastAsia="宋体" w:hint="eastAsia"/>
                <w:bCs/>
                <w:sz w:val="18"/>
                <w:szCs w:val="18"/>
              </w:rPr>
              <w:lastRenderedPageBreak/>
              <w:t>1.</w:t>
            </w:r>
            <w:r>
              <w:rPr>
                <w:rFonts w:eastAsia="宋体" w:hint="eastAsia"/>
                <w:bCs/>
                <w:sz w:val="18"/>
                <w:szCs w:val="18"/>
              </w:rPr>
              <w:t>教学条件：多媒体教室、超星学习通课程平台、教材、多媒体课件等；</w:t>
            </w:r>
          </w:p>
          <w:p w:rsidR="007078B1" w:rsidRDefault="00B57AB1">
            <w:pPr>
              <w:adjustRightInd w:val="0"/>
              <w:jc w:val="left"/>
              <w:rPr>
                <w:rFonts w:eastAsia="宋体"/>
                <w:bCs/>
                <w:sz w:val="18"/>
                <w:szCs w:val="18"/>
              </w:rPr>
            </w:pPr>
            <w:r>
              <w:rPr>
                <w:rFonts w:eastAsia="宋体" w:hint="eastAsia"/>
                <w:bCs/>
                <w:sz w:val="18"/>
                <w:szCs w:val="18"/>
              </w:rPr>
              <w:t>2.</w:t>
            </w:r>
            <w:r>
              <w:rPr>
                <w:rFonts w:eastAsia="宋体" w:hint="eastAsia"/>
                <w:bCs/>
                <w:sz w:val="18"/>
                <w:szCs w:val="18"/>
              </w:rPr>
              <w:t>教学方法：朗读背诵式、交流讲说式、</w:t>
            </w:r>
          </w:p>
          <w:p w:rsidR="007078B1" w:rsidRDefault="00B57AB1">
            <w:pPr>
              <w:adjustRightInd w:val="0"/>
              <w:jc w:val="left"/>
              <w:rPr>
                <w:rFonts w:eastAsia="宋体"/>
                <w:bCs/>
                <w:sz w:val="18"/>
                <w:szCs w:val="18"/>
              </w:rPr>
            </w:pPr>
            <w:r>
              <w:rPr>
                <w:rFonts w:eastAsia="宋体" w:hint="eastAsia"/>
                <w:bCs/>
                <w:sz w:val="18"/>
                <w:szCs w:val="18"/>
              </w:rPr>
              <w:t>情境走读式。</w:t>
            </w:r>
          </w:p>
          <w:p w:rsidR="007078B1" w:rsidRDefault="00B57AB1">
            <w:pPr>
              <w:adjustRightInd w:val="0"/>
              <w:jc w:val="left"/>
              <w:rPr>
                <w:rFonts w:eastAsia="宋体"/>
                <w:bCs/>
                <w:sz w:val="18"/>
                <w:szCs w:val="18"/>
              </w:rPr>
            </w:pPr>
            <w:r>
              <w:rPr>
                <w:rFonts w:eastAsia="宋体" w:hint="eastAsia"/>
                <w:b/>
                <w:sz w:val="18"/>
                <w:szCs w:val="18"/>
              </w:rPr>
              <w:t>3.</w:t>
            </w:r>
            <w:r>
              <w:rPr>
                <w:rFonts w:eastAsia="宋体" w:hint="eastAsia"/>
                <w:b/>
                <w:sz w:val="18"/>
                <w:szCs w:val="18"/>
              </w:rPr>
              <w:t>师资要求：</w:t>
            </w:r>
            <w:r>
              <w:rPr>
                <w:rFonts w:eastAsia="宋体" w:hint="eastAsia"/>
                <w:bCs/>
                <w:sz w:val="18"/>
                <w:szCs w:val="18"/>
              </w:rPr>
              <w:t>拥护党的领导，具有正确的历史观、民族观、国家观、文化观，坚持“四个自信”，带头践行社会主义核心价值观；湖湘文化的体验者、践行者、探索者，全面掌握湖湘文化的源远流长，丰富博大及深刻影响。</w:t>
            </w:r>
          </w:p>
          <w:p w:rsidR="007078B1" w:rsidRDefault="00B57AB1">
            <w:pPr>
              <w:pStyle w:val="ab"/>
              <w:spacing w:before="0" w:beforeAutospacing="0" w:after="0" w:afterAutospacing="0"/>
              <w:rPr>
                <w:rFonts w:ascii="Times New Roman" w:hAnsi="Times New Roman"/>
                <w:bCs/>
                <w:sz w:val="18"/>
                <w:szCs w:val="18"/>
              </w:rPr>
            </w:pPr>
            <w:r>
              <w:rPr>
                <w:rFonts w:ascii="Times New Roman" w:hAnsi="Times New Roman" w:hint="eastAsia"/>
                <w:b/>
                <w:sz w:val="18"/>
                <w:szCs w:val="18"/>
              </w:rPr>
              <w:t>4.</w:t>
            </w:r>
            <w:r>
              <w:rPr>
                <w:rFonts w:ascii="Times New Roman" w:hAnsi="Times New Roman" w:hint="eastAsia"/>
                <w:b/>
                <w:sz w:val="18"/>
                <w:szCs w:val="18"/>
              </w:rPr>
              <w:t>考核方式：</w:t>
            </w:r>
            <w:r>
              <w:rPr>
                <w:rFonts w:ascii="Times New Roman" w:hAnsi="Times New Roman" w:hint="eastAsia"/>
                <w:sz w:val="18"/>
                <w:szCs w:val="18"/>
              </w:rPr>
              <w:t>考查课，</w:t>
            </w:r>
            <w:r>
              <w:rPr>
                <w:rFonts w:ascii="Times New Roman" w:hAnsi="Times New Roman" w:hint="eastAsia"/>
                <w:sz w:val="18"/>
                <w:szCs w:val="18"/>
              </w:rPr>
              <w:t xml:space="preserve"> 60%</w:t>
            </w:r>
            <w:r>
              <w:rPr>
                <w:rFonts w:ascii="Times New Roman" w:hAnsi="Times New Roman" w:hint="eastAsia"/>
                <w:sz w:val="18"/>
                <w:szCs w:val="18"/>
              </w:rPr>
              <w:t>平时成绩（其中课堂考勤</w:t>
            </w:r>
            <w:r>
              <w:rPr>
                <w:rFonts w:ascii="Times New Roman" w:hAnsi="Times New Roman" w:hint="eastAsia"/>
                <w:sz w:val="18"/>
                <w:szCs w:val="18"/>
              </w:rPr>
              <w:t>+</w:t>
            </w:r>
            <w:r>
              <w:rPr>
                <w:rFonts w:ascii="Times New Roman" w:hAnsi="Times New Roman" w:hint="eastAsia"/>
                <w:sz w:val="18"/>
                <w:szCs w:val="18"/>
              </w:rPr>
              <w:t>课堂互动</w:t>
            </w:r>
            <w:r>
              <w:rPr>
                <w:rFonts w:ascii="Times New Roman" w:hAnsi="Times New Roman" w:hint="eastAsia"/>
                <w:sz w:val="18"/>
                <w:szCs w:val="18"/>
              </w:rPr>
              <w:t>50%+</w:t>
            </w:r>
            <w:r>
              <w:rPr>
                <w:rFonts w:ascii="Times New Roman" w:hAnsi="Times New Roman" w:hint="eastAsia"/>
                <w:sz w:val="18"/>
                <w:szCs w:val="18"/>
              </w:rPr>
              <w:t>、课后作业</w:t>
            </w:r>
            <w:r>
              <w:rPr>
                <w:rFonts w:ascii="Times New Roman" w:hAnsi="Times New Roman" w:hint="eastAsia"/>
                <w:sz w:val="18"/>
                <w:szCs w:val="18"/>
              </w:rPr>
              <w:t>+</w:t>
            </w:r>
            <w:r>
              <w:rPr>
                <w:rFonts w:ascii="Times New Roman" w:hAnsi="Times New Roman" w:hint="eastAsia"/>
                <w:sz w:val="18"/>
                <w:szCs w:val="18"/>
              </w:rPr>
              <w:t>模块测验</w:t>
            </w:r>
            <w:r>
              <w:rPr>
                <w:rFonts w:ascii="Times New Roman" w:hAnsi="Times New Roman" w:hint="eastAsia"/>
                <w:sz w:val="18"/>
                <w:szCs w:val="18"/>
              </w:rPr>
              <w:t>50%</w:t>
            </w:r>
            <w:r>
              <w:rPr>
                <w:rFonts w:ascii="Times New Roman" w:hAnsi="Times New Roman" w:hint="eastAsia"/>
                <w:sz w:val="18"/>
                <w:szCs w:val="18"/>
              </w:rPr>
              <w:t>）；</w:t>
            </w:r>
            <w:r>
              <w:rPr>
                <w:rFonts w:ascii="Times New Roman" w:hAnsi="Times New Roman" w:hint="eastAsia"/>
                <w:sz w:val="18"/>
                <w:szCs w:val="18"/>
              </w:rPr>
              <w:t>40%</w:t>
            </w:r>
            <w:r>
              <w:rPr>
                <w:rFonts w:ascii="Times New Roman" w:hAnsi="Times New Roman" w:hint="eastAsia"/>
                <w:sz w:val="18"/>
                <w:szCs w:val="18"/>
              </w:rPr>
              <w:t>期末考核（学习通线上考核）。</w:t>
            </w:r>
          </w:p>
          <w:p w:rsidR="007078B1" w:rsidRDefault="00B57AB1">
            <w:pPr>
              <w:adjustRightInd w:val="0"/>
              <w:jc w:val="left"/>
              <w:rPr>
                <w:rFonts w:eastAsia="宋体"/>
                <w:b/>
                <w:sz w:val="18"/>
                <w:szCs w:val="18"/>
              </w:rPr>
            </w:pPr>
            <w:r>
              <w:rPr>
                <w:rFonts w:eastAsia="宋体" w:hint="eastAsia"/>
                <w:b/>
                <w:sz w:val="18"/>
                <w:szCs w:val="18"/>
              </w:rPr>
              <w:t>5.</w:t>
            </w:r>
            <w:r>
              <w:rPr>
                <w:rFonts w:eastAsia="宋体" w:hint="eastAsia"/>
                <w:b/>
                <w:sz w:val="18"/>
                <w:szCs w:val="18"/>
              </w:rPr>
              <w:t>资源库网址：</w:t>
            </w:r>
          </w:p>
          <w:p w:rsidR="007078B1" w:rsidRDefault="00B57AB1">
            <w:pPr>
              <w:adjustRightInd w:val="0"/>
              <w:jc w:val="left"/>
              <w:rPr>
                <w:rFonts w:eastAsia="宋体"/>
                <w:bCs/>
                <w:sz w:val="18"/>
                <w:szCs w:val="18"/>
              </w:rPr>
            </w:pPr>
            <w:r>
              <w:rPr>
                <w:rFonts w:eastAsia="宋体" w:hint="eastAsia"/>
                <w:bCs/>
                <w:sz w:val="18"/>
                <w:szCs w:val="18"/>
              </w:rPr>
              <w:t>中国文化中心网站，</w:t>
            </w:r>
            <w:hyperlink r:id="rId19" w:history="1">
              <w:r>
                <w:rPr>
                  <w:rFonts w:eastAsia="宋体" w:hint="eastAsia"/>
                  <w:bCs/>
                  <w:sz w:val="18"/>
                  <w:szCs w:val="18"/>
                </w:rPr>
                <w:t>http://www.cciv.cityu.edu.hk</w:t>
              </w:r>
            </w:hyperlink>
            <w:r>
              <w:rPr>
                <w:rFonts w:eastAsia="宋体" w:hint="eastAsia"/>
                <w:bCs/>
                <w:sz w:val="18"/>
                <w:szCs w:val="18"/>
              </w:rPr>
              <w:t>；</w:t>
            </w:r>
          </w:p>
          <w:p w:rsidR="007078B1" w:rsidRDefault="00B57AB1">
            <w:pPr>
              <w:adjustRightInd w:val="0"/>
              <w:jc w:val="left"/>
              <w:rPr>
                <w:rFonts w:eastAsia="宋体"/>
                <w:b/>
                <w:sz w:val="18"/>
                <w:szCs w:val="18"/>
              </w:rPr>
            </w:pPr>
            <w:r>
              <w:rPr>
                <w:rFonts w:eastAsia="宋体" w:hint="eastAsia"/>
                <w:bCs/>
                <w:sz w:val="18"/>
                <w:szCs w:val="18"/>
              </w:rPr>
              <w:t>中国传统文化网，</w:t>
            </w:r>
            <w:hyperlink r:id="rId20" w:history="1">
              <w:r>
                <w:rPr>
                  <w:rFonts w:eastAsia="宋体" w:hint="eastAsia"/>
                  <w:bCs/>
                  <w:sz w:val="18"/>
                  <w:szCs w:val="18"/>
                </w:rPr>
                <w:t>http://www.chinactwh.com/</w:t>
              </w:r>
            </w:hyperlink>
            <w:r>
              <w:rPr>
                <w:rFonts w:eastAsia="宋体" w:hint="eastAsia"/>
                <w:bCs/>
                <w:sz w:val="18"/>
                <w:szCs w:val="18"/>
              </w:rPr>
              <w:t>。</w:t>
            </w:r>
          </w:p>
        </w:tc>
      </w:tr>
      <w:tr w:rsidR="007078B1">
        <w:trPr>
          <w:trHeight w:val="1034"/>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24</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食品安全与日常饮食</w:t>
            </w:r>
            <w:r>
              <w:rPr>
                <w:rFonts w:eastAsia="宋体" w:hint="eastAsia"/>
                <w:b/>
                <w:sz w:val="18"/>
                <w:szCs w:val="18"/>
              </w:rPr>
              <w:t>(</w:t>
            </w:r>
            <w:r>
              <w:rPr>
                <w:rFonts w:ascii="宋体" w:eastAsia="宋体" w:hAnsi="宋体" w:cs="宋体" w:hint="eastAsia"/>
                <w:b/>
                <w:sz w:val="18"/>
                <w:szCs w:val="18"/>
                <w:lang/>
              </w:rPr>
              <w:t>JW39P1121104)</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3</w:t>
            </w:r>
            <w:r>
              <w:rPr>
                <w:rFonts w:eastAsia="宋体"/>
                <w:bCs/>
                <w:sz w:val="18"/>
                <w:szCs w:val="18"/>
              </w:rPr>
              <w:t>学期</w:t>
            </w:r>
          </w:p>
        </w:tc>
        <w:tc>
          <w:tcPr>
            <w:tcW w:w="2059" w:type="pct"/>
            <w:noWrap/>
            <w:vAlign w:val="center"/>
          </w:tcPr>
          <w:p w:rsidR="007078B1" w:rsidRDefault="00B57AB1">
            <w:pPr>
              <w:autoSpaceDE w:val="0"/>
              <w:autoSpaceDN w:val="0"/>
              <w:adjustRightInd w:val="0"/>
              <w:jc w:val="left"/>
              <w:rPr>
                <w:rFonts w:eastAsia="宋体"/>
                <w:kern w:val="0"/>
                <w:sz w:val="18"/>
                <w:szCs w:val="18"/>
                <w:lang w:val="zh-CN"/>
              </w:rPr>
            </w:pPr>
            <w:r>
              <w:rPr>
                <w:rFonts w:eastAsia="宋体"/>
                <w:b/>
                <w:kern w:val="0"/>
                <w:sz w:val="18"/>
                <w:szCs w:val="18"/>
                <w:lang w:val="zh-CN"/>
              </w:rPr>
              <w:t>素质目标</w:t>
            </w:r>
            <w:r>
              <w:rPr>
                <w:rFonts w:eastAsia="宋体"/>
                <w:kern w:val="0"/>
                <w:sz w:val="18"/>
                <w:szCs w:val="18"/>
                <w:lang w:val="zh-CN"/>
              </w:rPr>
              <w:t>：</w:t>
            </w:r>
          </w:p>
          <w:p w:rsidR="007078B1" w:rsidRDefault="00B57AB1">
            <w:pPr>
              <w:contextualSpacing/>
              <w:jc w:val="left"/>
              <w:textAlignment w:val="center"/>
              <w:rPr>
                <w:rFonts w:eastAsia="宋体"/>
                <w:kern w:val="0"/>
                <w:sz w:val="18"/>
                <w:szCs w:val="18"/>
              </w:rPr>
            </w:pPr>
            <w:r>
              <w:rPr>
                <w:rFonts w:eastAsia="宋体" w:hint="eastAsia"/>
                <w:kern w:val="0"/>
                <w:sz w:val="18"/>
                <w:szCs w:val="18"/>
              </w:rPr>
              <w:t>1</w:t>
            </w:r>
            <w:r>
              <w:rPr>
                <w:rFonts w:eastAsia="宋体"/>
                <w:kern w:val="0"/>
                <w:sz w:val="18"/>
                <w:szCs w:val="18"/>
              </w:rPr>
              <w:t>.</w:t>
            </w:r>
            <w:r>
              <w:rPr>
                <w:rFonts w:eastAsia="宋体"/>
                <w:kern w:val="0"/>
                <w:sz w:val="18"/>
                <w:szCs w:val="18"/>
              </w:rPr>
              <w:t>培养学生严谨求实的科学态度；</w:t>
            </w:r>
          </w:p>
          <w:p w:rsidR="007078B1" w:rsidRDefault="00B57AB1">
            <w:pPr>
              <w:contextualSpacing/>
              <w:jc w:val="left"/>
              <w:textAlignment w:val="center"/>
              <w:rPr>
                <w:rFonts w:eastAsia="宋体"/>
                <w:kern w:val="0"/>
                <w:sz w:val="18"/>
                <w:szCs w:val="18"/>
              </w:rPr>
            </w:pPr>
            <w:r>
              <w:rPr>
                <w:rFonts w:eastAsia="宋体" w:hint="eastAsia"/>
                <w:kern w:val="0"/>
                <w:sz w:val="18"/>
                <w:szCs w:val="18"/>
              </w:rPr>
              <w:t>2</w:t>
            </w:r>
            <w:r>
              <w:rPr>
                <w:rFonts w:eastAsia="宋体"/>
                <w:kern w:val="0"/>
                <w:sz w:val="18"/>
                <w:szCs w:val="18"/>
              </w:rPr>
              <w:t>.</w:t>
            </w:r>
            <w:r>
              <w:rPr>
                <w:rFonts w:eastAsia="宋体"/>
                <w:kern w:val="0"/>
                <w:sz w:val="18"/>
                <w:szCs w:val="18"/>
              </w:rPr>
              <w:t>培养学生养成尊重生命，爱岗敬业的职业道德。</w:t>
            </w:r>
          </w:p>
          <w:p w:rsidR="007078B1" w:rsidRDefault="00B57AB1">
            <w:pPr>
              <w:contextualSpacing/>
              <w:jc w:val="left"/>
              <w:textAlignment w:val="center"/>
              <w:rPr>
                <w:rFonts w:eastAsia="宋体"/>
                <w:kern w:val="0"/>
                <w:sz w:val="18"/>
                <w:szCs w:val="18"/>
                <w:lang w:val="zh-CN"/>
              </w:rPr>
            </w:pPr>
            <w:r>
              <w:rPr>
                <w:rFonts w:eastAsia="宋体"/>
                <w:b/>
                <w:kern w:val="0"/>
                <w:sz w:val="18"/>
                <w:szCs w:val="18"/>
                <w:lang w:val="zh-CN"/>
              </w:rPr>
              <w:t>知识目标</w:t>
            </w:r>
            <w:r>
              <w:rPr>
                <w:rFonts w:eastAsia="宋体"/>
                <w:kern w:val="0"/>
                <w:sz w:val="18"/>
                <w:szCs w:val="18"/>
                <w:lang w:val="zh-CN"/>
              </w:rPr>
              <w:t>：</w:t>
            </w:r>
          </w:p>
          <w:p w:rsidR="007078B1" w:rsidRDefault="00B57AB1">
            <w:pPr>
              <w:contextualSpacing/>
              <w:jc w:val="left"/>
              <w:textAlignment w:val="center"/>
              <w:rPr>
                <w:rFonts w:eastAsia="宋体"/>
                <w:sz w:val="18"/>
                <w:szCs w:val="18"/>
              </w:rPr>
            </w:pPr>
            <w:r>
              <w:rPr>
                <w:rFonts w:eastAsia="宋体"/>
                <w:kern w:val="0"/>
                <w:sz w:val="18"/>
                <w:szCs w:val="18"/>
                <w:lang w:val="zh-CN"/>
              </w:rPr>
              <w:t>1.</w:t>
            </w:r>
            <w:r>
              <w:rPr>
                <w:rFonts w:eastAsia="宋体"/>
                <w:sz w:val="18"/>
                <w:szCs w:val="18"/>
              </w:rPr>
              <w:t>理解食品安全问题</w:t>
            </w:r>
            <w:r>
              <w:rPr>
                <w:rFonts w:eastAsia="宋体" w:hint="eastAsia"/>
                <w:sz w:val="18"/>
                <w:szCs w:val="18"/>
              </w:rPr>
              <w:t>的定义</w:t>
            </w:r>
            <w:r>
              <w:rPr>
                <w:rFonts w:eastAsia="宋体"/>
                <w:sz w:val="18"/>
                <w:szCs w:val="18"/>
              </w:rPr>
              <w:t>；</w:t>
            </w:r>
          </w:p>
          <w:p w:rsidR="007078B1" w:rsidRDefault="00B57AB1">
            <w:pPr>
              <w:contextualSpacing/>
              <w:jc w:val="left"/>
              <w:textAlignment w:val="center"/>
              <w:rPr>
                <w:rFonts w:eastAsia="宋体"/>
                <w:sz w:val="18"/>
                <w:szCs w:val="18"/>
              </w:rPr>
            </w:pPr>
            <w:r>
              <w:rPr>
                <w:rFonts w:eastAsia="宋体"/>
                <w:sz w:val="18"/>
                <w:szCs w:val="18"/>
              </w:rPr>
              <w:t>2.</w:t>
            </w:r>
            <w:r>
              <w:rPr>
                <w:rFonts w:eastAsia="宋体"/>
                <w:sz w:val="18"/>
                <w:szCs w:val="18"/>
              </w:rPr>
              <w:t>了解有关食品安全的案例及食品安全的重要性；</w:t>
            </w:r>
          </w:p>
          <w:p w:rsidR="007078B1" w:rsidRDefault="00B57AB1">
            <w:pPr>
              <w:contextualSpacing/>
              <w:jc w:val="left"/>
              <w:textAlignment w:val="center"/>
              <w:rPr>
                <w:rFonts w:eastAsia="宋体"/>
                <w:sz w:val="18"/>
                <w:szCs w:val="18"/>
              </w:rPr>
            </w:pPr>
            <w:r>
              <w:rPr>
                <w:rFonts w:eastAsia="宋体"/>
                <w:sz w:val="18"/>
                <w:szCs w:val="18"/>
              </w:rPr>
              <w:t>3.</w:t>
            </w:r>
            <w:r>
              <w:rPr>
                <w:rFonts w:eastAsia="宋体"/>
                <w:sz w:val="18"/>
                <w:szCs w:val="18"/>
              </w:rPr>
              <w:t>人事环境污染对食品安全性的影响；</w:t>
            </w:r>
            <w:r>
              <w:rPr>
                <w:rFonts w:eastAsia="宋体"/>
                <w:sz w:val="18"/>
                <w:szCs w:val="18"/>
              </w:rPr>
              <w:t>4.</w:t>
            </w:r>
            <w:r>
              <w:rPr>
                <w:rFonts w:eastAsia="宋体"/>
                <w:sz w:val="18"/>
                <w:szCs w:val="18"/>
              </w:rPr>
              <w:t>掌握细菌对于食品安全的影响、真菌性的食源性疾病、病毒对于食品安全的影响；</w:t>
            </w:r>
          </w:p>
          <w:p w:rsidR="007078B1" w:rsidRDefault="00B57AB1">
            <w:pPr>
              <w:contextualSpacing/>
              <w:jc w:val="left"/>
              <w:textAlignment w:val="center"/>
              <w:rPr>
                <w:rFonts w:eastAsia="宋体"/>
                <w:kern w:val="0"/>
                <w:sz w:val="18"/>
                <w:szCs w:val="18"/>
                <w:lang w:val="zh-CN"/>
              </w:rPr>
            </w:pPr>
            <w:r>
              <w:rPr>
                <w:rFonts w:eastAsia="宋体" w:hint="eastAsia"/>
                <w:sz w:val="18"/>
                <w:szCs w:val="18"/>
              </w:rPr>
              <w:t>4</w:t>
            </w:r>
            <w:r>
              <w:rPr>
                <w:rFonts w:eastAsia="宋体"/>
                <w:sz w:val="18"/>
                <w:szCs w:val="18"/>
              </w:rPr>
              <w:t>.</w:t>
            </w:r>
            <w:r>
              <w:rPr>
                <w:rFonts w:eastAsia="宋体"/>
                <w:sz w:val="18"/>
                <w:szCs w:val="18"/>
              </w:rPr>
              <w:t>了解食品加工过程中形成的有害物</w:t>
            </w:r>
            <w:r>
              <w:rPr>
                <w:rFonts w:eastAsia="宋体"/>
                <w:kern w:val="0"/>
                <w:sz w:val="18"/>
                <w:szCs w:val="18"/>
                <w:lang w:val="zh-CN"/>
              </w:rPr>
              <w:t>；</w:t>
            </w:r>
            <w:r>
              <w:rPr>
                <w:rFonts w:eastAsia="宋体"/>
                <w:kern w:val="0"/>
                <w:sz w:val="18"/>
                <w:szCs w:val="18"/>
                <w:lang w:val="zh-CN"/>
              </w:rPr>
              <w:t>6.</w:t>
            </w:r>
            <w:r>
              <w:rPr>
                <w:rFonts w:eastAsia="宋体"/>
                <w:kern w:val="0"/>
                <w:sz w:val="18"/>
                <w:szCs w:val="18"/>
                <w:lang w:val="zh-CN"/>
              </w:rPr>
              <w:t>掌握</w:t>
            </w:r>
            <w:r>
              <w:rPr>
                <w:rFonts w:eastAsia="宋体"/>
                <w:sz w:val="18"/>
                <w:szCs w:val="18"/>
              </w:rPr>
              <w:t>食品风险的定义、食品安全风险分析的方法</w:t>
            </w:r>
            <w:r>
              <w:rPr>
                <w:rFonts w:eastAsia="宋体"/>
                <w:kern w:val="0"/>
                <w:sz w:val="18"/>
                <w:szCs w:val="18"/>
                <w:lang w:val="zh-CN"/>
              </w:rPr>
              <w:t>；</w:t>
            </w:r>
          </w:p>
          <w:p w:rsidR="007078B1" w:rsidRDefault="00B57AB1">
            <w:pPr>
              <w:contextualSpacing/>
              <w:jc w:val="left"/>
              <w:textAlignment w:val="center"/>
              <w:rPr>
                <w:rFonts w:eastAsia="宋体"/>
                <w:sz w:val="18"/>
                <w:szCs w:val="18"/>
              </w:rPr>
            </w:pPr>
            <w:r>
              <w:rPr>
                <w:rFonts w:eastAsia="宋体" w:hint="eastAsia"/>
                <w:kern w:val="0"/>
                <w:sz w:val="18"/>
                <w:szCs w:val="18"/>
              </w:rPr>
              <w:t>5</w:t>
            </w:r>
            <w:r>
              <w:rPr>
                <w:rFonts w:eastAsia="宋体"/>
                <w:kern w:val="0"/>
                <w:sz w:val="18"/>
                <w:szCs w:val="18"/>
                <w:lang w:val="zh-CN"/>
              </w:rPr>
              <w:t>.</w:t>
            </w:r>
            <w:r>
              <w:rPr>
                <w:rFonts w:eastAsia="宋体"/>
                <w:sz w:val="18"/>
                <w:szCs w:val="18"/>
              </w:rPr>
              <w:t>了解食品安全危机的定义、食品安全危机的特点、预防措施、油炸食品与丙烯酰胺案例</w:t>
            </w:r>
            <w:r>
              <w:rPr>
                <w:rFonts w:eastAsia="宋体" w:hint="eastAsia"/>
                <w:sz w:val="18"/>
                <w:szCs w:val="18"/>
              </w:rPr>
              <w:t>。</w:t>
            </w:r>
          </w:p>
          <w:p w:rsidR="007078B1" w:rsidRDefault="00B57AB1">
            <w:pPr>
              <w:autoSpaceDE w:val="0"/>
              <w:autoSpaceDN w:val="0"/>
              <w:adjustRightInd w:val="0"/>
              <w:jc w:val="left"/>
              <w:rPr>
                <w:rFonts w:eastAsia="宋体"/>
                <w:kern w:val="0"/>
                <w:sz w:val="18"/>
                <w:szCs w:val="18"/>
                <w:lang w:val="zh-CN"/>
              </w:rPr>
            </w:pPr>
            <w:r>
              <w:rPr>
                <w:rFonts w:eastAsia="宋体"/>
                <w:b/>
                <w:kern w:val="0"/>
                <w:sz w:val="18"/>
                <w:szCs w:val="18"/>
                <w:lang w:val="zh-CN"/>
              </w:rPr>
              <w:t>能力目标</w:t>
            </w:r>
            <w:r>
              <w:rPr>
                <w:rFonts w:eastAsia="宋体"/>
                <w:kern w:val="0"/>
                <w:sz w:val="18"/>
                <w:szCs w:val="18"/>
                <w:lang w:val="zh-CN"/>
              </w:rPr>
              <w:t>：</w:t>
            </w:r>
          </w:p>
          <w:p w:rsidR="007078B1" w:rsidRDefault="00B57AB1">
            <w:pPr>
              <w:contextualSpacing/>
              <w:jc w:val="left"/>
              <w:textAlignment w:val="center"/>
              <w:rPr>
                <w:rFonts w:eastAsia="宋体"/>
                <w:kern w:val="0"/>
                <w:sz w:val="18"/>
                <w:szCs w:val="18"/>
                <w:lang w:val="zh-CN"/>
              </w:rPr>
            </w:pPr>
            <w:r>
              <w:rPr>
                <w:rFonts w:eastAsia="宋体"/>
                <w:kern w:val="0"/>
                <w:sz w:val="18"/>
                <w:szCs w:val="18"/>
                <w:lang w:val="zh-CN"/>
              </w:rPr>
              <w:t>1.</w:t>
            </w:r>
            <w:r>
              <w:rPr>
                <w:rFonts w:eastAsia="宋体"/>
                <w:kern w:val="0"/>
                <w:sz w:val="18"/>
                <w:szCs w:val="18"/>
                <w:lang w:val="zh-CN"/>
              </w:rPr>
              <w:t>培养学生独立思考，自我学习，用于表达自己观点；</w:t>
            </w:r>
          </w:p>
          <w:p w:rsidR="007078B1" w:rsidRDefault="00B57AB1">
            <w:pPr>
              <w:autoSpaceDE w:val="0"/>
              <w:autoSpaceDN w:val="0"/>
              <w:adjustRightInd w:val="0"/>
              <w:jc w:val="left"/>
              <w:rPr>
                <w:rFonts w:eastAsia="宋体"/>
                <w:kern w:val="0"/>
                <w:sz w:val="18"/>
                <w:szCs w:val="18"/>
              </w:rPr>
            </w:pPr>
            <w:r>
              <w:rPr>
                <w:rFonts w:eastAsia="宋体"/>
                <w:kern w:val="0"/>
                <w:sz w:val="18"/>
                <w:szCs w:val="18"/>
              </w:rPr>
              <w:t>2.</w:t>
            </w:r>
            <w:r>
              <w:rPr>
                <w:rFonts w:eastAsia="宋体"/>
                <w:kern w:val="0"/>
                <w:sz w:val="18"/>
                <w:szCs w:val="18"/>
              </w:rPr>
              <w:t>培养学生从实际出发分析问题和解决问题；</w:t>
            </w:r>
          </w:p>
          <w:p w:rsidR="007078B1" w:rsidRDefault="00B57AB1">
            <w:pPr>
              <w:autoSpaceDE w:val="0"/>
              <w:autoSpaceDN w:val="0"/>
              <w:adjustRightInd w:val="0"/>
              <w:jc w:val="left"/>
              <w:rPr>
                <w:rFonts w:eastAsia="宋体"/>
                <w:kern w:val="0"/>
                <w:sz w:val="18"/>
                <w:szCs w:val="18"/>
                <w:lang w:val="zh-CN"/>
              </w:rPr>
            </w:pPr>
            <w:r>
              <w:rPr>
                <w:rFonts w:eastAsia="宋体" w:hint="eastAsia"/>
                <w:kern w:val="0"/>
                <w:sz w:val="18"/>
                <w:szCs w:val="18"/>
              </w:rPr>
              <w:t>3.</w:t>
            </w:r>
            <w:r>
              <w:rPr>
                <w:rFonts w:eastAsia="宋体"/>
                <w:kern w:val="0"/>
                <w:sz w:val="18"/>
                <w:szCs w:val="18"/>
                <w:lang w:val="zh-CN"/>
              </w:rPr>
              <w:t>培养学生养成良好的日常饮食习惯学会健康饮食。</w:t>
            </w:r>
          </w:p>
          <w:p w:rsidR="007078B1" w:rsidRDefault="007078B1">
            <w:pPr>
              <w:autoSpaceDE w:val="0"/>
              <w:autoSpaceDN w:val="0"/>
              <w:adjustRightInd w:val="0"/>
              <w:jc w:val="left"/>
              <w:rPr>
                <w:rFonts w:eastAsia="宋体"/>
                <w:kern w:val="0"/>
                <w:sz w:val="18"/>
                <w:szCs w:val="18"/>
                <w:lang w:val="zh-CN"/>
              </w:rPr>
            </w:pP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主要内容：</w:t>
            </w:r>
          </w:p>
          <w:p w:rsidR="007078B1" w:rsidRDefault="00B57AB1">
            <w:pPr>
              <w:contextualSpacing/>
              <w:jc w:val="left"/>
              <w:textAlignment w:val="center"/>
              <w:rPr>
                <w:rFonts w:eastAsia="宋体"/>
                <w:sz w:val="18"/>
                <w:szCs w:val="18"/>
              </w:rPr>
            </w:pPr>
            <w:r>
              <w:rPr>
                <w:rFonts w:eastAsia="宋体"/>
                <w:sz w:val="18"/>
                <w:szCs w:val="18"/>
              </w:rPr>
              <w:t>模块一：环境污染对食品安全性的影响；</w:t>
            </w:r>
          </w:p>
          <w:p w:rsidR="007078B1" w:rsidRDefault="00B57AB1">
            <w:pPr>
              <w:contextualSpacing/>
              <w:jc w:val="left"/>
              <w:textAlignment w:val="center"/>
              <w:rPr>
                <w:rFonts w:eastAsia="宋体"/>
                <w:sz w:val="18"/>
                <w:szCs w:val="18"/>
              </w:rPr>
            </w:pPr>
            <w:r>
              <w:rPr>
                <w:rFonts w:eastAsia="宋体"/>
                <w:sz w:val="18"/>
                <w:szCs w:val="18"/>
              </w:rPr>
              <w:t>模块二：生物因素引起的食品安全问题；</w:t>
            </w:r>
          </w:p>
          <w:p w:rsidR="007078B1" w:rsidRDefault="00B57AB1">
            <w:pPr>
              <w:contextualSpacing/>
              <w:jc w:val="left"/>
              <w:textAlignment w:val="center"/>
              <w:rPr>
                <w:rFonts w:eastAsia="宋体"/>
                <w:sz w:val="18"/>
                <w:szCs w:val="18"/>
              </w:rPr>
            </w:pPr>
            <w:r>
              <w:rPr>
                <w:rFonts w:eastAsia="宋体"/>
                <w:sz w:val="18"/>
                <w:szCs w:val="18"/>
              </w:rPr>
              <w:t>模块三：食品加工过程中形成的有害物；</w:t>
            </w:r>
          </w:p>
          <w:p w:rsidR="007078B1" w:rsidRDefault="00B57AB1">
            <w:pPr>
              <w:contextualSpacing/>
              <w:jc w:val="left"/>
              <w:textAlignment w:val="center"/>
              <w:rPr>
                <w:rFonts w:eastAsia="宋体"/>
                <w:sz w:val="18"/>
                <w:szCs w:val="18"/>
              </w:rPr>
            </w:pPr>
            <w:r>
              <w:rPr>
                <w:rFonts w:eastAsia="宋体"/>
                <w:sz w:val="18"/>
                <w:szCs w:val="18"/>
              </w:rPr>
              <w:t>模块四：食品安全风险分析</w:t>
            </w:r>
            <w:r>
              <w:rPr>
                <w:rFonts w:eastAsia="宋体" w:hint="eastAsia"/>
                <w:sz w:val="18"/>
                <w:szCs w:val="18"/>
              </w:rPr>
              <w:t>；</w:t>
            </w:r>
          </w:p>
          <w:p w:rsidR="007078B1" w:rsidRDefault="00B57AB1">
            <w:pPr>
              <w:contextualSpacing/>
              <w:jc w:val="left"/>
              <w:textAlignment w:val="center"/>
              <w:rPr>
                <w:rFonts w:eastAsia="宋体"/>
                <w:sz w:val="18"/>
                <w:szCs w:val="18"/>
              </w:rPr>
            </w:pPr>
            <w:r>
              <w:rPr>
                <w:rFonts w:eastAsia="宋体"/>
                <w:sz w:val="18"/>
                <w:szCs w:val="18"/>
              </w:rPr>
              <w:t>模块五：食品安全危机管理</w:t>
            </w:r>
            <w:r>
              <w:rPr>
                <w:rFonts w:eastAsia="宋体" w:hint="eastAsia"/>
                <w:sz w:val="18"/>
                <w:szCs w:val="18"/>
              </w:rPr>
              <w:t>；</w:t>
            </w:r>
          </w:p>
          <w:p w:rsidR="007078B1" w:rsidRDefault="00B57AB1">
            <w:pPr>
              <w:contextualSpacing/>
              <w:jc w:val="left"/>
              <w:textAlignment w:val="center"/>
              <w:rPr>
                <w:rFonts w:eastAsia="宋体"/>
                <w:sz w:val="18"/>
                <w:szCs w:val="18"/>
              </w:rPr>
            </w:pPr>
            <w:r>
              <w:rPr>
                <w:rFonts w:eastAsia="宋体"/>
                <w:sz w:val="18"/>
                <w:szCs w:val="18"/>
              </w:rPr>
              <w:t>模块六：食品安全标准等。</w:t>
            </w:r>
          </w:p>
          <w:p w:rsidR="007078B1" w:rsidRDefault="00B57AB1">
            <w:pPr>
              <w:autoSpaceDE w:val="0"/>
              <w:autoSpaceDN w:val="0"/>
              <w:adjustRightInd w:val="0"/>
              <w:jc w:val="left"/>
              <w:rPr>
                <w:rFonts w:eastAsia="宋体"/>
                <w:b/>
                <w:kern w:val="0"/>
                <w:sz w:val="18"/>
                <w:szCs w:val="18"/>
                <w:lang w:val="zh-CN"/>
              </w:rPr>
            </w:pPr>
            <w:r>
              <w:rPr>
                <w:rFonts w:eastAsia="宋体"/>
                <w:kern w:val="0"/>
                <w:sz w:val="18"/>
                <w:szCs w:val="18"/>
                <w:lang w:val="zh-CN"/>
              </w:rPr>
              <w:t> </w:t>
            </w:r>
            <w:r>
              <w:rPr>
                <w:rFonts w:eastAsia="宋体"/>
                <w:b/>
                <w:kern w:val="0"/>
                <w:sz w:val="18"/>
                <w:szCs w:val="18"/>
                <w:lang w:val="zh-CN"/>
              </w:rPr>
              <w:t>教学要求：</w:t>
            </w:r>
          </w:p>
          <w:p w:rsidR="007078B1" w:rsidRDefault="00B57AB1">
            <w:pPr>
              <w:autoSpaceDE w:val="0"/>
              <w:autoSpaceDN w:val="0"/>
              <w:adjustRightInd w:val="0"/>
              <w:jc w:val="left"/>
              <w:rPr>
                <w:rFonts w:eastAsia="宋体"/>
                <w:kern w:val="0"/>
                <w:sz w:val="18"/>
                <w:szCs w:val="18"/>
                <w:lang w:val="zh-CN"/>
              </w:rPr>
            </w:pPr>
            <w:r>
              <w:rPr>
                <w:rFonts w:eastAsia="宋体"/>
                <w:b/>
                <w:kern w:val="0"/>
                <w:sz w:val="18"/>
                <w:szCs w:val="18"/>
                <w:lang w:val="zh-CN"/>
              </w:rPr>
              <w:t>1.</w:t>
            </w:r>
            <w:r>
              <w:rPr>
                <w:rFonts w:eastAsia="宋体"/>
                <w:b/>
                <w:kern w:val="0"/>
                <w:sz w:val="18"/>
                <w:szCs w:val="18"/>
                <w:lang w:val="zh-CN"/>
              </w:rPr>
              <w:t>教学条件：</w:t>
            </w:r>
            <w:r>
              <w:rPr>
                <w:rFonts w:eastAsia="宋体"/>
                <w:kern w:val="0"/>
                <w:sz w:val="18"/>
                <w:szCs w:val="18"/>
                <w:lang w:val="zh-CN"/>
              </w:rPr>
              <w:t>信息化教学平台。</w:t>
            </w:r>
          </w:p>
          <w:p w:rsidR="007078B1" w:rsidRDefault="00B57AB1">
            <w:pPr>
              <w:autoSpaceDE w:val="0"/>
              <w:autoSpaceDN w:val="0"/>
              <w:adjustRightInd w:val="0"/>
              <w:jc w:val="left"/>
              <w:rPr>
                <w:rFonts w:eastAsia="宋体"/>
                <w:kern w:val="0"/>
                <w:sz w:val="18"/>
                <w:szCs w:val="18"/>
                <w:lang w:val="zh-CN"/>
              </w:rPr>
            </w:pPr>
            <w:r>
              <w:rPr>
                <w:rFonts w:eastAsia="宋体"/>
                <w:b/>
                <w:kern w:val="0"/>
                <w:sz w:val="18"/>
                <w:szCs w:val="18"/>
                <w:lang w:val="zh-CN"/>
              </w:rPr>
              <w:t>2.</w:t>
            </w:r>
            <w:r>
              <w:rPr>
                <w:rFonts w:eastAsia="宋体"/>
                <w:b/>
                <w:kern w:val="0"/>
                <w:sz w:val="18"/>
                <w:szCs w:val="18"/>
                <w:lang w:val="zh-CN"/>
              </w:rPr>
              <w:t>教学方法：</w:t>
            </w:r>
            <w:r>
              <w:rPr>
                <w:rFonts w:eastAsia="宋体"/>
                <w:bCs/>
                <w:sz w:val="18"/>
                <w:szCs w:val="18"/>
              </w:rPr>
              <w:t>采用讲授法、案例教学法、启发式教学法、情境教学法、比较法等多种教学方法。</w:t>
            </w:r>
          </w:p>
          <w:p w:rsidR="007078B1" w:rsidRDefault="00B57AB1">
            <w:pPr>
              <w:autoSpaceDE w:val="0"/>
              <w:autoSpaceDN w:val="0"/>
              <w:adjustRightInd w:val="0"/>
              <w:jc w:val="left"/>
              <w:rPr>
                <w:rFonts w:eastAsia="宋体"/>
                <w:kern w:val="0"/>
                <w:sz w:val="18"/>
                <w:szCs w:val="18"/>
                <w:lang w:val="zh-CN"/>
              </w:rPr>
            </w:pPr>
            <w:r>
              <w:rPr>
                <w:rFonts w:eastAsia="宋体"/>
                <w:b/>
                <w:kern w:val="0"/>
                <w:sz w:val="18"/>
                <w:szCs w:val="18"/>
                <w:lang w:val="zh-CN"/>
              </w:rPr>
              <w:t>3.</w:t>
            </w:r>
            <w:r>
              <w:rPr>
                <w:rFonts w:eastAsia="宋体"/>
                <w:b/>
                <w:kern w:val="0"/>
                <w:sz w:val="18"/>
                <w:szCs w:val="18"/>
                <w:lang w:val="zh-CN"/>
              </w:rPr>
              <w:t>师资要求：</w:t>
            </w:r>
            <w:r>
              <w:rPr>
                <w:rFonts w:eastAsia="宋体"/>
                <w:kern w:val="0"/>
                <w:sz w:val="18"/>
                <w:szCs w:val="18"/>
                <w:lang w:val="zh-CN"/>
              </w:rPr>
              <w:t>具有良好的职业道德和学术修养，爱国守法、爱岗敬业；并具有良好的美学知识储备。</w:t>
            </w:r>
          </w:p>
          <w:p w:rsidR="007078B1" w:rsidRDefault="00B57AB1">
            <w:pPr>
              <w:autoSpaceDE w:val="0"/>
              <w:autoSpaceDN w:val="0"/>
              <w:adjustRightInd w:val="0"/>
              <w:jc w:val="left"/>
              <w:rPr>
                <w:rFonts w:eastAsia="宋体"/>
                <w:kern w:val="0"/>
                <w:sz w:val="18"/>
                <w:szCs w:val="18"/>
                <w:lang w:val="zh-CN"/>
              </w:rPr>
            </w:pPr>
            <w:r>
              <w:rPr>
                <w:rFonts w:eastAsia="宋体"/>
                <w:b/>
                <w:kern w:val="0"/>
                <w:sz w:val="18"/>
                <w:szCs w:val="18"/>
                <w:lang w:val="zh-CN"/>
              </w:rPr>
              <w:t>4.</w:t>
            </w:r>
            <w:r>
              <w:rPr>
                <w:rFonts w:eastAsia="宋体"/>
                <w:b/>
                <w:kern w:val="0"/>
                <w:sz w:val="18"/>
                <w:szCs w:val="18"/>
                <w:lang w:val="zh-CN"/>
              </w:rPr>
              <w:t>考核方式：</w:t>
            </w:r>
            <w:r>
              <w:rPr>
                <w:rFonts w:eastAsia="宋体" w:hint="eastAsia"/>
                <w:kern w:val="0"/>
                <w:sz w:val="18"/>
                <w:szCs w:val="18"/>
                <w:lang w:val="zh-CN"/>
              </w:rPr>
              <w:t>考查课</w:t>
            </w:r>
            <w:r>
              <w:rPr>
                <w:rFonts w:eastAsia="宋体" w:hint="eastAsia"/>
                <w:b/>
                <w:kern w:val="0"/>
                <w:sz w:val="18"/>
                <w:szCs w:val="18"/>
                <w:lang w:val="zh-CN"/>
              </w:rPr>
              <w:t>，</w:t>
            </w:r>
            <w:r>
              <w:rPr>
                <w:rFonts w:eastAsia="宋体"/>
                <w:bCs/>
                <w:sz w:val="18"/>
                <w:szCs w:val="18"/>
              </w:rPr>
              <w:t>视频</w:t>
            </w:r>
            <w:r>
              <w:rPr>
                <w:rFonts w:eastAsia="宋体"/>
                <w:bCs/>
                <w:sz w:val="18"/>
                <w:szCs w:val="18"/>
              </w:rPr>
              <w:t>30%+</w:t>
            </w:r>
            <w:r>
              <w:rPr>
                <w:rFonts w:eastAsia="宋体"/>
                <w:bCs/>
                <w:sz w:val="18"/>
                <w:szCs w:val="18"/>
              </w:rPr>
              <w:t>章节测验</w:t>
            </w:r>
            <w:r>
              <w:rPr>
                <w:rFonts w:eastAsia="宋体"/>
                <w:bCs/>
                <w:sz w:val="18"/>
                <w:szCs w:val="18"/>
              </w:rPr>
              <w:t>20%+</w:t>
            </w:r>
            <w:r>
              <w:rPr>
                <w:rFonts w:eastAsia="宋体"/>
                <w:bCs/>
                <w:sz w:val="18"/>
                <w:szCs w:val="18"/>
              </w:rPr>
              <w:t>期末考试</w:t>
            </w:r>
            <w:r>
              <w:rPr>
                <w:rFonts w:eastAsia="宋体"/>
                <w:bCs/>
                <w:sz w:val="18"/>
                <w:szCs w:val="18"/>
              </w:rPr>
              <w:t>40%+</w:t>
            </w:r>
            <w:r>
              <w:rPr>
                <w:rFonts w:eastAsia="宋体"/>
                <w:bCs/>
                <w:sz w:val="18"/>
                <w:szCs w:val="18"/>
              </w:rPr>
              <w:t>课程访问数</w:t>
            </w:r>
            <w:r>
              <w:rPr>
                <w:rFonts w:eastAsia="宋体"/>
                <w:bCs/>
                <w:sz w:val="18"/>
                <w:szCs w:val="18"/>
              </w:rPr>
              <w:t>10</w:t>
            </w:r>
            <w:r>
              <w:rPr>
                <w:rFonts w:eastAsia="宋体"/>
                <w:bCs/>
                <w:sz w:val="18"/>
                <w:szCs w:val="18"/>
              </w:rPr>
              <w:t>（最低</w:t>
            </w:r>
            <w:r>
              <w:rPr>
                <w:rFonts w:eastAsia="宋体"/>
                <w:bCs/>
                <w:sz w:val="18"/>
                <w:szCs w:val="18"/>
              </w:rPr>
              <w:t>20</w:t>
            </w:r>
            <w:r>
              <w:rPr>
                <w:rFonts w:eastAsia="宋体"/>
                <w:bCs/>
                <w:sz w:val="18"/>
                <w:szCs w:val="18"/>
              </w:rPr>
              <w:t>次）</w:t>
            </w:r>
            <w:r>
              <w:rPr>
                <w:rFonts w:eastAsia="宋体"/>
                <w:kern w:val="0"/>
                <w:sz w:val="18"/>
                <w:szCs w:val="18"/>
                <w:lang w:val="zh-CN"/>
              </w:rPr>
              <w:t>。</w:t>
            </w:r>
          </w:p>
          <w:p w:rsidR="007078B1" w:rsidRDefault="00B57AB1">
            <w:pPr>
              <w:autoSpaceDE w:val="0"/>
              <w:autoSpaceDN w:val="0"/>
              <w:adjustRightInd w:val="0"/>
              <w:jc w:val="left"/>
              <w:rPr>
                <w:rFonts w:eastAsia="宋体"/>
                <w:b/>
                <w:kern w:val="0"/>
                <w:sz w:val="18"/>
                <w:szCs w:val="18"/>
                <w:lang w:val="zh-CN"/>
              </w:rPr>
            </w:pPr>
            <w:r>
              <w:rPr>
                <w:rFonts w:eastAsia="宋体"/>
                <w:b/>
                <w:kern w:val="0"/>
                <w:sz w:val="18"/>
                <w:szCs w:val="18"/>
                <w:lang w:val="zh-CN"/>
              </w:rPr>
              <w:t>5.</w:t>
            </w:r>
            <w:r>
              <w:rPr>
                <w:rFonts w:eastAsia="宋体"/>
                <w:b/>
                <w:kern w:val="0"/>
                <w:sz w:val="18"/>
                <w:szCs w:val="18"/>
                <w:lang w:val="zh-CN"/>
              </w:rPr>
              <w:t>资源库网址：</w:t>
            </w:r>
          </w:p>
          <w:p w:rsidR="007078B1" w:rsidRDefault="00B57AB1">
            <w:pPr>
              <w:autoSpaceDE w:val="0"/>
              <w:autoSpaceDN w:val="0"/>
              <w:adjustRightInd w:val="0"/>
              <w:jc w:val="left"/>
              <w:rPr>
                <w:rFonts w:eastAsia="宋体"/>
                <w:sz w:val="18"/>
                <w:szCs w:val="18"/>
              </w:rPr>
            </w:pPr>
            <w:r>
              <w:rPr>
                <w:rFonts w:eastAsia="宋体"/>
                <w:kern w:val="0"/>
                <w:sz w:val="18"/>
                <w:szCs w:val="18"/>
                <w:lang w:val="zh-CN"/>
              </w:rPr>
              <w:lastRenderedPageBreak/>
              <w:t>超星学习通平台课程，中国农业大学食品科学与营养工程学院陈芳教授的课程。</w:t>
            </w:r>
          </w:p>
        </w:tc>
      </w:tr>
      <w:tr w:rsidR="007078B1">
        <w:trPr>
          <w:trHeight w:val="326"/>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25</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突发事件及自救</w:t>
            </w:r>
          </w:p>
          <w:p w:rsidR="007078B1" w:rsidRDefault="00B57AB1">
            <w:pPr>
              <w:adjustRightInd w:val="0"/>
              <w:jc w:val="left"/>
              <w:rPr>
                <w:rFonts w:eastAsia="宋体"/>
                <w:b/>
                <w:sz w:val="18"/>
                <w:szCs w:val="18"/>
              </w:rPr>
            </w:pPr>
            <w:r>
              <w:rPr>
                <w:rFonts w:eastAsia="宋体"/>
                <w:b/>
                <w:sz w:val="18"/>
                <w:szCs w:val="18"/>
              </w:rPr>
              <w:t>互救</w:t>
            </w:r>
            <w:r>
              <w:rPr>
                <w:rFonts w:eastAsia="宋体" w:hint="eastAsia"/>
                <w:b/>
                <w:sz w:val="18"/>
                <w:szCs w:val="18"/>
              </w:rPr>
              <w:t>(JW39P1121105)</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3</w:t>
            </w:r>
            <w:r>
              <w:rPr>
                <w:rFonts w:eastAsia="宋体"/>
                <w:bCs/>
                <w:sz w:val="18"/>
                <w:szCs w:val="18"/>
              </w:rPr>
              <w:t>学期</w:t>
            </w:r>
          </w:p>
        </w:tc>
        <w:tc>
          <w:tcPr>
            <w:tcW w:w="2059" w:type="pct"/>
            <w:noWrap/>
            <w:vAlign w:val="center"/>
          </w:tcPr>
          <w:p w:rsidR="007078B1" w:rsidRDefault="00B57AB1">
            <w:pPr>
              <w:pStyle w:val="ab"/>
              <w:shd w:val="clear" w:color="auto" w:fill="FFFFFF"/>
              <w:spacing w:before="0" w:beforeAutospacing="0" w:after="0" w:afterAutospacing="0"/>
              <w:rPr>
                <w:rFonts w:ascii="Times New Roman" w:hAnsi="Times New Roman" w:cs="Times New Roman"/>
                <w:b/>
                <w:kern w:val="2"/>
                <w:sz w:val="18"/>
                <w:szCs w:val="18"/>
                <w:lang w:val="zh-CN"/>
              </w:rPr>
            </w:pPr>
            <w:r>
              <w:rPr>
                <w:rFonts w:ascii="Times New Roman" w:hAnsi="Times New Roman" w:cs="Times New Roman"/>
                <w:b/>
                <w:kern w:val="2"/>
                <w:sz w:val="18"/>
                <w:szCs w:val="18"/>
                <w:lang w:val="zh-CN"/>
              </w:rPr>
              <w:t>素质目标：</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 xml:space="preserve">1. </w:t>
            </w:r>
            <w:r>
              <w:rPr>
                <w:rFonts w:ascii="Times New Roman" w:hAnsi="Times New Roman" w:cs="Times New Roman"/>
                <w:bCs/>
                <w:kern w:val="2"/>
                <w:sz w:val="18"/>
                <w:szCs w:val="18"/>
                <w:lang w:val="zh-CN"/>
              </w:rPr>
              <w:t>增强危机意识、社会责任意识；</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2</w:t>
            </w:r>
            <w:r>
              <w:rPr>
                <w:rFonts w:ascii="Times New Roman" w:hAnsi="Times New Roman" w:cs="Times New Roman"/>
                <w:bCs/>
                <w:kern w:val="2"/>
                <w:sz w:val="18"/>
                <w:szCs w:val="18"/>
                <w:lang w:val="zh-CN"/>
              </w:rPr>
              <w:t>．珍爱生命，增加安全意识；</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3</w:t>
            </w:r>
            <w:r>
              <w:rPr>
                <w:rFonts w:ascii="Times New Roman" w:hAnsi="Times New Roman" w:cs="Times New Roman"/>
                <w:bCs/>
                <w:kern w:val="2"/>
                <w:sz w:val="18"/>
                <w:szCs w:val="18"/>
                <w:lang w:val="zh-CN"/>
              </w:rPr>
              <w:t>．关爱他人，危难之时主动伸出援助之手。</w:t>
            </w:r>
          </w:p>
          <w:p w:rsidR="007078B1" w:rsidRDefault="00B57AB1">
            <w:pPr>
              <w:pStyle w:val="ab"/>
              <w:shd w:val="clear" w:color="auto" w:fill="FFFFFF"/>
              <w:spacing w:before="0" w:beforeAutospacing="0" w:after="0" w:afterAutospacing="0"/>
              <w:rPr>
                <w:rFonts w:ascii="Times New Roman" w:hAnsi="Times New Roman" w:cs="Times New Roman"/>
                <w:b/>
                <w:kern w:val="2"/>
                <w:sz w:val="18"/>
                <w:szCs w:val="18"/>
                <w:lang w:val="zh-CN"/>
              </w:rPr>
            </w:pPr>
            <w:r>
              <w:rPr>
                <w:rFonts w:ascii="Times New Roman" w:hAnsi="Times New Roman" w:cs="Times New Roman"/>
                <w:b/>
                <w:kern w:val="2"/>
                <w:sz w:val="18"/>
                <w:szCs w:val="18"/>
                <w:lang w:val="zh-CN"/>
              </w:rPr>
              <w:t>知识目标：</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熟知突发事件发生后的急救原则</w:t>
            </w:r>
            <w:r>
              <w:rPr>
                <w:rFonts w:ascii="Times New Roman" w:hAnsi="Times New Roman" w:cs="Times New Roman"/>
                <w:bCs/>
                <w:kern w:val="2"/>
                <w:sz w:val="18"/>
                <w:szCs w:val="18"/>
              </w:rPr>
              <w:t>、</w:t>
            </w:r>
            <w:r>
              <w:rPr>
                <w:rFonts w:ascii="Times New Roman" w:hAnsi="Times New Roman" w:cs="Times New Roman"/>
                <w:bCs/>
                <w:kern w:val="2"/>
                <w:sz w:val="18"/>
                <w:szCs w:val="18"/>
                <w:lang w:val="zh-CN"/>
              </w:rPr>
              <w:t>呼救技巧、急救方法、现场急救的灾种和病种等急救知识，</w:t>
            </w:r>
            <w:r>
              <w:rPr>
                <w:rFonts w:ascii="Times New Roman" w:hAnsi="Times New Roman" w:cs="Times New Roman"/>
                <w:bCs/>
                <w:kern w:val="2"/>
                <w:sz w:val="18"/>
                <w:szCs w:val="18"/>
              </w:rPr>
              <w:t>提高安全意识</w:t>
            </w:r>
            <w:r>
              <w:rPr>
                <w:rFonts w:ascii="Times New Roman" w:hAnsi="Times New Roman" w:cs="Times New Roman"/>
                <w:bCs/>
                <w:kern w:val="2"/>
                <w:sz w:val="18"/>
                <w:szCs w:val="18"/>
                <w:lang w:val="zh-CN"/>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
                <w:kern w:val="2"/>
                <w:sz w:val="18"/>
                <w:szCs w:val="18"/>
                <w:lang w:val="zh-CN"/>
              </w:rPr>
              <w:t>能力目标：</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1</w:t>
            </w:r>
            <w:r>
              <w:rPr>
                <w:rFonts w:ascii="Times New Roman" w:hAnsi="Times New Roman" w:cs="Times New Roman"/>
                <w:bCs/>
                <w:kern w:val="2"/>
                <w:sz w:val="18"/>
                <w:szCs w:val="18"/>
                <w:lang w:val="zh-CN"/>
              </w:rPr>
              <w:t>．能采取应急处置措施予以应对自然灾害、事故灾难、公共卫生事件和社会安全事件；</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2.</w:t>
            </w:r>
            <w:r>
              <w:rPr>
                <w:rFonts w:ascii="Times New Roman" w:hAnsi="Times New Roman" w:cs="Times New Roman"/>
                <w:bCs/>
                <w:kern w:val="2"/>
                <w:sz w:val="18"/>
                <w:szCs w:val="18"/>
                <w:lang w:val="zh-CN"/>
              </w:rPr>
              <w:t>能根据现场条件，合理分析如何最大限度地降低人员的伤亡；</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lang w:val="zh-CN"/>
              </w:rPr>
            </w:pPr>
            <w:r>
              <w:rPr>
                <w:rFonts w:ascii="Times New Roman" w:hAnsi="Times New Roman" w:cs="Times New Roman"/>
                <w:bCs/>
                <w:kern w:val="2"/>
                <w:sz w:val="18"/>
                <w:szCs w:val="18"/>
                <w:lang w:val="zh-CN"/>
              </w:rPr>
              <w:t>3</w:t>
            </w:r>
            <w:r>
              <w:rPr>
                <w:rFonts w:ascii="Times New Roman" w:hAnsi="Times New Roman" w:cs="Times New Roman"/>
                <w:bCs/>
                <w:kern w:val="2"/>
                <w:sz w:val="18"/>
                <w:szCs w:val="18"/>
                <w:lang w:val="zh-CN"/>
              </w:rPr>
              <w:t>．学会自救与他救的能力（如人工呼吸、止血、简单包扎、向外界求援等能力）。</w:t>
            </w:r>
          </w:p>
          <w:p w:rsidR="007078B1" w:rsidRDefault="007078B1">
            <w:pPr>
              <w:rPr>
                <w:rFonts w:eastAsia="宋体"/>
                <w:kern w:val="0"/>
                <w:sz w:val="20"/>
                <w:szCs w:val="20"/>
                <w:lang w:val="zh-CN"/>
              </w:rPr>
            </w:pP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主要内容：</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模块一：突发事件应急和处理原则</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模块二：急性中毒的应急处理</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模块三：心肺复苏初级救生术</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模块四：呼吸道异物的现场急救</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模块五：常见急危重病症的现场急救</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模块六：常见意外事故的现场急救</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模块七：各类创伤的现场急救</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模块八：止血与包扎术</w:t>
            </w:r>
            <w:r>
              <w:rPr>
                <w:rFonts w:ascii="Times New Roman" w:hAnsi="Times New Roman" w:cs="Times New Roman" w:hint="eastAsia"/>
                <w:bCs/>
                <w:kern w:val="2"/>
                <w:sz w:val="18"/>
                <w:szCs w:val="18"/>
              </w:rPr>
              <w:t>；</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Cs/>
                <w:kern w:val="2"/>
                <w:sz w:val="18"/>
                <w:szCs w:val="18"/>
              </w:rPr>
              <w:t>模块九：固定与搬运术</w:t>
            </w:r>
            <w:r>
              <w:rPr>
                <w:rFonts w:ascii="Times New Roman" w:hAnsi="Times New Roman" w:cs="Times New Roman" w:hint="eastAsia"/>
                <w:bCs/>
                <w:kern w:val="2"/>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教学要求：</w:t>
            </w:r>
          </w:p>
          <w:p w:rsidR="007078B1" w:rsidRDefault="00B57AB1">
            <w:pPr>
              <w:adjustRightInd w:val="0"/>
              <w:snapToGrid w:val="0"/>
              <w:rPr>
                <w:rFonts w:eastAsia="宋体"/>
                <w:bCs/>
                <w:sz w:val="18"/>
                <w:szCs w:val="18"/>
              </w:rPr>
            </w:pPr>
            <w:r>
              <w:rPr>
                <w:rFonts w:eastAsia="宋体"/>
                <w:b/>
                <w:bCs/>
                <w:sz w:val="18"/>
                <w:szCs w:val="18"/>
              </w:rPr>
              <w:t>1.</w:t>
            </w:r>
            <w:r>
              <w:rPr>
                <w:rFonts w:eastAsia="宋体"/>
                <w:b/>
                <w:bCs/>
                <w:sz w:val="18"/>
                <w:szCs w:val="18"/>
              </w:rPr>
              <w:t>教学条件：</w:t>
            </w:r>
            <w:r>
              <w:rPr>
                <w:rFonts w:eastAsia="宋体"/>
                <w:kern w:val="0"/>
                <w:sz w:val="18"/>
                <w:szCs w:val="18"/>
              </w:rPr>
              <w:t>多媒体学习设施，信息化教学平台。</w:t>
            </w:r>
          </w:p>
          <w:p w:rsidR="007078B1" w:rsidRDefault="00B57AB1">
            <w:pPr>
              <w:pStyle w:val="ab"/>
              <w:shd w:val="clear" w:color="auto" w:fill="FFFFFF"/>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bCs/>
                <w:kern w:val="2"/>
                <w:sz w:val="18"/>
                <w:szCs w:val="18"/>
              </w:rPr>
              <w:t>采用讲授法、案例教学法、启发式教学法、情境教学法等多种教学方法。</w:t>
            </w:r>
          </w:p>
          <w:p w:rsidR="007078B1" w:rsidRDefault="00B57AB1">
            <w:pPr>
              <w:pStyle w:val="ab"/>
              <w:shd w:val="clear" w:color="auto" w:fill="FFFFFF"/>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bCs/>
                <w:kern w:val="2"/>
                <w:sz w:val="18"/>
                <w:szCs w:val="18"/>
              </w:rPr>
              <w:t>具备高校教师资格，具有丰富的教学经验，应急能力强</w:t>
            </w:r>
            <w:r>
              <w:rPr>
                <w:rFonts w:ascii="Times New Roman" w:hAnsi="Times New Roman" w:cs="Times New Roman"/>
                <w:bCs/>
                <w:kern w:val="2"/>
                <w:sz w:val="18"/>
                <w:szCs w:val="18"/>
              </w:rPr>
              <w:t>,</w:t>
            </w:r>
            <w:r>
              <w:rPr>
                <w:rFonts w:ascii="Times New Roman" w:hAnsi="Times New Roman" w:cs="Times New Roman"/>
                <w:bCs/>
                <w:kern w:val="2"/>
                <w:sz w:val="18"/>
                <w:szCs w:val="18"/>
              </w:rPr>
              <w:t>具备生活常见的生活应急技能</w:t>
            </w:r>
            <w:r>
              <w:rPr>
                <w:rFonts w:ascii="Times New Roman" w:hAnsi="Times New Roman" w:cs="Times New Roman"/>
                <w:bCs/>
                <w:kern w:val="2"/>
                <w:sz w:val="18"/>
                <w:szCs w:val="18"/>
              </w:rPr>
              <w:t xml:space="preserve">, </w:t>
            </w:r>
            <w:r>
              <w:rPr>
                <w:rFonts w:ascii="Times New Roman" w:hAnsi="Times New Roman" w:cs="Times New Roman"/>
                <w:bCs/>
                <w:kern w:val="2"/>
                <w:sz w:val="18"/>
                <w:szCs w:val="18"/>
              </w:rPr>
              <w:t>乐于了解日常医学知识。</w:t>
            </w:r>
          </w:p>
          <w:p w:rsidR="007078B1" w:rsidRDefault="00B57AB1">
            <w:pPr>
              <w:pStyle w:val="ab"/>
              <w:shd w:val="clear" w:color="auto" w:fill="FFFFFF"/>
              <w:spacing w:before="0" w:beforeAutospacing="0" w:after="0" w:afterAutospacing="0"/>
              <w:rPr>
                <w:rFonts w:ascii="Times New Roman" w:hAnsi="Times New Roman" w:cs="Times New Roman"/>
                <w:bCs/>
                <w:kern w:val="2"/>
                <w:sz w:val="18"/>
                <w:szCs w:val="18"/>
              </w:rPr>
            </w:pPr>
            <w:r>
              <w:rPr>
                <w:rFonts w:ascii="Times New Roman" w:hAnsi="Times New Roman" w:cs="Times New Roman"/>
                <w:b/>
                <w:bCs/>
                <w:kern w:val="2"/>
                <w:sz w:val="18"/>
                <w:szCs w:val="18"/>
              </w:rPr>
              <w:t>4.</w:t>
            </w:r>
            <w:r>
              <w:rPr>
                <w:rFonts w:ascii="Times New Roman" w:hAnsi="Times New Roman" w:cs="Times New Roman"/>
                <w:b/>
                <w:bCs/>
                <w:kern w:val="2"/>
                <w:sz w:val="18"/>
                <w:szCs w:val="18"/>
              </w:rPr>
              <w:t>考核方式：</w:t>
            </w:r>
            <w:r>
              <w:rPr>
                <w:rFonts w:ascii="Times New Roman" w:hAnsi="Times New Roman" w:hint="eastAsia"/>
                <w:sz w:val="18"/>
                <w:szCs w:val="18"/>
                <w:lang w:val="zh-CN"/>
              </w:rPr>
              <w:t>考查课</w:t>
            </w:r>
            <w:r>
              <w:rPr>
                <w:rFonts w:ascii="Times New Roman" w:hAnsi="Times New Roman" w:hint="eastAsia"/>
                <w:b/>
                <w:sz w:val="18"/>
                <w:szCs w:val="18"/>
                <w:lang w:val="zh-CN"/>
              </w:rPr>
              <w:t>，</w:t>
            </w:r>
            <w:r>
              <w:rPr>
                <w:rFonts w:ascii="Times New Roman" w:hAnsi="Times New Roman" w:cs="Times New Roman"/>
                <w:bCs/>
                <w:kern w:val="2"/>
                <w:sz w:val="18"/>
                <w:szCs w:val="18"/>
              </w:rPr>
              <w:t>视频</w:t>
            </w:r>
            <w:r>
              <w:rPr>
                <w:rFonts w:ascii="Times New Roman" w:hAnsi="Times New Roman" w:cs="Times New Roman"/>
                <w:bCs/>
                <w:kern w:val="2"/>
                <w:sz w:val="18"/>
                <w:szCs w:val="18"/>
              </w:rPr>
              <w:t>30%+</w:t>
            </w:r>
            <w:r>
              <w:rPr>
                <w:rFonts w:ascii="Times New Roman" w:hAnsi="Times New Roman" w:cs="Times New Roman"/>
                <w:bCs/>
                <w:kern w:val="2"/>
                <w:sz w:val="18"/>
                <w:szCs w:val="18"/>
              </w:rPr>
              <w:t>章节测验</w:t>
            </w:r>
            <w:r>
              <w:rPr>
                <w:rFonts w:ascii="Times New Roman" w:hAnsi="Times New Roman" w:cs="Times New Roman"/>
                <w:bCs/>
                <w:kern w:val="2"/>
                <w:sz w:val="18"/>
                <w:szCs w:val="18"/>
              </w:rPr>
              <w:t>20%+</w:t>
            </w:r>
            <w:r>
              <w:rPr>
                <w:rFonts w:ascii="Times New Roman" w:hAnsi="Times New Roman" w:cs="Times New Roman"/>
                <w:bCs/>
                <w:kern w:val="2"/>
                <w:sz w:val="18"/>
                <w:szCs w:val="18"/>
              </w:rPr>
              <w:t>期末考试</w:t>
            </w:r>
            <w:r>
              <w:rPr>
                <w:rFonts w:ascii="Times New Roman" w:hAnsi="Times New Roman" w:cs="Times New Roman"/>
                <w:bCs/>
                <w:kern w:val="2"/>
                <w:sz w:val="18"/>
                <w:szCs w:val="18"/>
              </w:rPr>
              <w:t>40%+</w:t>
            </w:r>
            <w:r>
              <w:rPr>
                <w:rFonts w:ascii="Times New Roman" w:hAnsi="Times New Roman" w:cs="Times New Roman"/>
                <w:bCs/>
                <w:kern w:val="2"/>
                <w:sz w:val="18"/>
                <w:szCs w:val="18"/>
              </w:rPr>
              <w:t>课程访问数</w:t>
            </w:r>
            <w:r>
              <w:rPr>
                <w:rFonts w:ascii="Times New Roman" w:hAnsi="Times New Roman" w:cs="Times New Roman"/>
                <w:bCs/>
                <w:kern w:val="2"/>
                <w:sz w:val="18"/>
                <w:szCs w:val="18"/>
              </w:rPr>
              <w:t>10</w:t>
            </w:r>
            <w:r>
              <w:rPr>
                <w:rFonts w:ascii="Times New Roman" w:hAnsi="Times New Roman" w:cs="Times New Roman"/>
                <w:bCs/>
                <w:kern w:val="2"/>
                <w:sz w:val="18"/>
                <w:szCs w:val="18"/>
              </w:rPr>
              <w:t>（最低</w:t>
            </w:r>
            <w:r>
              <w:rPr>
                <w:rFonts w:ascii="Times New Roman" w:hAnsi="Times New Roman" w:cs="Times New Roman"/>
                <w:bCs/>
                <w:kern w:val="2"/>
                <w:sz w:val="18"/>
                <w:szCs w:val="18"/>
              </w:rPr>
              <w:t>20</w:t>
            </w:r>
            <w:r>
              <w:rPr>
                <w:rFonts w:ascii="Times New Roman" w:hAnsi="Times New Roman" w:cs="Times New Roman"/>
                <w:bCs/>
                <w:kern w:val="2"/>
                <w:sz w:val="18"/>
                <w:szCs w:val="18"/>
              </w:rPr>
              <w:t>次）。</w:t>
            </w:r>
          </w:p>
          <w:p w:rsidR="007078B1" w:rsidRDefault="00B57AB1">
            <w:pPr>
              <w:pStyle w:val="ab"/>
              <w:shd w:val="clear" w:color="auto" w:fill="FFFFFF"/>
              <w:spacing w:before="0" w:beforeAutospacing="0" w:after="0" w:afterAutospacing="0"/>
              <w:rPr>
                <w:rFonts w:ascii="Times New Roman" w:hAnsi="Times New Roman" w:cs="Times New Roman"/>
                <w:sz w:val="18"/>
                <w:szCs w:val="18"/>
              </w:rPr>
            </w:pPr>
            <w:r>
              <w:rPr>
                <w:rFonts w:ascii="Times New Roman" w:hAnsi="Times New Roman" w:cs="Times New Roman"/>
                <w:b/>
                <w:bCs/>
                <w:kern w:val="2"/>
                <w:sz w:val="18"/>
                <w:szCs w:val="18"/>
              </w:rPr>
              <w:t>5.</w:t>
            </w:r>
            <w:r>
              <w:rPr>
                <w:rFonts w:ascii="Times New Roman" w:hAnsi="Times New Roman" w:cs="Times New Roman"/>
                <w:b/>
                <w:bCs/>
                <w:kern w:val="2"/>
                <w:sz w:val="18"/>
                <w:szCs w:val="18"/>
              </w:rPr>
              <w:t>资源库网址：</w:t>
            </w:r>
            <w:r>
              <w:rPr>
                <w:rFonts w:ascii="Times New Roman" w:hAnsi="Times New Roman" w:cs="Times New Roman"/>
                <w:bCs/>
                <w:kern w:val="2"/>
                <w:sz w:val="18"/>
                <w:szCs w:val="18"/>
              </w:rPr>
              <w:t>http://mooc1.chaoxing.com/course/80058669.html</w:t>
            </w:r>
          </w:p>
        </w:tc>
      </w:tr>
      <w:tr w:rsidR="007078B1">
        <w:trPr>
          <w:trHeight w:val="2235"/>
          <w:jc w:val="center"/>
        </w:trPr>
        <w:tc>
          <w:tcPr>
            <w:tcW w:w="239" w:type="pct"/>
            <w:noWrap/>
            <w:vAlign w:val="center"/>
          </w:tcPr>
          <w:p w:rsidR="007078B1" w:rsidRDefault="00B57AB1">
            <w:pPr>
              <w:jc w:val="center"/>
              <w:rPr>
                <w:rFonts w:eastAsia="宋体"/>
                <w:sz w:val="18"/>
                <w:szCs w:val="18"/>
              </w:rPr>
            </w:pPr>
            <w:r>
              <w:rPr>
                <w:rFonts w:eastAsia="宋体"/>
                <w:sz w:val="18"/>
                <w:szCs w:val="18"/>
              </w:rPr>
              <w:t>26</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美术鉴赏</w:t>
            </w:r>
            <w:r>
              <w:rPr>
                <w:rFonts w:eastAsia="宋体" w:hint="eastAsia"/>
                <w:b/>
                <w:sz w:val="18"/>
                <w:szCs w:val="18"/>
              </w:rPr>
              <w:t>(</w:t>
            </w:r>
            <w:r>
              <w:rPr>
                <w:rFonts w:ascii="宋体" w:eastAsia="宋体" w:hAnsi="宋体" w:cs="宋体" w:hint="eastAsia"/>
                <w:b/>
                <w:sz w:val="18"/>
                <w:szCs w:val="18"/>
                <w:lang/>
              </w:rPr>
              <w:t>JW39P1121106)</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4</w:t>
            </w:r>
            <w:r>
              <w:rPr>
                <w:rFonts w:eastAsia="宋体"/>
                <w:bCs/>
                <w:sz w:val="18"/>
                <w:szCs w:val="18"/>
              </w:rPr>
              <w:t>学期</w:t>
            </w:r>
          </w:p>
        </w:tc>
        <w:tc>
          <w:tcPr>
            <w:tcW w:w="2059" w:type="pct"/>
            <w:noWrap/>
            <w:vAlign w:val="center"/>
          </w:tcPr>
          <w:p w:rsidR="007078B1" w:rsidRDefault="00B57AB1">
            <w:pPr>
              <w:autoSpaceDE w:val="0"/>
              <w:autoSpaceDN w:val="0"/>
              <w:adjustRightInd w:val="0"/>
              <w:rPr>
                <w:rFonts w:eastAsia="宋体"/>
                <w:kern w:val="0"/>
                <w:sz w:val="18"/>
                <w:szCs w:val="18"/>
                <w:lang w:val="zh-CN"/>
              </w:rPr>
            </w:pPr>
            <w:r>
              <w:rPr>
                <w:rFonts w:eastAsia="宋体" w:hint="eastAsia"/>
                <w:b/>
                <w:kern w:val="0"/>
                <w:sz w:val="18"/>
                <w:szCs w:val="18"/>
                <w:lang w:val="zh-CN"/>
              </w:rPr>
              <w:t>素质</w:t>
            </w:r>
            <w:r>
              <w:rPr>
                <w:rFonts w:eastAsia="宋体"/>
                <w:b/>
                <w:kern w:val="0"/>
                <w:sz w:val="18"/>
                <w:szCs w:val="18"/>
                <w:lang w:val="zh-CN"/>
              </w:rPr>
              <w:t>目标</w:t>
            </w:r>
            <w:r>
              <w:rPr>
                <w:rFonts w:eastAsia="宋体"/>
                <w:kern w:val="0"/>
                <w:sz w:val="18"/>
                <w:szCs w:val="18"/>
                <w:lang w:val="zh-CN"/>
              </w:rPr>
              <w:t>：</w:t>
            </w:r>
          </w:p>
          <w:p w:rsidR="007078B1" w:rsidRDefault="00B57AB1">
            <w:pPr>
              <w:numPr>
                <w:ilvl w:val="0"/>
                <w:numId w:val="9"/>
              </w:numPr>
              <w:autoSpaceDE w:val="0"/>
              <w:autoSpaceDN w:val="0"/>
              <w:adjustRightInd w:val="0"/>
              <w:rPr>
                <w:rFonts w:eastAsia="宋体"/>
                <w:kern w:val="0"/>
                <w:sz w:val="18"/>
                <w:szCs w:val="18"/>
              </w:rPr>
            </w:pPr>
            <w:r>
              <w:rPr>
                <w:rFonts w:eastAsia="宋体" w:hint="eastAsia"/>
                <w:kern w:val="0"/>
                <w:sz w:val="18"/>
                <w:szCs w:val="18"/>
              </w:rPr>
              <w:t>培养学生对祖国优秀美术传统的热爱，增强爱国主义精神和民族自豪感</w:t>
            </w:r>
          </w:p>
          <w:p w:rsidR="007078B1" w:rsidRDefault="00B57AB1">
            <w:pPr>
              <w:numPr>
                <w:ilvl w:val="0"/>
                <w:numId w:val="9"/>
              </w:numPr>
              <w:autoSpaceDE w:val="0"/>
              <w:autoSpaceDN w:val="0"/>
              <w:adjustRightInd w:val="0"/>
              <w:rPr>
                <w:rFonts w:eastAsia="宋体"/>
                <w:kern w:val="0"/>
                <w:sz w:val="18"/>
                <w:szCs w:val="18"/>
                <w:lang w:val="zh-CN"/>
              </w:rPr>
            </w:pPr>
            <w:r>
              <w:rPr>
                <w:rFonts w:eastAsia="宋体" w:hint="eastAsia"/>
                <w:kern w:val="0"/>
                <w:sz w:val="18"/>
                <w:szCs w:val="18"/>
                <w:lang w:val="zh-CN"/>
              </w:rPr>
              <w:t>通过美术</w:t>
            </w:r>
            <w:r>
              <w:rPr>
                <w:rFonts w:eastAsia="宋体" w:hint="eastAsia"/>
                <w:kern w:val="0"/>
                <w:sz w:val="18"/>
                <w:szCs w:val="18"/>
              </w:rPr>
              <w:t>鉴赏</w:t>
            </w:r>
            <w:r>
              <w:rPr>
                <w:rFonts w:eastAsia="宋体" w:hint="eastAsia"/>
                <w:kern w:val="0"/>
                <w:sz w:val="18"/>
                <w:szCs w:val="18"/>
                <w:lang w:val="zh-CN"/>
              </w:rPr>
              <w:t>来陶冶学生高尚的道德情操，树立正确的审美观念和健康的审美情趣，促进学生各方面和谐发展，提高学生的整体素质。</w:t>
            </w:r>
          </w:p>
          <w:p w:rsidR="007078B1" w:rsidRDefault="00B57AB1">
            <w:pPr>
              <w:autoSpaceDE w:val="0"/>
              <w:autoSpaceDN w:val="0"/>
              <w:adjustRightInd w:val="0"/>
              <w:rPr>
                <w:rFonts w:eastAsia="宋体"/>
                <w:kern w:val="0"/>
                <w:sz w:val="18"/>
                <w:szCs w:val="18"/>
                <w:lang w:val="zh-CN"/>
              </w:rPr>
            </w:pPr>
            <w:r>
              <w:rPr>
                <w:rFonts w:eastAsia="宋体"/>
                <w:b/>
                <w:kern w:val="0"/>
                <w:sz w:val="18"/>
                <w:szCs w:val="18"/>
                <w:lang w:val="zh-CN"/>
              </w:rPr>
              <w:t>知识目标</w:t>
            </w:r>
            <w:r>
              <w:rPr>
                <w:rFonts w:eastAsia="宋体"/>
                <w:kern w:val="0"/>
                <w:sz w:val="18"/>
                <w:szCs w:val="18"/>
                <w:lang w:val="zh-CN"/>
              </w:rPr>
              <w:t>：</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1.</w:t>
            </w:r>
            <w:r>
              <w:rPr>
                <w:rFonts w:eastAsia="宋体" w:hint="eastAsia"/>
                <w:kern w:val="0"/>
                <w:sz w:val="18"/>
                <w:szCs w:val="18"/>
                <w:lang w:val="zh-CN"/>
              </w:rPr>
              <w:t>正确认识和理解美术的价值；</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2.</w:t>
            </w:r>
            <w:r>
              <w:rPr>
                <w:rFonts w:eastAsia="宋体" w:hint="eastAsia"/>
                <w:kern w:val="0"/>
                <w:sz w:val="18"/>
                <w:szCs w:val="18"/>
                <w:lang w:val="zh-CN"/>
              </w:rPr>
              <w:t>正确认识和理解美术的功能；</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3.</w:t>
            </w:r>
            <w:r>
              <w:rPr>
                <w:rFonts w:eastAsia="宋体" w:hint="eastAsia"/>
                <w:kern w:val="0"/>
                <w:sz w:val="18"/>
                <w:szCs w:val="18"/>
                <w:lang w:val="zh-CN"/>
              </w:rPr>
              <w:t>理解美术作品的各种形式构成；</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4.</w:t>
            </w:r>
            <w:r>
              <w:rPr>
                <w:rFonts w:eastAsia="宋体" w:hint="eastAsia"/>
                <w:kern w:val="0"/>
                <w:sz w:val="18"/>
                <w:szCs w:val="18"/>
                <w:lang w:val="zh-CN"/>
              </w:rPr>
              <w:t>理解美术的创作方法和意图，并且能够掌握</w:t>
            </w:r>
            <w:r>
              <w:rPr>
                <w:rFonts w:eastAsia="宋体" w:hint="eastAsia"/>
                <w:kern w:val="0"/>
                <w:sz w:val="18"/>
                <w:szCs w:val="18"/>
                <w:lang w:val="zh-CN"/>
              </w:rPr>
              <w:lastRenderedPageBreak/>
              <w:t>美术欣赏的方法；</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5.</w:t>
            </w:r>
            <w:r>
              <w:rPr>
                <w:rFonts w:eastAsia="宋体" w:hint="eastAsia"/>
                <w:kern w:val="0"/>
                <w:sz w:val="18"/>
                <w:szCs w:val="18"/>
                <w:lang w:val="zh-CN"/>
              </w:rPr>
              <w:t>掌握不同题材、类别美术艺术作品的赏析方法、思路、要点。</w:t>
            </w:r>
          </w:p>
          <w:p w:rsidR="007078B1" w:rsidRDefault="00B57AB1">
            <w:pPr>
              <w:autoSpaceDE w:val="0"/>
              <w:autoSpaceDN w:val="0"/>
              <w:adjustRightInd w:val="0"/>
              <w:rPr>
                <w:rFonts w:eastAsia="宋体"/>
                <w:kern w:val="0"/>
                <w:sz w:val="18"/>
                <w:szCs w:val="18"/>
                <w:lang w:val="zh-CN"/>
              </w:rPr>
            </w:pPr>
            <w:r>
              <w:rPr>
                <w:rFonts w:eastAsia="宋体"/>
                <w:b/>
                <w:kern w:val="0"/>
                <w:sz w:val="18"/>
                <w:szCs w:val="18"/>
                <w:lang w:val="zh-CN"/>
              </w:rPr>
              <w:t>能力目标</w:t>
            </w:r>
            <w:r>
              <w:rPr>
                <w:rFonts w:eastAsia="宋体"/>
                <w:kern w:val="0"/>
                <w:sz w:val="18"/>
                <w:szCs w:val="18"/>
                <w:lang w:val="zh-CN"/>
              </w:rPr>
              <w:t>：</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1.</w:t>
            </w:r>
            <w:r>
              <w:rPr>
                <w:rFonts w:eastAsia="宋体" w:hint="eastAsia"/>
                <w:kern w:val="0"/>
                <w:sz w:val="18"/>
                <w:szCs w:val="18"/>
                <w:lang w:val="zh-CN"/>
              </w:rPr>
              <w:t>培养学生感受美、表现美、鉴赏美、创造美的能力，对美术作品具有一定艺术鉴赏、分析和评价的能力；</w:t>
            </w:r>
          </w:p>
          <w:p w:rsidR="007078B1" w:rsidRDefault="00B57AB1">
            <w:pPr>
              <w:autoSpaceDE w:val="0"/>
              <w:autoSpaceDN w:val="0"/>
              <w:adjustRightInd w:val="0"/>
              <w:rPr>
                <w:rFonts w:eastAsia="宋体"/>
                <w:bCs/>
                <w:sz w:val="18"/>
                <w:szCs w:val="18"/>
                <w:shd w:val="clear" w:color="auto" w:fill="FDFDFD"/>
              </w:rPr>
            </w:pPr>
            <w:r>
              <w:rPr>
                <w:rFonts w:eastAsia="宋体" w:hint="eastAsia"/>
                <w:kern w:val="0"/>
                <w:sz w:val="18"/>
                <w:szCs w:val="18"/>
                <w:lang w:val="zh-CN"/>
              </w:rPr>
              <w:t>2.</w:t>
            </w:r>
            <w:r>
              <w:rPr>
                <w:rFonts w:eastAsia="宋体" w:hint="eastAsia"/>
                <w:kern w:val="0"/>
                <w:sz w:val="18"/>
                <w:szCs w:val="18"/>
                <w:lang w:val="zh-CN"/>
              </w:rPr>
              <w:t>培养学生创新精神和实践能力，能进行绘画创作和实际美术作品设计。</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shd w:val="clear" w:color="auto" w:fill="FDFDFD"/>
              </w:rPr>
            </w:pPr>
            <w:r>
              <w:rPr>
                <w:rFonts w:ascii="Times New Roman" w:hAnsi="Times New Roman"/>
                <w:b/>
                <w:bCs/>
                <w:sz w:val="18"/>
                <w:szCs w:val="18"/>
                <w:shd w:val="clear" w:color="auto" w:fill="FDFDFD"/>
              </w:rPr>
              <w:lastRenderedPageBreak/>
              <w:t>主要内容：</w:t>
            </w:r>
          </w:p>
          <w:p w:rsidR="007078B1" w:rsidRDefault="00B57AB1">
            <w:pPr>
              <w:autoSpaceDE w:val="0"/>
              <w:autoSpaceDN w:val="0"/>
              <w:adjustRightInd w:val="0"/>
              <w:rPr>
                <w:rFonts w:eastAsia="宋体"/>
                <w:kern w:val="0"/>
                <w:sz w:val="18"/>
                <w:szCs w:val="18"/>
              </w:rPr>
            </w:pPr>
            <w:r>
              <w:rPr>
                <w:rFonts w:eastAsia="宋体" w:hint="eastAsia"/>
                <w:kern w:val="0"/>
                <w:sz w:val="18"/>
                <w:szCs w:val="18"/>
              </w:rPr>
              <w:t>1.</w:t>
            </w:r>
            <w:r>
              <w:rPr>
                <w:rFonts w:eastAsia="宋体" w:hint="eastAsia"/>
                <w:kern w:val="0"/>
                <w:sz w:val="18"/>
                <w:szCs w:val="18"/>
              </w:rPr>
              <w:t>美术的起源；</w:t>
            </w:r>
          </w:p>
          <w:p w:rsidR="007078B1" w:rsidRDefault="00B57AB1">
            <w:pPr>
              <w:autoSpaceDE w:val="0"/>
              <w:autoSpaceDN w:val="0"/>
              <w:adjustRightInd w:val="0"/>
              <w:rPr>
                <w:rFonts w:eastAsia="宋体"/>
                <w:kern w:val="0"/>
                <w:sz w:val="18"/>
                <w:szCs w:val="18"/>
              </w:rPr>
            </w:pPr>
            <w:r>
              <w:rPr>
                <w:rFonts w:eastAsia="宋体" w:hint="eastAsia"/>
                <w:kern w:val="0"/>
                <w:sz w:val="18"/>
                <w:szCs w:val="18"/>
              </w:rPr>
              <w:t>2.</w:t>
            </w:r>
            <w:r>
              <w:rPr>
                <w:rFonts w:eastAsia="宋体" w:hint="eastAsia"/>
                <w:kern w:val="0"/>
                <w:sz w:val="18"/>
                <w:szCs w:val="18"/>
              </w:rPr>
              <w:t>艺术考古与壁画，油画，屏风画；</w:t>
            </w:r>
          </w:p>
          <w:p w:rsidR="007078B1" w:rsidRDefault="00B57AB1">
            <w:pPr>
              <w:autoSpaceDE w:val="0"/>
              <w:autoSpaceDN w:val="0"/>
              <w:adjustRightInd w:val="0"/>
              <w:rPr>
                <w:rFonts w:eastAsia="宋体"/>
                <w:kern w:val="0"/>
                <w:sz w:val="18"/>
                <w:szCs w:val="18"/>
              </w:rPr>
            </w:pPr>
            <w:r>
              <w:rPr>
                <w:rFonts w:eastAsia="宋体" w:hint="eastAsia"/>
                <w:kern w:val="0"/>
                <w:sz w:val="18"/>
                <w:szCs w:val="18"/>
              </w:rPr>
              <w:t>3.</w:t>
            </w:r>
            <w:r>
              <w:rPr>
                <w:rFonts w:eastAsia="宋体" w:hint="eastAsia"/>
                <w:kern w:val="0"/>
                <w:sz w:val="18"/>
                <w:szCs w:val="18"/>
              </w:rPr>
              <w:t>中国绘画的笔、墨、纸；</w:t>
            </w:r>
          </w:p>
          <w:p w:rsidR="007078B1" w:rsidRDefault="00B57AB1">
            <w:pPr>
              <w:autoSpaceDE w:val="0"/>
              <w:autoSpaceDN w:val="0"/>
              <w:adjustRightInd w:val="0"/>
              <w:rPr>
                <w:rFonts w:eastAsia="宋体"/>
                <w:kern w:val="0"/>
                <w:sz w:val="18"/>
                <w:szCs w:val="18"/>
              </w:rPr>
            </w:pPr>
            <w:r>
              <w:rPr>
                <w:rFonts w:eastAsia="宋体" w:hint="eastAsia"/>
                <w:kern w:val="0"/>
                <w:sz w:val="18"/>
                <w:szCs w:val="18"/>
              </w:rPr>
              <w:t>4.</w:t>
            </w:r>
            <w:r>
              <w:rPr>
                <w:rFonts w:eastAsia="宋体" w:hint="eastAsia"/>
                <w:kern w:val="0"/>
                <w:sz w:val="18"/>
                <w:szCs w:val="18"/>
              </w:rPr>
              <w:t>扇面，宫廷绘画与人物画；</w:t>
            </w:r>
          </w:p>
          <w:p w:rsidR="007078B1" w:rsidRDefault="00B57AB1">
            <w:pPr>
              <w:autoSpaceDE w:val="0"/>
              <w:autoSpaceDN w:val="0"/>
              <w:adjustRightInd w:val="0"/>
              <w:rPr>
                <w:rFonts w:eastAsia="宋体"/>
                <w:kern w:val="0"/>
                <w:sz w:val="18"/>
                <w:szCs w:val="18"/>
              </w:rPr>
            </w:pPr>
            <w:r>
              <w:rPr>
                <w:rFonts w:eastAsia="宋体" w:hint="eastAsia"/>
                <w:kern w:val="0"/>
                <w:sz w:val="18"/>
                <w:szCs w:val="18"/>
              </w:rPr>
              <w:t>5.</w:t>
            </w:r>
            <w:r>
              <w:rPr>
                <w:rFonts w:eastAsia="宋体" w:hint="eastAsia"/>
                <w:kern w:val="0"/>
                <w:sz w:val="18"/>
                <w:szCs w:val="18"/>
              </w:rPr>
              <w:t>临摹，写意山水，雕塑，浮雕，石窟；</w:t>
            </w:r>
          </w:p>
          <w:p w:rsidR="007078B1" w:rsidRDefault="00B57AB1">
            <w:pPr>
              <w:autoSpaceDE w:val="0"/>
              <w:autoSpaceDN w:val="0"/>
              <w:adjustRightInd w:val="0"/>
              <w:rPr>
                <w:rFonts w:eastAsia="宋体"/>
                <w:kern w:val="0"/>
                <w:sz w:val="18"/>
                <w:szCs w:val="18"/>
              </w:rPr>
            </w:pPr>
            <w:r>
              <w:rPr>
                <w:rFonts w:eastAsia="宋体" w:hint="eastAsia"/>
                <w:kern w:val="0"/>
                <w:sz w:val="18"/>
                <w:szCs w:val="18"/>
              </w:rPr>
              <w:t>6.</w:t>
            </w:r>
            <w:r>
              <w:rPr>
                <w:rFonts w:eastAsia="宋体" w:hint="eastAsia"/>
                <w:kern w:val="0"/>
                <w:sz w:val="18"/>
                <w:szCs w:val="18"/>
              </w:rPr>
              <w:t>绢画，泥塑与彩塑；瓷器与剪纸；</w:t>
            </w:r>
          </w:p>
          <w:p w:rsidR="007078B1" w:rsidRDefault="00B57AB1">
            <w:pPr>
              <w:autoSpaceDE w:val="0"/>
              <w:autoSpaceDN w:val="0"/>
              <w:adjustRightInd w:val="0"/>
              <w:rPr>
                <w:rFonts w:eastAsia="宋体"/>
                <w:kern w:val="0"/>
                <w:sz w:val="18"/>
                <w:szCs w:val="18"/>
              </w:rPr>
            </w:pPr>
            <w:r>
              <w:rPr>
                <w:rFonts w:eastAsia="宋体" w:hint="eastAsia"/>
                <w:kern w:val="0"/>
                <w:sz w:val="18"/>
                <w:szCs w:val="18"/>
              </w:rPr>
              <w:t>7.</w:t>
            </w:r>
            <w:r>
              <w:rPr>
                <w:rFonts w:eastAsia="宋体" w:hint="eastAsia"/>
                <w:kern w:val="0"/>
                <w:sz w:val="18"/>
                <w:szCs w:val="18"/>
              </w:rPr>
              <w:t>美术与日常生活装饰与美化；</w:t>
            </w:r>
          </w:p>
          <w:p w:rsidR="007078B1" w:rsidRDefault="00B57AB1">
            <w:pPr>
              <w:autoSpaceDE w:val="0"/>
              <w:autoSpaceDN w:val="0"/>
              <w:adjustRightInd w:val="0"/>
              <w:rPr>
                <w:rFonts w:eastAsia="宋体"/>
                <w:kern w:val="0"/>
                <w:sz w:val="18"/>
                <w:szCs w:val="18"/>
              </w:rPr>
            </w:pPr>
            <w:r>
              <w:rPr>
                <w:rFonts w:eastAsia="宋体" w:hint="eastAsia"/>
                <w:kern w:val="0"/>
                <w:sz w:val="18"/>
                <w:szCs w:val="18"/>
              </w:rPr>
              <w:t>8.</w:t>
            </w:r>
            <w:r>
              <w:rPr>
                <w:rFonts w:eastAsia="宋体" w:hint="eastAsia"/>
                <w:kern w:val="0"/>
                <w:sz w:val="18"/>
                <w:szCs w:val="18"/>
              </w:rPr>
              <w:t>美术欣赏的内容和形式；</w:t>
            </w:r>
          </w:p>
          <w:p w:rsidR="007078B1" w:rsidRDefault="00B57AB1">
            <w:pPr>
              <w:autoSpaceDE w:val="0"/>
              <w:autoSpaceDN w:val="0"/>
              <w:adjustRightInd w:val="0"/>
              <w:rPr>
                <w:rFonts w:eastAsia="宋体"/>
                <w:kern w:val="0"/>
                <w:sz w:val="18"/>
                <w:szCs w:val="18"/>
              </w:rPr>
            </w:pPr>
            <w:r>
              <w:rPr>
                <w:rFonts w:eastAsia="宋体" w:hint="eastAsia"/>
                <w:kern w:val="0"/>
                <w:sz w:val="18"/>
                <w:szCs w:val="18"/>
              </w:rPr>
              <w:t>9.</w:t>
            </w:r>
            <w:r>
              <w:rPr>
                <w:rFonts w:eastAsia="宋体" w:hint="eastAsia"/>
                <w:kern w:val="0"/>
                <w:sz w:val="18"/>
                <w:szCs w:val="18"/>
              </w:rPr>
              <w:t>美术论文的写作与评点。</w:t>
            </w:r>
          </w:p>
          <w:p w:rsidR="007078B1" w:rsidRDefault="00B57AB1">
            <w:pPr>
              <w:autoSpaceDE w:val="0"/>
              <w:autoSpaceDN w:val="0"/>
              <w:adjustRightInd w:val="0"/>
              <w:rPr>
                <w:rFonts w:eastAsia="宋体"/>
                <w:b/>
                <w:kern w:val="0"/>
                <w:sz w:val="18"/>
                <w:szCs w:val="18"/>
                <w:lang w:val="zh-CN"/>
              </w:rPr>
            </w:pPr>
            <w:r>
              <w:rPr>
                <w:rFonts w:eastAsia="宋体"/>
                <w:b/>
                <w:kern w:val="0"/>
                <w:sz w:val="18"/>
                <w:szCs w:val="18"/>
                <w:lang w:val="zh-CN"/>
              </w:rPr>
              <w:t>教学要求：</w:t>
            </w:r>
          </w:p>
          <w:p w:rsidR="007078B1" w:rsidRDefault="00B57AB1">
            <w:pPr>
              <w:autoSpaceDE w:val="0"/>
              <w:autoSpaceDN w:val="0"/>
              <w:adjustRightInd w:val="0"/>
              <w:rPr>
                <w:rFonts w:eastAsia="宋体"/>
                <w:kern w:val="0"/>
                <w:sz w:val="18"/>
                <w:szCs w:val="18"/>
                <w:lang w:val="zh-CN"/>
              </w:rPr>
            </w:pPr>
            <w:r>
              <w:rPr>
                <w:rFonts w:eastAsia="宋体" w:hint="eastAsia"/>
                <w:b/>
                <w:bCs/>
                <w:kern w:val="0"/>
                <w:sz w:val="18"/>
                <w:szCs w:val="18"/>
                <w:lang w:val="zh-CN"/>
              </w:rPr>
              <w:t>1.</w:t>
            </w:r>
            <w:r>
              <w:rPr>
                <w:rFonts w:eastAsia="宋体" w:hint="eastAsia"/>
                <w:b/>
                <w:bCs/>
                <w:kern w:val="0"/>
                <w:sz w:val="18"/>
                <w:szCs w:val="18"/>
                <w:lang w:val="zh-CN"/>
              </w:rPr>
              <w:t>教学条件：</w:t>
            </w:r>
            <w:r>
              <w:rPr>
                <w:rFonts w:eastAsia="宋体" w:hint="eastAsia"/>
                <w:kern w:val="0"/>
                <w:sz w:val="18"/>
                <w:szCs w:val="18"/>
                <w:lang w:val="zh-CN"/>
              </w:rPr>
              <w:t>超星学习通平台。</w:t>
            </w:r>
          </w:p>
          <w:p w:rsidR="007078B1" w:rsidRDefault="00B57AB1">
            <w:pPr>
              <w:autoSpaceDE w:val="0"/>
              <w:autoSpaceDN w:val="0"/>
              <w:adjustRightInd w:val="0"/>
              <w:rPr>
                <w:rFonts w:eastAsia="宋体"/>
                <w:kern w:val="0"/>
                <w:sz w:val="18"/>
                <w:szCs w:val="18"/>
                <w:lang w:val="zh-CN"/>
              </w:rPr>
            </w:pPr>
            <w:r>
              <w:rPr>
                <w:rFonts w:eastAsia="宋体" w:hint="eastAsia"/>
                <w:b/>
                <w:bCs/>
                <w:kern w:val="0"/>
                <w:sz w:val="18"/>
                <w:szCs w:val="18"/>
                <w:lang w:val="zh-CN"/>
              </w:rPr>
              <w:lastRenderedPageBreak/>
              <w:t>2.</w:t>
            </w:r>
            <w:r>
              <w:rPr>
                <w:rFonts w:eastAsia="宋体" w:hint="eastAsia"/>
                <w:b/>
                <w:bCs/>
                <w:kern w:val="0"/>
                <w:sz w:val="18"/>
                <w:szCs w:val="18"/>
                <w:lang w:val="zh-CN"/>
              </w:rPr>
              <w:t>教学方法：</w:t>
            </w:r>
            <w:r>
              <w:rPr>
                <w:rFonts w:eastAsia="宋体"/>
                <w:bCs/>
                <w:sz w:val="18"/>
                <w:szCs w:val="18"/>
              </w:rPr>
              <w:t>采用讲授法、案例教学法、启发式教学法、情境教学法等多种教学方法。</w:t>
            </w:r>
          </w:p>
          <w:p w:rsidR="007078B1" w:rsidRDefault="00B57AB1">
            <w:pPr>
              <w:autoSpaceDE w:val="0"/>
              <w:autoSpaceDN w:val="0"/>
              <w:adjustRightInd w:val="0"/>
              <w:rPr>
                <w:rFonts w:eastAsia="宋体"/>
                <w:kern w:val="0"/>
                <w:sz w:val="18"/>
                <w:szCs w:val="18"/>
                <w:lang w:val="zh-CN"/>
              </w:rPr>
            </w:pPr>
            <w:r>
              <w:rPr>
                <w:rFonts w:eastAsia="宋体" w:hint="eastAsia"/>
                <w:b/>
                <w:bCs/>
                <w:kern w:val="0"/>
                <w:sz w:val="18"/>
                <w:szCs w:val="18"/>
                <w:lang w:val="zh-CN"/>
              </w:rPr>
              <w:t>3.</w:t>
            </w:r>
            <w:r>
              <w:rPr>
                <w:rFonts w:eastAsia="宋体" w:hint="eastAsia"/>
                <w:b/>
                <w:bCs/>
                <w:kern w:val="0"/>
                <w:sz w:val="18"/>
                <w:szCs w:val="18"/>
                <w:lang w:val="zh-CN"/>
              </w:rPr>
              <w:t>师资要求：</w:t>
            </w:r>
            <w:r>
              <w:rPr>
                <w:rFonts w:eastAsia="宋体"/>
                <w:kern w:val="0"/>
                <w:sz w:val="18"/>
                <w:szCs w:val="18"/>
                <w:lang w:val="zh-CN"/>
              </w:rPr>
              <w:t>具有良好的职业道德和学术修养，</w:t>
            </w:r>
            <w:r>
              <w:rPr>
                <w:rFonts w:eastAsia="宋体" w:hint="eastAsia"/>
                <w:kern w:val="0"/>
                <w:sz w:val="18"/>
                <w:szCs w:val="18"/>
                <w:lang w:val="zh-CN"/>
              </w:rPr>
              <w:t>具有较高信息化素养，并获得高校教师资格证。</w:t>
            </w:r>
          </w:p>
          <w:p w:rsidR="007078B1" w:rsidRDefault="00B57AB1">
            <w:pPr>
              <w:autoSpaceDE w:val="0"/>
              <w:autoSpaceDN w:val="0"/>
              <w:adjustRightInd w:val="0"/>
              <w:rPr>
                <w:rFonts w:eastAsia="宋体"/>
                <w:kern w:val="0"/>
                <w:sz w:val="18"/>
                <w:szCs w:val="18"/>
                <w:lang w:val="zh-CN"/>
              </w:rPr>
            </w:pPr>
            <w:r>
              <w:rPr>
                <w:rFonts w:eastAsia="宋体" w:hint="eastAsia"/>
                <w:b/>
                <w:bCs/>
                <w:kern w:val="0"/>
                <w:sz w:val="18"/>
                <w:szCs w:val="18"/>
                <w:lang w:val="zh-CN"/>
              </w:rPr>
              <w:t>4.</w:t>
            </w:r>
            <w:r>
              <w:rPr>
                <w:rFonts w:eastAsia="宋体" w:hint="eastAsia"/>
                <w:b/>
                <w:bCs/>
                <w:kern w:val="0"/>
                <w:sz w:val="18"/>
                <w:szCs w:val="18"/>
                <w:lang w:val="zh-CN"/>
              </w:rPr>
              <w:t>考核方式：</w:t>
            </w:r>
            <w:r>
              <w:rPr>
                <w:rFonts w:eastAsia="宋体" w:hint="eastAsia"/>
                <w:kern w:val="0"/>
                <w:sz w:val="18"/>
                <w:szCs w:val="18"/>
                <w:lang w:val="zh-CN"/>
              </w:rPr>
              <w:t>考查课，</w:t>
            </w:r>
            <w:r>
              <w:rPr>
                <w:rFonts w:eastAsia="宋体" w:hint="eastAsia"/>
                <w:kern w:val="0"/>
                <w:sz w:val="18"/>
                <w:szCs w:val="18"/>
                <w:lang w:val="zh-CN"/>
              </w:rPr>
              <w:t>30%</w:t>
            </w:r>
            <w:r>
              <w:rPr>
                <w:rFonts w:eastAsia="宋体" w:hint="eastAsia"/>
                <w:kern w:val="0"/>
                <w:sz w:val="18"/>
                <w:szCs w:val="18"/>
                <w:lang w:val="zh-CN"/>
              </w:rPr>
              <w:t>课程视频</w:t>
            </w:r>
            <w:r>
              <w:rPr>
                <w:rFonts w:eastAsia="宋体" w:hint="eastAsia"/>
                <w:kern w:val="0"/>
                <w:sz w:val="18"/>
                <w:szCs w:val="18"/>
                <w:lang w:val="zh-CN"/>
              </w:rPr>
              <w:t>+20%</w:t>
            </w:r>
            <w:r>
              <w:rPr>
                <w:rFonts w:eastAsia="宋体" w:hint="eastAsia"/>
                <w:kern w:val="0"/>
                <w:sz w:val="18"/>
                <w:szCs w:val="18"/>
                <w:lang w:val="zh-CN"/>
              </w:rPr>
              <w:t>章节测验</w:t>
            </w:r>
            <w:r>
              <w:rPr>
                <w:rFonts w:eastAsia="宋体" w:hint="eastAsia"/>
                <w:kern w:val="0"/>
                <w:sz w:val="18"/>
                <w:szCs w:val="18"/>
                <w:lang w:val="zh-CN"/>
              </w:rPr>
              <w:t>+10%</w:t>
            </w:r>
            <w:r>
              <w:rPr>
                <w:rFonts w:eastAsia="宋体" w:hint="eastAsia"/>
                <w:kern w:val="0"/>
                <w:sz w:val="18"/>
                <w:szCs w:val="18"/>
                <w:lang w:val="zh-CN"/>
              </w:rPr>
              <w:t>章节学习次数</w:t>
            </w:r>
            <w:r>
              <w:rPr>
                <w:rFonts w:eastAsia="宋体" w:hint="eastAsia"/>
                <w:kern w:val="0"/>
                <w:sz w:val="18"/>
                <w:szCs w:val="18"/>
                <w:lang w:val="zh-CN"/>
              </w:rPr>
              <w:t>+40%</w:t>
            </w:r>
            <w:r>
              <w:rPr>
                <w:rFonts w:eastAsia="宋体" w:hint="eastAsia"/>
                <w:kern w:val="0"/>
                <w:sz w:val="18"/>
                <w:szCs w:val="18"/>
                <w:lang w:val="zh-CN"/>
              </w:rPr>
              <w:t>考试。</w:t>
            </w:r>
          </w:p>
          <w:p w:rsidR="007078B1" w:rsidRDefault="00B57AB1">
            <w:pPr>
              <w:autoSpaceDE w:val="0"/>
              <w:autoSpaceDN w:val="0"/>
              <w:adjustRightInd w:val="0"/>
              <w:rPr>
                <w:rFonts w:eastAsia="宋体"/>
                <w:b/>
                <w:bCs/>
                <w:kern w:val="0"/>
                <w:sz w:val="18"/>
                <w:szCs w:val="18"/>
                <w:lang w:val="zh-CN"/>
              </w:rPr>
            </w:pPr>
            <w:r>
              <w:rPr>
                <w:rFonts w:eastAsia="宋体" w:hint="eastAsia"/>
                <w:b/>
                <w:bCs/>
                <w:kern w:val="0"/>
                <w:sz w:val="18"/>
                <w:szCs w:val="18"/>
                <w:lang w:val="zh-CN"/>
              </w:rPr>
              <w:t>5</w:t>
            </w:r>
            <w:r>
              <w:rPr>
                <w:rFonts w:eastAsia="宋体" w:hint="eastAsia"/>
                <w:b/>
                <w:bCs/>
                <w:kern w:val="0"/>
                <w:sz w:val="18"/>
                <w:szCs w:val="18"/>
                <w:lang w:val="zh-CN"/>
              </w:rPr>
              <w:t>、资源库网址：</w:t>
            </w:r>
          </w:p>
          <w:p w:rsidR="007078B1" w:rsidRDefault="00BB5413">
            <w:pPr>
              <w:autoSpaceDE w:val="0"/>
              <w:autoSpaceDN w:val="0"/>
              <w:adjustRightInd w:val="0"/>
              <w:rPr>
                <w:rFonts w:eastAsia="宋体"/>
                <w:sz w:val="18"/>
                <w:szCs w:val="18"/>
              </w:rPr>
            </w:pPr>
            <w:hyperlink r:id="rId21" w:history="1">
              <w:r w:rsidR="00B57AB1">
                <w:rPr>
                  <w:rStyle w:val="af0"/>
                  <w:rFonts w:eastAsia="宋体" w:hint="eastAsia"/>
                  <w:color w:val="auto"/>
                  <w:sz w:val="18"/>
                  <w:szCs w:val="18"/>
                </w:rPr>
                <w:t>https://mooc1-1.chaoxing.com/course/211825494.html</w:t>
              </w:r>
            </w:hyperlink>
          </w:p>
        </w:tc>
      </w:tr>
      <w:tr w:rsidR="007078B1">
        <w:trPr>
          <w:trHeight w:val="2235"/>
          <w:jc w:val="center"/>
        </w:trPr>
        <w:tc>
          <w:tcPr>
            <w:tcW w:w="239" w:type="pct"/>
            <w:noWrap/>
            <w:vAlign w:val="center"/>
          </w:tcPr>
          <w:p w:rsidR="007078B1" w:rsidRDefault="00B57AB1">
            <w:pPr>
              <w:jc w:val="center"/>
              <w:rPr>
                <w:rFonts w:eastAsia="宋体"/>
                <w:b/>
                <w:sz w:val="18"/>
                <w:szCs w:val="18"/>
              </w:rPr>
            </w:pPr>
            <w:r>
              <w:rPr>
                <w:rFonts w:eastAsia="宋体"/>
                <w:b/>
                <w:sz w:val="18"/>
                <w:szCs w:val="18"/>
              </w:rPr>
              <w:lastRenderedPageBreak/>
              <w:t>27</w:t>
            </w:r>
          </w:p>
        </w:tc>
        <w:tc>
          <w:tcPr>
            <w:tcW w:w="549" w:type="pct"/>
            <w:noWrap/>
            <w:vAlign w:val="center"/>
          </w:tcPr>
          <w:p w:rsidR="007078B1" w:rsidRDefault="00B57AB1">
            <w:pPr>
              <w:adjustRightInd w:val="0"/>
              <w:jc w:val="center"/>
              <w:rPr>
                <w:rFonts w:eastAsia="宋体"/>
                <w:b/>
                <w:sz w:val="18"/>
                <w:szCs w:val="18"/>
              </w:rPr>
            </w:pPr>
            <w:r>
              <w:rPr>
                <w:rFonts w:eastAsia="宋体"/>
                <w:b/>
                <w:sz w:val="18"/>
                <w:szCs w:val="18"/>
              </w:rPr>
              <w:t>艺术美学</w:t>
            </w:r>
            <w:r>
              <w:rPr>
                <w:rFonts w:eastAsia="宋体" w:hint="eastAsia"/>
                <w:b/>
                <w:sz w:val="18"/>
                <w:szCs w:val="18"/>
              </w:rPr>
              <w:t>(JW39P1121107)</w:t>
            </w:r>
          </w:p>
        </w:tc>
        <w:tc>
          <w:tcPr>
            <w:tcW w:w="343" w:type="pct"/>
            <w:vAlign w:val="center"/>
          </w:tcPr>
          <w:p w:rsidR="007078B1" w:rsidRDefault="00B57AB1">
            <w:pPr>
              <w:jc w:val="center"/>
              <w:rPr>
                <w:rFonts w:eastAsia="宋体"/>
                <w:bCs/>
                <w:sz w:val="18"/>
                <w:szCs w:val="18"/>
              </w:rPr>
            </w:pPr>
            <w:r>
              <w:rPr>
                <w:rFonts w:eastAsia="宋体"/>
                <w:bCs/>
                <w:sz w:val="18"/>
                <w:szCs w:val="18"/>
              </w:rPr>
              <w:t>第</w:t>
            </w:r>
            <w:r>
              <w:rPr>
                <w:rFonts w:eastAsia="宋体"/>
                <w:bCs/>
                <w:sz w:val="18"/>
                <w:szCs w:val="18"/>
              </w:rPr>
              <w:t>4</w:t>
            </w:r>
            <w:r>
              <w:rPr>
                <w:rFonts w:eastAsia="宋体"/>
                <w:bCs/>
                <w:sz w:val="18"/>
                <w:szCs w:val="18"/>
              </w:rPr>
              <w:t>学期</w:t>
            </w:r>
          </w:p>
        </w:tc>
        <w:tc>
          <w:tcPr>
            <w:tcW w:w="2059" w:type="pct"/>
            <w:noWrap/>
            <w:vAlign w:val="center"/>
          </w:tcPr>
          <w:p w:rsidR="007078B1" w:rsidRDefault="00B57AB1">
            <w:pPr>
              <w:autoSpaceDE w:val="0"/>
              <w:autoSpaceDN w:val="0"/>
              <w:adjustRightInd w:val="0"/>
              <w:rPr>
                <w:rFonts w:eastAsia="宋体"/>
                <w:kern w:val="0"/>
                <w:sz w:val="18"/>
                <w:szCs w:val="18"/>
                <w:lang w:val="zh-CN"/>
              </w:rPr>
            </w:pPr>
            <w:r>
              <w:rPr>
                <w:rFonts w:eastAsia="宋体" w:hint="eastAsia"/>
                <w:b/>
                <w:kern w:val="0"/>
                <w:sz w:val="18"/>
                <w:szCs w:val="18"/>
                <w:lang w:val="zh-CN"/>
              </w:rPr>
              <w:t>素质</w:t>
            </w:r>
            <w:r>
              <w:rPr>
                <w:rFonts w:eastAsia="宋体"/>
                <w:b/>
                <w:kern w:val="0"/>
                <w:sz w:val="18"/>
                <w:szCs w:val="18"/>
                <w:lang w:val="zh-CN"/>
              </w:rPr>
              <w:t>目标</w:t>
            </w:r>
            <w:r>
              <w:rPr>
                <w:rFonts w:eastAsia="宋体"/>
                <w:kern w:val="0"/>
                <w:sz w:val="18"/>
                <w:szCs w:val="18"/>
                <w:lang w:val="zh-CN"/>
              </w:rPr>
              <w:t>：</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1.</w:t>
            </w:r>
            <w:r>
              <w:rPr>
                <w:rFonts w:eastAsia="宋体"/>
                <w:kern w:val="0"/>
                <w:sz w:val="18"/>
                <w:szCs w:val="18"/>
                <w:lang w:val="zh-CN"/>
              </w:rPr>
              <w:t>培养学生敏说的感觉力（观察力）、活跃的创造力（想象力）、宽厚热情的心胸、面向世界的自由精神等积极的心理（人格）素质的综合品格</w:t>
            </w:r>
            <w:r>
              <w:rPr>
                <w:rFonts w:eastAsia="宋体" w:hint="eastAsia"/>
                <w:kern w:val="0"/>
                <w:sz w:val="18"/>
                <w:szCs w:val="18"/>
                <w:lang w:val="zh-CN"/>
              </w:rPr>
              <w:t>；</w:t>
            </w:r>
          </w:p>
          <w:p w:rsidR="007078B1" w:rsidRDefault="00B57AB1">
            <w:pPr>
              <w:widowControl/>
              <w:shd w:val="clear" w:color="auto" w:fill="FFFFFF"/>
              <w:jc w:val="left"/>
              <w:rPr>
                <w:rFonts w:eastAsia="宋体" w:cs="宋体"/>
                <w:kern w:val="0"/>
                <w:sz w:val="24"/>
              </w:rPr>
            </w:pPr>
            <w:r>
              <w:rPr>
                <w:rFonts w:eastAsia="宋体" w:hint="eastAsia"/>
                <w:kern w:val="0"/>
                <w:sz w:val="18"/>
                <w:szCs w:val="18"/>
                <w:lang w:val="zh-CN"/>
              </w:rPr>
              <w:t>2.</w:t>
            </w:r>
            <w:r>
              <w:rPr>
                <w:rFonts w:eastAsia="宋体" w:hint="eastAsia"/>
                <w:kern w:val="0"/>
                <w:sz w:val="18"/>
                <w:szCs w:val="18"/>
                <w:lang w:val="zh-CN"/>
              </w:rPr>
              <w:t>积极弘扬中华美育精神，引导学生自觉传承和弘扬中华优秀传统文化，全面提高学生的审美和人文素养，增强文化自信。</w:t>
            </w:r>
          </w:p>
          <w:p w:rsidR="007078B1" w:rsidRDefault="00B57AB1">
            <w:pPr>
              <w:autoSpaceDE w:val="0"/>
              <w:autoSpaceDN w:val="0"/>
              <w:adjustRightInd w:val="0"/>
              <w:rPr>
                <w:rFonts w:eastAsia="宋体"/>
                <w:b/>
                <w:kern w:val="0"/>
                <w:sz w:val="18"/>
                <w:szCs w:val="18"/>
                <w:lang w:val="zh-CN"/>
              </w:rPr>
            </w:pPr>
            <w:r>
              <w:rPr>
                <w:rFonts w:eastAsia="宋体"/>
                <w:b/>
                <w:kern w:val="0"/>
                <w:sz w:val="18"/>
                <w:szCs w:val="18"/>
                <w:lang w:val="zh-CN"/>
              </w:rPr>
              <w:t>知识目标：</w:t>
            </w:r>
          </w:p>
          <w:p w:rsidR="007078B1" w:rsidRDefault="00B57AB1">
            <w:pPr>
              <w:autoSpaceDE w:val="0"/>
              <w:autoSpaceDN w:val="0"/>
              <w:adjustRightInd w:val="0"/>
              <w:rPr>
                <w:rFonts w:eastAsia="宋体"/>
                <w:kern w:val="0"/>
                <w:sz w:val="18"/>
                <w:szCs w:val="18"/>
                <w:lang w:val="zh-CN"/>
              </w:rPr>
            </w:pPr>
            <w:r>
              <w:rPr>
                <w:rFonts w:eastAsia="宋体" w:hint="eastAsia"/>
                <w:kern w:val="0"/>
                <w:sz w:val="18"/>
                <w:szCs w:val="18"/>
                <w:lang w:val="zh-CN"/>
              </w:rPr>
              <w:t>学习和理解</w:t>
            </w:r>
            <w:r>
              <w:rPr>
                <w:rFonts w:eastAsia="宋体"/>
                <w:kern w:val="0"/>
                <w:sz w:val="18"/>
                <w:szCs w:val="18"/>
                <w:lang w:val="zh-CN"/>
              </w:rPr>
              <w:t>艺术的艺术的本质、艺术的结构、艺术的风格与审美形态、艺术的门类及其特征、艺术的审美体验、艺术的审美价值结构。</w:t>
            </w:r>
          </w:p>
          <w:p w:rsidR="007078B1" w:rsidRDefault="00B57AB1">
            <w:pPr>
              <w:autoSpaceDE w:val="0"/>
              <w:autoSpaceDN w:val="0"/>
              <w:adjustRightInd w:val="0"/>
              <w:rPr>
                <w:rFonts w:eastAsia="宋体"/>
                <w:b/>
                <w:kern w:val="0"/>
                <w:sz w:val="18"/>
                <w:szCs w:val="18"/>
                <w:lang w:val="zh-CN"/>
              </w:rPr>
            </w:pPr>
            <w:r>
              <w:rPr>
                <w:rFonts w:eastAsia="宋体"/>
                <w:b/>
                <w:kern w:val="0"/>
                <w:sz w:val="18"/>
                <w:szCs w:val="18"/>
                <w:lang w:val="zh-CN"/>
              </w:rPr>
              <w:t>能力目标：</w:t>
            </w:r>
          </w:p>
          <w:p w:rsidR="007078B1" w:rsidRDefault="00B57AB1">
            <w:pPr>
              <w:autoSpaceDE w:val="0"/>
              <w:autoSpaceDN w:val="0"/>
              <w:adjustRightInd w:val="0"/>
              <w:rPr>
                <w:rFonts w:eastAsia="宋体"/>
                <w:bCs/>
                <w:sz w:val="18"/>
                <w:szCs w:val="18"/>
                <w:shd w:val="clear" w:color="auto" w:fill="FDFDFD"/>
              </w:rPr>
            </w:pPr>
            <w:r>
              <w:rPr>
                <w:rFonts w:eastAsia="宋体"/>
                <w:kern w:val="0"/>
                <w:sz w:val="18"/>
                <w:szCs w:val="18"/>
                <w:lang w:val="zh-CN"/>
              </w:rPr>
              <w:t>掌握艺术美学的知识，提</w:t>
            </w:r>
            <w:r>
              <w:rPr>
                <w:rFonts w:eastAsia="宋体" w:hint="eastAsia"/>
                <w:kern w:val="0"/>
                <w:sz w:val="18"/>
                <w:szCs w:val="18"/>
                <w:lang w:val="zh-CN"/>
              </w:rPr>
              <w:t>升</w:t>
            </w:r>
            <w:r>
              <w:rPr>
                <w:rFonts w:eastAsia="宋体"/>
                <w:kern w:val="0"/>
                <w:sz w:val="18"/>
                <w:szCs w:val="18"/>
                <w:lang w:val="zh-CN"/>
              </w:rPr>
              <w:t>观察、想象、创造思维能力和应用视觉语言的表达能力；初步掌握艺术研究的方法。</w:t>
            </w: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主要内容：</w:t>
            </w:r>
          </w:p>
          <w:p w:rsidR="007078B1" w:rsidRDefault="00B57AB1">
            <w:pPr>
              <w:autoSpaceDE w:val="0"/>
              <w:autoSpaceDN w:val="0"/>
              <w:adjustRightInd w:val="0"/>
              <w:rPr>
                <w:rFonts w:eastAsia="宋体"/>
                <w:kern w:val="0"/>
                <w:sz w:val="18"/>
                <w:szCs w:val="18"/>
                <w:lang w:val="zh-CN"/>
              </w:rPr>
            </w:pPr>
            <w:r>
              <w:rPr>
                <w:rFonts w:eastAsia="宋体"/>
                <w:kern w:val="0"/>
                <w:sz w:val="18"/>
                <w:szCs w:val="18"/>
                <w:lang w:val="zh-CN"/>
              </w:rPr>
              <w:t>模块一：艺术作品形态的精神产品的审美价值、功能和结构；</w:t>
            </w:r>
          </w:p>
          <w:p w:rsidR="007078B1" w:rsidRDefault="00B57AB1">
            <w:pPr>
              <w:autoSpaceDE w:val="0"/>
              <w:autoSpaceDN w:val="0"/>
              <w:adjustRightInd w:val="0"/>
              <w:rPr>
                <w:rFonts w:eastAsia="宋体"/>
                <w:kern w:val="0"/>
                <w:sz w:val="18"/>
                <w:szCs w:val="18"/>
                <w:lang w:val="zh-CN"/>
              </w:rPr>
            </w:pPr>
            <w:r>
              <w:rPr>
                <w:rFonts w:eastAsia="宋体"/>
                <w:kern w:val="0"/>
                <w:sz w:val="18"/>
                <w:szCs w:val="18"/>
                <w:lang w:val="zh-CN"/>
              </w:rPr>
              <w:t>模块二：艺术创作审美创造活动的主要因素；</w:t>
            </w:r>
          </w:p>
          <w:p w:rsidR="007078B1" w:rsidRDefault="00B57AB1">
            <w:pPr>
              <w:autoSpaceDE w:val="0"/>
              <w:autoSpaceDN w:val="0"/>
              <w:adjustRightInd w:val="0"/>
              <w:rPr>
                <w:rFonts w:eastAsia="宋体"/>
                <w:kern w:val="0"/>
                <w:sz w:val="18"/>
                <w:szCs w:val="18"/>
                <w:lang w:val="zh-CN"/>
              </w:rPr>
            </w:pPr>
            <w:r>
              <w:rPr>
                <w:rFonts w:eastAsia="宋体"/>
                <w:kern w:val="0"/>
                <w:sz w:val="18"/>
                <w:szCs w:val="18"/>
                <w:lang w:val="zh-CN"/>
              </w:rPr>
              <w:t>模块三：艺术作品如何被欣赏者所接受。</w:t>
            </w:r>
            <w:r>
              <w:rPr>
                <w:rFonts w:eastAsia="宋体"/>
                <w:kern w:val="0"/>
                <w:sz w:val="18"/>
                <w:szCs w:val="18"/>
                <w:lang w:val="zh-CN"/>
              </w:rPr>
              <w:t xml:space="preserve">   </w:t>
            </w:r>
          </w:p>
          <w:p w:rsidR="007078B1" w:rsidRDefault="00B57AB1">
            <w:pPr>
              <w:autoSpaceDE w:val="0"/>
              <w:autoSpaceDN w:val="0"/>
              <w:adjustRightInd w:val="0"/>
              <w:rPr>
                <w:rFonts w:eastAsia="宋体"/>
                <w:b/>
                <w:kern w:val="0"/>
                <w:sz w:val="18"/>
                <w:szCs w:val="18"/>
                <w:lang w:val="zh-CN"/>
              </w:rPr>
            </w:pPr>
            <w:r>
              <w:rPr>
                <w:rFonts w:eastAsia="宋体"/>
                <w:b/>
                <w:kern w:val="0"/>
                <w:sz w:val="18"/>
                <w:szCs w:val="18"/>
                <w:lang w:val="zh-CN"/>
              </w:rPr>
              <w:t>教学要求：</w:t>
            </w:r>
          </w:p>
          <w:p w:rsidR="007078B1" w:rsidRDefault="00B57AB1">
            <w:pPr>
              <w:autoSpaceDE w:val="0"/>
              <w:autoSpaceDN w:val="0"/>
              <w:adjustRightInd w:val="0"/>
              <w:rPr>
                <w:rFonts w:eastAsia="宋体"/>
                <w:kern w:val="0"/>
                <w:sz w:val="18"/>
                <w:szCs w:val="18"/>
                <w:lang w:val="zh-CN"/>
              </w:rPr>
            </w:pPr>
            <w:r>
              <w:rPr>
                <w:rFonts w:eastAsia="宋体"/>
                <w:b/>
                <w:kern w:val="0"/>
                <w:sz w:val="18"/>
                <w:szCs w:val="18"/>
                <w:lang w:val="zh-CN"/>
              </w:rPr>
              <w:t>1.</w:t>
            </w:r>
            <w:r>
              <w:rPr>
                <w:rFonts w:eastAsia="宋体"/>
                <w:b/>
                <w:kern w:val="0"/>
                <w:sz w:val="18"/>
                <w:szCs w:val="18"/>
                <w:lang w:val="zh-CN"/>
              </w:rPr>
              <w:t>教学条件：</w:t>
            </w:r>
            <w:r>
              <w:rPr>
                <w:rFonts w:eastAsia="宋体"/>
                <w:kern w:val="0"/>
                <w:sz w:val="18"/>
                <w:szCs w:val="18"/>
                <w:lang w:val="zh-CN"/>
              </w:rPr>
              <w:t>本课程要求在有信息化教学平台，可以进行线上教学活动。</w:t>
            </w:r>
          </w:p>
          <w:p w:rsidR="007078B1" w:rsidRDefault="00B57AB1">
            <w:pPr>
              <w:pStyle w:val="ab"/>
              <w:shd w:val="clear" w:color="auto" w:fill="FFFFFF"/>
              <w:spacing w:before="0" w:beforeAutospacing="0" w:after="0" w:afterAutospacing="0"/>
              <w:rPr>
                <w:rFonts w:ascii="Times New Roman" w:hAnsi="Times New Roman" w:cs="Times New Roman"/>
                <w:b/>
                <w:bCs/>
                <w:sz w:val="18"/>
                <w:szCs w:val="18"/>
              </w:rPr>
            </w:pPr>
            <w:r>
              <w:rPr>
                <w:rFonts w:ascii="Times New Roman" w:hAnsi="Times New Roman"/>
                <w:b/>
                <w:sz w:val="18"/>
                <w:szCs w:val="18"/>
                <w:lang w:val="zh-CN"/>
              </w:rPr>
              <w:t>2.</w:t>
            </w:r>
            <w:r>
              <w:rPr>
                <w:rFonts w:ascii="Times New Roman" w:hAnsi="Times New Roman"/>
                <w:b/>
                <w:sz w:val="18"/>
                <w:szCs w:val="18"/>
                <w:lang w:val="zh-CN"/>
              </w:rPr>
              <w:t>教学方法：</w:t>
            </w:r>
            <w:r>
              <w:rPr>
                <w:rFonts w:ascii="Times New Roman" w:hAnsi="Times New Roman" w:cs="Times New Roman"/>
                <w:sz w:val="18"/>
                <w:szCs w:val="18"/>
                <w:lang w:val="zh-CN"/>
              </w:rPr>
              <w:t>采用讲授法、案例教学法、启发式教学法、情境教学法等多种教学方法。</w:t>
            </w:r>
          </w:p>
          <w:p w:rsidR="007078B1" w:rsidRDefault="00B57AB1">
            <w:pPr>
              <w:autoSpaceDE w:val="0"/>
              <w:autoSpaceDN w:val="0"/>
              <w:adjustRightInd w:val="0"/>
              <w:rPr>
                <w:rFonts w:eastAsia="宋体"/>
                <w:kern w:val="0"/>
                <w:sz w:val="18"/>
                <w:szCs w:val="18"/>
                <w:lang w:val="zh-CN"/>
              </w:rPr>
            </w:pPr>
            <w:r>
              <w:rPr>
                <w:rFonts w:eastAsia="宋体"/>
                <w:b/>
                <w:kern w:val="0"/>
                <w:sz w:val="18"/>
                <w:szCs w:val="18"/>
                <w:lang w:val="zh-CN"/>
              </w:rPr>
              <w:t>3.</w:t>
            </w:r>
            <w:r>
              <w:rPr>
                <w:rFonts w:eastAsia="宋体"/>
                <w:b/>
                <w:kern w:val="0"/>
                <w:sz w:val="18"/>
                <w:szCs w:val="18"/>
                <w:lang w:val="zh-CN"/>
              </w:rPr>
              <w:t>师资要求：</w:t>
            </w:r>
            <w:r>
              <w:rPr>
                <w:rFonts w:eastAsia="宋体"/>
                <w:kern w:val="0"/>
                <w:sz w:val="18"/>
                <w:szCs w:val="18"/>
                <w:lang w:val="zh-CN"/>
              </w:rPr>
              <w:t>具有良好的</w:t>
            </w:r>
            <w:r>
              <w:rPr>
                <w:rFonts w:eastAsia="宋体" w:hint="eastAsia"/>
                <w:kern w:val="0"/>
                <w:sz w:val="18"/>
                <w:szCs w:val="18"/>
                <w:lang w:val="zh-CN"/>
              </w:rPr>
              <w:t>信息素养、</w:t>
            </w:r>
            <w:r>
              <w:rPr>
                <w:rFonts w:eastAsia="宋体"/>
                <w:kern w:val="0"/>
                <w:sz w:val="18"/>
                <w:szCs w:val="18"/>
                <w:lang w:val="zh-CN"/>
              </w:rPr>
              <w:t>职业道德和学术修养，爱国守法、爱岗敬业；并具有良好的美学知识储备。</w:t>
            </w:r>
          </w:p>
          <w:p w:rsidR="007078B1" w:rsidRDefault="00B57AB1">
            <w:pPr>
              <w:autoSpaceDE w:val="0"/>
              <w:autoSpaceDN w:val="0"/>
              <w:adjustRightInd w:val="0"/>
              <w:rPr>
                <w:rFonts w:eastAsia="宋体"/>
                <w:bCs/>
                <w:sz w:val="18"/>
                <w:szCs w:val="18"/>
              </w:rPr>
            </w:pPr>
            <w:r>
              <w:rPr>
                <w:rFonts w:eastAsia="宋体"/>
                <w:b/>
                <w:kern w:val="0"/>
                <w:sz w:val="18"/>
                <w:szCs w:val="18"/>
                <w:lang w:val="zh-CN"/>
              </w:rPr>
              <w:t>4.</w:t>
            </w:r>
            <w:r>
              <w:rPr>
                <w:rFonts w:eastAsia="宋体"/>
                <w:b/>
                <w:kern w:val="0"/>
                <w:sz w:val="18"/>
                <w:szCs w:val="18"/>
                <w:lang w:val="zh-CN"/>
              </w:rPr>
              <w:t>考核方式：</w:t>
            </w:r>
            <w:r>
              <w:rPr>
                <w:rFonts w:eastAsia="宋体" w:hint="eastAsia"/>
                <w:kern w:val="0"/>
                <w:sz w:val="18"/>
                <w:szCs w:val="18"/>
                <w:lang w:val="zh-CN"/>
              </w:rPr>
              <w:t>考查课</w:t>
            </w:r>
            <w:r>
              <w:rPr>
                <w:rFonts w:eastAsia="宋体" w:hint="eastAsia"/>
                <w:b/>
                <w:kern w:val="0"/>
                <w:sz w:val="18"/>
                <w:szCs w:val="18"/>
                <w:lang w:val="zh-CN"/>
              </w:rPr>
              <w:t>，</w:t>
            </w:r>
            <w:r>
              <w:rPr>
                <w:rFonts w:eastAsia="宋体"/>
                <w:bCs/>
                <w:sz w:val="18"/>
                <w:szCs w:val="18"/>
              </w:rPr>
              <w:t>“</w:t>
            </w:r>
            <w:r>
              <w:rPr>
                <w:rFonts w:eastAsia="宋体"/>
                <w:bCs/>
                <w:sz w:val="18"/>
                <w:szCs w:val="18"/>
              </w:rPr>
              <w:t>闯关式</w:t>
            </w:r>
            <w:r>
              <w:rPr>
                <w:rFonts w:eastAsia="宋体"/>
                <w:bCs/>
                <w:sz w:val="18"/>
                <w:szCs w:val="18"/>
              </w:rPr>
              <w:t>”</w:t>
            </w:r>
            <w:r>
              <w:rPr>
                <w:rFonts w:eastAsia="宋体"/>
                <w:bCs/>
                <w:sz w:val="18"/>
                <w:szCs w:val="18"/>
              </w:rPr>
              <w:t>教学组织模式。具体表现为：视频</w:t>
            </w:r>
            <w:r>
              <w:rPr>
                <w:rFonts w:eastAsia="宋体"/>
                <w:bCs/>
                <w:sz w:val="18"/>
                <w:szCs w:val="18"/>
              </w:rPr>
              <w:t>30%+</w:t>
            </w:r>
            <w:r>
              <w:rPr>
                <w:rFonts w:eastAsia="宋体"/>
                <w:bCs/>
                <w:sz w:val="18"/>
                <w:szCs w:val="18"/>
              </w:rPr>
              <w:t>章节测验</w:t>
            </w:r>
            <w:r>
              <w:rPr>
                <w:rFonts w:eastAsia="宋体"/>
                <w:bCs/>
                <w:sz w:val="18"/>
                <w:szCs w:val="18"/>
              </w:rPr>
              <w:t>20%+</w:t>
            </w:r>
            <w:r>
              <w:rPr>
                <w:rFonts w:eastAsia="宋体"/>
                <w:bCs/>
                <w:sz w:val="18"/>
                <w:szCs w:val="18"/>
              </w:rPr>
              <w:t>期末考试</w:t>
            </w:r>
            <w:r>
              <w:rPr>
                <w:rFonts w:eastAsia="宋体"/>
                <w:bCs/>
                <w:sz w:val="18"/>
                <w:szCs w:val="18"/>
              </w:rPr>
              <w:t>40%+</w:t>
            </w:r>
            <w:r>
              <w:rPr>
                <w:rFonts w:eastAsia="宋体"/>
                <w:bCs/>
                <w:sz w:val="18"/>
                <w:szCs w:val="18"/>
              </w:rPr>
              <w:t>课程访问数</w:t>
            </w:r>
            <w:r>
              <w:rPr>
                <w:rFonts w:eastAsia="宋体"/>
                <w:bCs/>
                <w:sz w:val="18"/>
                <w:szCs w:val="18"/>
              </w:rPr>
              <w:t>10</w:t>
            </w:r>
            <w:r>
              <w:rPr>
                <w:rFonts w:eastAsia="宋体"/>
                <w:bCs/>
                <w:sz w:val="18"/>
                <w:szCs w:val="18"/>
              </w:rPr>
              <w:t>（最低</w:t>
            </w:r>
            <w:r>
              <w:rPr>
                <w:rFonts w:eastAsia="宋体"/>
                <w:bCs/>
                <w:sz w:val="18"/>
                <w:szCs w:val="18"/>
              </w:rPr>
              <w:t>20</w:t>
            </w:r>
            <w:r>
              <w:rPr>
                <w:rFonts w:eastAsia="宋体"/>
                <w:bCs/>
                <w:sz w:val="18"/>
                <w:szCs w:val="18"/>
              </w:rPr>
              <w:t>次）。</w:t>
            </w:r>
          </w:p>
          <w:p w:rsidR="007078B1" w:rsidRDefault="00B57AB1">
            <w:pPr>
              <w:autoSpaceDE w:val="0"/>
              <w:autoSpaceDN w:val="0"/>
              <w:adjustRightInd w:val="0"/>
              <w:rPr>
                <w:rFonts w:eastAsia="宋体"/>
                <w:b/>
                <w:kern w:val="0"/>
                <w:sz w:val="18"/>
                <w:szCs w:val="18"/>
              </w:rPr>
            </w:pPr>
            <w:r>
              <w:rPr>
                <w:rFonts w:eastAsia="宋体"/>
                <w:b/>
                <w:kern w:val="0"/>
                <w:sz w:val="18"/>
                <w:szCs w:val="18"/>
              </w:rPr>
              <w:t>5.</w:t>
            </w:r>
            <w:r>
              <w:rPr>
                <w:rFonts w:eastAsia="宋体"/>
                <w:b/>
                <w:kern w:val="0"/>
                <w:sz w:val="18"/>
                <w:szCs w:val="18"/>
                <w:lang w:val="zh-CN"/>
              </w:rPr>
              <w:t>资源库网址</w:t>
            </w:r>
            <w:r>
              <w:rPr>
                <w:rFonts w:eastAsia="宋体"/>
                <w:b/>
                <w:kern w:val="0"/>
                <w:sz w:val="18"/>
                <w:szCs w:val="18"/>
              </w:rPr>
              <w:t>：</w:t>
            </w:r>
          </w:p>
          <w:p w:rsidR="007078B1" w:rsidRDefault="00BB5413">
            <w:pPr>
              <w:autoSpaceDE w:val="0"/>
              <w:autoSpaceDN w:val="0"/>
              <w:adjustRightInd w:val="0"/>
              <w:rPr>
                <w:rFonts w:eastAsia="宋体"/>
                <w:b/>
                <w:bCs/>
                <w:sz w:val="18"/>
                <w:szCs w:val="18"/>
                <w:shd w:val="clear" w:color="auto" w:fill="FDFDFD"/>
              </w:rPr>
            </w:pPr>
            <w:hyperlink r:id="rId22" w:tgtFrame="_blank" w:history="1">
              <w:r w:rsidR="00B57AB1">
                <w:rPr>
                  <w:rFonts w:eastAsia="宋体"/>
                  <w:sz w:val="18"/>
                  <w:szCs w:val="18"/>
                </w:rPr>
                <w:t>http://www.chengyiart.cn/Resource/Index</w:t>
              </w:r>
            </w:hyperlink>
          </w:p>
        </w:tc>
      </w:tr>
      <w:tr w:rsidR="007078B1">
        <w:trPr>
          <w:trHeight w:val="2235"/>
          <w:jc w:val="center"/>
        </w:trPr>
        <w:tc>
          <w:tcPr>
            <w:tcW w:w="239" w:type="pct"/>
            <w:noWrap/>
            <w:vAlign w:val="center"/>
          </w:tcPr>
          <w:p w:rsidR="007078B1" w:rsidRDefault="00B57AB1">
            <w:pPr>
              <w:jc w:val="center"/>
              <w:rPr>
                <w:rFonts w:eastAsia="宋体"/>
                <w:sz w:val="18"/>
                <w:szCs w:val="18"/>
              </w:rPr>
            </w:pPr>
            <w:r>
              <w:rPr>
                <w:rFonts w:eastAsia="宋体"/>
                <w:sz w:val="18"/>
                <w:szCs w:val="18"/>
              </w:rPr>
              <w:t>28</w:t>
            </w:r>
          </w:p>
        </w:tc>
        <w:tc>
          <w:tcPr>
            <w:tcW w:w="549" w:type="pct"/>
            <w:noWrap/>
            <w:vAlign w:val="center"/>
          </w:tcPr>
          <w:p w:rsidR="007078B1" w:rsidRDefault="00B57AB1">
            <w:pPr>
              <w:adjustRightInd w:val="0"/>
              <w:jc w:val="center"/>
              <w:rPr>
                <w:rFonts w:eastAsia="宋体"/>
                <w:b/>
                <w:sz w:val="18"/>
                <w:szCs w:val="18"/>
              </w:rPr>
            </w:pPr>
            <w:r>
              <w:rPr>
                <w:rFonts w:eastAsia="宋体"/>
                <w:b/>
                <w:sz w:val="18"/>
                <w:szCs w:val="18"/>
              </w:rPr>
              <w:t>普通话</w:t>
            </w:r>
            <w:r>
              <w:rPr>
                <w:rFonts w:eastAsia="宋体" w:hint="eastAsia"/>
                <w:b/>
                <w:sz w:val="18"/>
                <w:szCs w:val="18"/>
              </w:rPr>
              <w:t>(</w:t>
            </w:r>
            <w:r>
              <w:rPr>
                <w:rFonts w:ascii="宋体" w:eastAsia="宋体" w:hAnsi="宋体" w:cs="宋体" w:hint="eastAsia"/>
                <w:b/>
                <w:sz w:val="18"/>
                <w:szCs w:val="18"/>
                <w:lang/>
              </w:rPr>
              <w:t>TJ27P121103)</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5</w:t>
            </w:r>
            <w:r>
              <w:rPr>
                <w:rFonts w:eastAsia="宋体"/>
                <w:bCs/>
                <w:sz w:val="18"/>
                <w:szCs w:val="18"/>
              </w:rPr>
              <w:t>学期</w:t>
            </w:r>
          </w:p>
        </w:tc>
        <w:tc>
          <w:tcPr>
            <w:tcW w:w="2059" w:type="pct"/>
            <w:noWrap/>
          </w:tcPr>
          <w:p w:rsidR="007078B1" w:rsidRDefault="00B57AB1">
            <w:pPr>
              <w:pStyle w:val="TableParagraph"/>
              <w:rPr>
                <w:rFonts w:ascii="Times New Roman" w:hAnsi="Times New Roman"/>
                <w:b/>
                <w:sz w:val="18"/>
                <w:shd w:val="clear" w:color="auto" w:fill="FCFCFC"/>
              </w:rPr>
            </w:pPr>
            <w:r>
              <w:rPr>
                <w:rFonts w:ascii="Times New Roman" w:hAnsi="Times New Roman"/>
                <w:b/>
                <w:sz w:val="18"/>
                <w:shd w:val="clear" w:color="auto" w:fill="FCFCFC"/>
              </w:rPr>
              <w:t>素质目标</w:t>
            </w:r>
          </w:p>
          <w:p w:rsidR="007078B1" w:rsidRDefault="00B57AB1">
            <w:pPr>
              <w:pStyle w:val="TableParagraph"/>
              <w:rPr>
                <w:rFonts w:ascii="Times New Roman" w:hAnsi="Times New Roman"/>
                <w:spacing w:val="-1"/>
                <w:sz w:val="18"/>
                <w:shd w:val="clear" w:color="auto" w:fill="FCFCFC"/>
                <w:lang w:val="en-US"/>
              </w:rPr>
            </w:pPr>
            <w:r>
              <w:rPr>
                <w:rFonts w:ascii="Times New Roman" w:hAnsi="Times New Roman" w:hint="eastAsia"/>
                <w:spacing w:val="-1"/>
                <w:sz w:val="18"/>
                <w:shd w:val="clear" w:color="auto" w:fill="FCFCFC"/>
              </w:rPr>
              <w:t>1.</w:t>
            </w:r>
            <w:r>
              <w:rPr>
                <w:rFonts w:ascii="Times New Roman" w:hAnsi="Times New Roman" w:hint="eastAsia"/>
                <w:spacing w:val="-1"/>
                <w:sz w:val="18"/>
                <w:shd w:val="clear" w:color="auto" w:fill="FCFCFC"/>
              </w:rPr>
              <w:t>培养学生热爱祖国语言文字，</w:t>
            </w:r>
            <w:r>
              <w:rPr>
                <w:rFonts w:ascii="Times New Roman" w:hAnsi="Times New Roman" w:hint="eastAsia"/>
                <w:sz w:val="18"/>
                <w:lang w:val="en-US"/>
              </w:rPr>
              <w:t>具有</w:t>
            </w:r>
            <w:r>
              <w:rPr>
                <w:rFonts w:ascii="Times New Roman" w:hAnsi="Times New Roman" w:hint="eastAsia"/>
                <w:spacing w:val="-1"/>
                <w:sz w:val="18"/>
                <w:shd w:val="clear" w:color="auto" w:fill="FCFCFC"/>
              </w:rPr>
              <w:t>语言是民族文化的载体的认知意识；</w:t>
            </w:r>
          </w:p>
          <w:p w:rsidR="007078B1" w:rsidRDefault="00B57AB1">
            <w:pPr>
              <w:pStyle w:val="TableParagraph"/>
              <w:rPr>
                <w:rFonts w:ascii="Times New Roman" w:hAnsi="Times New Roman"/>
                <w:spacing w:val="-1"/>
                <w:sz w:val="18"/>
                <w:shd w:val="clear" w:color="auto" w:fill="FCFCFC"/>
              </w:rPr>
            </w:pPr>
            <w:r>
              <w:rPr>
                <w:rFonts w:ascii="Times New Roman" w:hAnsi="Times New Roman" w:hint="eastAsia"/>
                <w:spacing w:val="-1"/>
                <w:sz w:val="18"/>
                <w:shd w:val="clear" w:color="auto" w:fill="FCFCFC"/>
                <w:lang w:val="en-US"/>
              </w:rPr>
              <w:t>2.</w:t>
            </w:r>
            <w:r>
              <w:rPr>
                <w:rFonts w:ascii="Times New Roman" w:hAnsi="Times New Roman" w:hint="eastAsia"/>
                <w:spacing w:val="-1"/>
                <w:sz w:val="18"/>
                <w:shd w:val="clear" w:color="auto" w:fill="FCFCFC"/>
              </w:rPr>
              <w:t>培养学生意识到推广普通话是中华民族伟大复兴的基础工程，增强民族凝聚力；</w:t>
            </w:r>
          </w:p>
          <w:p w:rsidR="007078B1" w:rsidRDefault="00B57AB1">
            <w:pPr>
              <w:pStyle w:val="TableParagraph"/>
              <w:rPr>
                <w:rFonts w:ascii="Times New Roman" w:hAnsi="Times New Roman"/>
                <w:spacing w:val="-1"/>
                <w:sz w:val="18"/>
                <w:shd w:val="clear" w:color="auto" w:fill="FCFCFC"/>
              </w:rPr>
            </w:pPr>
            <w:r>
              <w:rPr>
                <w:rFonts w:ascii="Times New Roman" w:hAnsi="Times New Roman" w:hint="eastAsia"/>
                <w:spacing w:val="-1"/>
                <w:sz w:val="18"/>
                <w:shd w:val="clear" w:color="auto" w:fill="FCFCFC"/>
                <w:lang w:val="en-US"/>
              </w:rPr>
              <w:t>3.</w:t>
            </w:r>
            <w:r>
              <w:rPr>
                <w:rFonts w:ascii="Times New Roman" w:hAnsi="Times New Roman" w:hint="eastAsia"/>
                <w:spacing w:val="-1"/>
                <w:sz w:val="18"/>
                <w:shd w:val="clear" w:color="auto" w:fill="FCFCFC"/>
              </w:rPr>
              <w:t>培养学生家国统一、民族团结的意识；</w:t>
            </w:r>
          </w:p>
          <w:p w:rsidR="007078B1" w:rsidRDefault="00B57AB1">
            <w:pPr>
              <w:pStyle w:val="TableParagraph"/>
              <w:rPr>
                <w:rFonts w:ascii="Times New Roman" w:hAnsi="Times New Roman"/>
                <w:spacing w:val="-11"/>
                <w:sz w:val="18"/>
                <w:lang w:val="en-US"/>
              </w:rPr>
            </w:pPr>
            <w:r>
              <w:rPr>
                <w:rFonts w:ascii="Times New Roman" w:hAnsi="Times New Roman" w:hint="eastAsia"/>
                <w:spacing w:val="-1"/>
                <w:sz w:val="18"/>
                <w:shd w:val="clear" w:color="auto" w:fill="FCFCFC"/>
                <w:lang w:val="en-US"/>
              </w:rPr>
              <w:t>4.</w:t>
            </w:r>
            <w:r>
              <w:rPr>
                <w:rFonts w:ascii="Times New Roman" w:hAnsi="Times New Roman"/>
                <w:spacing w:val="-1"/>
                <w:sz w:val="18"/>
                <w:shd w:val="clear" w:color="auto" w:fill="FCFCFC"/>
              </w:rPr>
              <w:t>树立使用标准语言的信念，勇于表达，善于</w:t>
            </w:r>
            <w:r>
              <w:rPr>
                <w:rFonts w:ascii="Times New Roman" w:hAnsi="Times New Roman"/>
                <w:spacing w:val="-1"/>
                <w:sz w:val="18"/>
                <w:shd w:val="clear" w:color="auto" w:fill="FCFCFC"/>
              </w:rPr>
              <w:lastRenderedPageBreak/>
              <w:t>表达；</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lang w:val="en-US"/>
              </w:rPr>
              <w:t>5.</w:t>
            </w:r>
            <w:r>
              <w:rPr>
                <w:rFonts w:ascii="Times New Roman" w:hAnsi="Times New Roman"/>
                <w:sz w:val="18"/>
                <w:shd w:val="clear" w:color="auto" w:fill="FCFCFC"/>
              </w:rPr>
              <w:t>了解口语表达</w:t>
            </w:r>
            <w:r>
              <w:rPr>
                <w:rFonts w:ascii="Times New Roman" w:hAnsi="Times New Roman"/>
                <w:sz w:val="18"/>
              </w:rPr>
              <w:t>的审美性和社会实践性，使学习与训</w:t>
            </w:r>
            <w:r>
              <w:rPr>
                <w:rFonts w:ascii="Times New Roman" w:hAnsi="Times New Roman"/>
                <w:sz w:val="18"/>
                <w:shd w:val="clear" w:color="auto" w:fill="FCFCFC"/>
              </w:rPr>
              <w:t>练成为内心的需求和自觉的行为。</w:t>
            </w:r>
          </w:p>
          <w:p w:rsidR="007078B1" w:rsidRDefault="00B57AB1">
            <w:pPr>
              <w:pStyle w:val="TableParagraph"/>
              <w:rPr>
                <w:rFonts w:ascii="Times New Roman" w:hAnsi="Times New Roman"/>
                <w:b/>
                <w:sz w:val="18"/>
                <w:shd w:val="clear" w:color="auto" w:fill="FCFCFC"/>
              </w:rPr>
            </w:pPr>
            <w:r>
              <w:rPr>
                <w:rFonts w:ascii="Times New Roman" w:hAnsi="Times New Roman"/>
                <w:b/>
                <w:sz w:val="18"/>
                <w:shd w:val="clear" w:color="auto" w:fill="FCFCFC"/>
              </w:rPr>
              <w:t>知识目标</w:t>
            </w:r>
            <w:r>
              <w:rPr>
                <w:rFonts w:ascii="Times New Roman" w:hAnsi="Times New Roman" w:hint="eastAsia"/>
                <w:b/>
                <w:sz w:val="18"/>
                <w:shd w:val="clear" w:color="auto" w:fill="FCFCFC"/>
              </w:rPr>
              <w:t>：</w:t>
            </w:r>
          </w:p>
          <w:p w:rsidR="007078B1" w:rsidRDefault="00B57AB1">
            <w:pPr>
              <w:pStyle w:val="TableParagraph"/>
              <w:rPr>
                <w:rFonts w:ascii="Times New Roman" w:hAnsi="Times New Roman"/>
                <w:sz w:val="18"/>
                <w:shd w:val="clear" w:color="auto" w:fill="FCFCFC"/>
              </w:rPr>
            </w:pPr>
            <w:r>
              <w:rPr>
                <w:rFonts w:ascii="Times New Roman" w:hAnsi="Times New Roman"/>
                <w:sz w:val="18"/>
                <w:shd w:val="clear" w:color="auto" w:fill="FCFCFC"/>
              </w:rPr>
              <w:t>1</w:t>
            </w:r>
            <w:r>
              <w:rPr>
                <w:rFonts w:ascii="Times New Roman" w:hAnsi="Times New Roman" w:hint="eastAsia"/>
                <w:sz w:val="18"/>
                <w:shd w:val="clear" w:color="auto" w:fill="FCFCFC"/>
              </w:rPr>
              <w:t>.</w:t>
            </w:r>
            <w:r>
              <w:rPr>
                <w:rFonts w:ascii="Times New Roman" w:hAnsi="Times New Roman"/>
                <w:sz w:val="18"/>
                <w:shd w:val="clear" w:color="auto" w:fill="FCFCFC"/>
              </w:rPr>
              <w:t>普通话语音基本知识；</w:t>
            </w:r>
          </w:p>
          <w:p w:rsidR="007078B1" w:rsidRDefault="00B57AB1">
            <w:pPr>
              <w:pStyle w:val="TableParagraph"/>
              <w:rPr>
                <w:rFonts w:ascii="Times New Roman" w:hAnsi="Times New Roman"/>
                <w:sz w:val="18"/>
                <w:shd w:val="clear" w:color="auto" w:fill="FCFCFC"/>
              </w:rPr>
            </w:pPr>
            <w:r>
              <w:rPr>
                <w:rFonts w:ascii="Times New Roman" w:hAnsi="Times New Roman"/>
                <w:sz w:val="18"/>
                <w:shd w:val="clear" w:color="auto" w:fill="FCFCFC"/>
              </w:rPr>
              <w:t>2</w:t>
            </w:r>
            <w:r>
              <w:rPr>
                <w:rFonts w:ascii="Times New Roman" w:hAnsi="Times New Roman" w:hint="eastAsia"/>
                <w:sz w:val="18"/>
                <w:shd w:val="clear" w:color="auto" w:fill="FCFCFC"/>
              </w:rPr>
              <w:t>.</w:t>
            </w:r>
            <w:r>
              <w:rPr>
                <w:rFonts w:ascii="Times New Roman" w:hAnsi="Times New Roman"/>
                <w:sz w:val="18"/>
                <w:shd w:val="clear" w:color="auto" w:fill="FCFCFC"/>
              </w:rPr>
              <w:t>掌握声</w:t>
            </w:r>
            <w:r>
              <w:rPr>
                <w:rFonts w:ascii="Times New Roman" w:hAnsi="Times New Roman"/>
                <w:spacing w:val="-1"/>
                <w:sz w:val="18"/>
              </w:rPr>
              <w:t>母、韵母、声调、音变、朗读技巧、</w:t>
            </w:r>
            <w:r>
              <w:rPr>
                <w:rFonts w:ascii="Times New Roman" w:hAnsi="Times New Roman"/>
                <w:sz w:val="18"/>
                <w:shd w:val="clear" w:color="auto" w:fill="FCFCFC"/>
              </w:rPr>
              <w:t>说话技巧；</w:t>
            </w:r>
          </w:p>
          <w:p w:rsidR="007078B1" w:rsidRDefault="00B57AB1">
            <w:pPr>
              <w:pStyle w:val="TableParagraph"/>
              <w:rPr>
                <w:rFonts w:ascii="Times New Roman" w:hAnsi="Times New Roman"/>
                <w:spacing w:val="-11"/>
                <w:sz w:val="18"/>
              </w:rPr>
            </w:pPr>
            <w:r>
              <w:rPr>
                <w:rFonts w:ascii="Times New Roman" w:hAnsi="Times New Roman"/>
                <w:sz w:val="18"/>
                <w:shd w:val="clear" w:color="auto" w:fill="FCFCFC"/>
              </w:rPr>
              <w:t>3</w:t>
            </w:r>
            <w:r>
              <w:rPr>
                <w:rFonts w:ascii="Times New Roman" w:hAnsi="Times New Roman" w:hint="eastAsia"/>
                <w:sz w:val="18"/>
                <w:shd w:val="clear" w:color="auto" w:fill="FCFCFC"/>
              </w:rPr>
              <w:t>.</w:t>
            </w:r>
            <w:r>
              <w:rPr>
                <w:rFonts w:ascii="Times New Roman" w:hAnsi="Times New Roman"/>
                <w:sz w:val="18"/>
                <w:shd w:val="clear" w:color="auto" w:fill="FCFCFC"/>
              </w:rPr>
              <w:t>掌握读单音节、多音</w:t>
            </w:r>
            <w:r>
              <w:rPr>
                <w:rFonts w:ascii="Times New Roman" w:hAnsi="Times New Roman"/>
                <w:spacing w:val="-11"/>
                <w:sz w:val="18"/>
              </w:rPr>
              <w:t>节词语、短文朗读、话题说话的方法。</w:t>
            </w:r>
          </w:p>
          <w:p w:rsidR="007078B1" w:rsidRDefault="00B57AB1">
            <w:pPr>
              <w:pStyle w:val="TableParagraph"/>
              <w:rPr>
                <w:rFonts w:ascii="Times New Roman" w:hAnsi="Times New Roman"/>
                <w:b/>
                <w:sz w:val="18"/>
                <w:shd w:val="clear" w:color="auto" w:fill="FCFCFC"/>
              </w:rPr>
            </w:pPr>
            <w:r>
              <w:rPr>
                <w:rFonts w:ascii="Times New Roman" w:hAnsi="Times New Roman"/>
                <w:b/>
                <w:sz w:val="18"/>
                <w:shd w:val="clear" w:color="auto" w:fill="FCFCFC"/>
              </w:rPr>
              <w:t>能力目标</w:t>
            </w:r>
            <w:r>
              <w:rPr>
                <w:rFonts w:ascii="Times New Roman" w:hAnsi="Times New Roman" w:hint="eastAsia"/>
                <w:b/>
                <w:sz w:val="18"/>
                <w:shd w:val="clear" w:color="auto" w:fill="FCFCFC"/>
              </w:rPr>
              <w:t>：</w:t>
            </w:r>
          </w:p>
          <w:p w:rsidR="007078B1" w:rsidRDefault="00B57AB1">
            <w:pPr>
              <w:pStyle w:val="TableParagraph"/>
              <w:rPr>
                <w:rFonts w:ascii="Times New Roman" w:hAnsi="Times New Roman"/>
                <w:sz w:val="18"/>
                <w:shd w:val="clear" w:color="auto" w:fill="FCFCFC"/>
              </w:rPr>
            </w:pPr>
            <w:r>
              <w:rPr>
                <w:rFonts w:ascii="Times New Roman" w:hAnsi="Times New Roman"/>
                <w:sz w:val="18"/>
                <w:shd w:val="clear" w:color="auto" w:fill="FCFCFC"/>
              </w:rPr>
              <w:t>1</w:t>
            </w:r>
            <w:r>
              <w:rPr>
                <w:rFonts w:ascii="Times New Roman" w:hAnsi="Times New Roman" w:hint="eastAsia"/>
                <w:sz w:val="18"/>
                <w:shd w:val="clear" w:color="auto" w:fill="FCFCFC"/>
              </w:rPr>
              <w:t>.</w:t>
            </w:r>
            <w:r>
              <w:rPr>
                <w:rFonts w:ascii="Times New Roman" w:hAnsi="Times New Roman"/>
                <w:sz w:val="18"/>
                <w:shd w:val="clear" w:color="auto" w:fill="FCFCFC"/>
              </w:rPr>
              <w:t>进行声母、韵母、声调和音变的辨正练习；</w:t>
            </w:r>
          </w:p>
          <w:p w:rsidR="007078B1" w:rsidRDefault="00B57AB1">
            <w:pPr>
              <w:pStyle w:val="TableParagraph"/>
              <w:rPr>
                <w:rFonts w:ascii="Times New Roman" w:hAnsi="Times New Roman"/>
                <w:sz w:val="18"/>
                <w:shd w:val="clear" w:color="auto" w:fill="FCFCFC"/>
              </w:rPr>
            </w:pPr>
            <w:r>
              <w:rPr>
                <w:rFonts w:ascii="Times New Roman" w:hAnsi="Times New Roman"/>
                <w:sz w:val="18"/>
                <w:shd w:val="clear" w:color="auto" w:fill="FCFCFC"/>
              </w:rPr>
              <w:t>2</w:t>
            </w:r>
            <w:r>
              <w:rPr>
                <w:rFonts w:ascii="Times New Roman" w:hAnsi="Times New Roman" w:hint="eastAsia"/>
                <w:sz w:val="18"/>
                <w:shd w:val="clear" w:color="auto" w:fill="FCFCFC"/>
              </w:rPr>
              <w:t>.</w:t>
            </w:r>
            <w:r>
              <w:rPr>
                <w:rFonts w:ascii="Times New Roman" w:hAnsi="Times New Roman"/>
                <w:sz w:val="18"/>
                <w:shd w:val="clear" w:color="auto" w:fill="FCFCFC"/>
              </w:rPr>
              <w:t>了解普通话水平测试</w:t>
            </w:r>
            <w:r>
              <w:rPr>
                <w:rFonts w:ascii="Times New Roman" w:hAnsi="Times New Roman"/>
                <w:sz w:val="18"/>
              </w:rPr>
              <w:t>的有关要求，熟悉应试技巧，针对声</w:t>
            </w:r>
            <w:r>
              <w:rPr>
                <w:rFonts w:ascii="Times New Roman" w:hAnsi="Times New Roman"/>
                <w:sz w:val="18"/>
                <w:shd w:val="clear" w:color="auto" w:fill="FCFCFC"/>
              </w:rPr>
              <w:t>母、韵母、声调和音变的读音错误和</w:t>
            </w:r>
            <w:r>
              <w:rPr>
                <w:rFonts w:ascii="Times New Roman" w:hAnsi="Times New Roman"/>
                <w:sz w:val="18"/>
              </w:rPr>
              <w:t>缺陷进行训练，了解朗读和说话应注</w:t>
            </w:r>
            <w:r>
              <w:rPr>
                <w:rFonts w:ascii="Times New Roman" w:hAnsi="Times New Roman"/>
                <w:sz w:val="18"/>
                <w:shd w:val="clear" w:color="auto" w:fill="FCFCFC"/>
              </w:rPr>
              <w:t>意问题；</w:t>
            </w:r>
          </w:p>
          <w:p w:rsidR="007078B1" w:rsidRDefault="00B57AB1">
            <w:pPr>
              <w:pStyle w:val="TableParagraph"/>
              <w:rPr>
                <w:rFonts w:ascii="Times New Roman" w:hAnsi="Times New Roman"/>
                <w:sz w:val="18"/>
              </w:rPr>
            </w:pPr>
            <w:r>
              <w:rPr>
                <w:rFonts w:ascii="Times New Roman" w:hAnsi="Times New Roman"/>
                <w:sz w:val="18"/>
                <w:shd w:val="clear" w:color="auto" w:fill="FCFCFC"/>
              </w:rPr>
              <w:t>3</w:t>
            </w:r>
            <w:r>
              <w:rPr>
                <w:rFonts w:ascii="Times New Roman" w:hAnsi="Times New Roman" w:hint="eastAsia"/>
                <w:sz w:val="18"/>
                <w:shd w:val="clear" w:color="auto" w:fill="FCFCFC"/>
              </w:rPr>
              <w:t>.</w:t>
            </w:r>
            <w:r>
              <w:rPr>
                <w:rFonts w:ascii="Times New Roman" w:hAnsi="Times New Roman"/>
                <w:sz w:val="18"/>
                <w:shd w:val="clear" w:color="auto" w:fill="FCFCFC"/>
              </w:rPr>
              <w:t>正确发音，能使用标准</w:t>
            </w:r>
            <w:r>
              <w:rPr>
                <w:rFonts w:ascii="Times New Roman" w:hAnsi="Times New Roman"/>
                <w:sz w:val="18"/>
              </w:rPr>
              <w:t>普通话进行语言交际，朗读或演讲。</w:t>
            </w:r>
          </w:p>
          <w:p w:rsidR="007078B1" w:rsidRDefault="007078B1">
            <w:pPr>
              <w:pStyle w:val="TableParagraph"/>
              <w:rPr>
                <w:rFonts w:ascii="Times New Roman" w:hAnsi="Times New Roman"/>
                <w:spacing w:val="-11"/>
                <w:sz w:val="18"/>
                <w:lang w:val="en-US"/>
              </w:rPr>
            </w:pPr>
          </w:p>
        </w:tc>
        <w:tc>
          <w:tcPr>
            <w:tcW w:w="1810" w:type="pct"/>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hd w:val="clear" w:color="auto" w:fill="FCFCFC"/>
              </w:rPr>
            </w:pPr>
            <w:r>
              <w:rPr>
                <w:rFonts w:ascii="Times New Roman" w:hAnsi="Times New Roman"/>
                <w:b/>
                <w:sz w:val="18"/>
                <w:shd w:val="clear" w:color="auto" w:fill="FCFCFC"/>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hd w:val="clear" w:color="auto" w:fill="FCFCFC"/>
              </w:rPr>
            </w:pPr>
            <w:r>
              <w:rPr>
                <w:rFonts w:ascii="Times New Roman" w:hAnsi="Times New Roman"/>
                <w:sz w:val="18"/>
                <w:shd w:val="clear" w:color="auto" w:fill="FCFCFC"/>
              </w:rPr>
              <w:t>模块一：普通话基础知识</w:t>
            </w:r>
            <w:r>
              <w:rPr>
                <w:rFonts w:ascii="Times New Roman" w:hAnsi="Times New Roman" w:hint="eastAsia"/>
                <w:sz w:val="18"/>
                <w:shd w:val="clear" w:color="auto" w:fill="FCFCFC"/>
              </w:rPr>
              <w:t>、</w:t>
            </w:r>
            <w:r>
              <w:rPr>
                <w:rFonts w:ascii="Times New Roman" w:hAnsi="Times New Roman"/>
                <w:sz w:val="18"/>
                <w:shd w:val="clear" w:color="auto" w:fill="FCFCFC"/>
              </w:rPr>
              <w:t>普通话声母、韵母及声调训练</w:t>
            </w:r>
            <w:r>
              <w:rPr>
                <w:rFonts w:ascii="Times New Roman" w:hAnsi="Times New Roman" w:hint="eastAsia"/>
                <w:sz w:val="18"/>
                <w:shd w:val="clear" w:color="auto" w:fill="FCFCFC"/>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hd w:val="clear" w:color="auto" w:fill="FCFCFC"/>
              </w:rPr>
            </w:pPr>
            <w:r>
              <w:rPr>
                <w:rFonts w:ascii="Times New Roman" w:hAnsi="Times New Roman"/>
                <w:sz w:val="18"/>
                <w:shd w:val="clear" w:color="auto" w:fill="FCFCFC"/>
              </w:rPr>
              <w:t>模块</w:t>
            </w:r>
            <w:r>
              <w:rPr>
                <w:rFonts w:ascii="Times New Roman" w:hAnsi="Times New Roman" w:hint="eastAsia"/>
                <w:sz w:val="18"/>
                <w:shd w:val="clear" w:color="auto" w:fill="FCFCFC"/>
              </w:rPr>
              <w:t>二</w:t>
            </w:r>
            <w:r>
              <w:rPr>
                <w:rFonts w:ascii="Times New Roman" w:hAnsi="Times New Roman"/>
                <w:sz w:val="18"/>
                <w:shd w:val="clear" w:color="auto" w:fill="FCFCFC"/>
              </w:rPr>
              <w:t>：单音节、多音节字词训练</w:t>
            </w:r>
            <w:r>
              <w:rPr>
                <w:rFonts w:ascii="Times New Roman" w:hAnsi="Times New Roman" w:hint="eastAsia"/>
                <w:sz w:val="18"/>
                <w:shd w:val="clear" w:color="auto" w:fill="FCFCFC"/>
              </w:rPr>
              <w:t>；</w:t>
            </w:r>
            <w:r>
              <w:rPr>
                <w:rFonts w:ascii="Times New Roman" w:hAnsi="Times New Roman" w:cs="宋体" w:hint="eastAsia"/>
                <w:szCs w:val="21"/>
                <w:lang w:val="zh-CN"/>
              </w:rPr>
              <w:t>声调、音变基础知识；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hd w:val="clear" w:color="auto" w:fill="FCFCFC"/>
              </w:rPr>
            </w:pPr>
            <w:r>
              <w:rPr>
                <w:rFonts w:ascii="Times New Roman" w:hAnsi="Times New Roman"/>
                <w:sz w:val="18"/>
                <w:shd w:val="clear" w:color="auto" w:fill="FCFCFC"/>
              </w:rPr>
              <w:t>模块</w:t>
            </w:r>
            <w:r>
              <w:rPr>
                <w:rFonts w:ascii="Times New Roman" w:hAnsi="Times New Roman" w:hint="eastAsia"/>
                <w:sz w:val="18"/>
                <w:shd w:val="clear" w:color="auto" w:fill="FCFCFC"/>
              </w:rPr>
              <w:t>三</w:t>
            </w:r>
            <w:r>
              <w:rPr>
                <w:rFonts w:ascii="Times New Roman" w:hAnsi="Times New Roman"/>
                <w:sz w:val="18"/>
                <w:shd w:val="clear" w:color="auto" w:fill="FCFCFC"/>
              </w:rPr>
              <w:t>：短文朗读、命题说话训练</w:t>
            </w:r>
            <w:r>
              <w:rPr>
                <w:rFonts w:ascii="Times New Roman" w:hAnsi="Times New Roman" w:hint="eastAsia"/>
                <w:sz w:val="18"/>
                <w:shd w:val="clear" w:color="auto" w:fill="FCFCFC"/>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hd w:val="clear" w:color="auto" w:fill="FCFCFC"/>
              </w:rPr>
            </w:pPr>
            <w:r>
              <w:rPr>
                <w:rFonts w:ascii="Times New Roman" w:hAnsi="Times New Roman"/>
                <w:sz w:val="18"/>
                <w:shd w:val="clear" w:color="auto" w:fill="FCFCFC"/>
              </w:rPr>
              <w:t>模块</w:t>
            </w:r>
            <w:r>
              <w:rPr>
                <w:rFonts w:ascii="Times New Roman" w:hAnsi="Times New Roman" w:hint="eastAsia"/>
                <w:sz w:val="18"/>
                <w:shd w:val="clear" w:color="auto" w:fill="FCFCFC"/>
              </w:rPr>
              <w:t>四</w:t>
            </w:r>
            <w:r>
              <w:rPr>
                <w:rFonts w:ascii="Times New Roman" w:hAnsi="Times New Roman" w:hint="eastAsia"/>
                <w:sz w:val="18"/>
                <w:shd w:val="clear" w:color="auto" w:fill="FCFCFC"/>
              </w:rPr>
              <w:t>:</w:t>
            </w:r>
            <w:r>
              <w:rPr>
                <w:rFonts w:ascii="Times New Roman" w:hAnsi="Times New Roman"/>
                <w:sz w:val="18"/>
                <w:shd w:val="clear" w:color="auto" w:fill="FCFCFC"/>
              </w:rPr>
              <w:t>模拟测试</w:t>
            </w:r>
            <w:r>
              <w:rPr>
                <w:rFonts w:ascii="Times New Roman" w:hAnsi="Times New Roman" w:hint="eastAsia"/>
                <w:sz w:val="18"/>
                <w:shd w:val="clear" w:color="auto" w:fill="FCFCFC"/>
              </w:rPr>
              <w:t>。</w:t>
            </w:r>
          </w:p>
          <w:p w:rsidR="007078B1" w:rsidRDefault="00B57AB1">
            <w:pPr>
              <w:pStyle w:val="TableParagraph"/>
              <w:rPr>
                <w:rFonts w:ascii="Times New Roman" w:hAnsi="Times New Roman"/>
                <w:b/>
                <w:sz w:val="18"/>
                <w:shd w:val="clear" w:color="auto" w:fill="FCFCFC"/>
              </w:rPr>
            </w:pPr>
            <w:r>
              <w:rPr>
                <w:rFonts w:ascii="Times New Roman" w:hAnsi="Times New Roman"/>
                <w:b/>
                <w:sz w:val="18"/>
                <w:shd w:val="clear" w:color="auto" w:fill="FCFCFC"/>
              </w:rPr>
              <w:lastRenderedPageBreak/>
              <w:t>教学要求：</w:t>
            </w:r>
          </w:p>
          <w:p w:rsidR="007078B1" w:rsidRDefault="00B57AB1">
            <w:pPr>
              <w:jc w:val="left"/>
              <w:rPr>
                <w:rFonts w:eastAsia="宋体"/>
                <w:sz w:val="18"/>
                <w:shd w:val="clear" w:color="auto" w:fill="FCFCFC"/>
              </w:rPr>
            </w:pPr>
            <w:r>
              <w:rPr>
                <w:rFonts w:eastAsia="宋体" w:hint="eastAsia"/>
                <w:b/>
                <w:sz w:val="18"/>
                <w:szCs w:val="20"/>
                <w:shd w:val="clear" w:color="auto" w:fill="FCFCFC"/>
              </w:rPr>
              <w:t>1</w:t>
            </w:r>
            <w:r>
              <w:rPr>
                <w:rFonts w:eastAsia="宋体" w:hint="eastAsia"/>
                <w:b/>
                <w:sz w:val="18"/>
                <w:szCs w:val="20"/>
                <w:shd w:val="clear" w:color="auto" w:fill="FCFCFC"/>
              </w:rPr>
              <w:t>．</w:t>
            </w:r>
            <w:r>
              <w:rPr>
                <w:rFonts w:eastAsia="宋体"/>
                <w:b/>
                <w:sz w:val="18"/>
                <w:szCs w:val="20"/>
                <w:shd w:val="clear" w:color="auto" w:fill="FCFCFC"/>
              </w:rPr>
              <w:t>教学条件：</w:t>
            </w:r>
            <w:r>
              <w:rPr>
                <w:rFonts w:eastAsia="宋体" w:cs="宋体" w:hint="eastAsia"/>
                <w:sz w:val="18"/>
                <w:shd w:val="clear" w:color="auto" w:fill="FCFCFC"/>
                <w:lang w:val="zh-CN" w:bidi="zh-CN"/>
              </w:rPr>
              <w:t>课堂教学具有多媒体教室、普通话测试实训室；课程教学资源主要包括教材、超星学习通课程资源、教师参考用书、学生自学用书、音频视频文件、</w:t>
            </w:r>
            <w:r>
              <w:rPr>
                <w:rFonts w:eastAsia="宋体" w:cs="宋体" w:hint="eastAsia"/>
                <w:sz w:val="18"/>
                <w:shd w:val="clear" w:color="auto" w:fill="FCFCFC"/>
                <w:lang w:val="zh-CN" w:bidi="zh-CN"/>
              </w:rPr>
              <w:t>PPT</w:t>
            </w:r>
            <w:r>
              <w:rPr>
                <w:rFonts w:eastAsia="宋体" w:cs="宋体" w:hint="eastAsia"/>
                <w:sz w:val="18"/>
                <w:shd w:val="clear" w:color="auto" w:fill="FCFCFC"/>
                <w:lang w:val="zh-CN" w:bidi="zh-CN"/>
              </w:rPr>
              <w:t>课件等。</w:t>
            </w:r>
          </w:p>
          <w:p w:rsidR="007078B1" w:rsidRDefault="00B57AB1">
            <w:pPr>
              <w:pStyle w:val="TableParagraph"/>
              <w:rPr>
                <w:rFonts w:ascii="Times New Roman" w:hAnsi="Times New Roman"/>
                <w:sz w:val="18"/>
                <w:shd w:val="clear" w:color="auto" w:fill="FCFCFC"/>
              </w:rPr>
            </w:pPr>
            <w:r>
              <w:rPr>
                <w:rFonts w:ascii="Times New Roman" w:hAnsi="Times New Roman" w:hint="eastAsia"/>
                <w:b/>
                <w:sz w:val="18"/>
                <w:shd w:val="clear" w:color="auto" w:fill="FCFCFC"/>
                <w:lang w:val="en-US"/>
              </w:rPr>
              <w:t>2</w:t>
            </w:r>
            <w:r>
              <w:rPr>
                <w:rFonts w:ascii="Times New Roman" w:hAnsi="Times New Roman" w:hint="eastAsia"/>
                <w:b/>
                <w:sz w:val="18"/>
                <w:shd w:val="clear" w:color="auto" w:fill="FCFCFC"/>
                <w:lang w:val="en-US"/>
              </w:rPr>
              <w:t>．</w:t>
            </w:r>
            <w:r>
              <w:rPr>
                <w:rFonts w:ascii="Times New Roman" w:hAnsi="Times New Roman"/>
                <w:b/>
                <w:sz w:val="18"/>
                <w:shd w:val="clear" w:color="auto" w:fill="FCFCFC"/>
              </w:rPr>
              <w:t>教学方法：</w:t>
            </w:r>
            <w:r>
              <w:rPr>
                <w:rFonts w:ascii="Times New Roman" w:hAnsi="Times New Roman"/>
                <w:sz w:val="18"/>
                <w:shd w:val="clear" w:color="auto" w:fill="FCFCFC"/>
              </w:rPr>
              <w:t>采用课堂讲授、训练、示范、模拟训练的形式，精讲多练，理论讲授时间占</w:t>
            </w:r>
            <w:r>
              <w:rPr>
                <w:rFonts w:ascii="Times New Roman" w:hAnsi="Times New Roman"/>
                <w:sz w:val="18"/>
                <w:shd w:val="clear" w:color="auto" w:fill="FCFCFC"/>
              </w:rPr>
              <w:t>1/ 5</w:t>
            </w:r>
            <w:r>
              <w:rPr>
                <w:rFonts w:ascii="Times New Roman" w:hAnsi="Times New Roman"/>
                <w:sz w:val="18"/>
                <w:shd w:val="clear" w:color="auto" w:fill="FCFCFC"/>
              </w:rPr>
              <w:t>，活动实践占</w:t>
            </w:r>
            <w:r>
              <w:rPr>
                <w:rFonts w:ascii="Times New Roman" w:hAnsi="Times New Roman"/>
                <w:sz w:val="18"/>
                <w:shd w:val="clear" w:color="auto" w:fill="FCFCFC"/>
              </w:rPr>
              <w:t>4/ 5</w:t>
            </w:r>
            <w:r>
              <w:rPr>
                <w:rFonts w:ascii="Times New Roman" w:hAnsi="Times New Roman"/>
                <w:sz w:val="18"/>
                <w:shd w:val="clear" w:color="auto" w:fill="FCFCFC"/>
              </w:rPr>
              <w:t>。</w:t>
            </w:r>
          </w:p>
          <w:p w:rsidR="007078B1" w:rsidRDefault="00B57AB1">
            <w:pPr>
              <w:autoSpaceDE w:val="0"/>
              <w:autoSpaceDN w:val="0"/>
              <w:adjustRightInd w:val="0"/>
              <w:jc w:val="left"/>
              <w:rPr>
                <w:rFonts w:eastAsia="宋体"/>
                <w:sz w:val="18"/>
                <w:shd w:val="clear" w:color="auto" w:fill="FCFCFC"/>
              </w:rPr>
            </w:pPr>
            <w:r>
              <w:rPr>
                <w:rFonts w:eastAsia="宋体" w:hint="eastAsia"/>
                <w:b/>
                <w:sz w:val="18"/>
                <w:szCs w:val="20"/>
                <w:shd w:val="clear" w:color="auto" w:fill="FCFCFC"/>
              </w:rPr>
              <w:t>3</w:t>
            </w:r>
            <w:r>
              <w:rPr>
                <w:rFonts w:eastAsia="宋体" w:hint="eastAsia"/>
                <w:b/>
                <w:sz w:val="18"/>
                <w:szCs w:val="20"/>
                <w:shd w:val="clear" w:color="auto" w:fill="FCFCFC"/>
              </w:rPr>
              <w:t>．师资要求：</w:t>
            </w:r>
            <w:r>
              <w:rPr>
                <w:rFonts w:eastAsia="宋体" w:cs="宋体" w:hint="eastAsia"/>
                <w:sz w:val="18"/>
                <w:shd w:val="clear" w:color="auto" w:fill="FCFCFC"/>
                <w:lang w:val="zh-CN" w:bidi="zh-CN"/>
              </w:rPr>
              <w:t>担任本课程的主讲教师应具有研究生以上学历或讲师以上职称，专业知识较扎实，普通话一级乙等以上水平，同时应具备一定的</w:t>
            </w:r>
            <w:r>
              <w:rPr>
                <w:rFonts w:eastAsia="宋体" w:cs="宋体" w:hint="eastAsia"/>
                <w:sz w:val="18"/>
                <w:shd w:val="clear" w:color="auto" w:fill="FCFCFC"/>
                <w:lang w:bidi="zh-CN"/>
              </w:rPr>
              <w:t>工作</w:t>
            </w:r>
            <w:r>
              <w:rPr>
                <w:rFonts w:eastAsia="宋体" w:cs="宋体" w:hint="eastAsia"/>
                <w:sz w:val="18"/>
                <w:shd w:val="clear" w:color="auto" w:fill="FCFCFC"/>
                <w:lang w:val="zh-CN" w:bidi="zh-CN"/>
              </w:rPr>
              <w:t>经验和教学经验，最好应有高校教师资格证书以及省级普通话测试师相关证书。</w:t>
            </w:r>
          </w:p>
          <w:p w:rsidR="007078B1" w:rsidRDefault="00B57AB1">
            <w:pPr>
              <w:pStyle w:val="ab"/>
              <w:spacing w:before="0" w:beforeAutospacing="0" w:after="0" w:afterAutospacing="0"/>
              <w:rPr>
                <w:rFonts w:ascii="Times New Roman" w:hAnsi="Times New Roman"/>
                <w:sz w:val="18"/>
              </w:rPr>
            </w:pPr>
            <w:r>
              <w:rPr>
                <w:rFonts w:ascii="Times New Roman" w:hAnsi="Times New Roman"/>
                <w:b/>
                <w:sz w:val="18"/>
                <w:shd w:val="clear" w:color="auto" w:fill="FCFCFC"/>
              </w:rPr>
              <w:t>4</w:t>
            </w:r>
            <w:r>
              <w:rPr>
                <w:rFonts w:ascii="Times New Roman" w:hAnsi="Times New Roman" w:hint="eastAsia"/>
                <w:b/>
                <w:sz w:val="18"/>
                <w:shd w:val="clear" w:color="auto" w:fill="FCFCFC"/>
              </w:rPr>
              <w:t>．</w:t>
            </w:r>
            <w:r>
              <w:rPr>
                <w:rFonts w:ascii="Times New Roman" w:hAnsi="Times New Roman"/>
                <w:b/>
                <w:sz w:val="18"/>
                <w:shd w:val="clear" w:color="auto" w:fill="FCFCFC"/>
              </w:rPr>
              <w:t>考核要求：</w:t>
            </w:r>
            <w:r>
              <w:rPr>
                <w:rFonts w:ascii="Times New Roman" w:hAnsi="Times New Roman" w:hint="eastAsia"/>
                <w:sz w:val="18"/>
                <w:szCs w:val="18"/>
              </w:rPr>
              <w:t>考查课，</w:t>
            </w:r>
            <w:r>
              <w:rPr>
                <w:rFonts w:ascii="Times New Roman" w:hAnsi="Times New Roman" w:hint="eastAsia"/>
                <w:sz w:val="18"/>
                <w:szCs w:val="18"/>
              </w:rPr>
              <w:t>60%</w:t>
            </w:r>
            <w:r>
              <w:rPr>
                <w:rFonts w:ascii="Times New Roman" w:hAnsi="Times New Roman" w:hint="eastAsia"/>
                <w:sz w:val="18"/>
                <w:szCs w:val="18"/>
              </w:rPr>
              <w:t>平时成绩（其中课堂考勤</w:t>
            </w:r>
            <w:r>
              <w:rPr>
                <w:rFonts w:ascii="Times New Roman" w:hAnsi="Times New Roman" w:hint="eastAsia"/>
                <w:sz w:val="18"/>
                <w:szCs w:val="18"/>
              </w:rPr>
              <w:t>+</w:t>
            </w:r>
            <w:r>
              <w:rPr>
                <w:rFonts w:ascii="Times New Roman" w:hAnsi="Times New Roman" w:hint="eastAsia"/>
                <w:sz w:val="18"/>
                <w:szCs w:val="18"/>
              </w:rPr>
              <w:t>课堂互动</w:t>
            </w:r>
            <w:r>
              <w:rPr>
                <w:rFonts w:ascii="Times New Roman" w:hAnsi="Times New Roman" w:hint="eastAsia"/>
                <w:sz w:val="18"/>
                <w:szCs w:val="18"/>
              </w:rPr>
              <w:t>50%+</w:t>
            </w:r>
            <w:r>
              <w:rPr>
                <w:rFonts w:ascii="Times New Roman" w:hAnsi="Times New Roman" w:hint="eastAsia"/>
                <w:sz w:val="18"/>
                <w:szCs w:val="18"/>
              </w:rPr>
              <w:t>、课后作业</w:t>
            </w:r>
            <w:r>
              <w:rPr>
                <w:rFonts w:ascii="Times New Roman" w:hAnsi="Times New Roman" w:hint="eastAsia"/>
                <w:sz w:val="18"/>
                <w:szCs w:val="18"/>
              </w:rPr>
              <w:t>+</w:t>
            </w:r>
            <w:r>
              <w:rPr>
                <w:rFonts w:ascii="Times New Roman" w:hAnsi="Times New Roman" w:hint="eastAsia"/>
                <w:sz w:val="18"/>
                <w:szCs w:val="18"/>
              </w:rPr>
              <w:t>模块测验</w:t>
            </w:r>
            <w:r>
              <w:rPr>
                <w:rFonts w:ascii="Times New Roman" w:hAnsi="Times New Roman" w:hint="eastAsia"/>
                <w:sz w:val="18"/>
                <w:szCs w:val="18"/>
              </w:rPr>
              <w:t>50%</w:t>
            </w:r>
            <w:r>
              <w:rPr>
                <w:rFonts w:ascii="Times New Roman" w:hAnsi="Times New Roman" w:hint="eastAsia"/>
                <w:sz w:val="18"/>
                <w:szCs w:val="18"/>
              </w:rPr>
              <w:t>）；</w:t>
            </w:r>
            <w:r>
              <w:rPr>
                <w:rFonts w:ascii="Times New Roman" w:hAnsi="Times New Roman" w:hint="eastAsia"/>
                <w:sz w:val="18"/>
                <w:szCs w:val="18"/>
              </w:rPr>
              <w:t>40%</w:t>
            </w:r>
            <w:r>
              <w:rPr>
                <w:rFonts w:ascii="Times New Roman" w:hAnsi="Times New Roman" w:hint="eastAsia"/>
                <w:sz w:val="18"/>
                <w:szCs w:val="18"/>
              </w:rPr>
              <w:t>期末考核（学习通线上考核）。</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hd w:val="clear" w:color="auto" w:fill="FCFCFC"/>
              </w:rPr>
            </w:pPr>
            <w:r>
              <w:rPr>
                <w:rFonts w:ascii="Times New Roman" w:hAnsi="Times New Roman"/>
                <w:b/>
                <w:sz w:val="18"/>
                <w:shd w:val="clear" w:color="auto" w:fill="FCFCFC"/>
              </w:rPr>
              <w:t>5.</w:t>
            </w:r>
            <w:r>
              <w:rPr>
                <w:rFonts w:ascii="Times New Roman" w:hAnsi="Times New Roman"/>
                <w:b/>
                <w:sz w:val="18"/>
                <w:shd w:val="clear" w:color="auto" w:fill="FCFCFC"/>
              </w:rPr>
              <w:t>资源库网址：</w:t>
            </w:r>
            <w:r>
              <w:rPr>
                <w:rFonts w:ascii="Times New Roman" w:hAnsi="Times New Roman" w:cs="宋体" w:hint="eastAsia"/>
                <w:sz w:val="18"/>
                <w:szCs w:val="22"/>
                <w:shd w:val="clear" w:color="auto" w:fill="FCFCFC"/>
                <w:lang w:bidi="zh-CN"/>
              </w:rPr>
              <w:t>https://mooc1-1.chaoxing.com/mycourse/teachercourse?moocId=212532984&amp;clazzid=27422703&amp;edit=true&amp;v=0&amp;cpi=71707686</w:t>
            </w:r>
          </w:p>
        </w:tc>
      </w:tr>
      <w:tr w:rsidR="007078B1">
        <w:trPr>
          <w:trHeight w:val="1034"/>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29</w:t>
            </w:r>
          </w:p>
        </w:tc>
        <w:tc>
          <w:tcPr>
            <w:tcW w:w="549" w:type="pct"/>
            <w:noWrap/>
            <w:vAlign w:val="center"/>
          </w:tcPr>
          <w:p w:rsidR="007078B1" w:rsidRDefault="00B57AB1">
            <w:pPr>
              <w:adjustRightInd w:val="0"/>
              <w:jc w:val="center"/>
              <w:rPr>
                <w:rFonts w:eastAsia="宋体"/>
                <w:b/>
                <w:sz w:val="18"/>
                <w:szCs w:val="18"/>
              </w:rPr>
            </w:pPr>
            <w:r>
              <w:rPr>
                <w:rFonts w:eastAsia="宋体"/>
                <w:b/>
                <w:sz w:val="18"/>
                <w:szCs w:val="18"/>
              </w:rPr>
              <w:t>职业礼仪</w:t>
            </w:r>
            <w:r>
              <w:rPr>
                <w:rFonts w:eastAsia="宋体" w:hint="eastAsia"/>
                <w:b/>
                <w:sz w:val="18"/>
                <w:szCs w:val="18"/>
              </w:rPr>
              <w:t>(</w:t>
            </w:r>
            <w:r>
              <w:rPr>
                <w:rFonts w:ascii="宋体" w:eastAsia="宋体" w:hAnsi="宋体" w:cs="宋体" w:hint="eastAsia"/>
                <w:b/>
                <w:sz w:val="18"/>
                <w:szCs w:val="18"/>
                <w:lang/>
              </w:rPr>
              <w:t>TJ27P121104)</w:t>
            </w:r>
          </w:p>
        </w:tc>
        <w:tc>
          <w:tcPr>
            <w:tcW w:w="343" w:type="pct"/>
            <w:vAlign w:val="center"/>
          </w:tcPr>
          <w:p w:rsidR="007078B1" w:rsidRDefault="00B57AB1">
            <w:pPr>
              <w:jc w:val="left"/>
              <w:rPr>
                <w:rFonts w:eastAsia="宋体"/>
                <w:bCs/>
                <w:sz w:val="18"/>
                <w:szCs w:val="18"/>
              </w:rPr>
            </w:pPr>
            <w:r>
              <w:rPr>
                <w:rFonts w:eastAsia="宋体"/>
                <w:bCs/>
                <w:sz w:val="18"/>
                <w:szCs w:val="18"/>
              </w:rPr>
              <w:t>第</w:t>
            </w:r>
            <w:r>
              <w:rPr>
                <w:rFonts w:eastAsia="宋体"/>
                <w:bCs/>
                <w:sz w:val="18"/>
                <w:szCs w:val="18"/>
              </w:rPr>
              <w:t>5</w:t>
            </w:r>
            <w:r>
              <w:rPr>
                <w:rFonts w:eastAsia="宋体"/>
                <w:bCs/>
                <w:sz w:val="18"/>
                <w:szCs w:val="18"/>
              </w:rPr>
              <w:t>学期</w:t>
            </w:r>
          </w:p>
        </w:tc>
        <w:tc>
          <w:tcPr>
            <w:tcW w:w="2059" w:type="pct"/>
            <w:noWrap/>
            <w:vAlign w:val="center"/>
          </w:tcPr>
          <w:p w:rsidR="007078B1" w:rsidRDefault="00B57AB1">
            <w:pPr>
              <w:pStyle w:val="TableParagraph"/>
              <w:rPr>
                <w:rFonts w:ascii="Times New Roman" w:hAnsi="Times New Roman"/>
                <w:b/>
                <w:sz w:val="18"/>
                <w:shd w:val="clear" w:color="auto" w:fill="FCFCFC"/>
              </w:rPr>
            </w:pPr>
            <w:r>
              <w:rPr>
                <w:rFonts w:ascii="Times New Roman" w:hAnsi="Times New Roman" w:hint="eastAsia"/>
                <w:b/>
                <w:sz w:val="18"/>
                <w:shd w:val="clear" w:color="auto" w:fill="FCFCFC"/>
              </w:rPr>
              <w:t>素质目标：</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．弘扬中华民族优秀文化、继承优良传统美德；</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．培养学生具有现代社会的国民素质和精神追求；</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3</w:t>
            </w:r>
            <w:r>
              <w:rPr>
                <w:rFonts w:ascii="Times New Roman" w:hAnsi="Times New Roman" w:hint="eastAsia"/>
                <w:sz w:val="18"/>
                <w:shd w:val="clear" w:color="auto" w:fill="FCFCFC"/>
              </w:rPr>
              <w:t>．培养学生良好的道德水准、文化修养、个性特征和综合素质；</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4</w:t>
            </w:r>
            <w:r>
              <w:rPr>
                <w:rFonts w:ascii="Times New Roman" w:hAnsi="Times New Roman" w:hint="eastAsia"/>
                <w:sz w:val="18"/>
                <w:shd w:val="clear" w:color="auto" w:fill="FCFCFC"/>
              </w:rPr>
              <w:t>．培养爱岗敬业、讲诚信、讲纪律的职业操守。</w:t>
            </w:r>
          </w:p>
          <w:p w:rsidR="007078B1" w:rsidRDefault="00B57AB1">
            <w:pPr>
              <w:pStyle w:val="TableParagraph"/>
              <w:rPr>
                <w:rFonts w:ascii="Times New Roman" w:hAnsi="Times New Roman"/>
                <w:b/>
                <w:sz w:val="18"/>
                <w:shd w:val="clear" w:color="auto" w:fill="FCFCFC"/>
              </w:rPr>
            </w:pPr>
            <w:r>
              <w:rPr>
                <w:rFonts w:ascii="Times New Roman" w:hAnsi="Times New Roman" w:hint="eastAsia"/>
                <w:b/>
                <w:sz w:val="18"/>
                <w:shd w:val="clear" w:color="auto" w:fill="FCFCFC"/>
              </w:rPr>
              <w:t>知识目标：</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了解仪容礼仪规范的要求；</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了解着装礼仪的基本原则与服饰礼仪；</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3.</w:t>
            </w:r>
            <w:r>
              <w:rPr>
                <w:rFonts w:ascii="Times New Roman" w:hAnsi="Times New Roman" w:hint="eastAsia"/>
                <w:sz w:val="18"/>
                <w:shd w:val="clear" w:color="auto" w:fill="FCFCFC"/>
              </w:rPr>
              <w:t>掌握标准站姿、坐姿和常见蹲姿的基本规范；</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4.</w:t>
            </w:r>
            <w:r>
              <w:rPr>
                <w:rFonts w:ascii="Times New Roman" w:hAnsi="Times New Roman" w:hint="eastAsia"/>
                <w:sz w:val="18"/>
                <w:shd w:val="clear" w:color="auto" w:fill="FCFCFC"/>
              </w:rPr>
              <w:t>了解秩序礼节；</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5.</w:t>
            </w:r>
            <w:r>
              <w:rPr>
                <w:rFonts w:ascii="Times New Roman" w:hAnsi="Times New Roman" w:hint="eastAsia"/>
                <w:sz w:val="18"/>
                <w:shd w:val="clear" w:color="auto" w:fill="FCFCFC"/>
              </w:rPr>
              <w:t>了解会议、办公室等场所礼节；</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6.</w:t>
            </w:r>
            <w:r>
              <w:rPr>
                <w:rFonts w:ascii="Times New Roman" w:hAnsi="Times New Roman" w:hint="eastAsia"/>
                <w:sz w:val="18"/>
                <w:shd w:val="clear" w:color="auto" w:fill="FCFCFC"/>
              </w:rPr>
              <w:t>了解接待拜访过程中的礼节要求；</w:t>
            </w:r>
            <w:r>
              <w:rPr>
                <w:rFonts w:ascii="Times New Roman" w:hAnsi="Times New Roman" w:hint="eastAsia"/>
                <w:sz w:val="18"/>
                <w:shd w:val="clear" w:color="auto" w:fill="FCFCFC"/>
              </w:rPr>
              <w:t>7.</w:t>
            </w:r>
            <w:r>
              <w:rPr>
                <w:rFonts w:ascii="Times New Roman" w:hAnsi="Times New Roman" w:hint="eastAsia"/>
                <w:sz w:val="18"/>
                <w:shd w:val="clear" w:color="auto" w:fill="FCFCFC"/>
              </w:rPr>
              <w:t>国际礼</w:t>
            </w:r>
            <w:r>
              <w:rPr>
                <w:rFonts w:ascii="Times New Roman" w:hAnsi="Times New Roman" w:hint="eastAsia"/>
                <w:sz w:val="18"/>
                <w:shd w:val="clear" w:color="auto" w:fill="FCFCFC"/>
              </w:rPr>
              <w:lastRenderedPageBreak/>
              <w:t>仪通则。</w:t>
            </w:r>
          </w:p>
          <w:p w:rsidR="007078B1" w:rsidRDefault="00B57AB1">
            <w:pPr>
              <w:pStyle w:val="TableParagraph"/>
              <w:rPr>
                <w:rFonts w:ascii="Times New Roman" w:hAnsi="Times New Roman"/>
                <w:b/>
                <w:sz w:val="18"/>
                <w:shd w:val="clear" w:color="auto" w:fill="FCFCFC"/>
              </w:rPr>
            </w:pPr>
            <w:r>
              <w:rPr>
                <w:rFonts w:ascii="Times New Roman" w:hAnsi="Times New Roman" w:hint="eastAsia"/>
                <w:b/>
                <w:sz w:val="18"/>
                <w:shd w:val="clear" w:color="auto" w:fill="FCFCFC"/>
              </w:rPr>
              <w:t>能力目标：</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能较好的修饰自己的仪容仪表；能在不同场合能正确选用合适的站姿、走姿、坐姿；</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掌握应聘礼仪</w:t>
            </w:r>
            <w:r>
              <w:rPr>
                <w:rFonts w:ascii="Times New Roman" w:hAnsi="Times New Roman" w:hint="eastAsia"/>
                <w:sz w:val="18"/>
                <w:shd w:val="clear" w:color="auto" w:fill="FCFCFC"/>
              </w:rPr>
              <w:t>,</w:t>
            </w:r>
            <w:r>
              <w:rPr>
                <w:rFonts w:ascii="Times New Roman" w:hAnsi="Times New Roman" w:hint="eastAsia"/>
                <w:sz w:val="18"/>
                <w:shd w:val="clear" w:color="auto" w:fill="FCFCFC"/>
              </w:rPr>
              <w:t>具有自我推销的能力；</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3.</w:t>
            </w:r>
            <w:r>
              <w:rPr>
                <w:rFonts w:ascii="Times New Roman" w:hAnsi="Times New Roman" w:hint="eastAsia"/>
                <w:sz w:val="18"/>
                <w:shd w:val="clear" w:color="auto" w:fill="FCFCFC"/>
              </w:rPr>
              <w:t>能较好的完成工作、生活中的接待拜访工作；</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4.</w:t>
            </w:r>
            <w:r>
              <w:rPr>
                <w:rFonts w:ascii="Times New Roman" w:hAnsi="Times New Roman" w:hint="eastAsia"/>
                <w:sz w:val="18"/>
                <w:shd w:val="clear" w:color="auto" w:fill="FCFCFC"/>
              </w:rPr>
              <w:t>能安排不同场合的秩序座次；</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5.</w:t>
            </w:r>
            <w:r>
              <w:rPr>
                <w:rFonts w:ascii="Times New Roman" w:hAnsi="Times New Roman" w:hint="eastAsia"/>
                <w:sz w:val="18"/>
                <w:shd w:val="clear" w:color="auto" w:fill="FCFCFC"/>
              </w:rPr>
              <w:t>能在会议、办公室等场所熟练应用相应社交礼仪；</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6.</w:t>
            </w:r>
            <w:r>
              <w:rPr>
                <w:rFonts w:ascii="Times New Roman" w:hAnsi="Times New Roman" w:hint="eastAsia"/>
                <w:sz w:val="18"/>
                <w:shd w:val="clear" w:color="auto" w:fill="FCFCFC"/>
              </w:rPr>
              <w:t>会与不同国家的人进行交往。</w:t>
            </w:r>
          </w:p>
        </w:tc>
        <w:tc>
          <w:tcPr>
            <w:tcW w:w="1810" w:type="pct"/>
            <w:noWrap/>
            <w:vAlign w:val="center"/>
          </w:tcPr>
          <w:p w:rsidR="007078B1" w:rsidRDefault="00B57AB1">
            <w:pPr>
              <w:pStyle w:val="ab"/>
              <w:spacing w:before="0" w:beforeAutospacing="0" w:after="0" w:afterAutospacing="0"/>
              <w:rPr>
                <w:rFonts w:ascii="Times New Roman" w:hAnsi="Times New Roman"/>
              </w:rPr>
            </w:pPr>
            <w:r>
              <w:rPr>
                <w:rFonts w:ascii="Times New Roman" w:hAnsi="Times New Roman" w:hint="eastAsia"/>
                <w:b/>
                <w:sz w:val="18"/>
                <w:szCs w:val="18"/>
              </w:rPr>
              <w:lastRenderedPageBreak/>
              <w:t>主要内容：</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模块一：服装仪容是一张名片；</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模块二：“四姿”规范礼仪；</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模块三：日常交际礼仪；</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模块四：职场交际礼仪；</w:t>
            </w:r>
          </w:p>
          <w:p w:rsidR="007078B1" w:rsidRDefault="00B57AB1">
            <w:pPr>
              <w:pStyle w:val="ab"/>
              <w:spacing w:before="0" w:beforeAutospacing="0" w:after="0" w:afterAutospacing="0"/>
              <w:rPr>
                <w:rFonts w:ascii="Times New Roman" w:hAnsi="Times New Roman"/>
              </w:rPr>
            </w:pPr>
            <w:r>
              <w:rPr>
                <w:rFonts w:ascii="Times New Roman" w:hAnsi="Times New Roman" w:hint="eastAsia"/>
                <w:sz w:val="18"/>
                <w:szCs w:val="18"/>
              </w:rPr>
              <w:t>模块五：涉外礼仪。</w:t>
            </w:r>
          </w:p>
          <w:p w:rsidR="007078B1" w:rsidRDefault="00B57AB1">
            <w:pPr>
              <w:pStyle w:val="ab"/>
              <w:spacing w:before="0" w:beforeAutospacing="0" w:after="0" w:afterAutospacing="0"/>
              <w:rPr>
                <w:rFonts w:ascii="Times New Roman" w:hAnsi="Times New Roman"/>
              </w:rPr>
            </w:pPr>
            <w:r>
              <w:rPr>
                <w:rFonts w:ascii="Times New Roman" w:hAnsi="Times New Roman" w:hint="eastAsia"/>
                <w:b/>
                <w:sz w:val="18"/>
                <w:szCs w:val="18"/>
              </w:rPr>
              <w:t>教学要求：</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1.</w:t>
            </w:r>
            <w:r>
              <w:rPr>
                <w:rFonts w:ascii="Times New Roman" w:hAnsi="Times New Roman" w:hint="eastAsia"/>
                <w:b/>
                <w:sz w:val="18"/>
                <w:szCs w:val="18"/>
              </w:rPr>
              <w:t>教学条件：</w:t>
            </w:r>
            <w:r>
              <w:rPr>
                <w:rFonts w:ascii="Times New Roman" w:hAnsi="Times New Roman" w:hint="eastAsia"/>
                <w:sz w:val="18"/>
                <w:szCs w:val="18"/>
              </w:rPr>
              <w:t>多媒体教室、超星学习通课程平台、教材、多媒体课件等。</w:t>
            </w:r>
          </w:p>
          <w:p w:rsidR="007078B1" w:rsidRDefault="00B57AB1">
            <w:pPr>
              <w:pStyle w:val="ab"/>
              <w:spacing w:before="0" w:beforeAutospacing="0" w:after="0" w:afterAutospacing="0"/>
              <w:rPr>
                <w:rFonts w:ascii="Times New Roman" w:hAnsi="Times New Roman"/>
              </w:rPr>
            </w:pPr>
            <w:r>
              <w:rPr>
                <w:rFonts w:ascii="Times New Roman" w:hAnsi="Times New Roman" w:cs="Helvetica"/>
                <w:b/>
                <w:sz w:val="18"/>
                <w:szCs w:val="18"/>
              </w:rPr>
              <w:t>2.</w:t>
            </w:r>
            <w:r>
              <w:rPr>
                <w:rFonts w:ascii="Times New Roman" w:hAnsi="Times New Roman" w:hint="eastAsia"/>
                <w:b/>
                <w:sz w:val="18"/>
                <w:szCs w:val="18"/>
              </w:rPr>
              <w:t>教学方法：</w:t>
            </w:r>
            <w:r>
              <w:rPr>
                <w:rFonts w:ascii="Times New Roman" w:hAnsi="Times New Roman" w:hint="eastAsia"/>
                <w:sz w:val="18"/>
                <w:szCs w:val="18"/>
              </w:rPr>
              <w:t>行为导向教学法、直观教学法、情境教学法、示范法、实训法等。</w:t>
            </w:r>
          </w:p>
          <w:p w:rsidR="007078B1" w:rsidRDefault="00B57AB1">
            <w:pPr>
              <w:pStyle w:val="ab"/>
              <w:spacing w:before="0" w:beforeAutospacing="0" w:after="0" w:afterAutospacing="0"/>
              <w:rPr>
                <w:rFonts w:ascii="Times New Roman" w:hAnsi="Times New Roman"/>
              </w:rPr>
            </w:pPr>
            <w:r>
              <w:rPr>
                <w:rFonts w:ascii="Times New Roman" w:hAnsi="Times New Roman" w:cs="Times New Roman"/>
                <w:b/>
                <w:sz w:val="18"/>
                <w:szCs w:val="18"/>
              </w:rPr>
              <w:t>3.</w:t>
            </w:r>
            <w:r>
              <w:rPr>
                <w:rFonts w:ascii="Times New Roman" w:hAnsi="Times New Roman" w:hint="eastAsia"/>
                <w:b/>
                <w:sz w:val="18"/>
                <w:szCs w:val="18"/>
              </w:rPr>
              <w:t>师资要求：</w:t>
            </w:r>
            <w:r>
              <w:rPr>
                <w:rFonts w:ascii="Times New Roman" w:hAnsi="Times New Roman" w:hint="eastAsia"/>
                <w:sz w:val="18"/>
                <w:szCs w:val="18"/>
              </w:rPr>
              <w:t>拥护党的领导，具有正确的历史观、民族观、国家观、文化观，坚持“四个自信”，带头践行社会主义；牢固掌握本专业基础理论知识及专业核心知识，熟悉本领域市场发展的需求情况。</w:t>
            </w:r>
          </w:p>
          <w:p w:rsidR="007078B1" w:rsidRDefault="00B57AB1">
            <w:pPr>
              <w:pStyle w:val="ab"/>
              <w:spacing w:before="0" w:beforeAutospacing="0" w:after="0" w:afterAutospacing="0"/>
              <w:rPr>
                <w:rFonts w:ascii="Times New Roman" w:hAnsi="Times New Roman"/>
                <w:sz w:val="18"/>
              </w:rPr>
            </w:pPr>
            <w:r>
              <w:rPr>
                <w:rFonts w:ascii="Times New Roman" w:hAnsi="Times New Roman" w:cs="Times New Roman"/>
                <w:b/>
                <w:sz w:val="18"/>
                <w:szCs w:val="18"/>
              </w:rPr>
              <w:lastRenderedPageBreak/>
              <w:t>4.</w:t>
            </w:r>
            <w:r>
              <w:rPr>
                <w:rFonts w:ascii="Times New Roman" w:hAnsi="Times New Roman" w:hint="eastAsia"/>
                <w:b/>
                <w:sz w:val="18"/>
                <w:szCs w:val="18"/>
              </w:rPr>
              <w:t>考核方式：</w:t>
            </w:r>
            <w:r>
              <w:rPr>
                <w:rFonts w:ascii="Times New Roman" w:hAnsi="Times New Roman" w:hint="eastAsia"/>
                <w:sz w:val="18"/>
                <w:szCs w:val="18"/>
              </w:rPr>
              <w:t>考查课，</w:t>
            </w:r>
            <w:r>
              <w:rPr>
                <w:rFonts w:ascii="Times New Roman" w:hAnsi="Times New Roman" w:hint="eastAsia"/>
                <w:sz w:val="18"/>
                <w:szCs w:val="18"/>
              </w:rPr>
              <w:t xml:space="preserve"> 60%</w:t>
            </w:r>
            <w:r>
              <w:rPr>
                <w:rFonts w:ascii="Times New Roman" w:hAnsi="Times New Roman" w:hint="eastAsia"/>
                <w:sz w:val="18"/>
                <w:szCs w:val="18"/>
              </w:rPr>
              <w:t>平时成绩（其中课堂考勤</w:t>
            </w:r>
            <w:r>
              <w:rPr>
                <w:rFonts w:ascii="Times New Roman" w:hAnsi="Times New Roman" w:hint="eastAsia"/>
                <w:sz w:val="18"/>
                <w:szCs w:val="18"/>
              </w:rPr>
              <w:t>+</w:t>
            </w:r>
            <w:r>
              <w:rPr>
                <w:rFonts w:ascii="Times New Roman" w:hAnsi="Times New Roman" w:hint="eastAsia"/>
                <w:sz w:val="18"/>
                <w:szCs w:val="18"/>
              </w:rPr>
              <w:t>课堂互动</w:t>
            </w:r>
            <w:r>
              <w:rPr>
                <w:rFonts w:ascii="Times New Roman" w:hAnsi="Times New Roman" w:hint="eastAsia"/>
                <w:sz w:val="18"/>
                <w:szCs w:val="18"/>
              </w:rPr>
              <w:t>50%+</w:t>
            </w:r>
            <w:r>
              <w:rPr>
                <w:rFonts w:ascii="Times New Roman" w:hAnsi="Times New Roman" w:hint="eastAsia"/>
                <w:sz w:val="18"/>
                <w:szCs w:val="18"/>
              </w:rPr>
              <w:t>、课后作业</w:t>
            </w:r>
            <w:r>
              <w:rPr>
                <w:rFonts w:ascii="Times New Roman" w:hAnsi="Times New Roman" w:hint="eastAsia"/>
                <w:sz w:val="18"/>
                <w:szCs w:val="18"/>
              </w:rPr>
              <w:t>+</w:t>
            </w:r>
            <w:r>
              <w:rPr>
                <w:rFonts w:ascii="Times New Roman" w:hAnsi="Times New Roman" w:hint="eastAsia"/>
                <w:sz w:val="18"/>
                <w:szCs w:val="18"/>
              </w:rPr>
              <w:t>模块测验</w:t>
            </w:r>
            <w:r>
              <w:rPr>
                <w:rFonts w:ascii="Times New Roman" w:hAnsi="Times New Roman" w:hint="eastAsia"/>
                <w:sz w:val="18"/>
                <w:szCs w:val="18"/>
              </w:rPr>
              <w:t>50%</w:t>
            </w:r>
            <w:r>
              <w:rPr>
                <w:rFonts w:ascii="Times New Roman" w:hAnsi="Times New Roman" w:hint="eastAsia"/>
                <w:sz w:val="18"/>
                <w:szCs w:val="18"/>
              </w:rPr>
              <w:t>）；</w:t>
            </w:r>
            <w:r>
              <w:rPr>
                <w:rFonts w:ascii="Times New Roman" w:hAnsi="Times New Roman" w:hint="eastAsia"/>
                <w:sz w:val="18"/>
                <w:szCs w:val="18"/>
              </w:rPr>
              <w:t>40%</w:t>
            </w:r>
            <w:r>
              <w:rPr>
                <w:rFonts w:ascii="Times New Roman" w:hAnsi="Times New Roman" w:hint="eastAsia"/>
                <w:sz w:val="18"/>
                <w:szCs w:val="18"/>
              </w:rPr>
              <w:t>期末考核（学习通线上考核）。</w:t>
            </w:r>
          </w:p>
          <w:p w:rsidR="007078B1" w:rsidRDefault="00B57AB1">
            <w:pPr>
              <w:pStyle w:val="ab"/>
              <w:spacing w:before="0" w:beforeAutospacing="0" w:after="0" w:afterAutospacing="0"/>
              <w:rPr>
                <w:rFonts w:ascii="Times New Roman" w:hAnsi="Times New Roman"/>
              </w:rPr>
            </w:pPr>
            <w:r>
              <w:rPr>
                <w:rFonts w:ascii="Times New Roman" w:hAnsi="Times New Roman" w:cs="Times New Roman"/>
                <w:b/>
                <w:sz w:val="18"/>
                <w:szCs w:val="18"/>
              </w:rPr>
              <w:t>5.</w:t>
            </w:r>
            <w:r>
              <w:rPr>
                <w:rFonts w:ascii="Times New Roman" w:hAnsi="Times New Roman" w:hint="eastAsia"/>
                <w:b/>
                <w:sz w:val="18"/>
                <w:szCs w:val="18"/>
              </w:rPr>
              <w:t>资源库网址</w:t>
            </w:r>
            <w:r>
              <w:rPr>
                <w:rFonts w:ascii="Times New Roman" w:hAnsi="Times New Roman" w:hint="eastAsia"/>
                <w:sz w:val="18"/>
                <w:szCs w:val="18"/>
              </w:rPr>
              <w:t>：</w:t>
            </w:r>
          </w:p>
          <w:p w:rsidR="007078B1" w:rsidRDefault="00B57AB1">
            <w:pPr>
              <w:pStyle w:val="ab"/>
              <w:spacing w:before="0" w:beforeAutospacing="0" w:after="0" w:afterAutospacing="0"/>
              <w:rPr>
                <w:rFonts w:ascii="Times New Roman" w:hAnsi="Times New Roman"/>
                <w:kern w:val="2"/>
                <w:sz w:val="18"/>
                <w:szCs w:val="22"/>
                <w:shd w:val="clear" w:color="auto" w:fill="FCFCFC"/>
                <w:lang w:bidi="zh-CN"/>
              </w:rPr>
            </w:pPr>
            <w:r>
              <w:rPr>
                <w:rFonts w:ascii="Times New Roman" w:hAnsi="Times New Roman" w:hint="eastAsia"/>
                <w:kern w:val="2"/>
                <w:sz w:val="18"/>
                <w:szCs w:val="22"/>
                <w:shd w:val="clear" w:color="auto" w:fill="FCFCFC"/>
                <w:lang w:bidi="zh-CN"/>
              </w:rPr>
              <w:t>https://mooc11.chaoxing.com/mycourse/teachercourse?moocId=212533041&amp;clazzid=27413089&amp;edit=true&amp;v=0&amp;cpi=71707686</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p>
        </w:tc>
      </w:tr>
      <w:tr w:rsidR="007078B1">
        <w:trPr>
          <w:trHeight w:val="2235"/>
          <w:jc w:val="center"/>
        </w:trPr>
        <w:tc>
          <w:tcPr>
            <w:tcW w:w="239" w:type="pct"/>
            <w:noWrap/>
            <w:vAlign w:val="center"/>
          </w:tcPr>
          <w:p w:rsidR="007078B1" w:rsidRDefault="00B57AB1">
            <w:pPr>
              <w:jc w:val="center"/>
              <w:rPr>
                <w:rFonts w:eastAsia="宋体"/>
                <w:sz w:val="18"/>
                <w:szCs w:val="18"/>
              </w:rPr>
            </w:pPr>
            <w:r>
              <w:rPr>
                <w:rFonts w:eastAsia="宋体"/>
                <w:sz w:val="18"/>
                <w:szCs w:val="18"/>
              </w:rPr>
              <w:lastRenderedPageBreak/>
              <w:t>30</w:t>
            </w:r>
          </w:p>
        </w:tc>
        <w:tc>
          <w:tcPr>
            <w:tcW w:w="549" w:type="pct"/>
            <w:noWrap/>
            <w:vAlign w:val="center"/>
          </w:tcPr>
          <w:p w:rsidR="007078B1" w:rsidRDefault="00B57AB1">
            <w:pPr>
              <w:adjustRightInd w:val="0"/>
              <w:jc w:val="left"/>
              <w:rPr>
                <w:rFonts w:eastAsia="宋体"/>
                <w:b/>
                <w:sz w:val="18"/>
                <w:szCs w:val="18"/>
              </w:rPr>
            </w:pPr>
            <w:r>
              <w:rPr>
                <w:rFonts w:eastAsia="宋体"/>
                <w:b/>
                <w:sz w:val="18"/>
                <w:szCs w:val="18"/>
              </w:rPr>
              <w:t>形象管理</w:t>
            </w:r>
            <w:r>
              <w:rPr>
                <w:rFonts w:eastAsia="宋体" w:hint="eastAsia"/>
                <w:b/>
                <w:sz w:val="18"/>
                <w:szCs w:val="18"/>
              </w:rPr>
              <w:t>(</w:t>
            </w:r>
            <w:r>
              <w:rPr>
                <w:rFonts w:ascii="宋体" w:eastAsia="宋体" w:hAnsi="宋体" w:cs="宋体" w:hint="eastAsia"/>
                <w:b/>
                <w:sz w:val="18"/>
                <w:szCs w:val="18"/>
                <w:lang/>
              </w:rPr>
              <w:t>JW39P1121108)</w:t>
            </w:r>
          </w:p>
        </w:tc>
        <w:tc>
          <w:tcPr>
            <w:tcW w:w="343" w:type="pct"/>
            <w:vAlign w:val="center"/>
          </w:tcPr>
          <w:p w:rsidR="007078B1" w:rsidRDefault="00B57AB1">
            <w:pPr>
              <w:jc w:val="left"/>
              <w:rPr>
                <w:rFonts w:eastAsia="宋体"/>
                <w:sz w:val="18"/>
                <w:szCs w:val="18"/>
              </w:rPr>
            </w:pPr>
            <w:r>
              <w:rPr>
                <w:rFonts w:eastAsia="宋体"/>
                <w:sz w:val="18"/>
                <w:szCs w:val="18"/>
              </w:rPr>
              <w:t>第</w:t>
            </w:r>
            <w:r>
              <w:rPr>
                <w:rFonts w:eastAsia="宋体"/>
                <w:sz w:val="18"/>
                <w:szCs w:val="18"/>
              </w:rPr>
              <w:t>5</w:t>
            </w:r>
            <w:r>
              <w:rPr>
                <w:rFonts w:eastAsia="宋体"/>
                <w:sz w:val="18"/>
                <w:szCs w:val="18"/>
              </w:rPr>
              <w:t>学期</w:t>
            </w:r>
          </w:p>
        </w:tc>
        <w:tc>
          <w:tcPr>
            <w:tcW w:w="2059" w:type="pct"/>
            <w:noWrap/>
            <w:vAlign w:val="center"/>
          </w:tcPr>
          <w:p w:rsidR="007078B1" w:rsidRDefault="00B57AB1">
            <w:pPr>
              <w:pStyle w:val="TableParagraph"/>
              <w:rPr>
                <w:rFonts w:ascii="Times New Roman" w:hAnsi="Times New Roman"/>
                <w:b/>
                <w:bCs/>
                <w:sz w:val="18"/>
                <w:shd w:val="clear" w:color="auto" w:fill="FCFCFC"/>
              </w:rPr>
            </w:pPr>
            <w:r>
              <w:rPr>
                <w:rFonts w:ascii="Times New Roman" w:hAnsi="Times New Roman" w:hint="eastAsia"/>
                <w:b/>
                <w:bCs/>
                <w:sz w:val="18"/>
                <w:shd w:val="clear" w:color="auto" w:fill="FCFCFC"/>
              </w:rPr>
              <w:t>素质目标：</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提升学生审美素养；</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引导学生树立正确的艺术观；</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3.</w:t>
            </w:r>
            <w:r>
              <w:rPr>
                <w:rFonts w:ascii="Times New Roman" w:hAnsi="Times New Roman" w:hint="eastAsia"/>
                <w:sz w:val="18"/>
                <w:shd w:val="clear" w:color="auto" w:fill="FCFCFC"/>
              </w:rPr>
              <w:t>培育具有高尚情操和较高人文素养的综合型大学生。</w:t>
            </w:r>
          </w:p>
          <w:p w:rsidR="007078B1" w:rsidRDefault="00B57AB1">
            <w:pPr>
              <w:pStyle w:val="TableParagraph"/>
              <w:rPr>
                <w:rFonts w:ascii="Times New Roman" w:hAnsi="Times New Roman"/>
                <w:b/>
                <w:bCs/>
                <w:sz w:val="18"/>
                <w:shd w:val="clear" w:color="auto" w:fill="FCFCFC"/>
              </w:rPr>
            </w:pPr>
            <w:r>
              <w:rPr>
                <w:rFonts w:ascii="Times New Roman" w:hAnsi="Times New Roman" w:hint="eastAsia"/>
                <w:b/>
                <w:bCs/>
                <w:sz w:val="18"/>
                <w:shd w:val="clear" w:color="auto" w:fill="FCFCFC"/>
              </w:rPr>
              <w:t>知识目标：</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掌握基本的社交礼仪和中西餐礼仪；</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熟悉基础的服装搭配；</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3.</w:t>
            </w:r>
            <w:r>
              <w:rPr>
                <w:rFonts w:ascii="Times New Roman" w:hAnsi="Times New Roman" w:hint="eastAsia"/>
                <w:sz w:val="18"/>
                <w:shd w:val="clear" w:color="auto" w:fill="FCFCFC"/>
              </w:rPr>
              <w:t>学习简单的化妆技巧；</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4.</w:t>
            </w:r>
            <w:r>
              <w:rPr>
                <w:rFonts w:ascii="Times New Roman" w:hAnsi="Times New Roman" w:hint="eastAsia"/>
                <w:sz w:val="18"/>
                <w:shd w:val="clear" w:color="auto" w:fill="FCFCFC"/>
              </w:rPr>
              <w:t>引导学生有意识的塑造优雅仪态，从而提升社交能力。</w:t>
            </w:r>
          </w:p>
          <w:p w:rsidR="007078B1" w:rsidRDefault="00B57AB1">
            <w:pPr>
              <w:pStyle w:val="TableParagraph"/>
              <w:rPr>
                <w:rFonts w:ascii="Times New Roman" w:hAnsi="Times New Roman"/>
                <w:b/>
                <w:bCs/>
                <w:sz w:val="18"/>
                <w:shd w:val="clear" w:color="auto" w:fill="FCFCFC"/>
              </w:rPr>
            </w:pPr>
            <w:r>
              <w:rPr>
                <w:rFonts w:ascii="Times New Roman" w:hAnsi="Times New Roman" w:hint="eastAsia"/>
                <w:b/>
                <w:bCs/>
                <w:sz w:val="18"/>
                <w:shd w:val="clear" w:color="auto" w:fill="FCFCFC"/>
              </w:rPr>
              <w:t>能力目标：</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初步学会服装搭配；</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提升学生的综合素质和整体形象。</w:t>
            </w:r>
          </w:p>
        </w:tc>
        <w:tc>
          <w:tcPr>
            <w:tcW w:w="1810" w:type="pct"/>
            <w:noWrap/>
            <w:vAlign w:val="center"/>
          </w:tcPr>
          <w:p w:rsidR="007078B1" w:rsidRDefault="00B57AB1">
            <w:pPr>
              <w:pStyle w:val="TableParagraph"/>
              <w:rPr>
                <w:rFonts w:ascii="Times New Roman" w:hAnsi="Times New Roman"/>
                <w:b/>
                <w:bCs/>
                <w:sz w:val="18"/>
                <w:shd w:val="clear" w:color="auto" w:fill="FCFCFC"/>
              </w:rPr>
            </w:pPr>
            <w:r>
              <w:rPr>
                <w:rFonts w:ascii="Times New Roman" w:hAnsi="Times New Roman" w:hint="eastAsia"/>
                <w:b/>
                <w:bCs/>
                <w:sz w:val="18"/>
                <w:shd w:val="clear" w:color="auto" w:fill="FCFCFC"/>
              </w:rPr>
              <w:t>主要内容：</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w:t>
            </w:r>
            <w:r>
              <w:rPr>
                <w:rFonts w:ascii="Times New Roman" w:hAnsi="Times New Roman" w:hint="eastAsia"/>
                <w:sz w:val="18"/>
                <w:shd w:val="clear" w:color="auto" w:fill="FCFCFC"/>
              </w:rPr>
              <w:t>个人风格定位；</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2.</w:t>
            </w:r>
            <w:r>
              <w:rPr>
                <w:rFonts w:ascii="Times New Roman" w:hAnsi="Times New Roman" w:hint="eastAsia"/>
                <w:sz w:val="18"/>
                <w:shd w:val="clear" w:color="auto" w:fill="FCFCFC"/>
              </w:rPr>
              <w:t>女士服装搭配；</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3.</w:t>
            </w:r>
            <w:r>
              <w:rPr>
                <w:rFonts w:ascii="Times New Roman" w:hAnsi="Times New Roman" w:hint="eastAsia"/>
                <w:sz w:val="18"/>
                <w:shd w:val="clear" w:color="auto" w:fill="FCFCFC"/>
              </w:rPr>
              <w:t>服装色彩搭配；</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4.</w:t>
            </w:r>
            <w:r>
              <w:rPr>
                <w:rFonts w:ascii="Times New Roman" w:hAnsi="Times New Roman" w:hint="eastAsia"/>
                <w:sz w:val="18"/>
                <w:shd w:val="clear" w:color="auto" w:fill="FCFCFC"/>
              </w:rPr>
              <w:t>男士服装搭配；</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5.</w:t>
            </w:r>
            <w:r>
              <w:rPr>
                <w:rFonts w:ascii="Times New Roman" w:hAnsi="Times New Roman" w:hint="eastAsia"/>
                <w:sz w:val="18"/>
                <w:shd w:val="clear" w:color="auto" w:fill="FCFCFC"/>
              </w:rPr>
              <w:t>礼服知识；</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6.</w:t>
            </w:r>
            <w:r>
              <w:rPr>
                <w:rFonts w:ascii="Times New Roman" w:hAnsi="Times New Roman" w:hint="eastAsia"/>
                <w:sz w:val="18"/>
                <w:shd w:val="clear" w:color="auto" w:fill="FCFCFC"/>
              </w:rPr>
              <w:t>化妆；</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7.</w:t>
            </w:r>
            <w:r>
              <w:rPr>
                <w:rFonts w:ascii="Times New Roman" w:hAnsi="Times New Roman" w:hint="eastAsia"/>
                <w:sz w:val="18"/>
                <w:shd w:val="clear" w:color="auto" w:fill="FCFCFC"/>
              </w:rPr>
              <w:t>中餐礼仪；</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8.</w:t>
            </w:r>
            <w:r>
              <w:rPr>
                <w:rFonts w:ascii="Times New Roman" w:hAnsi="Times New Roman" w:hint="eastAsia"/>
                <w:sz w:val="18"/>
                <w:shd w:val="clear" w:color="auto" w:fill="FCFCFC"/>
              </w:rPr>
              <w:t>西餐礼仪；</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9.</w:t>
            </w:r>
            <w:r>
              <w:rPr>
                <w:rFonts w:ascii="Times New Roman" w:hAnsi="Times New Roman" w:hint="eastAsia"/>
                <w:sz w:val="18"/>
                <w:shd w:val="clear" w:color="auto" w:fill="FCFCFC"/>
              </w:rPr>
              <w:t>社交礼仪；</w:t>
            </w:r>
          </w:p>
          <w:p w:rsidR="007078B1" w:rsidRDefault="00B57AB1">
            <w:pPr>
              <w:pStyle w:val="TableParagraph"/>
              <w:rPr>
                <w:rFonts w:ascii="Times New Roman" w:hAnsi="Times New Roman"/>
                <w:sz w:val="18"/>
                <w:shd w:val="clear" w:color="auto" w:fill="FCFCFC"/>
              </w:rPr>
            </w:pPr>
            <w:r>
              <w:rPr>
                <w:rFonts w:ascii="Times New Roman" w:hAnsi="Times New Roman" w:hint="eastAsia"/>
                <w:sz w:val="18"/>
                <w:shd w:val="clear" w:color="auto" w:fill="FCFCFC"/>
              </w:rPr>
              <w:t>10.</w:t>
            </w:r>
            <w:r>
              <w:rPr>
                <w:rFonts w:ascii="Times New Roman" w:hAnsi="Times New Roman" w:hint="eastAsia"/>
                <w:sz w:val="18"/>
                <w:shd w:val="clear" w:color="auto" w:fill="FCFCFC"/>
              </w:rPr>
              <w:t>塑造优雅仪态。</w:t>
            </w:r>
          </w:p>
          <w:p w:rsidR="007078B1" w:rsidRDefault="00B57AB1">
            <w:pPr>
              <w:pStyle w:val="TableParagraph"/>
              <w:rPr>
                <w:rFonts w:ascii="Times New Roman" w:hAnsi="Times New Roman"/>
                <w:b/>
                <w:bCs/>
                <w:sz w:val="18"/>
                <w:shd w:val="clear" w:color="auto" w:fill="FCFCFC"/>
              </w:rPr>
            </w:pPr>
            <w:r>
              <w:rPr>
                <w:rFonts w:ascii="Times New Roman" w:hAnsi="Times New Roman" w:hint="eastAsia"/>
                <w:b/>
                <w:bCs/>
                <w:sz w:val="18"/>
                <w:shd w:val="clear" w:color="auto" w:fill="FCFCFC"/>
              </w:rPr>
              <w:t>教学要求：</w:t>
            </w:r>
          </w:p>
          <w:p w:rsidR="007078B1" w:rsidRDefault="00B57AB1">
            <w:pPr>
              <w:pStyle w:val="TableParagraph"/>
              <w:rPr>
                <w:rFonts w:ascii="Times New Roman" w:hAnsi="Times New Roman"/>
                <w:sz w:val="18"/>
                <w:shd w:val="clear" w:color="auto" w:fill="FCFCFC"/>
              </w:rPr>
            </w:pPr>
            <w:r>
              <w:rPr>
                <w:rFonts w:ascii="Times New Roman" w:hAnsi="Times New Roman" w:hint="eastAsia"/>
                <w:b/>
                <w:bCs/>
                <w:sz w:val="18"/>
                <w:shd w:val="clear" w:color="auto" w:fill="FCFCFC"/>
              </w:rPr>
              <w:t>1.</w:t>
            </w:r>
            <w:r>
              <w:rPr>
                <w:rFonts w:ascii="Times New Roman" w:hAnsi="Times New Roman" w:hint="eastAsia"/>
                <w:b/>
                <w:bCs/>
                <w:sz w:val="18"/>
                <w:shd w:val="clear" w:color="auto" w:fill="FCFCFC"/>
              </w:rPr>
              <w:t>教学条件：</w:t>
            </w:r>
            <w:r>
              <w:rPr>
                <w:rFonts w:ascii="Times New Roman" w:hAnsi="Times New Roman" w:hint="eastAsia"/>
                <w:sz w:val="18"/>
                <w:shd w:val="clear" w:color="auto" w:fill="FCFCFC"/>
              </w:rPr>
              <w:t>超星学习通平台。</w:t>
            </w:r>
          </w:p>
          <w:p w:rsidR="007078B1" w:rsidRDefault="00B57AB1">
            <w:pPr>
              <w:pStyle w:val="TableParagraph"/>
              <w:rPr>
                <w:rFonts w:ascii="Times New Roman" w:hAnsi="Times New Roman"/>
                <w:sz w:val="18"/>
                <w:shd w:val="clear" w:color="auto" w:fill="FCFCFC"/>
              </w:rPr>
            </w:pPr>
            <w:r>
              <w:rPr>
                <w:rFonts w:ascii="Times New Roman" w:hAnsi="Times New Roman" w:hint="eastAsia"/>
                <w:b/>
                <w:bCs/>
                <w:sz w:val="18"/>
                <w:shd w:val="clear" w:color="auto" w:fill="FCFCFC"/>
              </w:rPr>
              <w:t>2.</w:t>
            </w:r>
            <w:r>
              <w:rPr>
                <w:rFonts w:ascii="Times New Roman" w:hAnsi="Times New Roman" w:hint="eastAsia"/>
                <w:b/>
                <w:bCs/>
                <w:sz w:val="18"/>
                <w:shd w:val="clear" w:color="auto" w:fill="FCFCFC"/>
              </w:rPr>
              <w:t>教学方法：</w:t>
            </w:r>
            <w:r>
              <w:rPr>
                <w:rFonts w:ascii="Times New Roman" w:hAnsi="Times New Roman" w:hint="eastAsia"/>
                <w:sz w:val="18"/>
                <w:shd w:val="clear" w:color="auto" w:fill="FCFCFC"/>
              </w:rPr>
              <w:t>采用讲授法、案例教学法、启发式教学法、情境教学法等多种教学方法。</w:t>
            </w:r>
          </w:p>
          <w:p w:rsidR="007078B1" w:rsidRDefault="00B57AB1">
            <w:pPr>
              <w:pStyle w:val="TableParagraph"/>
              <w:rPr>
                <w:rFonts w:ascii="Times New Roman" w:hAnsi="Times New Roman"/>
                <w:sz w:val="18"/>
                <w:shd w:val="clear" w:color="auto" w:fill="FCFCFC"/>
              </w:rPr>
            </w:pPr>
            <w:r>
              <w:rPr>
                <w:rFonts w:ascii="Times New Roman" w:hAnsi="Times New Roman" w:hint="eastAsia"/>
                <w:b/>
                <w:bCs/>
                <w:sz w:val="18"/>
                <w:shd w:val="clear" w:color="auto" w:fill="FCFCFC"/>
              </w:rPr>
              <w:t>3.</w:t>
            </w:r>
            <w:r>
              <w:rPr>
                <w:rFonts w:ascii="Times New Roman" w:hAnsi="Times New Roman" w:hint="eastAsia"/>
                <w:b/>
                <w:bCs/>
                <w:sz w:val="18"/>
                <w:shd w:val="clear" w:color="auto" w:fill="FCFCFC"/>
              </w:rPr>
              <w:t>师资要求：</w:t>
            </w:r>
            <w:r>
              <w:rPr>
                <w:rFonts w:ascii="Times New Roman" w:hAnsi="Times New Roman" w:hint="eastAsia"/>
                <w:sz w:val="18"/>
                <w:shd w:val="clear" w:color="auto" w:fill="FCFCFC"/>
              </w:rPr>
              <w:t>大学期间选修相关课程，具有较高信息化素养，并获得高校教师资格证。</w:t>
            </w:r>
          </w:p>
          <w:p w:rsidR="007078B1" w:rsidRDefault="00B57AB1">
            <w:pPr>
              <w:pStyle w:val="TableParagraph"/>
              <w:rPr>
                <w:rFonts w:ascii="Times New Roman" w:hAnsi="Times New Roman"/>
                <w:sz w:val="18"/>
                <w:shd w:val="clear" w:color="auto" w:fill="FCFCFC"/>
              </w:rPr>
            </w:pPr>
            <w:r>
              <w:rPr>
                <w:rFonts w:ascii="Times New Roman" w:hAnsi="Times New Roman" w:hint="eastAsia"/>
                <w:b/>
                <w:bCs/>
                <w:sz w:val="18"/>
                <w:shd w:val="clear" w:color="auto" w:fill="FCFCFC"/>
              </w:rPr>
              <w:t>4.</w:t>
            </w:r>
            <w:r>
              <w:rPr>
                <w:rFonts w:ascii="Times New Roman" w:hAnsi="Times New Roman" w:hint="eastAsia"/>
                <w:b/>
                <w:bCs/>
                <w:sz w:val="18"/>
                <w:shd w:val="clear" w:color="auto" w:fill="FCFCFC"/>
              </w:rPr>
              <w:t>考核方式：</w:t>
            </w:r>
            <w:r>
              <w:rPr>
                <w:rFonts w:ascii="Times New Roman" w:hAnsi="Times New Roman" w:hint="eastAsia"/>
                <w:sz w:val="18"/>
                <w:shd w:val="clear" w:color="auto" w:fill="FCFCFC"/>
              </w:rPr>
              <w:t>考查课。</w:t>
            </w:r>
            <w:r>
              <w:rPr>
                <w:rFonts w:ascii="Times New Roman" w:hAnsi="Times New Roman" w:hint="eastAsia"/>
                <w:sz w:val="18"/>
                <w:shd w:val="clear" w:color="auto" w:fill="FCFCFC"/>
              </w:rPr>
              <w:t>30%</w:t>
            </w:r>
            <w:r>
              <w:rPr>
                <w:rFonts w:ascii="Times New Roman" w:hAnsi="Times New Roman" w:hint="eastAsia"/>
                <w:sz w:val="18"/>
                <w:shd w:val="clear" w:color="auto" w:fill="FCFCFC"/>
              </w:rPr>
              <w:t>课程视频</w:t>
            </w:r>
            <w:r>
              <w:rPr>
                <w:rFonts w:ascii="Times New Roman" w:hAnsi="Times New Roman" w:hint="eastAsia"/>
                <w:sz w:val="18"/>
                <w:shd w:val="clear" w:color="auto" w:fill="FCFCFC"/>
              </w:rPr>
              <w:t>+20%</w:t>
            </w:r>
            <w:r>
              <w:rPr>
                <w:rFonts w:ascii="Times New Roman" w:hAnsi="Times New Roman" w:hint="eastAsia"/>
                <w:sz w:val="18"/>
                <w:shd w:val="clear" w:color="auto" w:fill="FCFCFC"/>
              </w:rPr>
              <w:t>章节测验</w:t>
            </w:r>
            <w:r>
              <w:rPr>
                <w:rFonts w:ascii="Times New Roman" w:hAnsi="Times New Roman" w:hint="eastAsia"/>
                <w:sz w:val="18"/>
                <w:shd w:val="clear" w:color="auto" w:fill="FCFCFC"/>
              </w:rPr>
              <w:t>+10%</w:t>
            </w:r>
            <w:r>
              <w:rPr>
                <w:rFonts w:ascii="Times New Roman" w:hAnsi="Times New Roman" w:hint="eastAsia"/>
                <w:sz w:val="18"/>
                <w:shd w:val="clear" w:color="auto" w:fill="FCFCFC"/>
              </w:rPr>
              <w:t>章节学习次数</w:t>
            </w:r>
            <w:r>
              <w:rPr>
                <w:rFonts w:ascii="Times New Roman" w:hAnsi="Times New Roman" w:hint="eastAsia"/>
                <w:sz w:val="18"/>
                <w:shd w:val="clear" w:color="auto" w:fill="FCFCFC"/>
              </w:rPr>
              <w:t>+40%</w:t>
            </w:r>
            <w:r>
              <w:rPr>
                <w:rFonts w:ascii="Times New Roman" w:hAnsi="Times New Roman" w:hint="eastAsia"/>
                <w:sz w:val="18"/>
                <w:shd w:val="clear" w:color="auto" w:fill="FCFCFC"/>
              </w:rPr>
              <w:t>考试。</w:t>
            </w:r>
          </w:p>
        </w:tc>
      </w:tr>
    </w:tbl>
    <w:p w:rsidR="007078B1" w:rsidRDefault="007078B1">
      <w:pPr>
        <w:rPr>
          <w:rFonts w:asciiTheme="minorEastAsia" w:eastAsiaTheme="minorEastAsia" w:hAnsiTheme="minorEastAsia" w:cstheme="minorEastAsia"/>
          <w:b/>
          <w:sz w:val="30"/>
          <w:szCs w:val="30"/>
        </w:rPr>
      </w:pPr>
    </w:p>
    <w:p w:rsidR="007078B1" w:rsidRDefault="00B57AB1">
      <w:pPr>
        <w:numPr>
          <w:ilvl w:val="0"/>
          <w:numId w:val="10"/>
        </w:numPr>
        <w:outlineLvl w:val="2"/>
        <w:rPr>
          <w:rFonts w:asciiTheme="minorEastAsia" w:eastAsiaTheme="minorEastAsia" w:hAnsiTheme="minorEastAsia" w:cstheme="minorEastAsia"/>
          <w:b/>
          <w:sz w:val="30"/>
          <w:szCs w:val="30"/>
        </w:rPr>
      </w:pPr>
      <w:bookmarkStart w:id="18" w:name="_Toc24023"/>
      <w:r>
        <w:rPr>
          <w:rFonts w:asciiTheme="minorEastAsia" w:eastAsiaTheme="minorEastAsia" w:hAnsiTheme="minorEastAsia" w:cstheme="minorEastAsia" w:hint="eastAsia"/>
          <w:b/>
          <w:sz w:val="30"/>
          <w:szCs w:val="30"/>
        </w:rPr>
        <w:t>科学设置专业（技能）课程</w:t>
      </w:r>
      <w:bookmarkEnd w:id="18"/>
    </w:p>
    <w:p w:rsidR="007078B1" w:rsidRDefault="00B57AB1" w:rsidP="00FA055B">
      <w:pPr>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表6   </w:t>
      </w:r>
      <w:r>
        <w:rPr>
          <w:rFonts w:asciiTheme="minorEastAsia" w:eastAsiaTheme="minorEastAsia" w:hAnsiTheme="minorEastAsia" w:cstheme="minorEastAsia" w:hint="eastAsia"/>
          <w:b/>
          <w:sz w:val="24"/>
          <w:u w:val="single"/>
        </w:rPr>
        <w:t>人工智能技术服务</w:t>
      </w:r>
      <w:r>
        <w:rPr>
          <w:rFonts w:asciiTheme="minorEastAsia" w:eastAsiaTheme="minorEastAsia" w:hAnsiTheme="minorEastAsia" w:cstheme="minorEastAsia" w:hint="eastAsia"/>
          <w:b/>
          <w:sz w:val="24"/>
          <w:szCs w:val="24"/>
        </w:rPr>
        <w:t>专业（技能）基础课程一览表</w:t>
      </w:r>
    </w:p>
    <w:tbl>
      <w:tblPr>
        <w:tblW w:w="9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19"/>
        <w:gridCol w:w="709"/>
        <w:gridCol w:w="3057"/>
        <w:gridCol w:w="3262"/>
        <w:gridCol w:w="767"/>
        <w:gridCol w:w="992"/>
      </w:tblGrid>
      <w:tr w:rsidR="007078B1">
        <w:trPr>
          <w:trHeight w:val="284"/>
          <w:tblHeader/>
          <w:jc w:val="center"/>
        </w:trPr>
        <w:tc>
          <w:tcPr>
            <w:tcW w:w="41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lastRenderedPageBreak/>
              <w:t>序号</w:t>
            </w:r>
          </w:p>
        </w:tc>
        <w:tc>
          <w:tcPr>
            <w:tcW w:w="70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3057"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课程目标</w:t>
            </w:r>
          </w:p>
        </w:tc>
        <w:tc>
          <w:tcPr>
            <w:tcW w:w="3262"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主要内容与教学要求</w:t>
            </w:r>
          </w:p>
        </w:tc>
        <w:tc>
          <w:tcPr>
            <w:tcW w:w="767"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992" w:type="dxa"/>
            <w:vAlign w:val="center"/>
          </w:tcPr>
          <w:p w:rsidR="007078B1" w:rsidRDefault="00B57AB1">
            <w:pPr>
              <w:widowControl/>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是否为群内共享课程</w:t>
            </w:r>
          </w:p>
        </w:tc>
      </w:tr>
      <w:tr w:rsidR="007078B1">
        <w:trPr>
          <w:trHeight w:val="728"/>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sz w:val="18"/>
                <w:szCs w:val="18"/>
              </w:rPr>
              <w:t>1</w:t>
            </w:r>
          </w:p>
        </w:tc>
        <w:tc>
          <w:tcPr>
            <w:tcW w:w="709" w:type="dxa"/>
            <w:noWrap/>
            <w:vAlign w:val="center"/>
          </w:tcPr>
          <w:p w:rsidR="007078B1" w:rsidRDefault="00B57AB1">
            <w:pPr>
              <w:adjustRightInd w:val="0"/>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Python程序设计基础(TD46P112202）</w:t>
            </w:r>
          </w:p>
        </w:tc>
        <w:tc>
          <w:tcPr>
            <w:tcW w:w="3057"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sz w:val="18"/>
                <w:szCs w:val="18"/>
              </w:rPr>
              <w:t>具有良好的身心素质和专业技能知识素养；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能够掌握Python语言的基本语法及面向过程程序设计方法；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能够使用Python语言实现简单问题求解。</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sz w:val="18"/>
                <w:szCs w:val="18"/>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Theme="minorEastAsia" w:eastAsiaTheme="minorEastAsia" w:hAnsiTheme="minorEastAsia" w:cstheme="minorEastAsia" w:hint="eastAsia"/>
                <w:b/>
                <w:sz w:val="18"/>
                <w:szCs w:val="18"/>
              </w:rPr>
              <w:t>主要内容：</w:t>
            </w:r>
            <w:r>
              <w:rPr>
                <w:rFonts w:ascii="宋体" w:hAnsi="宋体" w:cs="宋体" w:hint="eastAsia"/>
                <w:sz w:val="18"/>
                <w:szCs w:val="18"/>
              </w:rPr>
              <w:t>Python变量、数据类型、运算符、条件结构、循环结构、列表、元组、字典、集合、函数等基本语法规范，对象、类、方法等面向对象程序设计方法，Python文件、异常处理、模块与包、多线程、数据库操作等Python编程应用技术。</w:t>
            </w:r>
          </w:p>
          <w:p w:rsidR="007078B1" w:rsidRDefault="00B57AB1">
            <w:pPr>
              <w:autoSpaceDE w:val="0"/>
              <w:autoSpaceDN w:val="0"/>
              <w:adjustRightInd w:val="0"/>
              <w:jc w:val="left"/>
              <w:rPr>
                <w:rFonts w:eastAsia="宋体"/>
                <w:b/>
                <w:sz w:val="18"/>
                <w:szCs w:val="18"/>
              </w:rPr>
            </w:pPr>
            <w:r>
              <w:rPr>
                <w:rFonts w:eastAsia="宋体"/>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sz w:val="18"/>
                <w:szCs w:val="18"/>
              </w:rPr>
              <w:t>1.</w:t>
            </w:r>
            <w:r>
              <w:rPr>
                <w:rFonts w:ascii="Times New Roman" w:hAnsi="Times New Roman"/>
                <w:b/>
                <w:sz w:val="18"/>
                <w:szCs w:val="18"/>
              </w:rPr>
              <w:t>教学条件：</w:t>
            </w:r>
            <w:r>
              <w:rPr>
                <w:rFonts w:ascii="Times New Roman" w:hAnsi="Times New Roman"/>
                <w:sz w:val="18"/>
                <w:szCs w:val="18"/>
              </w:rPr>
              <w:t>多功能智慧教室</w:t>
            </w:r>
            <w:r>
              <w:rPr>
                <w:rFonts w:ascii="Times New Roman" w:hAnsi="Times New Roman" w:hint="eastAsia"/>
                <w:sz w:val="18"/>
                <w:szCs w:val="18"/>
              </w:rPr>
              <w:t>、</w:t>
            </w:r>
            <w:r>
              <w:rPr>
                <w:rFonts w:ascii="Times New Roman" w:hAnsi="Times New Roman"/>
                <w:sz w:val="18"/>
                <w:szCs w:val="18"/>
              </w:rPr>
              <w:t>超星学习平台</w:t>
            </w:r>
            <w:r>
              <w:rPr>
                <w:rFonts w:ascii="Times New Roman" w:hAnsi="Times New Roman" w:hint="eastAsia"/>
                <w:sz w:val="18"/>
                <w:szCs w:val="18"/>
              </w:rPr>
              <w:t>。</w:t>
            </w:r>
          </w:p>
          <w:p w:rsidR="007078B1" w:rsidRDefault="00B57AB1">
            <w:pPr>
              <w:autoSpaceDE w:val="0"/>
              <w:autoSpaceDN w:val="0"/>
              <w:adjustRightInd w:val="0"/>
              <w:jc w:val="left"/>
              <w:rPr>
                <w:rFonts w:eastAsia="宋体"/>
                <w:sz w:val="18"/>
                <w:szCs w:val="18"/>
              </w:rPr>
            </w:pPr>
            <w:r>
              <w:rPr>
                <w:rFonts w:eastAsia="宋体"/>
                <w:b/>
                <w:bCs/>
                <w:sz w:val="18"/>
                <w:szCs w:val="18"/>
              </w:rPr>
              <w:t>2.</w:t>
            </w:r>
            <w:r>
              <w:rPr>
                <w:rFonts w:eastAsia="宋体"/>
                <w:b/>
                <w:bCs/>
                <w:sz w:val="18"/>
                <w:szCs w:val="18"/>
              </w:rPr>
              <w:t>教学方法：</w:t>
            </w:r>
            <w:r>
              <w:rPr>
                <w:rFonts w:eastAsia="宋体" w:cs="Courier New"/>
                <w:sz w:val="18"/>
                <w:szCs w:val="18"/>
              </w:rPr>
              <w:t>案例教学法</w:t>
            </w:r>
            <w:r>
              <w:rPr>
                <w:rFonts w:eastAsia="宋体" w:cs="Courier New" w:hint="eastAsia"/>
                <w:sz w:val="18"/>
                <w:szCs w:val="18"/>
              </w:rPr>
              <w:t>、</w:t>
            </w:r>
            <w:r>
              <w:rPr>
                <w:rFonts w:eastAsia="宋体" w:cs="Courier New"/>
                <w:sz w:val="18"/>
                <w:szCs w:val="18"/>
              </w:rPr>
              <w:t>任务驱动</w:t>
            </w:r>
            <w:r>
              <w:rPr>
                <w:rFonts w:eastAsia="宋体" w:cs="Courier New" w:hint="eastAsia"/>
                <w:sz w:val="18"/>
                <w:szCs w:val="18"/>
              </w:rPr>
              <w:t>教学法、</w:t>
            </w:r>
            <w:r>
              <w:rPr>
                <w:rFonts w:eastAsia="宋体" w:cs="Courier New"/>
                <w:sz w:val="18"/>
                <w:szCs w:val="18"/>
              </w:rPr>
              <w:t>小组讨论法</w:t>
            </w:r>
            <w:r>
              <w:rPr>
                <w:rFonts w:eastAsia="宋体" w:cs="Courier New" w:hint="eastAsia"/>
                <w:sz w:val="18"/>
                <w:szCs w:val="18"/>
              </w:rPr>
              <w:t>等多种教学方法</w:t>
            </w:r>
            <w:r>
              <w:rPr>
                <w:rFonts w:eastAsia="宋体"/>
                <w:sz w:val="18"/>
                <w:szCs w:val="18"/>
              </w:rPr>
              <w:t>。</w:t>
            </w:r>
          </w:p>
          <w:p w:rsidR="007078B1" w:rsidRDefault="00B57AB1">
            <w:pPr>
              <w:autoSpaceDE w:val="0"/>
              <w:autoSpaceDN w:val="0"/>
              <w:adjustRightInd w:val="0"/>
              <w:jc w:val="left"/>
              <w:rPr>
                <w:rFonts w:eastAsia="宋体"/>
                <w:sz w:val="18"/>
                <w:szCs w:val="18"/>
              </w:rPr>
            </w:pPr>
            <w:r>
              <w:rPr>
                <w:rFonts w:eastAsia="宋体"/>
                <w:b/>
                <w:bCs/>
                <w:sz w:val="18"/>
                <w:szCs w:val="18"/>
              </w:rPr>
              <w:t>3.</w:t>
            </w:r>
            <w:r>
              <w:rPr>
                <w:rFonts w:eastAsia="宋体"/>
                <w:b/>
                <w:bCs/>
                <w:sz w:val="18"/>
                <w:szCs w:val="18"/>
              </w:rPr>
              <w:t>师资要求：</w:t>
            </w:r>
            <w:r>
              <w:rPr>
                <w:rFonts w:eastAsia="宋体" w:hint="eastAsia"/>
                <w:bCs/>
                <w:sz w:val="18"/>
                <w:szCs w:val="18"/>
              </w:rPr>
              <w:t>具有本专业扎实理论知识和信息化教学能力，具有“双师”素质教师，同时应具备较丰富的教学经验。</w:t>
            </w:r>
          </w:p>
          <w:p w:rsidR="007078B1" w:rsidRDefault="00B57AB1">
            <w:pPr>
              <w:autoSpaceDE w:val="0"/>
              <w:autoSpaceDN w:val="0"/>
              <w:adjustRightInd w:val="0"/>
              <w:jc w:val="left"/>
              <w:rPr>
                <w:rFonts w:eastAsia="宋体"/>
                <w:bCs/>
                <w:sz w:val="18"/>
                <w:szCs w:val="18"/>
                <w:shd w:val="clear" w:color="auto" w:fill="FDFDFD"/>
              </w:rPr>
            </w:pPr>
            <w:r>
              <w:rPr>
                <w:rFonts w:eastAsia="宋体"/>
                <w:b/>
                <w:bCs/>
                <w:sz w:val="18"/>
                <w:szCs w:val="18"/>
              </w:rPr>
              <w:t>4.</w:t>
            </w:r>
            <w:r>
              <w:rPr>
                <w:rFonts w:eastAsia="宋体"/>
                <w:b/>
                <w:bCs/>
                <w:sz w:val="18"/>
                <w:szCs w:val="18"/>
              </w:rPr>
              <w:t>考核方式：</w:t>
            </w:r>
            <w:r>
              <w:rPr>
                <w:rFonts w:eastAsia="宋体"/>
                <w:bCs/>
                <w:sz w:val="18"/>
                <w:szCs w:val="18"/>
                <w:shd w:val="clear" w:color="auto" w:fill="FDFDFD"/>
              </w:rPr>
              <w:t>本课程为考试课程，期末采用闭卷方式考试，考核成绩为百分制，其中包括：</w:t>
            </w:r>
          </w:p>
          <w:p w:rsidR="007078B1" w:rsidRDefault="00B57AB1">
            <w:pPr>
              <w:autoSpaceDE w:val="0"/>
              <w:autoSpaceDN w:val="0"/>
              <w:adjustRightInd w:val="0"/>
              <w:jc w:val="left"/>
              <w:rPr>
                <w:rFonts w:eastAsia="宋体"/>
                <w:bCs/>
                <w:sz w:val="18"/>
                <w:szCs w:val="18"/>
                <w:shd w:val="clear" w:color="auto" w:fill="FDFDFD"/>
              </w:rPr>
            </w:pPr>
            <w:r>
              <w:rPr>
                <w:rFonts w:eastAsia="宋体"/>
                <w:bCs/>
                <w:sz w:val="18"/>
                <w:szCs w:val="18"/>
                <w:shd w:val="clear" w:color="auto" w:fill="FDFDFD"/>
              </w:rPr>
              <w:t>（</w:t>
            </w:r>
            <w:r>
              <w:rPr>
                <w:rFonts w:eastAsia="宋体"/>
                <w:bCs/>
                <w:sz w:val="18"/>
                <w:szCs w:val="18"/>
                <w:shd w:val="clear" w:color="auto" w:fill="FDFDFD"/>
              </w:rPr>
              <w:t>1</w:t>
            </w:r>
            <w:r>
              <w:rPr>
                <w:rFonts w:eastAsia="宋体"/>
                <w:bCs/>
                <w:sz w:val="18"/>
                <w:szCs w:val="18"/>
                <w:shd w:val="clear" w:color="auto" w:fill="FDFDFD"/>
              </w:rPr>
              <w:t>）平时成绩</w:t>
            </w:r>
            <w:r>
              <w:rPr>
                <w:rFonts w:eastAsia="宋体"/>
                <w:bCs/>
                <w:sz w:val="18"/>
                <w:szCs w:val="18"/>
                <w:shd w:val="clear" w:color="auto" w:fill="FDFDFD"/>
              </w:rPr>
              <w:t>30%</w:t>
            </w:r>
            <w:r>
              <w:rPr>
                <w:rFonts w:eastAsia="宋体"/>
                <w:bCs/>
                <w:sz w:val="18"/>
                <w:szCs w:val="18"/>
                <w:shd w:val="clear" w:color="auto" w:fill="FDFDFD"/>
              </w:rPr>
              <w:t>（课堂出勤和互动</w:t>
            </w:r>
            <w:r>
              <w:rPr>
                <w:rFonts w:eastAsia="宋体"/>
                <w:bCs/>
                <w:sz w:val="18"/>
                <w:szCs w:val="18"/>
                <w:shd w:val="clear" w:color="auto" w:fill="FDFDFD"/>
              </w:rPr>
              <w:t>50%+</w:t>
            </w:r>
            <w:r>
              <w:rPr>
                <w:rFonts w:eastAsia="宋体"/>
                <w:bCs/>
                <w:sz w:val="18"/>
                <w:szCs w:val="18"/>
                <w:shd w:val="clear" w:color="auto" w:fill="FDFDFD"/>
              </w:rPr>
              <w:t>课堂作业与测验</w:t>
            </w:r>
            <w:r>
              <w:rPr>
                <w:rFonts w:eastAsia="宋体"/>
                <w:bCs/>
                <w:sz w:val="18"/>
                <w:szCs w:val="18"/>
                <w:shd w:val="clear" w:color="auto" w:fill="FDFDFD"/>
              </w:rPr>
              <w:t>50%</w:t>
            </w:r>
            <w:r>
              <w:rPr>
                <w:rFonts w:eastAsia="宋体"/>
                <w:bCs/>
                <w:sz w:val="18"/>
                <w:szCs w:val="18"/>
                <w:shd w:val="clear" w:color="auto" w:fill="FDFDFD"/>
              </w:rPr>
              <w:t>）</w:t>
            </w:r>
            <w:r>
              <w:rPr>
                <w:rFonts w:eastAsia="宋体" w:hint="eastAsia"/>
                <w:bCs/>
                <w:sz w:val="18"/>
                <w:szCs w:val="18"/>
                <w:shd w:val="clear" w:color="auto" w:fill="FDFDFD"/>
              </w:rPr>
              <w:t>；</w:t>
            </w:r>
          </w:p>
          <w:p w:rsidR="007078B1" w:rsidRDefault="00B57AB1">
            <w:pPr>
              <w:autoSpaceDE w:val="0"/>
              <w:autoSpaceDN w:val="0"/>
              <w:adjustRightInd w:val="0"/>
              <w:jc w:val="left"/>
              <w:rPr>
                <w:rFonts w:eastAsia="宋体"/>
                <w:bCs/>
                <w:sz w:val="18"/>
                <w:szCs w:val="18"/>
                <w:shd w:val="clear" w:color="auto" w:fill="FDFDFD"/>
              </w:rPr>
            </w:pPr>
            <w:r>
              <w:rPr>
                <w:rFonts w:eastAsia="宋体"/>
                <w:bCs/>
                <w:sz w:val="18"/>
                <w:szCs w:val="18"/>
                <w:shd w:val="clear" w:color="auto" w:fill="FDFDFD"/>
              </w:rPr>
              <w:t>（</w:t>
            </w:r>
            <w:r>
              <w:rPr>
                <w:rFonts w:eastAsia="宋体"/>
                <w:bCs/>
                <w:sz w:val="18"/>
                <w:szCs w:val="18"/>
                <w:shd w:val="clear" w:color="auto" w:fill="FDFDFD"/>
              </w:rPr>
              <w:t>2</w:t>
            </w:r>
            <w:r>
              <w:rPr>
                <w:rFonts w:eastAsia="宋体"/>
                <w:bCs/>
                <w:sz w:val="18"/>
                <w:szCs w:val="18"/>
                <w:shd w:val="clear" w:color="auto" w:fill="FDFDFD"/>
              </w:rPr>
              <w:t>）阶段测试</w:t>
            </w:r>
            <w:r>
              <w:rPr>
                <w:rFonts w:eastAsia="宋体"/>
                <w:bCs/>
                <w:sz w:val="18"/>
                <w:szCs w:val="18"/>
                <w:shd w:val="clear" w:color="auto" w:fill="FDFDFD"/>
              </w:rPr>
              <w:t>20%</w:t>
            </w:r>
            <w:r>
              <w:rPr>
                <w:rFonts w:eastAsia="宋体"/>
                <w:bCs/>
                <w:sz w:val="18"/>
                <w:szCs w:val="18"/>
                <w:shd w:val="clear" w:color="auto" w:fill="FDFDFD"/>
              </w:rPr>
              <w:t>（线上测试）</w:t>
            </w:r>
            <w:r>
              <w:rPr>
                <w:rFonts w:eastAsia="宋体" w:hint="eastAsia"/>
                <w:bCs/>
                <w:sz w:val="18"/>
                <w:szCs w:val="18"/>
                <w:shd w:val="clear" w:color="auto" w:fill="FDFDFD"/>
              </w:rPr>
              <w:t>；</w:t>
            </w:r>
          </w:p>
          <w:p w:rsidR="007078B1" w:rsidRDefault="00B57AB1">
            <w:pPr>
              <w:autoSpaceDE w:val="0"/>
              <w:autoSpaceDN w:val="0"/>
              <w:adjustRightInd w:val="0"/>
              <w:jc w:val="left"/>
              <w:rPr>
                <w:rFonts w:eastAsia="宋体"/>
                <w:bCs/>
                <w:sz w:val="18"/>
                <w:szCs w:val="18"/>
                <w:shd w:val="clear" w:color="auto" w:fill="FDFDFD"/>
              </w:rPr>
            </w:pPr>
            <w:r>
              <w:rPr>
                <w:rFonts w:eastAsia="宋体"/>
                <w:bCs/>
                <w:sz w:val="18"/>
                <w:szCs w:val="18"/>
                <w:shd w:val="clear" w:color="auto" w:fill="FDFDFD"/>
              </w:rPr>
              <w:t>（</w:t>
            </w:r>
            <w:r>
              <w:rPr>
                <w:rFonts w:eastAsia="宋体"/>
                <w:bCs/>
                <w:sz w:val="18"/>
                <w:szCs w:val="18"/>
                <w:shd w:val="clear" w:color="auto" w:fill="FDFDFD"/>
              </w:rPr>
              <w:t>3</w:t>
            </w:r>
            <w:r>
              <w:rPr>
                <w:rFonts w:eastAsia="宋体"/>
                <w:bCs/>
                <w:sz w:val="18"/>
                <w:szCs w:val="18"/>
                <w:shd w:val="clear" w:color="auto" w:fill="FDFDFD"/>
              </w:rPr>
              <w:t>）期末测试</w:t>
            </w:r>
            <w:r>
              <w:rPr>
                <w:rFonts w:eastAsia="宋体"/>
                <w:bCs/>
                <w:sz w:val="18"/>
                <w:szCs w:val="18"/>
                <w:shd w:val="clear" w:color="auto" w:fill="FDFDFD"/>
              </w:rPr>
              <w:t>50%</w:t>
            </w:r>
            <w:r>
              <w:rPr>
                <w:rFonts w:eastAsia="宋体" w:hint="eastAsia"/>
                <w:bCs/>
                <w:sz w:val="18"/>
                <w:szCs w:val="18"/>
                <w:shd w:val="clear" w:color="auto" w:fill="FDFDFD"/>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5.资源库网址：</w:t>
            </w:r>
            <w:r>
              <w:rPr>
                <w:rFonts w:ascii="宋体" w:hAnsi="宋体" w:cs="宋体" w:hint="eastAsia"/>
                <w:sz w:val="18"/>
                <w:szCs w:val="18"/>
              </w:rPr>
              <w:t>https://www.educoder.net/paths/68</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1</w:t>
            </w:r>
          </w:p>
        </w:tc>
        <w:tc>
          <w:tcPr>
            <w:tcW w:w="992"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否</w:t>
            </w:r>
          </w:p>
        </w:tc>
      </w:tr>
      <w:tr w:rsidR="007078B1">
        <w:trPr>
          <w:trHeight w:val="2479"/>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sz w:val="18"/>
                <w:szCs w:val="18"/>
              </w:rPr>
              <w:t>2</w:t>
            </w:r>
          </w:p>
        </w:tc>
        <w:tc>
          <w:tcPr>
            <w:tcW w:w="709" w:type="dxa"/>
            <w:noWrap/>
            <w:vAlign w:val="center"/>
          </w:tcPr>
          <w:p w:rsidR="007078B1" w:rsidRDefault="00B57AB1">
            <w:pPr>
              <w:adjustRightInd w:val="0"/>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人工智能导论（TD46P112201）</w:t>
            </w:r>
          </w:p>
        </w:tc>
        <w:tc>
          <w:tcPr>
            <w:tcW w:w="3057"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：具有良好的专业技能知识素养。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：了解人工智能及发展。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：能够知晓人工智能工作算法和原理，未来发展方向。</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sz w:val="18"/>
                <w:szCs w:val="18"/>
              </w:rPr>
            </w:pPr>
          </w:p>
        </w:tc>
        <w:tc>
          <w:tcPr>
            <w:tcW w:w="3262"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sz w:val="18"/>
                <w:szCs w:val="18"/>
                <w:shd w:val="clear" w:color="auto" w:fill="FDFDFD"/>
              </w:rPr>
              <w:t>主要内容：</w:t>
            </w:r>
            <w:r>
              <w:rPr>
                <w:rFonts w:asciiTheme="minorEastAsia" w:eastAsiaTheme="minorEastAsia" w:hAnsiTheme="minorEastAsia" w:cstheme="minorEastAsia" w:hint="eastAsia"/>
                <w:bCs/>
                <w:sz w:val="18"/>
                <w:szCs w:val="18"/>
                <w:shd w:val="clear" w:color="auto" w:fill="FDFDFD"/>
              </w:rPr>
              <w:t>智能定义、搜索策略、不确定性推理、机器学习、支持向量机、专家系统、神经计算、进化计算、模糊计算、群智能等课程内容。</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教学要求：</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sz w:val="18"/>
                <w:szCs w:val="18"/>
              </w:rPr>
              <w:t>多功能智慧教室，超星学习平台。</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任务驱动式教学法、小组讨论式教学法、案例教学法等。</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担任本课程的主讲教师应具有</w:t>
            </w:r>
            <w:r>
              <w:rPr>
                <w:rFonts w:ascii="Times New Roman" w:hAnsi="Times New Roman" w:cs="Times New Roman" w:hint="eastAsia"/>
                <w:sz w:val="18"/>
                <w:szCs w:val="18"/>
              </w:rPr>
              <w:t>计算机专业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本课程为考查课程，采取读书笔记、随堂测验、理论应用于实践等方式进行考核与评价。</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lastRenderedPageBreak/>
              <w:t>5.资源库网址：</w:t>
            </w:r>
            <w:r>
              <w:rPr>
                <w:rFonts w:ascii="宋体" w:hAnsi="宋体" w:cs="宋体" w:hint="eastAsia"/>
                <w:sz w:val="18"/>
                <w:szCs w:val="18"/>
              </w:rPr>
              <w:t>https://www.educoder.net/paths/11</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lastRenderedPageBreak/>
              <w:t>1</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2479"/>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3</w:t>
            </w:r>
          </w:p>
        </w:tc>
        <w:tc>
          <w:tcPr>
            <w:tcW w:w="709" w:type="dxa"/>
            <w:noWrap/>
            <w:vAlign w:val="center"/>
          </w:tcPr>
          <w:p w:rsidR="007078B1" w:rsidRDefault="00B57AB1">
            <w:pPr>
              <w:adjustRightInd w:val="0"/>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智能产品营销与服务（TD46P112210）</w:t>
            </w:r>
          </w:p>
        </w:tc>
        <w:tc>
          <w:tcPr>
            <w:tcW w:w="3057"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：具备智能营销产品的选定、策划、招标等专业知识素养。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了解智能营销产品的特性与知识素养。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能够进行智能产品的营销策划与招标。</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sz w:val="18"/>
                <w:szCs w:val="18"/>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sz w:val="18"/>
                <w:szCs w:val="18"/>
              </w:rPr>
              <w:t>主要内容</w:t>
            </w: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bCs/>
                <w:sz w:val="18"/>
                <w:szCs w:val="18"/>
                <w:shd w:val="clear" w:color="auto" w:fill="FDFDFD"/>
              </w:rPr>
              <w:t>岗前素养礼仪培训、产品服务销售应用技术培训、销售策略、销售沟通、销售策略、产品招标等知识内容。</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教学要求：</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sz w:val="18"/>
                <w:szCs w:val="18"/>
              </w:rPr>
              <w:t>多功能智慧教室，超星学习平台。</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任务驱动式教学法、小组讨论式教学法、案例教学法等。</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担任本课程的主讲教师应具有</w:t>
            </w:r>
            <w:r>
              <w:rPr>
                <w:rFonts w:ascii="Times New Roman" w:hAnsi="Times New Roman" w:cs="Times New Roman" w:hint="eastAsia"/>
                <w:sz w:val="18"/>
                <w:szCs w:val="18"/>
              </w:rPr>
              <w:t>计算机专业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本课程为考查课程，采取读书笔记、随堂测验、理论应用于实践等方式进行考核与评价。</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5.资源库网址：待建设。</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2479"/>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09" w:type="dxa"/>
            <w:noWrap/>
            <w:vAlign w:val="center"/>
          </w:tcPr>
          <w:p w:rsidR="007078B1" w:rsidRDefault="00B57AB1">
            <w:pPr>
              <w:adjustRightInd w:val="0"/>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信息检索沟通与演讲（TD46P112209）</w:t>
            </w:r>
          </w:p>
        </w:tc>
        <w:tc>
          <w:tcPr>
            <w:tcW w:w="3057"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：具备信息检索和文案撰写及信息展示的能力。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使学会办公文档的编排、宣传海报、广告等制作及论文等长文档排版，掌握信息编辑的基本方法。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掌握应用演示文稿进成果展示答辩的基本能力。掌握信息检索与交流的常用方法。</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主要内容：</w:t>
            </w:r>
            <w:r>
              <w:rPr>
                <w:rFonts w:asciiTheme="minorEastAsia" w:eastAsiaTheme="minorEastAsia" w:hAnsiTheme="minorEastAsia" w:cstheme="minorEastAsia" w:hint="eastAsia"/>
                <w:sz w:val="18"/>
                <w:szCs w:val="18"/>
              </w:rPr>
              <w:t>信息检索、行业文档的编辑处理、信息展示与答辩。</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heme="minorEastAsia" w:eastAsiaTheme="minorEastAsia" w:hAnsiTheme="minorEastAsia" w:cstheme="minorEastAsia" w:hint="eastAsia"/>
                <w:b/>
                <w:sz w:val="18"/>
                <w:szCs w:val="18"/>
              </w:rPr>
              <w:t>教学要求：</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sz w:val="18"/>
                <w:szCs w:val="18"/>
              </w:rPr>
              <w:t>多功能智慧教室，超星学习平台。</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任务驱动式教学法、小组讨论式教学法、案例教学法等。</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担任本课程的主讲教师应具有</w:t>
            </w:r>
            <w:r>
              <w:rPr>
                <w:rFonts w:ascii="Times New Roman" w:hAnsi="Times New Roman" w:cs="Times New Roman" w:hint="eastAsia"/>
                <w:sz w:val="18"/>
                <w:szCs w:val="18"/>
              </w:rPr>
              <w:t>计算机专业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jc w:val="both"/>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本课程为考查课程，采取读书笔记、随堂测验、</w:t>
            </w:r>
            <w:r>
              <w:rPr>
                <w:rFonts w:ascii="Times New Roman" w:hAnsi="Times New Roman" w:cs="Times New Roman" w:hint="eastAsia"/>
                <w:sz w:val="18"/>
                <w:szCs w:val="18"/>
              </w:rPr>
              <w:t>ISAS</w:t>
            </w:r>
            <w:r>
              <w:rPr>
                <w:rFonts w:ascii="Times New Roman" w:hAnsi="Times New Roman" w:cs="Times New Roman"/>
                <w:sz w:val="18"/>
                <w:szCs w:val="18"/>
              </w:rPr>
              <w:t>等方式进行考核与评价。</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5.资源库网址：</w:t>
            </w:r>
            <w:r>
              <w:rPr>
                <w:rFonts w:asciiTheme="minorEastAsia" w:eastAsiaTheme="minorEastAsia" w:hAnsiTheme="minorEastAsia" w:cstheme="minorEastAsia" w:hint="eastAsia"/>
                <w:sz w:val="18"/>
                <w:szCs w:val="18"/>
              </w:rPr>
              <w:t>待建设。</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2479"/>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5</w:t>
            </w:r>
          </w:p>
        </w:tc>
        <w:tc>
          <w:tcPr>
            <w:tcW w:w="709" w:type="dxa"/>
            <w:noWrap/>
            <w:vAlign w:val="center"/>
          </w:tcPr>
          <w:p w:rsidR="007078B1" w:rsidRDefault="00B57AB1">
            <w:pPr>
              <w:adjustRightInd w:val="0"/>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数据结构（TD46P112205）</w:t>
            </w:r>
          </w:p>
        </w:tc>
        <w:tc>
          <w:tcPr>
            <w:tcW w:w="3057" w:type="dxa"/>
            <w:noWrap/>
            <w:vAlign w:val="center"/>
          </w:tcPr>
          <w:p w:rsidR="007078B1" w:rsidRDefault="00B57AB1">
            <w:pPr>
              <w:jc w:val="left"/>
              <w:rPr>
                <w:rFonts w:ascii="宋体" w:eastAsia="宋体" w:hAnsi="宋体" w:cs="宋体"/>
                <w:sz w:val="18"/>
                <w:szCs w:val="18"/>
              </w:rPr>
            </w:pPr>
            <w:r>
              <w:rPr>
                <w:rFonts w:ascii="宋体" w:eastAsia="宋体" w:hAnsi="宋体" w:cs="宋体" w:hint="eastAsia"/>
                <w:b/>
                <w:bCs/>
                <w:sz w:val="18"/>
                <w:szCs w:val="18"/>
                <w:shd w:val="clear" w:color="auto" w:fill="FDFDFD"/>
              </w:rPr>
              <w:t>素质目标</w:t>
            </w:r>
            <w:r>
              <w:rPr>
                <w:rFonts w:ascii="宋体" w:eastAsia="宋体" w:hAnsi="宋体" w:cs="宋体" w:hint="eastAsia"/>
                <w:bCs/>
                <w:sz w:val="18"/>
                <w:szCs w:val="18"/>
                <w:shd w:val="clear" w:color="auto" w:fill="FDFDFD"/>
              </w:rPr>
              <w:t>：</w:t>
            </w:r>
            <w:r>
              <w:rPr>
                <w:rFonts w:ascii="宋体" w:eastAsia="宋体" w:hAnsi="宋体" w:cs="宋体" w:hint="eastAsia"/>
                <w:sz w:val="18"/>
                <w:szCs w:val="18"/>
              </w:rPr>
              <w:t>具有良好的专业技能知识素养。</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知识目标</w:t>
            </w:r>
            <w:r>
              <w:rPr>
                <w:rFonts w:ascii="宋体" w:eastAsia="宋体" w:hAnsi="宋体" w:cs="宋体" w:hint="eastAsia"/>
                <w:bCs/>
                <w:sz w:val="18"/>
                <w:szCs w:val="18"/>
                <w:shd w:val="clear" w:color="auto" w:fill="FDFDFD"/>
              </w:rPr>
              <w:t>：熟练掌握常用的数据结构及其算法，有一定算法设计能力。</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能力目标</w:t>
            </w:r>
            <w:r>
              <w:rPr>
                <w:rFonts w:ascii="宋体" w:eastAsia="宋体" w:hAnsi="宋体" w:cs="宋体" w:hint="eastAsia"/>
                <w:bCs/>
                <w:sz w:val="18"/>
                <w:szCs w:val="18"/>
                <w:shd w:val="clear" w:color="auto" w:fill="FDFDFD"/>
              </w:rPr>
              <w:t>：能够在项目中灵活选择合适的数据结构及其算法实现问题求解。</w:t>
            </w:r>
          </w:p>
          <w:p w:rsidR="007078B1" w:rsidRDefault="007078B1">
            <w:pPr>
              <w:jc w:val="left"/>
              <w:rPr>
                <w:rFonts w:ascii="宋体" w:eastAsia="宋体" w:hAnsi="宋体" w:cs="宋体"/>
                <w:bCs/>
                <w:sz w:val="18"/>
                <w:szCs w:val="18"/>
                <w:shd w:val="clear" w:color="auto" w:fill="FDFDFD"/>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主要内容：</w:t>
            </w:r>
            <w:r>
              <w:rPr>
                <w:rFonts w:ascii="宋体" w:hAnsi="宋体" w:cs="宋体" w:hint="eastAsia"/>
                <w:sz w:val="18"/>
                <w:szCs w:val="18"/>
              </w:rPr>
              <w:t>了解数据结构基本概念，基于Python语言实现栈，队列和双端队列，链表，递归，动态规划，二分查找，排序，树与二叉树的遍历与搜索，图及图的遍历、拓扑排序、最短路径、最小生成树第知识内容。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1.</w:t>
            </w:r>
            <w:r>
              <w:rPr>
                <w:rFonts w:ascii="Times New Roman" w:hAnsi="Times New Roman"/>
                <w:b/>
                <w:bCs/>
                <w:sz w:val="18"/>
                <w:szCs w:val="18"/>
              </w:rPr>
              <w:t>教学条件：</w:t>
            </w:r>
            <w:r>
              <w:rPr>
                <w:rFonts w:ascii="Times New Roman" w:hAnsi="Times New Roman"/>
                <w:sz w:val="18"/>
                <w:szCs w:val="18"/>
              </w:rPr>
              <w:t>使用多功能智慧教室结合超星学习通等网络资源，开展教学。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2.</w:t>
            </w:r>
            <w:r>
              <w:rPr>
                <w:rFonts w:ascii="Times New Roman" w:hAnsi="Times New Roman"/>
                <w:b/>
                <w:bCs/>
                <w:sz w:val="18"/>
                <w:szCs w:val="18"/>
              </w:rPr>
              <w:t>教学方法：</w:t>
            </w:r>
            <w:r>
              <w:rPr>
                <w:rFonts w:ascii="Times New Roman" w:hAnsi="Times New Roman"/>
                <w:sz w:val="18"/>
                <w:szCs w:val="18"/>
              </w:rPr>
              <w:t>启发式教学法、项目任务驱动式教学法、实践案例式教学法、小组讨论合作式教学法等。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sz w:val="18"/>
                <w:szCs w:val="18"/>
              </w:rPr>
              <w:t>课程教学团队由校内外教师共同组成，专任专业教师应具有研究生以上学历或讲师以上职称，或</w:t>
            </w:r>
            <w:r>
              <w:rPr>
                <w:rFonts w:ascii="Times New Roman" w:hAnsi="Times New Roman"/>
                <w:sz w:val="18"/>
                <w:szCs w:val="18"/>
              </w:rPr>
              <w:t>“</w:t>
            </w:r>
            <w:r>
              <w:rPr>
                <w:rFonts w:ascii="Times New Roman" w:hAnsi="Times New Roman"/>
                <w:sz w:val="18"/>
                <w:szCs w:val="18"/>
              </w:rPr>
              <w:t>双师</w:t>
            </w:r>
            <w:r>
              <w:rPr>
                <w:rFonts w:ascii="Times New Roman" w:hAnsi="Times New Roman"/>
                <w:sz w:val="18"/>
                <w:szCs w:val="18"/>
              </w:rPr>
              <w:t>”</w:t>
            </w:r>
            <w:r>
              <w:rPr>
                <w:rFonts w:ascii="Times New Roman" w:hAnsi="Times New Roman"/>
                <w:sz w:val="18"/>
                <w:szCs w:val="18"/>
              </w:rPr>
              <w:t>素质，或本专业职业资格证书，具备课程教学设计、组织、交流沟通能力；校外兼职教师应具备五年以上工程实际经验或职业资格，责任心强，具备一定交流、沟通与表达能力。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4.</w:t>
            </w:r>
            <w:r>
              <w:rPr>
                <w:rFonts w:ascii="Times New Roman" w:hAnsi="Times New Roman"/>
                <w:b/>
                <w:bCs/>
                <w:sz w:val="18"/>
                <w:szCs w:val="18"/>
              </w:rPr>
              <w:t>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5.资源库网址：</w:t>
            </w:r>
            <w:r>
              <w:rPr>
                <w:rFonts w:ascii="宋体" w:hAnsi="宋体" w:cs="宋体" w:hint="eastAsia"/>
                <w:sz w:val="18"/>
                <w:szCs w:val="18"/>
              </w:rPr>
              <w:t>https://www.educoder.net/paths/307</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2479"/>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709" w:type="dxa"/>
            <w:noWrap/>
            <w:vAlign w:val="center"/>
          </w:tcPr>
          <w:p w:rsidR="007078B1" w:rsidRDefault="00B57AB1">
            <w:pPr>
              <w:adjustRightInd w:val="0"/>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Linux操作系统（TD46P112204）</w:t>
            </w:r>
          </w:p>
        </w:tc>
        <w:tc>
          <w:tcPr>
            <w:tcW w:w="3057" w:type="dxa"/>
            <w:noWrap/>
            <w:vAlign w:val="center"/>
          </w:tcPr>
          <w:p w:rsidR="007078B1" w:rsidRDefault="00B57AB1">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w:t>
            </w:r>
            <w:r>
              <w:rPr>
                <w:rFonts w:asciiTheme="minorEastAsia" w:eastAsiaTheme="minorEastAsia" w:hAnsiTheme="minorEastAsia" w:cstheme="minorEastAsia" w:hint="eastAsia"/>
                <w:sz w:val="18"/>
                <w:szCs w:val="18"/>
              </w:rPr>
              <w:t>具有良好的专业技能知识素养。</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知识目标</w:t>
            </w:r>
            <w:r>
              <w:rPr>
                <w:rFonts w:ascii="宋体" w:eastAsia="宋体" w:hAnsi="宋体" w:cs="宋体" w:hint="eastAsia"/>
                <w:bCs/>
                <w:sz w:val="18"/>
                <w:szCs w:val="18"/>
                <w:shd w:val="clear" w:color="auto" w:fill="FDFDFD"/>
              </w:rPr>
              <w:t>：能够掌握Linux操作系统工作原理。</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能力目标</w:t>
            </w:r>
            <w:r>
              <w:rPr>
                <w:rFonts w:ascii="宋体" w:eastAsia="宋体" w:hAnsi="宋体" w:cs="宋体" w:hint="eastAsia"/>
                <w:bCs/>
                <w:sz w:val="18"/>
                <w:szCs w:val="18"/>
                <w:shd w:val="clear" w:color="auto" w:fill="FDFDFD"/>
              </w:rPr>
              <w:t>：能够使用Linux操作系统的常用管理功能，实现远程联机服务和常见服务器的架设。</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bCs/>
                <w:sz w:val="18"/>
                <w:szCs w:val="18"/>
                <w:shd w:val="clear" w:color="auto" w:fill="FDFDFD"/>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主要内容</w:t>
            </w:r>
            <w:r>
              <w:rPr>
                <w:rFonts w:ascii="宋体" w:hAnsi="宋体" w:cs="宋体" w:hint="eastAsia"/>
                <w:sz w:val="18"/>
                <w:szCs w:val="18"/>
              </w:rPr>
              <w:t>：操作系统概论、</w:t>
            </w:r>
            <w:r>
              <w:rPr>
                <w:rFonts w:ascii="宋体" w:hAnsi="宋体" w:cs="宋体" w:hint="eastAsia"/>
                <w:bCs/>
                <w:sz w:val="18"/>
                <w:szCs w:val="18"/>
                <w:shd w:val="clear" w:color="auto" w:fill="FDFDFD"/>
              </w:rPr>
              <w:t>Linux系统常用命令、用户管理、硬盘管理、文件和目录管理、文件搜索压缩与控制、进程控制、远程联机服务如telnet和Rsh、常见的服务器架设如www、ftp、samba和DNS等。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hint="eastAsia"/>
                <w:bCs/>
                <w:sz w:val="18"/>
                <w:szCs w:val="18"/>
              </w:rPr>
              <w:t>智慧教室</w:t>
            </w:r>
            <w:r>
              <w:rPr>
                <w:rFonts w:ascii="Times New Roman" w:hAnsi="Times New Roman" w:cs="Times New Roman"/>
                <w:sz w:val="18"/>
                <w:szCs w:val="18"/>
              </w:rPr>
              <w:t>，超星线上学习平台。</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案例教学法、小组讨论式教学法、</w:t>
            </w:r>
            <w:r>
              <w:rPr>
                <w:rFonts w:ascii="Times New Roman" w:hAnsi="Times New Roman" w:cs="Times New Roman" w:hint="eastAsia"/>
                <w:sz w:val="18"/>
                <w:szCs w:val="18"/>
              </w:rPr>
              <w:t>项目</w:t>
            </w:r>
            <w:r>
              <w:rPr>
                <w:rFonts w:ascii="Times New Roman" w:hAnsi="Times New Roman" w:cs="Times New Roman"/>
                <w:sz w:val="18"/>
                <w:szCs w:val="18"/>
              </w:rPr>
              <w:t>式教学法、任务驱动式教学法等。</w:t>
            </w:r>
          </w:p>
          <w:p w:rsidR="007078B1" w:rsidRDefault="00B57AB1">
            <w:pPr>
              <w:pStyle w:val="paragraph"/>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担任本课程的主讲教师应具有</w:t>
            </w:r>
            <w:r>
              <w:rPr>
                <w:rFonts w:ascii="Times New Roman" w:hAnsi="Times New Roman" w:cs="Times New Roman" w:hint="eastAsia"/>
                <w:sz w:val="18"/>
                <w:szCs w:val="18"/>
              </w:rPr>
              <w:t>计算机</w:t>
            </w:r>
            <w:r>
              <w:rPr>
                <w:rFonts w:ascii="Times New Roman" w:hAnsi="Times New Roman" w:cs="Times New Roman"/>
                <w:sz w:val="18"/>
                <w:szCs w:val="18"/>
              </w:rPr>
              <w:t>学历本科以上或讲师以上</w:t>
            </w:r>
            <w:r>
              <w:rPr>
                <w:rFonts w:ascii="Times New Roman" w:hAnsi="Times New Roman" w:cs="Times New Roman"/>
                <w:sz w:val="18"/>
                <w:szCs w:val="18"/>
              </w:rPr>
              <w:lastRenderedPageBreak/>
              <w:t>职称，同时应具备较丰富的教学经验。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4.</w:t>
            </w:r>
            <w:r>
              <w:rPr>
                <w:rFonts w:ascii="Times New Roman" w:hAnsi="Times New Roman"/>
                <w:b/>
                <w:bCs/>
                <w:sz w:val="18"/>
                <w:szCs w:val="18"/>
              </w:rPr>
              <w:t>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5.资源库网址：</w:t>
            </w:r>
            <w:r>
              <w:rPr>
                <w:rFonts w:ascii="宋体" w:hAnsi="宋体" w:cs="宋体" w:hint="eastAsia"/>
                <w:sz w:val="18"/>
                <w:szCs w:val="18"/>
              </w:rPr>
              <w:t>https://www.educoder.net/paths/43</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2</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2479"/>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7</w:t>
            </w:r>
          </w:p>
        </w:tc>
        <w:tc>
          <w:tcPr>
            <w:tcW w:w="709" w:type="dxa"/>
            <w:noWrap/>
            <w:vAlign w:val="center"/>
          </w:tcPr>
          <w:p w:rsidR="007078B1" w:rsidRDefault="00B57AB1">
            <w:pPr>
              <w:adjustRightIn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数据库应用技术（TD46P112211）</w:t>
            </w:r>
          </w:p>
        </w:tc>
        <w:tc>
          <w:tcPr>
            <w:tcW w:w="3057"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具备智能平台数据库开发专业技术知识素养。</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知识目标：</w:t>
            </w:r>
            <w:r>
              <w:rPr>
                <w:rFonts w:ascii="宋体" w:eastAsia="宋体" w:hAnsi="宋体" w:cs="宋体" w:hint="eastAsia"/>
                <w:bCs/>
                <w:sz w:val="18"/>
                <w:szCs w:val="18"/>
                <w:shd w:val="clear" w:color="auto" w:fill="FDFDFD"/>
              </w:rPr>
              <w:t>掌握数据库表的创建、增删改查等基本操作，和高级查询能力。</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能力目标：</w:t>
            </w:r>
            <w:r>
              <w:rPr>
                <w:rFonts w:ascii="宋体" w:eastAsia="宋体" w:hAnsi="宋体" w:cs="宋体" w:hint="eastAsia"/>
                <w:bCs/>
                <w:sz w:val="18"/>
                <w:szCs w:val="18"/>
                <w:shd w:val="clear" w:color="auto" w:fill="FDFDFD"/>
              </w:rPr>
              <w:t>熟练运用MySql数据库实现某应用背景下的数据库表创建与基本管理。</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宋体" w:hAnsi="宋体" w:cs="宋体" w:hint="eastAsia"/>
                <w:b/>
                <w:sz w:val="18"/>
                <w:szCs w:val="18"/>
              </w:rPr>
              <w:t>主要内容：</w:t>
            </w:r>
            <w:r>
              <w:rPr>
                <w:rFonts w:ascii="宋体" w:hAnsi="宋体" w:cs="宋体" w:hint="eastAsia"/>
                <w:bCs/>
                <w:sz w:val="18"/>
                <w:szCs w:val="18"/>
                <w:shd w:val="clear" w:color="auto" w:fill="FDFDFD"/>
              </w:rPr>
              <w:t>数据库基本概念，数据库表的创建和增删改查，视图、索引、存储过程和事务、并发控制、高级查询等知识内容。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1.</w:t>
            </w:r>
            <w:r>
              <w:rPr>
                <w:rFonts w:ascii="Times New Roman" w:hAnsi="Times New Roman"/>
                <w:b/>
                <w:bCs/>
                <w:sz w:val="18"/>
                <w:szCs w:val="18"/>
              </w:rPr>
              <w:t>教学条件：</w:t>
            </w:r>
            <w:r>
              <w:rPr>
                <w:rFonts w:ascii="Times New Roman" w:hAnsi="Times New Roman"/>
                <w:sz w:val="18"/>
                <w:szCs w:val="18"/>
              </w:rPr>
              <w:t>使用多功能智慧教室结合超星学习通等网络资源，开展教学。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2.</w:t>
            </w:r>
            <w:r>
              <w:rPr>
                <w:rFonts w:ascii="Times New Roman" w:hAnsi="Times New Roman"/>
                <w:b/>
                <w:bCs/>
                <w:sz w:val="18"/>
                <w:szCs w:val="18"/>
              </w:rPr>
              <w:t>教学方法：</w:t>
            </w:r>
            <w:r>
              <w:rPr>
                <w:rFonts w:ascii="Times New Roman" w:hAnsi="Times New Roman"/>
                <w:sz w:val="18"/>
                <w:szCs w:val="18"/>
              </w:rPr>
              <w:t>启发式教学法、项目任务驱动式教学法、实践案例式教学法、小组讨论合作式教学法等。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sz w:val="18"/>
                <w:szCs w:val="18"/>
              </w:rPr>
              <w:t>担任本课程的主讲教师应具有</w:t>
            </w:r>
            <w:r>
              <w:rPr>
                <w:rFonts w:ascii="Times New Roman" w:hAnsi="Times New Roman" w:hint="eastAsia"/>
                <w:sz w:val="18"/>
                <w:szCs w:val="18"/>
              </w:rPr>
              <w:t>计算机</w:t>
            </w:r>
            <w:r>
              <w:rPr>
                <w:rFonts w:ascii="Times New Roman" w:hAnsi="Times New Roman"/>
                <w:sz w:val="18"/>
                <w:szCs w:val="18"/>
              </w:rPr>
              <w:t>学历本科以上或讲师以上职称，同时应具备较丰富的教学经验。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4.</w:t>
            </w:r>
            <w:r>
              <w:rPr>
                <w:rFonts w:ascii="Times New Roman" w:hAnsi="Times New Roman"/>
                <w:b/>
                <w:bCs/>
                <w:sz w:val="18"/>
                <w:szCs w:val="18"/>
              </w:rPr>
              <w:t>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5.资源库网址：</w:t>
            </w:r>
            <w:hyperlink r:id="rId23" w:history="1">
              <w:r>
                <w:rPr>
                  <w:rStyle w:val="af0"/>
                  <w:rFonts w:ascii="宋体" w:hAnsi="宋体" w:cs="宋体" w:hint="eastAsia"/>
                  <w:color w:val="auto"/>
                  <w:sz w:val="18"/>
                  <w:szCs w:val="18"/>
                </w:rPr>
                <w:t>https://www.educoder.net/paths/243</w:t>
              </w:r>
            </w:hyperlink>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727"/>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709" w:type="dxa"/>
            <w:noWrap/>
            <w:vAlign w:val="center"/>
          </w:tcPr>
          <w:p w:rsidR="007078B1" w:rsidRDefault="00B57AB1">
            <w:pPr>
              <w:adjustRightIn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数据挖掘技术（TD46P112219）</w:t>
            </w:r>
          </w:p>
        </w:tc>
        <w:tc>
          <w:tcPr>
            <w:tcW w:w="3057" w:type="dxa"/>
            <w:noWrap/>
            <w:vAlign w:val="center"/>
          </w:tcPr>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sz w:val="18"/>
                <w:szCs w:val="18"/>
              </w:rPr>
              <w:t>素质目标</w:t>
            </w:r>
            <w:r>
              <w:rPr>
                <w:rFonts w:ascii="宋体" w:eastAsia="宋体" w:hAnsi="宋体" w:cs="宋体" w:hint="eastAsia"/>
                <w:sz w:val="18"/>
                <w:szCs w:val="18"/>
              </w:rPr>
              <w:t>：具有良好的专业技能知识素养</w:t>
            </w:r>
            <w:r>
              <w:rPr>
                <w:rFonts w:ascii="宋体" w:eastAsia="宋体" w:hAnsi="宋体" w:cs="宋体" w:hint="eastAsia"/>
                <w:bCs/>
                <w:sz w:val="18"/>
                <w:szCs w:val="18"/>
                <w:shd w:val="clear" w:color="auto" w:fill="FDFDFD"/>
              </w:rPr>
              <w:t>。</w:t>
            </w:r>
          </w:p>
          <w:p w:rsidR="007078B1" w:rsidRDefault="00B57AB1">
            <w:pPr>
              <w:jc w:val="left"/>
              <w:rPr>
                <w:rFonts w:ascii="宋体" w:eastAsia="宋体" w:hAnsi="宋体" w:cs="宋体"/>
                <w:sz w:val="18"/>
                <w:szCs w:val="18"/>
              </w:rPr>
            </w:pPr>
            <w:r>
              <w:rPr>
                <w:rFonts w:ascii="宋体" w:eastAsia="宋体" w:hAnsi="宋体" w:cs="宋体" w:hint="eastAsia"/>
                <w:b/>
                <w:bCs/>
                <w:sz w:val="18"/>
                <w:szCs w:val="18"/>
                <w:shd w:val="clear" w:color="auto" w:fill="FDFDFD"/>
              </w:rPr>
              <w:t>知识目标</w:t>
            </w:r>
            <w:r>
              <w:rPr>
                <w:rFonts w:ascii="宋体" w:eastAsia="宋体" w:hAnsi="宋体" w:cs="宋体" w:hint="eastAsia"/>
                <w:b/>
                <w:sz w:val="18"/>
                <w:szCs w:val="18"/>
              </w:rPr>
              <w:t>：</w:t>
            </w:r>
            <w:r>
              <w:rPr>
                <w:rFonts w:ascii="宋体" w:eastAsia="宋体" w:hAnsi="宋体" w:cs="宋体" w:hint="eastAsia"/>
                <w:sz w:val="18"/>
                <w:szCs w:val="18"/>
              </w:rPr>
              <w:t>理解爬虫的基本原理，掌握爬虫基本架构及实现方法，掌握网络数据解析与清洗、存储的方法。</w:t>
            </w:r>
          </w:p>
          <w:p w:rsidR="007078B1" w:rsidRDefault="00B57AB1">
            <w:pPr>
              <w:jc w:val="left"/>
              <w:rPr>
                <w:rFonts w:ascii="宋体" w:eastAsia="宋体" w:hAnsi="宋体" w:cs="宋体"/>
                <w:sz w:val="18"/>
                <w:szCs w:val="18"/>
              </w:rPr>
            </w:pPr>
            <w:r>
              <w:rPr>
                <w:rFonts w:ascii="宋体" w:eastAsia="宋体" w:hAnsi="宋体" w:cs="宋体" w:hint="eastAsia"/>
                <w:b/>
                <w:sz w:val="18"/>
                <w:szCs w:val="18"/>
              </w:rPr>
              <w:t>能力目标：</w:t>
            </w:r>
            <w:r>
              <w:rPr>
                <w:rFonts w:ascii="宋体" w:eastAsia="宋体" w:hAnsi="宋体" w:cs="宋体" w:hint="eastAsia"/>
                <w:sz w:val="18"/>
                <w:szCs w:val="18"/>
              </w:rPr>
              <w:t>掌握urllib、requests、正则表达式、Scrapy等多种爬取方法和框架，掌握HTML、JSON、Xpath、BeautifulSoup数据的解析方法，掌握基本的数据清洗方法和数据库存储方法。</w:t>
            </w:r>
          </w:p>
          <w:p w:rsidR="007078B1" w:rsidRDefault="007078B1">
            <w:pPr>
              <w:jc w:val="left"/>
              <w:rPr>
                <w:rFonts w:ascii="宋体" w:eastAsia="宋体" w:hAnsi="宋体" w:cs="宋体"/>
                <w:bCs/>
                <w:sz w:val="18"/>
                <w:szCs w:val="18"/>
                <w:shd w:val="clear" w:color="auto" w:fill="FDFDFD"/>
              </w:rPr>
            </w:pPr>
          </w:p>
        </w:tc>
        <w:tc>
          <w:tcPr>
            <w:tcW w:w="3262"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宋体" w:hAnsi="宋体" w:cs="宋体" w:hint="eastAsia"/>
                <w:b/>
                <w:sz w:val="18"/>
                <w:szCs w:val="18"/>
              </w:rPr>
              <w:t>主要内容：</w:t>
            </w:r>
            <w:r>
              <w:rPr>
                <w:rFonts w:ascii="宋体" w:hAnsi="宋体" w:cs="宋体" w:hint="eastAsia"/>
                <w:sz w:val="18"/>
                <w:szCs w:val="18"/>
              </w:rPr>
              <w:t>爬虫的基本原理、架构及实现方法，包括urllib 爬虫、requests 爬虫、正则表达式提取、Scrapy爬虫框架等，爬取与反爬取，HTML、JSON、</w:t>
            </w:r>
            <w:r>
              <w:rPr>
                <w:rFonts w:ascii="宋体" w:hAnsi="宋体" w:cs="宋体"/>
                <w:sz w:val="18"/>
                <w:szCs w:val="18"/>
              </w:rPr>
              <w:t>Xpath</w:t>
            </w:r>
            <w:r>
              <w:rPr>
                <w:rFonts w:ascii="宋体" w:hAnsi="宋体" w:cs="宋体" w:hint="eastAsia"/>
                <w:sz w:val="18"/>
                <w:szCs w:val="18"/>
              </w:rPr>
              <w:t>、</w:t>
            </w:r>
            <w:r>
              <w:rPr>
                <w:rFonts w:ascii="宋体" w:hAnsi="宋体" w:cs="宋体"/>
                <w:sz w:val="18"/>
                <w:szCs w:val="18"/>
              </w:rPr>
              <w:t>BeautifulSoup</w:t>
            </w:r>
            <w:r>
              <w:rPr>
                <w:rFonts w:ascii="宋体" w:hAnsi="宋体" w:cs="宋体" w:hint="eastAsia"/>
                <w:sz w:val="18"/>
                <w:szCs w:val="18"/>
              </w:rPr>
              <w:t>数据解析，数据清洗与存储。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1.</w:t>
            </w:r>
            <w:r>
              <w:rPr>
                <w:rFonts w:ascii="Times New Roman" w:hAnsi="Times New Roman"/>
                <w:b/>
                <w:bCs/>
                <w:sz w:val="18"/>
                <w:szCs w:val="18"/>
              </w:rPr>
              <w:t>教学条件：</w:t>
            </w:r>
            <w:r>
              <w:rPr>
                <w:rFonts w:ascii="Times New Roman" w:hAnsi="Times New Roman"/>
                <w:sz w:val="18"/>
                <w:szCs w:val="18"/>
              </w:rPr>
              <w:t>使用多功能智慧教室结合超星学习通等网络资源，开展教学。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2.</w:t>
            </w:r>
            <w:r>
              <w:rPr>
                <w:rFonts w:ascii="Times New Roman" w:hAnsi="Times New Roman"/>
                <w:b/>
                <w:bCs/>
                <w:sz w:val="18"/>
                <w:szCs w:val="18"/>
              </w:rPr>
              <w:t>教学方法：</w:t>
            </w:r>
            <w:r>
              <w:rPr>
                <w:rFonts w:ascii="Times New Roman" w:hAnsi="Times New Roman"/>
                <w:sz w:val="18"/>
                <w:szCs w:val="18"/>
              </w:rPr>
              <w:t>启发式教学法、项目任务驱动式教学法、实践案例式教学法、小组讨论合作式教学法等。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sz w:val="18"/>
                <w:szCs w:val="18"/>
              </w:rPr>
              <w:t>课程教学团队由校内外教</w:t>
            </w:r>
            <w:r>
              <w:rPr>
                <w:rFonts w:ascii="Times New Roman" w:hAnsi="Times New Roman"/>
                <w:sz w:val="18"/>
                <w:szCs w:val="18"/>
              </w:rPr>
              <w:lastRenderedPageBreak/>
              <w:t>师共同组成，专任专业教师应具有研究生以上学历或讲师以上职称，或</w:t>
            </w:r>
            <w:r>
              <w:rPr>
                <w:rFonts w:ascii="Times New Roman" w:hAnsi="Times New Roman"/>
                <w:sz w:val="18"/>
                <w:szCs w:val="18"/>
              </w:rPr>
              <w:t>“</w:t>
            </w:r>
            <w:r>
              <w:rPr>
                <w:rFonts w:ascii="Times New Roman" w:hAnsi="Times New Roman"/>
                <w:sz w:val="18"/>
                <w:szCs w:val="18"/>
              </w:rPr>
              <w:t>双师</w:t>
            </w:r>
            <w:r>
              <w:rPr>
                <w:rFonts w:ascii="Times New Roman" w:hAnsi="Times New Roman"/>
                <w:sz w:val="18"/>
                <w:szCs w:val="18"/>
              </w:rPr>
              <w:t>”</w:t>
            </w:r>
            <w:r>
              <w:rPr>
                <w:rFonts w:ascii="Times New Roman" w:hAnsi="Times New Roman"/>
                <w:sz w:val="18"/>
                <w:szCs w:val="18"/>
              </w:rPr>
              <w:t>素质，或本专业职业资格证书，具备课程教学设计、组织、交流沟通能力；校外兼职教师应具备五年以上工程实际经验或职业资格，责任心强，具备一定交流、沟通与表达能力。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4.</w:t>
            </w:r>
            <w:r>
              <w:rPr>
                <w:rFonts w:ascii="Times New Roman" w:hAnsi="Times New Roman"/>
                <w:b/>
                <w:bCs/>
                <w:sz w:val="18"/>
                <w:szCs w:val="18"/>
              </w:rPr>
              <w:t>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autoSpaceDE w:val="0"/>
              <w:autoSpaceDN w:val="0"/>
              <w:adjustRightInd w:val="0"/>
              <w:jc w:val="left"/>
              <w:rPr>
                <w:rFonts w:asciiTheme="minorEastAsia" w:eastAsiaTheme="minorEastAsia" w:hAnsiTheme="minorEastAsia" w:cstheme="minorEastAsia"/>
                <w:sz w:val="18"/>
                <w:szCs w:val="18"/>
              </w:rPr>
            </w:pPr>
            <w:r>
              <w:rPr>
                <w:rFonts w:ascii="宋体" w:eastAsia="宋体" w:hAnsi="宋体" w:cs="宋体" w:hint="eastAsia"/>
                <w:b/>
                <w:sz w:val="18"/>
                <w:szCs w:val="18"/>
                <w:shd w:val="clear" w:color="auto" w:fill="FDFDFD"/>
              </w:rPr>
              <w:t>5.资源库网址：</w:t>
            </w:r>
            <w:r>
              <w:rPr>
                <w:rFonts w:ascii="宋体" w:eastAsia="宋体" w:hAnsi="宋体" w:cs="宋体" w:hint="eastAsia"/>
                <w:bCs/>
                <w:sz w:val="18"/>
                <w:szCs w:val="18"/>
                <w:shd w:val="clear" w:color="auto" w:fill="FDFDFD"/>
              </w:rPr>
              <w:t>https://www.educoder.net/paths/319</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4</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727"/>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9</w:t>
            </w:r>
          </w:p>
        </w:tc>
        <w:tc>
          <w:tcPr>
            <w:tcW w:w="709" w:type="dxa"/>
            <w:noWrap/>
            <w:vAlign w:val="center"/>
          </w:tcPr>
          <w:p w:rsidR="007078B1" w:rsidRDefault="00B57AB1">
            <w:pPr>
              <w:adjustRightInd w:val="0"/>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自然语言处理技术（TD46P112220）</w:t>
            </w:r>
          </w:p>
        </w:tc>
        <w:tc>
          <w:tcPr>
            <w:tcW w:w="3057"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具备积极思考的能力、乐于动手的能力、查询资料的能力、团队合作的能力。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了解自然语言处理的含义与应用、掌握文本语料和词汇资源获取、掌握加工原料文本、掌握编写结构化程序、掌握分类和标注词汇、掌握分类文本、掌握提取文本信息、了解分析句子的意思的方法、了解深度学习在在自然语言处理中的应用。</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1.具有搭建自然语言处理环境的能力；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2.具有构建语料库的能力；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3.具有构建词库的能力；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4.具有文本分类的能力；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5.具有文本情感分析的能力；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6.具有自动摘要的能力。</w:t>
            </w:r>
          </w:p>
        </w:tc>
        <w:tc>
          <w:tcPr>
            <w:tcW w:w="3262" w:type="dxa"/>
            <w:noWrap/>
            <w:vAlign w:val="center"/>
          </w:tcPr>
          <w:p w:rsidR="007078B1" w:rsidRDefault="00B57AB1">
            <w:pPr>
              <w:autoSpaceDE w:val="0"/>
              <w:autoSpaceDN w:val="0"/>
              <w:adjustRightInd w:val="0"/>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主要内容：</w:t>
            </w:r>
            <w:r>
              <w:rPr>
                <w:rFonts w:asciiTheme="minorEastAsia" w:eastAsiaTheme="minorEastAsia" w:hAnsiTheme="minorEastAsia" w:cstheme="minorEastAsia" w:hint="eastAsia"/>
                <w:bCs/>
                <w:sz w:val="18"/>
                <w:szCs w:val="18"/>
                <w:shd w:val="clear" w:color="auto" w:fill="FDFDFD"/>
              </w:rPr>
              <w:t>使用Python完成常见的中文自然语言处理算法，包括中文分析，语义标注，词频统计，TF-IDF，文本分类，情感分析，Word2Vec，Seq2Seq，Doc2Vec等。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教学条件</w:t>
            </w:r>
            <w:r>
              <w:rPr>
                <w:rFonts w:asciiTheme="minorEastAsia" w:eastAsiaTheme="minorEastAsia" w:hAnsiTheme="minorEastAsia" w:cstheme="minorEastAsia" w:hint="eastAsia"/>
                <w:bCs/>
                <w:sz w:val="18"/>
                <w:szCs w:val="18"/>
                <w:shd w:val="clear" w:color="auto" w:fill="FDFDFD"/>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1.</w:t>
            </w:r>
            <w:r>
              <w:rPr>
                <w:rFonts w:ascii="Times New Roman" w:hAnsi="Times New Roman"/>
                <w:b/>
                <w:bCs/>
                <w:sz w:val="18"/>
                <w:szCs w:val="18"/>
              </w:rPr>
              <w:t>教学条件：</w:t>
            </w:r>
            <w:r>
              <w:rPr>
                <w:rFonts w:ascii="Times New Roman" w:hAnsi="Times New Roman"/>
                <w:sz w:val="18"/>
                <w:szCs w:val="18"/>
              </w:rPr>
              <w:t>使用多功能智慧教室结合超星学习通等网络资源，开展教学。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2.</w:t>
            </w:r>
            <w:r>
              <w:rPr>
                <w:rFonts w:ascii="Times New Roman" w:hAnsi="Times New Roman"/>
                <w:b/>
                <w:bCs/>
                <w:sz w:val="18"/>
                <w:szCs w:val="18"/>
              </w:rPr>
              <w:t>教学方法：</w:t>
            </w:r>
            <w:r>
              <w:rPr>
                <w:rFonts w:ascii="Times New Roman" w:hAnsi="Times New Roman"/>
                <w:sz w:val="18"/>
                <w:szCs w:val="18"/>
              </w:rPr>
              <w:t>启发式教学法、项目任务驱动式教学法、实践案例式教学法、小组讨论合作式教学法等。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sz w:val="18"/>
                <w:szCs w:val="18"/>
              </w:rPr>
              <w:t>课程教学团队由校内外教师共同组成，专任专业教师应具有研究生以上学历或讲师以上职称，或</w:t>
            </w:r>
            <w:r>
              <w:rPr>
                <w:rFonts w:ascii="Times New Roman" w:hAnsi="Times New Roman"/>
                <w:sz w:val="18"/>
                <w:szCs w:val="18"/>
              </w:rPr>
              <w:t>“</w:t>
            </w:r>
            <w:r>
              <w:rPr>
                <w:rFonts w:ascii="Times New Roman" w:hAnsi="Times New Roman"/>
                <w:sz w:val="18"/>
                <w:szCs w:val="18"/>
              </w:rPr>
              <w:t>双师</w:t>
            </w:r>
            <w:r>
              <w:rPr>
                <w:rFonts w:ascii="Times New Roman" w:hAnsi="Times New Roman"/>
                <w:sz w:val="18"/>
                <w:szCs w:val="18"/>
              </w:rPr>
              <w:t>”</w:t>
            </w:r>
            <w:r>
              <w:rPr>
                <w:rFonts w:ascii="Times New Roman" w:hAnsi="Times New Roman"/>
                <w:sz w:val="18"/>
                <w:szCs w:val="18"/>
              </w:rPr>
              <w:t>素质，或本专业职业资格证书，具备课程教学设计、组织、交流沟通能力；校外兼职教师应具备五年以上工程实际经验或职业资格，责任心强，具备一定交流、沟通与表达能力。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4.</w:t>
            </w:r>
            <w:r>
              <w:rPr>
                <w:rFonts w:ascii="Times New Roman" w:hAnsi="Times New Roman"/>
                <w:b/>
                <w:bCs/>
                <w:sz w:val="18"/>
                <w:szCs w:val="18"/>
              </w:rPr>
              <w:t>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autoSpaceDE w:val="0"/>
              <w:autoSpaceDN w:val="0"/>
              <w:adjustRightInd w:val="0"/>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rPr>
              <w:t>5.</w:t>
            </w:r>
            <w:r>
              <w:rPr>
                <w:rFonts w:asciiTheme="minorEastAsia" w:eastAsiaTheme="minorEastAsia" w:hAnsiTheme="minorEastAsia" w:cstheme="minorEastAsia" w:hint="eastAsia"/>
                <w:b/>
                <w:bCs/>
                <w:sz w:val="18"/>
                <w:szCs w:val="18"/>
                <w:shd w:val="clear" w:color="auto" w:fill="FDFDFD"/>
              </w:rPr>
              <w:t>资源库网址：</w:t>
            </w:r>
            <w:r>
              <w:rPr>
                <w:rFonts w:ascii="宋体" w:eastAsia="宋体" w:hAnsi="宋体" w:cs="宋体" w:hint="eastAsia"/>
                <w:bCs/>
                <w:sz w:val="18"/>
                <w:szCs w:val="18"/>
                <w:shd w:val="clear" w:color="auto" w:fill="FDFDFD"/>
              </w:rPr>
              <w:t>https://www.educoder.net/paths/1058</w:t>
            </w:r>
          </w:p>
        </w:tc>
        <w:tc>
          <w:tcPr>
            <w:tcW w:w="76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992"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bl>
    <w:p w:rsidR="007078B1" w:rsidRDefault="007078B1" w:rsidP="00FA055B">
      <w:pPr>
        <w:spacing w:beforeLines="50" w:afterLines="50"/>
        <w:rPr>
          <w:rFonts w:asciiTheme="minorEastAsia" w:eastAsiaTheme="minorEastAsia" w:hAnsiTheme="minorEastAsia" w:cstheme="minorEastAsia"/>
          <w:sz w:val="24"/>
          <w:szCs w:val="24"/>
        </w:rPr>
      </w:pPr>
    </w:p>
    <w:p w:rsidR="007078B1" w:rsidRDefault="00B57AB1">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br w:type="page"/>
      </w:r>
    </w:p>
    <w:p w:rsidR="007078B1" w:rsidRDefault="00BB5413" w:rsidP="00FA055B">
      <w:pPr>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B57AB1">
        <w:rPr>
          <w:rFonts w:asciiTheme="minorEastAsia" w:eastAsiaTheme="minorEastAsia" w:hAnsiTheme="minorEastAsia" w:cstheme="minorEastAsia" w:hint="eastAsia"/>
          <w:b/>
          <w:sz w:val="24"/>
          <w:szCs w:val="24"/>
        </w:rPr>
        <w:instrText>ADDIN CNKISM.UserStyle</w:instrText>
      </w:r>
      <w:r>
        <w:rPr>
          <w:rFonts w:asciiTheme="minorEastAsia" w:eastAsiaTheme="minorEastAsia" w:hAnsiTheme="minorEastAsia" w:cstheme="minorEastAsia" w:hint="eastAsia"/>
          <w:b/>
          <w:sz w:val="24"/>
          <w:szCs w:val="24"/>
        </w:rPr>
      </w:r>
      <w:r>
        <w:rPr>
          <w:rFonts w:asciiTheme="minorEastAsia" w:eastAsiaTheme="minorEastAsia" w:hAnsiTheme="minorEastAsia" w:cstheme="minorEastAsia" w:hint="eastAsia"/>
          <w:b/>
          <w:sz w:val="24"/>
          <w:szCs w:val="24"/>
        </w:rPr>
        <w:fldChar w:fldCharType="end"/>
      </w:r>
      <w:r w:rsidR="00B57AB1">
        <w:rPr>
          <w:rFonts w:asciiTheme="minorEastAsia" w:eastAsiaTheme="minorEastAsia" w:hAnsiTheme="minorEastAsia" w:cstheme="minorEastAsia" w:hint="eastAsia"/>
          <w:b/>
          <w:sz w:val="24"/>
          <w:szCs w:val="24"/>
        </w:rPr>
        <w:t xml:space="preserve">表7  </w:t>
      </w:r>
      <w:r w:rsidR="00B57AB1">
        <w:rPr>
          <w:rFonts w:asciiTheme="minorEastAsia" w:eastAsiaTheme="minorEastAsia" w:hAnsiTheme="minorEastAsia" w:cstheme="minorEastAsia" w:hint="eastAsia"/>
          <w:b/>
          <w:sz w:val="24"/>
          <w:szCs w:val="24"/>
          <w:u w:val="single"/>
        </w:rPr>
        <w:t>人工智能技术服务</w:t>
      </w:r>
      <w:r w:rsidR="00B57AB1">
        <w:rPr>
          <w:rFonts w:asciiTheme="minorEastAsia" w:eastAsiaTheme="minorEastAsia" w:hAnsiTheme="minorEastAsia" w:cstheme="minorEastAsia" w:hint="eastAsia"/>
          <w:b/>
          <w:sz w:val="24"/>
          <w:szCs w:val="24"/>
        </w:rPr>
        <w:t>专业（技能）核心课程一览表</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79"/>
        <w:gridCol w:w="731"/>
        <w:gridCol w:w="2775"/>
        <w:gridCol w:w="3504"/>
        <w:gridCol w:w="851"/>
        <w:gridCol w:w="746"/>
      </w:tblGrid>
      <w:tr w:rsidR="007078B1">
        <w:trPr>
          <w:trHeight w:val="1417"/>
          <w:tblHeader/>
          <w:jc w:val="center"/>
        </w:trPr>
        <w:tc>
          <w:tcPr>
            <w:tcW w:w="67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731"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2775"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课程目标</w:t>
            </w:r>
          </w:p>
        </w:tc>
        <w:tc>
          <w:tcPr>
            <w:tcW w:w="350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主要内容与教学要求</w:t>
            </w:r>
          </w:p>
        </w:tc>
        <w:tc>
          <w:tcPr>
            <w:tcW w:w="851"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746" w:type="dxa"/>
            <w:vAlign w:val="center"/>
          </w:tcPr>
          <w:p w:rsidR="007078B1" w:rsidRDefault="00B57AB1">
            <w:pPr>
              <w:widowControl/>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是否为群内共享课程</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31" w:type="dxa"/>
            <w:noWrap/>
            <w:vAlign w:val="center"/>
          </w:tcPr>
          <w:p w:rsidR="007078B1" w:rsidRDefault="00B57AB1">
            <w:pPr>
              <w:widowControl/>
              <w:rPr>
                <w:rFonts w:asciiTheme="minorEastAsia" w:eastAsiaTheme="minorEastAsia" w:hAnsiTheme="minorEastAsia" w:cstheme="minorEastAsia"/>
                <w:b/>
                <w:sz w:val="20"/>
                <w:szCs w:val="20"/>
              </w:rPr>
            </w:pPr>
            <w:r>
              <w:rPr>
                <w:rFonts w:asciiTheme="minorEastAsia" w:eastAsiaTheme="minorEastAsia" w:hAnsiTheme="minorEastAsia" w:cstheme="minorEastAsia" w:hint="eastAsia"/>
                <w:b/>
                <w:sz w:val="20"/>
                <w:szCs w:val="20"/>
              </w:rPr>
              <w:t>Web前端技术（TD46P112213）</w:t>
            </w:r>
          </w:p>
        </w:tc>
        <w:tc>
          <w:tcPr>
            <w:tcW w:w="2775" w:type="dxa"/>
            <w:noWrap/>
            <w:vAlign w:val="center"/>
          </w:tcPr>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1.培养学生具备克服困难解决问题的意志；</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2.培养学生养成严谨认真的科学态度，耐心细致的工作作风；</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3.培养学生具备良好的交流沟通素养和创新精神。</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1.了解本课程内容在Web开发领域的定位与作用；</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2.了解HTML、CSS及JavaScript技术的发展脉络、趋势及应用前景；</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3.掌握HTML中的基本元素、文字与段落元素、图像元素、列表元素、表格元素、超链接元素、多媒体元素、框架元素及表单元素的语法、属性和参数等基础知识；</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4.掌握CSS中元素的语法、属性和参数等基础知识；</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5.了解网页布局的几种方法，掌握使用CSS进行网页布局、样式设计的基础知识；</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6.掌握JavaScript中的基本语法知识；</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Cs/>
                <w:sz w:val="18"/>
                <w:szCs w:val="18"/>
                <w:shd w:val="clear" w:color="auto" w:fill="FDFDFD"/>
              </w:rPr>
              <w:t>7.掌握JavaScript进行提交内容校验、生成网页特效等方法；</w:t>
            </w:r>
          </w:p>
          <w:p w:rsidR="007078B1" w:rsidRDefault="00B57AB1">
            <w:pPr>
              <w:pStyle w:val="a0"/>
              <w:spacing w:after="0"/>
              <w:rPr>
                <w:rFonts w:ascii="宋体" w:hAnsi="宋体" w:cs="宋体"/>
                <w:sz w:val="18"/>
                <w:szCs w:val="18"/>
              </w:rPr>
            </w:pPr>
            <w:r>
              <w:rPr>
                <w:rFonts w:ascii="宋体" w:hAnsi="宋体" w:cs="宋体" w:hint="eastAsia"/>
                <w:sz w:val="18"/>
                <w:szCs w:val="18"/>
              </w:rPr>
              <w:t>8.掌握</w:t>
            </w:r>
            <w:r>
              <w:rPr>
                <w:rFonts w:ascii="宋体" w:hAnsi="宋体" w:cs="宋体" w:hint="eastAsia"/>
                <w:bCs/>
                <w:sz w:val="18"/>
                <w:szCs w:val="18"/>
                <w:shd w:val="clear" w:color="auto" w:fill="FDFDFD"/>
              </w:rPr>
              <w:t>JavaScript中</w:t>
            </w:r>
            <w:r>
              <w:rPr>
                <w:rFonts w:ascii="宋体" w:hAnsi="宋体" w:cs="宋体" w:hint="eastAsia"/>
                <w:sz w:val="18"/>
                <w:szCs w:val="18"/>
              </w:rPr>
              <w:t>正则表达式的使用；</w:t>
            </w:r>
          </w:p>
          <w:p w:rsidR="007078B1" w:rsidRDefault="00B57AB1">
            <w:pPr>
              <w:pStyle w:val="a0"/>
              <w:spacing w:after="0"/>
              <w:rPr>
                <w:rFonts w:ascii="宋体" w:hAnsi="宋体" w:cs="宋体"/>
                <w:sz w:val="18"/>
                <w:szCs w:val="18"/>
              </w:rPr>
            </w:pPr>
            <w:r>
              <w:rPr>
                <w:rFonts w:ascii="宋体" w:hAnsi="宋体" w:cs="宋体" w:hint="eastAsia"/>
                <w:sz w:val="18"/>
                <w:szCs w:val="18"/>
              </w:rPr>
              <w:t>9. 掌握</w:t>
            </w:r>
            <w:r>
              <w:rPr>
                <w:rFonts w:ascii="宋体" w:hAnsi="宋体" w:cs="宋体" w:hint="eastAsia"/>
                <w:bCs/>
                <w:sz w:val="18"/>
                <w:szCs w:val="18"/>
                <w:shd w:val="clear" w:color="auto" w:fill="FDFDFD"/>
              </w:rPr>
              <w:t>JavaScript中</w:t>
            </w:r>
            <w:r>
              <w:rPr>
                <w:rFonts w:ascii="宋体" w:hAnsi="宋体" w:cs="宋体" w:hint="eastAsia"/>
                <w:sz w:val="18"/>
                <w:szCs w:val="18"/>
              </w:rPr>
              <w:t>JSON的使用；</w:t>
            </w:r>
          </w:p>
          <w:p w:rsidR="007078B1" w:rsidRDefault="00B57AB1">
            <w:pPr>
              <w:pStyle w:val="a0"/>
              <w:spacing w:after="0"/>
              <w:jc w:val="left"/>
              <w:rPr>
                <w:rFonts w:ascii="宋体" w:hAnsi="宋体" w:cs="宋体"/>
                <w:bCs/>
                <w:sz w:val="18"/>
                <w:szCs w:val="18"/>
                <w:shd w:val="clear" w:color="auto" w:fill="FDFDFD"/>
              </w:rPr>
            </w:pPr>
            <w:r>
              <w:rPr>
                <w:rFonts w:ascii="宋体" w:hAnsi="宋体" w:cs="宋体" w:hint="eastAsia"/>
                <w:sz w:val="18"/>
                <w:szCs w:val="18"/>
              </w:rPr>
              <w:t>10. 掌握JQuery的基本使用。</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1.具备使用HTML制作包含基本内容的网页的能力；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2.具备使用HTML及CSS等技术来</w:t>
            </w:r>
            <w:r>
              <w:rPr>
                <w:rFonts w:asciiTheme="minorEastAsia" w:eastAsiaTheme="minorEastAsia" w:hAnsiTheme="minorEastAsia" w:cstheme="minorEastAsia" w:hint="eastAsia"/>
                <w:bCs/>
                <w:sz w:val="18"/>
                <w:szCs w:val="18"/>
                <w:shd w:val="clear" w:color="auto" w:fill="FDFDFD"/>
              </w:rPr>
              <w:lastRenderedPageBreak/>
              <w:t>设计网页布局的能力；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3.具备使用JavaScript技术来提高网页交互性、体验性的能力；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4.具备综合使用HTML、CSS与JavaScript的相关知识，来丰富、渲染网页的能力；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5.具备根据具体应用需求，创新性地设计网页的能力。</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lastRenderedPageBreak/>
              <w:t>主要内容：</w:t>
            </w:r>
            <w:r>
              <w:rPr>
                <w:rFonts w:asciiTheme="minorEastAsia" w:eastAsiaTheme="minorEastAsia" w:hAnsiTheme="minorEastAsia" w:cstheme="minorEastAsia" w:hint="eastAsia"/>
                <w:sz w:val="18"/>
                <w:szCs w:val="18"/>
              </w:rPr>
              <w:t>HTML，主要包括网页基本组成元素，网页框架、超文本链接、表单、表格、层等。CSS，产要包括修改网页元素，主要包括修改文字颜色及背景、调整字符间距、单词间距、添加文字修饰、设置文本排列方式、设置段落缩进、调整行高、转换英文大小写、设置颜色、设置背景颜色、插入背景图片、设置背景图片位置、设计边框样式、调整边框宽度、设置边框颜色、设置边框属性等。JavaScript，包括JavaScript基本语法、基本数据类型、运算符、函数、JavaScript事件分析、图片和多媒体文件的使用、JavaScript对象的应用、浏览器内部对象、内置对象和方法</w:t>
            </w:r>
            <w:r>
              <w:rPr>
                <w:rFonts w:ascii="宋体" w:hAnsi="宋体" w:cs="宋体" w:hint="eastAsia"/>
                <w:sz w:val="18"/>
                <w:szCs w:val="18"/>
              </w:rPr>
              <w:t>、正则表达式、JSON、</w:t>
            </w:r>
            <w:r>
              <w:rPr>
                <w:rFonts w:ascii="宋体" w:hAnsi="宋体" w:cs="宋体"/>
                <w:sz w:val="18"/>
                <w:szCs w:val="18"/>
              </w:rPr>
              <w:t>JQuery</w:t>
            </w:r>
            <w:r>
              <w:rPr>
                <w:rFonts w:asciiTheme="minorEastAsia" w:eastAsiaTheme="minorEastAsia" w:hAnsiTheme="minorEastAsia" w:cstheme="minorEastAsia" w:hint="eastAsia"/>
                <w:sz w:val="18"/>
                <w:szCs w:val="18"/>
              </w:rPr>
              <w:t>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heme="minorEastAsia" w:eastAsiaTheme="minorEastAsia" w:hAnsiTheme="minorEastAsia" w:cstheme="minorEastAsia" w:hint="eastAsia"/>
                <w:b/>
                <w:bCs/>
                <w:sz w:val="18"/>
                <w:szCs w:val="18"/>
              </w:rPr>
              <w:lastRenderedPageBreak/>
              <w:t>4.考核方式：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5.资源库网址：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宋体" w:hAnsi="宋体" w:cs="宋体" w:hint="eastAsia"/>
                <w:sz w:val="18"/>
                <w:szCs w:val="18"/>
              </w:rPr>
              <w:t>https://www.educoder.net/paths/202</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3</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2</w:t>
            </w:r>
          </w:p>
        </w:tc>
        <w:tc>
          <w:tcPr>
            <w:tcW w:w="731" w:type="dxa"/>
            <w:noWrap/>
            <w:vAlign w:val="center"/>
          </w:tcPr>
          <w:p w:rsidR="007078B1" w:rsidRDefault="00B57AB1">
            <w:pPr>
              <w:widowControl/>
              <w:snapToGrid w:val="0"/>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Python Web应用（TD46P112221）</w:t>
            </w:r>
          </w:p>
        </w:tc>
        <w:tc>
          <w:tcPr>
            <w:tcW w:w="2775"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：培养学生自主学习能力、与其他同学合作解决问题能力。培养学生分析问题，解决问题的综合能力。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：使用Python完成web环境搭建，项目创建，系统设计，模型设计，用户管理等。</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1.掌握web开发的方法；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2.掌握Flask和Django进行web开发的方法。</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rPr>
              <w:t>主要内容：</w:t>
            </w:r>
            <w:r>
              <w:rPr>
                <w:rFonts w:asciiTheme="minorEastAsia" w:eastAsiaTheme="minorEastAsia" w:hAnsiTheme="minorEastAsia" w:cstheme="minorEastAsia" w:hint="eastAsia"/>
                <w:bCs/>
                <w:sz w:val="18"/>
                <w:szCs w:val="18"/>
                <w:shd w:val="clear" w:color="auto" w:fill="FDFDFD"/>
              </w:rPr>
              <w:t xml:space="preserve"> Flask介绍和使用技巧，Django介绍和使用技巧。</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heme="minorEastAsia" w:eastAsiaTheme="minorEastAsia" w:hAnsiTheme="minorEastAsia" w:cstheme="minorEastAsia" w:hint="eastAsia"/>
                <w:b/>
                <w:bCs/>
                <w:sz w:val="18"/>
                <w:szCs w:val="18"/>
              </w:rPr>
              <w:t>4.考核方式：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Theme="minorEastAsia" w:eastAsiaTheme="minorEastAsia" w:hAnsiTheme="minorEastAsia" w:cstheme="minorEastAsia" w:hint="eastAsia"/>
                <w:b/>
                <w:sz w:val="18"/>
                <w:szCs w:val="18"/>
                <w:shd w:val="clear" w:color="auto" w:fill="FDFDFD"/>
              </w:rPr>
              <w:t>5.资源库网址：</w:t>
            </w:r>
            <w:r>
              <w:rPr>
                <w:rFonts w:ascii="宋体" w:hAnsi="宋体" w:cs="宋体" w:hint="eastAsia"/>
                <w:sz w:val="18"/>
                <w:szCs w:val="18"/>
              </w:rPr>
              <w:t>https://www.educoder.net/paths/586</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宋体" w:hAnsi="宋体" w:cs="宋体" w:hint="eastAsia"/>
                <w:sz w:val="18"/>
                <w:szCs w:val="18"/>
              </w:rPr>
              <w:t>https://www.educoder.net/paths/642</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3</w:t>
            </w:r>
          </w:p>
        </w:tc>
        <w:tc>
          <w:tcPr>
            <w:tcW w:w="731"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机器学习（TD46P112212）</w:t>
            </w:r>
          </w:p>
        </w:tc>
        <w:tc>
          <w:tcPr>
            <w:tcW w:w="2775"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培养学生自主学习能力、与其他同学合作解决问题能力、发现问题与解决问题的能力、获取和整理信息的能力以及运用计算机编程语言实现所学内容的能力、准确运用语言文字的表达能力、激发学生的创新思维。</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p>
          <w:p w:rsidR="007078B1" w:rsidRDefault="00B57AB1">
            <w:pPr>
              <w:numPr>
                <w:ilvl w:val="0"/>
                <w:numId w:val="11"/>
              </w:numPr>
              <w:jc w:val="left"/>
              <w:rPr>
                <w:rFonts w:ascii="宋体" w:eastAsia="宋体" w:hAnsi="宋体" w:cs="宋体"/>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掌握通过机器学习算法建模的基本流程和方法；</w:t>
            </w:r>
            <w:r>
              <w:rPr>
                <w:rFonts w:asciiTheme="minorEastAsia" w:eastAsiaTheme="minorEastAsia" w:hAnsiTheme="minorEastAsia" w:cstheme="minorEastAsia" w:hint="eastAsia"/>
                <w:bCs/>
                <w:sz w:val="18"/>
                <w:szCs w:val="18"/>
                <w:shd w:val="clear" w:color="auto" w:fill="FDFDFD"/>
              </w:rPr>
              <w:br/>
              <w:t>2.掌握主要机器学习算法的基本原理和应用场景；</w:t>
            </w:r>
            <w:r>
              <w:rPr>
                <w:rFonts w:asciiTheme="minorEastAsia" w:eastAsiaTheme="minorEastAsia" w:hAnsiTheme="minorEastAsia" w:cstheme="minorEastAsia" w:hint="eastAsia"/>
                <w:bCs/>
                <w:sz w:val="18"/>
                <w:szCs w:val="18"/>
                <w:shd w:val="clear" w:color="auto" w:fill="FDFDFD"/>
              </w:rPr>
              <w:br/>
              <w:t>3.</w:t>
            </w:r>
            <w:r>
              <w:rPr>
                <w:rFonts w:ascii="宋体" w:eastAsia="宋体" w:hAnsi="宋体" w:cs="宋体" w:hint="eastAsia"/>
                <w:bCs/>
                <w:sz w:val="18"/>
                <w:szCs w:val="18"/>
                <w:shd w:val="clear" w:color="auto" w:fill="FDFDFD"/>
              </w:rPr>
              <w:t>能够利用Python的Numpy、Pandas库，应用常见算法完成建模；</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4.根据数据和应用场景，选择合适的算法，完成数据清洗，建模，评估的过程。</w:t>
            </w:r>
          </w:p>
          <w:p w:rsidR="007078B1" w:rsidRDefault="00B57AB1">
            <w:pPr>
              <w:pStyle w:val="a0"/>
              <w:spacing w:after="0"/>
            </w:pPr>
            <w:r>
              <w:rPr>
                <w:rFonts w:hint="eastAsia"/>
                <w:b/>
              </w:rPr>
              <w:t>能力目标</w:t>
            </w:r>
            <w:r>
              <w:rPr>
                <w:rFonts w:hint="eastAsia"/>
              </w:rPr>
              <w:t>：</w:t>
            </w:r>
          </w:p>
          <w:p w:rsidR="007078B1" w:rsidRDefault="00B57AB1">
            <w:pPr>
              <w:pStyle w:val="a0"/>
              <w:spacing w:after="0"/>
              <w:rPr>
                <w:sz w:val="18"/>
                <w:szCs w:val="18"/>
              </w:rPr>
            </w:pPr>
            <w:r>
              <w:rPr>
                <w:rFonts w:hint="eastAsia"/>
                <w:sz w:val="18"/>
                <w:szCs w:val="18"/>
              </w:rPr>
              <w:t>具备使用机器学习方法的能力。</w:t>
            </w:r>
          </w:p>
          <w:p w:rsidR="007078B1" w:rsidRDefault="007078B1">
            <w:pPr>
              <w:pStyle w:val="a0"/>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主要内容：</w:t>
            </w:r>
            <w:r>
              <w:rPr>
                <w:rFonts w:ascii="宋体" w:hAnsi="宋体" w:cs="宋体" w:hint="eastAsia"/>
                <w:sz w:val="18"/>
                <w:szCs w:val="18"/>
              </w:rPr>
              <w:t>本课程从机器学习的基本知识导入，讲述数据清洗，特征选择，建模，模型评估和优化以及模型选择的基本流程。同时讲述了常用的线性回归，逻辑分类，决策树，随机森林，K-近邻，支持向量机以及K-均值聚类、DBSCAN、AGNES、EM等算法，不仅介绍算法的基本原理，而且结合案例和Python的Numpy、Pandas库讲解如何应用算法，以及对应的场景和注意事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heme="minorEastAsia" w:eastAsiaTheme="minorEastAsia" w:hAnsiTheme="minorEastAsia" w:cstheme="minorEastAsia" w:hint="eastAsia"/>
                <w:b/>
                <w:bCs/>
                <w:sz w:val="18"/>
                <w:szCs w:val="18"/>
              </w:rPr>
              <w:t>4.考核方式：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shd w:val="clear" w:color="auto" w:fill="FDFDFD"/>
              </w:rPr>
              <w:t>5.资源库网址：</w:t>
            </w:r>
            <w:r>
              <w:rPr>
                <w:rFonts w:ascii="宋体" w:hAnsi="宋体" w:cs="宋体" w:hint="eastAsia"/>
                <w:sz w:val="18"/>
                <w:szCs w:val="18"/>
              </w:rPr>
              <w:t>https://www.educoder.net/paths/194</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4</w:t>
            </w:r>
          </w:p>
        </w:tc>
        <w:tc>
          <w:tcPr>
            <w:tcW w:w="731"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图像处理技术（TD46P112214）</w:t>
            </w:r>
          </w:p>
        </w:tc>
        <w:tc>
          <w:tcPr>
            <w:tcW w:w="2775"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1.培养学生严密的科学思维和求真务实的科学态度；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2.培养团队协作精神，协调工作和组织管理能力；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3.培养分析问题、解决问题的能力；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4.培养自我更新知识和更新技术的能力。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1.了解数字图像的发展、存储以及常见的数字图像格式；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2.了解图像的读取、显示和存储，熟练分离和合并通道；</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3.了解图像的颜色空间和各种几何变换方式；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4.理解图像常用的平滑技术和边缘技术的算子；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5.理解图像直方图的含义，熟练绘制图像直方图；</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6.掌握图像阈值处理、轮廓查找与绘制，应用基于阈值的分割技术；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7.熟悉膨胀、腐蚀、开运算、闭运算等各种运算形式；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8.理解图像特征提取的常见方法（SIFT、ORB、Fast等），应用模板匹配和暴力匹配技术；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9.了解常见的摄像头处理技术，应用Haar级联分类器实现人脸检测与识别；</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10.应用数字图像处理技术解决图像检测与识别问题。</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具备图形图像处理的能力。</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课程基于OpenCV最新版本3.4.0详细讲述OpenCV图像处理部分内容。主要包括图像的读取、几何变换、通道的分离与合并、ROI的标记、平滑与锐化操作、视频操作与目标检测，基于常用核心API讲述基本原理、使用方法、参数、代码演示、图像处理思路与流程。涵盖OpenCV中图像处理部分的全部主要内容。课程中穿插了应用开发中常见问题与分析，是学习图像知识与应用开发最佳实践课程。</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heme="minorEastAsia" w:eastAsiaTheme="minorEastAsia" w:hAnsiTheme="minorEastAsia" w:cstheme="minorEastAsia" w:hint="eastAsia"/>
                <w:b/>
                <w:bCs/>
                <w:sz w:val="18"/>
                <w:szCs w:val="18"/>
              </w:rPr>
              <w:t>4.考核方式：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shd w:val="clear" w:color="auto" w:fill="FDFDFD"/>
              </w:rPr>
              <w:t>5.资源库网址：</w:t>
            </w:r>
            <w:r>
              <w:rPr>
                <w:rFonts w:ascii="宋体" w:hAnsi="宋体" w:cs="宋体" w:hint="eastAsia"/>
                <w:sz w:val="18"/>
                <w:szCs w:val="18"/>
              </w:rPr>
              <w:t>https://www.educoder.net/paths/1149</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5</w:t>
            </w:r>
          </w:p>
        </w:tc>
        <w:tc>
          <w:tcPr>
            <w:tcW w:w="731"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深度学习（TD46P112222）</w:t>
            </w:r>
          </w:p>
        </w:tc>
        <w:tc>
          <w:tcPr>
            <w:tcW w:w="2775"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sz w:val="18"/>
                <w:szCs w:val="18"/>
              </w:rPr>
              <w:t>1.培养学生的人际交流</w:t>
            </w:r>
            <w:r>
              <w:rPr>
                <w:rFonts w:asciiTheme="minorEastAsia" w:eastAsiaTheme="minorEastAsia" w:hAnsiTheme="minorEastAsia" w:cstheme="minorEastAsia" w:hint="eastAsia"/>
                <w:bCs/>
                <w:sz w:val="18"/>
                <w:szCs w:val="18"/>
                <w:shd w:val="clear" w:color="auto" w:fill="FDFDFD"/>
              </w:rPr>
              <w:t>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2.培养学生团队协作能力；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3.培养学生组织和管理能力；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4.培养学生勇于创新，敬业乐业的工作作风。</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bCs/>
                <w:sz w:val="18"/>
                <w:szCs w:val="18"/>
                <w:shd w:val="clear" w:color="auto" w:fill="FDFDFD"/>
              </w:rPr>
              <w:t>知</w:t>
            </w:r>
            <w:r>
              <w:rPr>
                <w:rFonts w:asciiTheme="minorEastAsia" w:eastAsiaTheme="minorEastAsia" w:hAnsiTheme="minorEastAsia" w:cstheme="minorEastAsia" w:hint="eastAsia"/>
                <w:b/>
                <w:sz w:val="18"/>
                <w:szCs w:val="18"/>
              </w:rPr>
              <w:t>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1.了解深度学习领域的发展趋势；</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2.理解多层感知机网络、卷积神经网络、循环神经网络、生成对抗网络等深度神经网络知识；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3.能够搭建基于Anaconda、Tensorflow/Keras的深度学习开发环境；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4.熟练掌握基于Tensorflow/Keras的深度学习主流编程框架；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sz w:val="18"/>
                <w:szCs w:val="18"/>
              </w:rPr>
              <w:t>5.能够开发深度学习应用程序。</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p>
          <w:p w:rsidR="007078B1" w:rsidRDefault="00B57AB1">
            <w:pPr>
              <w:pStyle w:val="a0"/>
            </w:pPr>
            <w:r>
              <w:rPr>
                <w:rFonts w:hint="eastAsia"/>
                <w:sz w:val="18"/>
                <w:szCs w:val="18"/>
              </w:rPr>
              <w:t>具备使用深度学习方法的能力。</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Theme="minorEastAsia" w:eastAsiaTheme="minorEastAsia" w:hAnsiTheme="minorEastAsia" w:cstheme="minorEastAsia" w:hint="eastAsia"/>
                <w:b/>
                <w:bCs/>
                <w:sz w:val="18"/>
                <w:szCs w:val="18"/>
              </w:rPr>
              <w:t>主要内容：</w:t>
            </w:r>
            <w:r>
              <w:rPr>
                <w:rFonts w:ascii="宋体" w:hAnsi="宋体" w:cs="宋体" w:hint="eastAsia"/>
                <w:sz w:val="18"/>
                <w:szCs w:val="18"/>
              </w:rPr>
              <w:t>主要内容包括神经网络基础知识，多层感知机，CNN，RNN，Tensorflow、Keras框架等。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heme="minorEastAsia" w:eastAsiaTheme="minorEastAsia" w:hAnsiTheme="minorEastAsia" w:cstheme="minorEastAsia" w:hint="eastAsia"/>
                <w:b/>
                <w:bCs/>
                <w:sz w:val="18"/>
                <w:szCs w:val="18"/>
              </w:rPr>
              <w:t>4.考核方式：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shd w:val="clear" w:color="auto" w:fill="FDFDFD"/>
              </w:rPr>
              <w:t>5.资源库网址：</w:t>
            </w:r>
            <w:r>
              <w:rPr>
                <w:rFonts w:ascii="宋体" w:hAnsi="宋体" w:cs="宋体" w:hint="eastAsia"/>
                <w:sz w:val="18"/>
                <w:szCs w:val="18"/>
              </w:rPr>
              <w:t>https://www.educoder.net/paths/1221</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731" w:type="dxa"/>
            <w:noWrap/>
            <w:vAlign w:val="center"/>
          </w:tcPr>
          <w:p w:rsidR="007078B1" w:rsidRDefault="00B57AB1">
            <w:pPr>
              <w:widowControl/>
              <w:snapToGrid w:val="0"/>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数据分析与特征工程（TD46P112229）</w:t>
            </w:r>
          </w:p>
        </w:tc>
        <w:tc>
          <w:tcPr>
            <w:tcW w:w="2775"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培养学生自主学习能力、与其他同学合作解决问题能力、发现问题与解决问题的能力、获取和整理信息的能力以及运用计算机编程语言实现所学内容的能力、准确运用语言文字的表达能力、激发学生的创新思维、理解数据分析和特征处理的概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lastRenderedPageBreak/>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1.熟练掌握NumPy科学计算工具的使用；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2.熟练掌握Pandas数据分析工具的使用；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3.熟练掌握Matplotlib和Seaborn等数据可视化工具；</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4.熟悉数据分析中数据处理的基本流程，能够熟练的进行数据加载与存储、数据清洗与合并、数据聚合与分组的操作。</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shd w:val="clear" w:color="auto" w:fill="FDFDFD"/>
              </w:rPr>
            </w:pPr>
            <w:r>
              <w:rPr>
                <w:rFonts w:ascii="宋体" w:hAnsi="宋体" w:cs="宋体" w:hint="eastAsia"/>
                <w:b/>
                <w:bCs/>
                <w:sz w:val="18"/>
                <w:szCs w:val="18"/>
                <w:shd w:val="clear" w:color="auto" w:fill="FDFDFD"/>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shd w:val="clear" w:color="auto" w:fill="FDFDFD"/>
              </w:rPr>
            </w:pPr>
            <w:r>
              <w:rPr>
                <w:rFonts w:ascii="宋体" w:hAnsi="宋体" w:cs="宋体" w:hint="eastAsia"/>
                <w:bCs/>
                <w:sz w:val="18"/>
                <w:szCs w:val="18"/>
                <w:shd w:val="clear" w:color="auto" w:fill="FDFDFD"/>
              </w:rPr>
              <w:t>具备数据分析的能力。</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课程的主要任务是介绍数据分析基本概念以及相关方法，详细讲解科学计算工具-NumPy、数据分析工具-Pandas、数据加载与存储、数据清洗与合并、数据聚合与分组以及数据可视化工具。最后通过项目案例实战，让学生能够综合运用所学知识进行数据分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lastRenderedPageBreak/>
              <w:t>1.教学条件</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2.教学方法</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3.师资要求</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shd w:val="clear" w:color="auto" w:fill="FDFDFD"/>
              </w:rPr>
              <w:t>4.考核方式：</w:t>
            </w:r>
            <w:r>
              <w:rPr>
                <w:rFonts w:ascii="宋体" w:hAnsi="宋体" w:cs="宋体" w:hint="eastAsia"/>
                <w:sz w:val="18"/>
                <w:szCs w:val="18"/>
              </w:rPr>
              <w:t>本课程为考试课程。采用“考勤10%+过程考核40%+期末考试50%”的考核方式。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shd w:val="clear" w:color="auto" w:fill="FDFDFD"/>
              </w:rPr>
              <w:t>5.资源库网址：</w:t>
            </w:r>
            <w:r>
              <w:rPr>
                <w:rFonts w:ascii="宋体" w:hAnsi="宋体" w:cs="宋体" w:hint="eastAsia"/>
                <w:sz w:val="18"/>
                <w:szCs w:val="18"/>
              </w:rPr>
              <w:t>https://www.educoder.net/paths/590</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r w:rsidR="007078B1">
        <w:trPr>
          <w:trHeight w:val="1632"/>
          <w:jc w:val="center"/>
        </w:trPr>
        <w:tc>
          <w:tcPr>
            <w:tcW w:w="67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7</w:t>
            </w:r>
          </w:p>
        </w:tc>
        <w:tc>
          <w:tcPr>
            <w:tcW w:w="731"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计算机视觉（TD46P112230）</w:t>
            </w:r>
          </w:p>
        </w:tc>
        <w:tc>
          <w:tcPr>
            <w:tcW w:w="2775"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培养学生的创新思维、创造能力和创业精神，提升技能型人才综合素质；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1.了解计算机视觉领域的发展趋势；</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2.理解卷积神经网络图像分类器、图像深度去噪方法、黑白照片自动上色方法、图像自动修补、图像画风转换、图像语义分割和</w:t>
            </w:r>
            <w:r>
              <w:rPr>
                <w:rFonts w:asciiTheme="minorEastAsia" w:eastAsiaTheme="minorEastAsia" w:hAnsiTheme="minorEastAsia" w:cstheme="minorEastAsia" w:hint="eastAsia"/>
                <w:sz w:val="18"/>
                <w:szCs w:val="18"/>
              </w:rPr>
              <w:lastRenderedPageBreak/>
              <w:t>目标检测等计算机视觉知识；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3.能够搭建基于Anaconda、Tensorflow/Keras、OpenCV的计算机视觉开发环境；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4.熟练掌握计算机视觉主流编程框架；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sz w:val="18"/>
                <w:szCs w:val="18"/>
              </w:rPr>
              <w:t>5.能够开发计算机视觉应用程序。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掌握计算机视觉应用的能力。</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lastRenderedPageBreak/>
              <w:t>主要内容</w:t>
            </w:r>
            <w:r>
              <w:rPr>
                <w:rFonts w:asciiTheme="minorEastAsia" w:eastAsiaTheme="minorEastAsia" w:hAnsiTheme="minorEastAsia" w:cstheme="minorEastAsia"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课程是人工智能专业的一门专业核心课程，是从事计算机视觉软件开发岗位的必修课程，其主要功能是使学生掌握计算机视觉知识，具备设计计算机视觉模型、编写计算机视觉应用程序的操作能力，并为学习无人驾驶、机器人、高级人工智能应用等课程做好准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w:t>
            </w:r>
            <w:r>
              <w:rPr>
                <w:rFonts w:asciiTheme="minorEastAsia" w:eastAsiaTheme="minorEastAsia" w:hAnsiTheme="minorEastAsia" w:cstheme="minorEastAsia" w:hint="eastAsia"/>
                <w:sz w:val="18"/>
                <w:szCs w:val="18"/>
              </w:rPr>
              <w:lastRenderedPageBreak/>
              <w:t>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2.教学方法</w:t>
            </w:r>
            <w:r>
              <w:rPr>
                <w:rFonts w:asciiTheme="minorEastAsia" w:eastAsiaTheme="minorEastAsia" w:hAnsiTheme="minorEastAsia" w:cstheme="minorEastAsia"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heme="minorEastAsia" w:eastAsiaTheme="minorEastAsia" w:hAnsiTheme="minorEastAsia" w:cstheme="minorEastAsia" w:hint="eastAsia"/>
                <w:b/>
                <w:bCs/>
                <w:sz w:val="18"/>
                <w:szCs w:val="18"/>
                <w:shd w:val="clear" w:color="auto" w:fill="FDFDFD"/>
              </w:rPr>
              <w:t>4.考核方式：</w:t>
            </w:r>
            <w:r>
              <w:rPr>
                <w:rFonts w:ascii="Times New Roman" w:hAnsi="Times New Roman"/>
                <w:sz w:val="18"/>
                <w:szCs w:val="18"/>
              </w:rPr>
              <w:t>本课程为考试课程。采用</w:t>
            </w:r>
            <w:r>
              <w:rPr>
                <w:rFonts w:ascii="Times New Roman" w:hAnsi="Times New Roman"/>
                <w:sz w:val="18"/>
                <w:szCs w:val="18"/>
              </w:rPr>
              <w:t>“</w:t>
            </w:r>
            <w:r>
              <w:rPr>
                <w:rFonts w:ascii="Times New Roman" w:hAnsi="Times New Roman"/>
                <w:sz w:val="18"/>
                <w:szCs w:val="18"/>
              </w:rPr>
              <w:t>考勤</w:t>
            </w:r>
            <w:r>
              <w:rPr>
                <w:rFonts w:ascii="Times New Roman" w:hAnsi="Times New Roman"/>
                <w:sz w:val="18"/>
                <w:szCs w:val="18"/>
              </w:rPr>
              <w:t>10%+</w:t>
            </w:r>
            <w:r>
              <w:rPr>
                <w:rFonts w:ascii="Times New Roman" w:hAnsi="Times New Roman"/>
                <w:sz w:val="18"/>
                <w:szCs w:val="18"/>
              </w:rPr>
              <w:t>过程考核</w:t>
            </w:r>
            <w:r>
              <w:rPr>
                <w:rFonts w:ascii="Times New Roman" w:hAnsi="Times New Roman"/>
                <w:sz w:val="18"/>
                <w:szCs w:val="18"/>
              </w:rPr>
              <w:t>40%+</w:t>
            </w:r>
            <w:r>
              <w:rPr>
                <w:rFonts w:ascii="Times New Roman" w:hAnsi="Times New Roman"/>
                <w:sz w:val="18"/>
                <w:szCs w:val="18"/>
              </w:rPr>
              <w:t>期末考试</w:t>
            </w:r>
            <w:r>
              <w:rPr>
                <w:rFonts w:ascii="Times New Roman" w:hAnsi="Times New Roman"/>
                <w:sz w:val="18"/>
                <w:szCs w:val="18"/>
              </w:rPr>
              <w:t>50%”</w:t>
            </w:r>
            <w:r>
              <w:rPr>
                <w:rFonts w:ascii="Times New Roman" w:hAnsi="Times New Roman"/>
                <w:sz w:val="18"/>
                <w:szCs w:val="18"/>
              </w:rPr>
              <w:t>的考核方式。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5.资源库网址</w:t>
            </w:r>
            <w:r>
              <w:rPr>
                <w:rFonts w:asciiTheme="minorEastAsia" w:eastAsiaTheme="minorEastAsia" w:hAnsiTheme="minorEastAsia" w:cstheme="minorEastAsia" w:hint="eastAsia"/>
                <w:bCs/>
                <w:sz w:val="18"/>
                <w:szCs w:val="18"/>
                <w:shd w:val="clear" w:color="auto" w:fill="FDFDFD"/>
              </w:rPr>
              <w:t>：待建设。</w:t>
            </w:r>
          </w:p>
        </w:tc>
        <w:tc>
          <w:tcPr>
            <w:tcW w:w="851"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c>
          <w:tcPr>
            <w:tcW w:w="746" w:type="dxa"/>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否</w:t>
            </w:r>
          </w:p>
        </w:tc>
      </w:tr>
    </w:tbl>
    <w:p w:rsidR="007078B1" w:rsidRDefault="00B57AB1" w:rsidP="00FA055B">
      <w:pPr>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t xml:space="preserve">表8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专业（技能）拓展课程一览表</w:t>
      </w:r>
    </w:p>
    <w:tbl>
      <w:tblPr>
        <w:tblW w:w="9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15"/>
        <w:gridCol w:w="709"/>
        <w:gridCol w:w="3057"/>
        <w:gridCol w:w="3504"/>
        <w:gridCol w:w="1515"/>
      </w:tblGrid>
      <w:tr w:rsidR="007078B1">
        <w:trPr>
          <w:trHeight w:val="284"/>
          <w:tblHeader/>
          <w:jc w:val="center"/>
        </w:trPr>
        <w:tc>
          <w:tcPr>
            <w:tcW w:w="615"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70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3057"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课程目标</w:t>
            </w:r>
          </w:p>
        </w:tc>
        <w:tc>
          <w:tcPr>
            <w:tcW w:w="350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主要内容与教学要求</w:t>
            </w:r>
          </w:p>
        </w:tc>
        <w:tc>
          <w:tcPr>
            <w:tcW w:w="1515"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r>
      <w:tr w:rsidR="007078B1">
        <w:trPr>
          <w:trHeight w:val="1326"/>
          <w:jc w:val="center"/>
        </w:trPr>
        <w:tc>
          <w:tcPr>
            <w:tcW w:w="615"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人工智能综合案例(TD46P121231)</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素质目标：</w:t>
            </w:r>
            <w:r>
              <w:rPr>
                <w:rFonts w:ascii="宋体" w:hAnsi="宋体" w:cs="宋体" w:hint="eastAsia"/>
                <w:sz w:val="18"/>
                <w:szCs w:val="18"/>
              </w:rPr>
              <w:t>具有良好的专业技能和知识素养。</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知识目标</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1.清晰了解人工智能的技术发展，行业发展和现状；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2.了解人工智能在行业中的应用，能够理解实际案例。</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宋体" w:hAnsi="宋体" w:cs="宋体" w:hint="eastAsia"/>
                <w:sz w:val="18"/>
                <w:szCs w:val="18"/>
              </w:rPr>
              <w:t>能够通过前期所学知识进行案例开发及问题处理，具备人工智能技术综</w:t>
            </w:r>
            <w:r>
              <w:rPr>
                <w:rFonts w:ascii="宋体" w:hAnsi="宋体" w:cs="宋体" w:hint="eastAsia"/>
                <w:sz w:val="18"/>
                <w:szCs w:val="18"/>
              </w:rPr>
              <w:lastRenderedPageBreak/>
              <w:t>合应用的能力。</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lastRenderedPageBreak/>
              <w:t>主要内容：</w:t>
            </w:r>
            <w:r>
              <w:rPr>
                <w:rFonts w:ascii="宋体" w:hAnsi="宋体" w:cs="宋体" w:hint="eastAsia"/>
                <w:sz w:val="18"/>
                <w:szCs w:val="18"/>
              </w:rPr>
              <w:t>本课程首先从宏观上讲述了人工智能技术的范畴，发展方向，以及近几年的状况。结合实验，介绍人工智能在图像识别，分类，语音识别，自然语言处理等方面的应用场景。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采用“课堂讲授+课程实践”的教学模式。课堂讲授采用多媒体教学，辅之以课后的超星学习通教学资源平台进行交流讨论，</w:t>
            </w:r>
            <w:r>
              <w:rPr>
                <w:rFonts w:ascii="宋体" w:hAnsi="宋体" w:cs="宋体" w:hint="eastAsia"/>
                <w:sz w:val="18"/>
                <w:szCs w:val="18"/>
              </w:rPr>
              <w:lastRenderedPageBreak/>
              <w:t>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autoSpaceDE w:val="0"/>
              <w:autoSpaceDN w:val="0"/>
              <w:adjustRightInd w:val="0"/>
              <w:jc w:val="left"/>
              <w:rPr>
                <w:rFonts w:ascii="宋体" w:eastAsia="宋体" w:hAnsi="宋体" w:cs="宋体"/>
                <w:bCs/>
                <w:sz w:val="18"/>
                <w:szCs w:val="18"/>
              </w:rPr>
            </w:pPr>
            <w:r>
              <w:rPr>
                <w:rFonts w:ascii="宋体" w:eastAsia="宋体" w:hAnsi="宋体" w:cs="宋体" w:hint="eastAsia"/>
                <w:b/>
                <w:sz w:val="18"/>
                <w:szCs w:val="18"/>
                <w:shd w:val="clear" w:color="auto" w:fill="FDFDFD"/>
              </w:rPr>
              <w:t>4.考核方式：</w:t>
            </w:r>
            <w:r>
              <w:rPr>
                <w:rFonts w:ascii="宋体" w:eastAsia="宋体" w:hAnsi="宋体" w:cs="宋体" w:hint="eastAsia"/>
                <w:bCs/>
                <w:sz w:val="18"/>
                <w:szCs w:val="18"/>
              </w:rPr>
              <w:t>本课程为考查课程，注重过程考核，除考核专业知识技能项点以外，综合考虑学生学习态度、学习情感等因素，考核成绩由平时教学学习表现、章节单元测试、期末考试三部分构成。</w:t>
            </w:r>
          </w:p>
          <w:p w:rsidR="007078B1" w:rsidRDefault="00B57AB1">
            <w:pPr>
              <w:autoSpaceDE w:val="0"/>
              <w:autoSpaceDN w:val="0"/>
              <w:adjustRightInd w:val="0"/>
              <w:jc w:val="left"/>
              <w:rPr>
                <w:rFonts w:ascii="宋体" w:eastAsia="宋体" w:hAnsi="宋体" w:cs="宋体"/>
                <w:sz w:val="18"/>
                <w:szCs w:val="18"/>
              </w:rPr>
            </w:pPr>
            <w:r>
              <w:rPr>
                <w:rFonts w:ascii="宋体" w:eastAsia="宋体" w:hAnsi="宋体" w:cs="宋体" w:hint="eastAsia"/>
                <w:b/>
                <w:sz w:val="18"/>
                <w:szCs w:val="18"/>
                <w:shd w:val="clear" w:color="auto" w:fill="FDFDFD"/>
              </w:rPr>
              <w:t>5.资源库网址：</w:t>
            </w:r>
            <w:r>
              <w:rPr>
                <w:rFonts w:ascii="宋体" w:eastAsia="宋体" w:hAnsi="宋体" w:cs="宋体" w:hint="eastAsia"/>
                <w:sz w:val="18"/>
                <w:szCs w:val="18"/>
              </w:rPr>
              <w:t>https://www.educoder.net/paths/850</w:t>
            </w:r>
          </w:p>
        </w:tc>
        <w:tc>
          <w:tcPr>
            <w:tcW w:w="1515"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r>
      <w:tr w:rsidR="007078B1">
        <w:trPr>
          <w:trHeight w:val="1326"/>
          <w:jc w:val="center"/>
        </w:trPr>
        <w:tc>
          <w:tcPr>
            <w:tcW w:w="615"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2</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语音处理技术(TD46P121234)</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培养学生的理论联系实际能力，以及设计和开发能力，能将专业基础知识用于解决工程问题，培养学生理解专业算法的工程背景及语音信息处理中的工程考虑。</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1.了解语音信号处理的发展趋势；</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2.掌握语音信号预处理、特征提取等基础知识；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3.熟悉矢量量化、高斯混合模型、隐马尔科夫模型、深度神经网络等参数化和非参数化方法在语音处理中的应用技巧；</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宋体" w:hAnsi="宋体" w:cs="宋体" w:hint="eastAsia"/>
                <w:sz w:val="18"/>
                <w:szCs w:val="18"/>
              </w:rPr>
              <w:t>4.能够利用librosa、Tensorflow、scikit-learn等软件包，开发语音信</w:t>
            </w:r>
            <w:r>
              <w:rPr>
                <w:rFonts w:ascii="宋体" w:hAnsi="宋体" w:cs="宋体" w:hint="eastAsia"/>
                <w:sz w:val="18"/>
                <w:szCs w:val="18"/>
              </w:rPr>
              <w:lastRenderedPageBreak/>
              <w:t>号处理、语音识别、语音编码、语音转换、语音合成等一些列智能化语音处理程序。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shd w:val="clear" w:color="auto" w:fill="FDFDFD"/>
              </w:rPr>
            </w:pPr>
            <w:r>
              <w:rPr>
                <w:rFonts w:ascii="宋体" w:hAnsi="宋体" w:cs="宋体" w:hint="eastAsia"/>
                <w:b/>
                <w:bCs/>
                <w:sz w:val="18"/>
                <w:szCs w:val="18"/>
                <w:shd w:val="clear" w:color="auto" w:fill="FDFDFD"/>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宋体" w:hAnsi="宋体" w:cs="宋体" w:hint="eastAsia"/>
                <w:bCs/>
                <w:sz w:val="18"/>
                <w:szCs w:val="18"/>
                <w:shd w:val="clear" w:color="auto" w:fill="FDFDFD"/>
              </w:rPr>
              <w:t>具备语音处理的能力。</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本课程是人工智能专业的一门专业核心课程，是从事语音信号处理和人工智能语音产品开发岗位的必修课程，其主要功能是使学生掌握计算机语音处理、语音识别、语音合成、转换分析等相关知识，具备设计语音处理模型、编写智能化语音分析(如语音识别、合成、情感分析等)应用程序的操作能力，并为学习新一代人机交互技术、虚拟现实、高级人工智能应用等课程做好准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采用“课堂讲授+课程实践”的教学模式。课堂讲授采用多媒体教学，辅之以课后的超星学习通教学资源平台进行交流讨论，</w:t>
            </w:r>
            <w:r>
              <w:rPr>
                <w:rFonts w:ascii="宋体" w:hAnsi="宋体" w:cs="宋体" w:hint="eastAsia"/>
                <w:sz w:val="18"/>
                <w:szCs w:val="18"/>
              </w:rPr>
              <w:lastRenderedPageBreak/>
              <w:t>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2.教学方法</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3.师资要求</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autoSpaceDE w:val="0"/>
              <w:autoSpaceDN w:val="0"/>
              <w:adjustRightInd w:val="0"/>
              <w:jc w:val="left"/>
              <w:rPr>
                <w:rFonts w:ascii="宋体" w:eastAsia="宋体" w:hAnsi="宋体" w:cs="宋体"/>
                <w:sz w:val="18"/>
                <w:szCs w:val="18"/>
              </w:rPr>
            </w:pPr>
            <w:r>
              <w:rPr>
                <w:rFonts w:ascii="宋体" w:eastAsia="宋体" w:hAnsi="宋体" w:cs="宋体" w:hint="eastAsia"/>
                <w:b/>
                <w:bCs/>
                <w:sz w:val="18"/>
                <w:szCs w:val="18"/>
              </w:rPr>
              <w:t>4.考核方式：</w:t>
            </w:r>
            <w:r>
              <w:rPr>
                <w:rFonts w:ascii="宋体" w:eastAsia="宋体" w:hAnsi="宋体" w:cs="宋体" w:hint="eastAsia"/>
                <w:sz w:val="18"/>
                <w:szCs w:val="18"/>
              </w:rPr>
              <w:t>本课程为考查课程，注重过程考核，除考核专业知识技能项点以外，综合考虑学生学习态度、学习情感等因素，考核成绩由平时教学学习表现、章节单元测试、期末考试三部分构成。</w:t>
            </w:r>
          </w:p>
          <w:p w:rsidR="007078B1" w:rsidRDefault="00B57AB1">
            <w:pPr>
              <w:autoSpaceDE w:val="0"/>
              <w:autoSpaceDN w:val="0"/>
              <w:adjustRightInd w:val="0"/>
              <w:jc w:val="left"/>
              <w:rPr>
                <w:rFonts w:ascii="宋体" w:eastAsia="宋体" w:hAnsi="宋体" w:cs="宋体"/>
                <w:sz w:val="18"/>
                <w:szCs w:val="18"/>
              </w:rPr>
            </w:pPr>
            <w:r>
              <w:rPr>
                <w:rFonts w:ascii="宋体" w:eastAsia="宋体" w:hAnsi="宋体" w:cs="宋体" w:hint="eastAsia"/>
                <w:b/>
                <w:bCs/>
                <w:sz w:val="18"/>
                <w:szCs w:val="18"/>
              </w:rPr>
              <w:t>5.资源库网址：</w:t>
            </w:r>
            <w:r>
              <w:rPr>
                <w:rFonts w:ascii="宋体" w:eastAsia="宋体" w:hAnsi="宋体" w:cs="宋体" w:hint="eastAsia"/>
                <w:sz w:val="18"/>
                <w:szCs w:val="18"/>
              </w:rPr>
              <w:t>https://www.educoder.net/shixuns/xlfbjmko/challenges</w:t>
            </w:r>
          </w:p>
        </w:tc>
        <w:tc>
          <w:tcPr>
            <w:tcW w:w="1515"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r>
      <w:tr w:rsidR="007078B1">
        <w:trPr>
          <w:trHeight w:val="1326"/>
          <w:jc w:val="center"/>
        </w:trPr>
        <w:tc>
          <w:tcPr>
            <w:tcW w:w="615"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3</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UI设计(TD46P121233)</w:t>
            </w:r>
          </w:p>
        </w:tc>
        <w:tc>
          <w:tcPr>
            <w:tcW w:w="3057" w:type="dxa"/>
            <w:noWrap/>
            <w:vAlign w:val="center"/>
          </w:tcPr>
          <w:p w:rsidR="007078B1" w:rsidRDefault="00B57AB1">
            <w:pPr>
              <w:jc w:val="left"/>
              <w:rPr>
                <w:rFonts w:asciiTheme="minorEastAsia" w:eastAsiaTheme="minorEastAsia" w:hAnsiTheme="minorEastAsia" w:cstheme="minorEastAsia"/>
                <w:b/>
                <w:sz w:val="18"/>
                <w:szCs w:val="18"/>
                <w:shd w:val="clear" w:color="auto" w:fill="FDFDFD"/>
              </w:rPr>
            </w:pPr>
            <w:r>
              <w:rPr>
                <w:rFonts w:ascii="宋体" w:eastAsia="宋体" w:hAnsi="宋体" w:cs="宋体" w:hint="eastAsia"/>
                <w:b/>
                <w:bCs/>
                <w:sz w:val="18"/>
                <w:szCs w:val="18"/>
              </w:rPr>
              <w:t>素质目标：</w:t>
            </w:r>
            <w:r>
              <w:rPr>
                <w:rFonts w:ascii="宋体" w:eastAsia="宋体" w:hAnsi="宋体" w:cs="宋体" w:hint="eastAsia"/>
                <w:sz w:val="18"/>
                <w:szCs w:val="18"/>
              </w:rPr>
              <w:t>具有良好的专业技能和知识素养。</w:t>
            </w:r>
          </w:p>
          <w:p w:rsidR="007078B1" w:rsidRDefault="00B57AB1">
            <w:pPr>
              <w:jc w:val="left"/>
              <w:rPr>
                <w:rFonts w:asciiTheme="minorEastAsia" w:eastAsiaTheme="minorEastAsia" w:hAnsiTheme="minorEastAsia" w:cstheme="minorEastAsia"/>
                <w:b/>
                <w:sz w:val="18"/>
                <w:szCs w:val="18"/>
                <w:shd w:val="clear" w:color="auto" w:fill="FDFDFD"/>
              </w:rPr>
            </w:pPr>
            <w:r>
              <w:rPr>
                <w:rFonts w:asciiTheme="minorEastAsia" w:eastAsiaTheme="minorEastAsia" w:hAnsiTheme="minorEastAsia" w:cstheme="minorEastAsia" w:hint="eastAsia"/>
                <w:b/>
                <w:sz w:val="18"/>
                <w:szCs w:val="18"/>
                <w:shd w:val="clear" w:color="auto" w:fill="FDFDFD"/>
              </w:rPr>
              <w:t>知识目标：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1.全面了解设计的发展过程、近年移动设备发展、设计的基本原则等方面的知识，掌握UI设计的表现方法和制作技能，提高学生设计审美能力；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2.要求学生重点掌握移动设备主题APP界面设计、图标设计、电子杂志类APP宣传编排设计、电商类APP界面、图标、运营图等设计操作和实际运用；</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3.对知识进行积累，培养自己对美的感受能力，在设计时能触类旁通。</w:t>
            </w:r>
          </w:p>
          <w:p w:rsidR="007078B1" w:rsidRDefault="00B57AB1">
            <w:pPr>
              <w:pStyle w:val="a0"/>
              <w:rPr>
                <w:rFonts w:ascii="宋体" w:hAnsi="宋体" w:cs="宋体"/>
                <w:sz w:val="18"/>
                <w:szCs w:val="18"/>
              </w:rPr>
            </w:pPr>
            <w:r>
              <w:rPr>
                <w:rFonts w:ascii="宋体" w:hAnsi="宋体" w:cs="宋体" w:hint="eastAsia"/>
                <w:b/>
                <w:bCs/>
                <w:sz w:val="18"/>
                <w:szCs w:val="18"/>
              </w:rPr>
              <w:t>能力目标：</w:t>
            </w:r>
            <w:r>
              <w:rPr>
                <w:rFonts w:ascii="宋体" w:hAnsi="宋体" w:cs="宋体" w:hint="eastAsia"/>
                <w:sz w:val="18"/>
                <w:szCs w:val="18"/>
              </w:rPr>
              <w:t>具有设计、审美、配色和</w:t>
            </w:r>
            <w:r>
              <w:rPr>
                <w:rFonts w:ascii="宋体" w:hAnsi="宋体" w:cs="宋体" w:hint="eastAsia"/>
                <w:sz w:val="18"/>
                <w:szCs w:val="18"/>
              </w:rPr>
              <w:lastRenderedPageBreak/>
              <w:t>构图的能力；</w:t>
            </w:r>
          </w:p>
          <w:p w:rsidR="007078B1" w:rsidRDefault="007078B1">
            <w:pPr>
              <w:pStyle w:val="a0"/>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lastRenderedPageBreak/>
              <w:t>主要内容：</w:t>
            </w:r>
            <w:r>
              <w:rPr>
                <w:rFonts w:asciiTheme="minorEastAsia" w:eastAsiaTheme="minorEastAsia" w:hAnsiTheme="minorEastAsia" w:cstheme="minorEastAsia" w:hint="eastAsia"/>
                <w:sz w:val="18"/>
                <w:szCs w:val="18"/>
              </w:rPr>
              <w:t>网页设计、软件界面设计、APP界面设计、游戏界面设计、审美、配色、构图。</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autoSpaceDE w:val="0"/>
              <w:autoSpaceDN w:val="0"/>
              <w:adjustRightInd w:val="0"/>
              <w:jc w:val="left"/>
              <w:rPr>
                <w:rFonts w:eastAsia="宋体"/>
                <w:bCs/>
                <w:sz w:val="18"/>
                <w:szCs w:val="18"/>
              </w:rPr>
            </w:pPr>
            <w:r>
              <w:rPr>
                <w:rFonts w:asciiTheme="minorEastAsia" w:eastAsiaTheme="minorEastAsia" w:hAnsiTheme="minorEastAsia" w:cstheme="minorEastAsia" w:hint="eastAsia"/>
                <w:b/>
                <w:bCs/>
                <w:sz w:val="18"/>
                <w:szCs w:val="18"/>
              </w:rPr>
              <w:t>4.</w:t>
            </w:r>
            <w:r>
              <w:rPr>
                <w:rFonts w:asciiTheme="minorEastAsia" w:eastAsiaTheme="minorEastAsia" w:hAnsiTheme="minorEastAsia" w:cstheme="minorEastAsia" w:hint="eastAsia"/>
                <w:b/>
                <w:bCs/>
                <w:sz w:val="18"/>
                <w:szCs w:val="18"/>
                <w:shd w:val="clear" w:color="auto" w:fill="FDFDFD"/>
              </w:rPr>
              <w:t>考核方式：</w:t>
            </w:r>
            <w:r>
              <w:rPr>
                <w:rFonts w:eastAsia="宋体"/>
                <w:bCs/>
                <w:sz w:val="18"/>
                <w:szCs w:val="18"/>
              </w:rPr>
              <w:t>本课程为考查课程，注重过程考核，除考核专业知识技能项点以外，综合考虑学生学习态度、学习情感等因素，考核成绩由平时教学学习表现、章节单元测试、期末考试三部分构成。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5教学资源：</w:t>
            </w:r>
            <w:r>
              <w:rPr>
                <w:rFonts w:asciiTheme="minorEastAsia" w:eastAsiaTheme="minorEastAsia" w:hAnsiTheme="minorEastAsia" w:cstheme="minorEastAsia" w:hint="eastAsia"/>
                <w:sz w:val="18"/>
                <w:szCs w:val="18"/>
              </w:rPr>
              <w:t>待建设。</w:t>
            </w:r>
          </w:p>
        </w:tc>
        <w:tc>
          <w:tcPr>
            <w:tcW w:w="1515"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r>
      <w:tr w:rsidR="007078B1">
        <w:trPr>
          <w:trHeight w:val="1326"/>
          <w:jc w:val="center"/>
        </w:trPr>
        <w:tc>
          <w:tcPr>
            <w:tcW w:w="615"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4</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设计模式(TD46P112224)</w:t>
            </w:r>
          </w:p>
          <w:p w:rsidR="007078B1" w:rsidRDefault="007078B1">
            <w:pPr>
              <w:widowControl/>
              <w:snapToGrid w:val="0"/>
              <w:jc w:val="center"/>
              <w:rPr>
                <w:rFonts w:asciiTheme="minorEastAsia" w:eastAsiaTheme="minorEastAsia" w:hAnsiTheme="minorEastAsia" w:cstheme="minorEastAsia"/>
                <w:sz w:val="18"/>
                <w:szCs w:val="18"/>
              </w:rPr>
            </w:pPr>
          </w:p>
        </w:tc>
        <w:tc>
          <w:tcPr>
            <w:tcW w:w="3057" w:type="dxa"/>
            <w:noWrap/>
            <w:vAlign w:val="center"/>
          </w:tcPr>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1.激发学生对软件设计模式的兴趣，提升学生的专业忠诚度；</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2.培养学生对代码的重用性、可读性、可靠性、可扩展性、可维护性</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的重视，提升程序设计质量意识；</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3.培养学生良好的程序设计素养、服务社会意识，提升学生服务社会</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的能力。</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1.使学生理解 7 种面向对象的设计原则与面向对象的编程技术；</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2.使学生理解 GoF 的 23 种软件设计模式的定义与特点、结构与实现，</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以及模式的应用场景、应用实例与扩展方向；</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3.使学生掌握应用 5 种常见的创建型模式的使用方法；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4.使学生掌握应用 7 种常见的结构型模式的使用方法；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5.使学生掌握应用 11 种常见的行为型模式的使用方法。</w:t>
            </w:r>
          </w:p>
          <w:p w:rsidR="007078B1" w:rsidRDefault="00B57AB1">
            <w:pPr>
              <w:jc w:val="left"/>
              <w:rPr>
                <w:rFonts w:asciiTheme="minorEastAsia" w:eastAsiaTheme="minorEastAsia" w:hAnsiTheme="minorEastAsia" w:cstheme="minorEastAsia"/>
                <w:b/>
                <w:sz w:val="18"/>
                <w:szCs w:val="18"/>
                <w:shd w:val="clear" w:color="auto" w:fill="FDFDFD"/>
              </w:rPr>
            </w:pPr>
            <w:r>
              <w:rPr>
                <w:rFonts w:asciiTheme="minorEastAsia" w:eastAsiaTheme="minorEastAsia" w:hAnsiTheme="minorEastAsia" w:cstheme="minorEastAsia" w:hint="eastAsia"/>
                <w:b/>
                <w:sz w:val="18"/>
                <w:szCs w:val="18"/>
                <w:shd w:val="clear" w:color="auto" w:fill="FDFDFD"/>
              </w:rPr>
              <w:t>能力目标：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1.使学生学会应用 7 种面向对象的</w:t>
            </w:r>
            <w:r>
              <w:rPr>
                <w:rFonts w:asciiTheme="minorEastAsia" w:eastAsiaTheme="minorEastAsia" w:hAnsiTheme="minorEastAsia" w:cstheme="minorEastAsia" w:hint="eastAsia"/>
                <w:bCs/>
                <w:sz w:val="18"/>
                <w:szCs w:val="18"/>
                <w:shd w:val="clear" w:color="auto" w:fill="FDFDFD"/>
              </w:rPr>
              <w:lastRenderedPageBreak/>
              <w:t>设计原则进行面向对象的编程。</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2.使学生掌握代码编制真正工程化技术，为今后项目开发打下基础。</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3.使学生掌握综合应用 GoF 的 23 种软件设计模式进行 IT 项目的综合设计与实践。</w:t>
            </w:r>
          </w:p>
          <w:p w:rsidR="007078B1" w:rsidRDefault="00B57AB1">
            <w:pPr>
              <w:pStyle w:val="a0"/>
            </w:pPr>
            <w:r>
              <w:rPr>
                <w:rFonts w:ascii="宋体" w:hAnsi="宋体" w:cs="宋体" w:hint="eastAsia"/>
                <w:sz w:val="18"/>
                <w:szCs w:val="18"/>
              </w:rPr>
              <w:t>4.</w:t>
            </w:r>
            <w:r>
              <w:rPr>
                <w:rFonts w:hint="eastAsia"/>
                <w:sz w:val="18"/>
                <w:szCs w:val="18"/>
              </w:rPr>
              <w:t>具备设计模式的设计能力</w:t>
            </w:r>
            <w:r>
              <w:rPr>
                <w:rFonts w:hint="eastAsia"/>
              </w:rPr>
              <w:t>。</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5种创建型模式（单例模式、原型模式、工厂方法模式、抽象工厂模式、建造者模式），7 种结构型模式（代理模式、适配器模式、桥接模式、装饰模式、外观模式、享元模式、组合模式）和 11 种行为型模式（模板方法模式、策略模式、命令模式、职责链模式、状态模式、观察者模式、中介者模式、迭代器模式、访问者模式、备忘录模式、解释器模式）等相关知识，以及面向对象的设计原则。</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shd w:val="clear" w:color="auto" w:fill="FDFDFD"/>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autoSpaceDE w:val="0"/>
              <w:autoSpaceDN w:val="0"/>
              <w:adjustRightInd w:val="0"/>
              <w:jc w:val="left"/>
              <w:rPr>
                <w:rFonts w:eastAsia="宋体"/>
                <w:bCs/>
                <w:sz w:val="18"/>
                <w:szCs w:val="18"/>
              </w:rPr>
            </w:pPr>
            <w:r>
              <w:rPr>
                <w:rFonts w:asciiTheme="minorEastAsia" w:eastAsiaTheme="minorEastAsia" w:hAnsiTheme="minorEastAsia" w:cstheme="minorEastAsia" w:hint="eastAsia"/>
                <w:b/>
                <w:sz w:val="18"/>
                <w:szCs w:val="18"/>
                <w:shd w:val="clear" w:color="auto" w:fill="FDFDFD"/>
              </w:rPr>
              <w:t>4.考核方式：</w:t>
            </w:r>
            <w:r>
              <w:rPr>
                <w:rFonts w:eastAsia="宋体"/>
                <w:bCs/>
                <w:sz w:val="18"/>
                <w:szCs w:val="18"/>
              </w:rPr>
              <w:t>本课程为考查课程，注重过程考核，除考核专业知识技能项点以外，综合考虑学生学习态度、学习情感等因素，考核成绩由平时教学学习表现、章节单元测试、期末考试三部分构成。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shd w:val="clear" w:color="auto" w:fill="FDFDFD"/>
              </w:rPr>
              <w:t>5.资源库网址：</w:t>
            </w:r>
            <w:r>
              <w:rPr>
                <w:rFonts w:asciiTheme="minorEastAsia" w:eastAsiaTheme="minorEastAsia" w:hAnsiTheme="minorEastAsia" w:cstheme="minorEastAsia" w:hint="eastAsia"/>
                <w:bCs/>
                <w:sz w:val="18"/>
                <w:szCs w:val="18"/>
                <w:shd w:val="clear" w:color="auto" w:fill="FDFDFD"/>
              </w:rPr>
              <w:t>待建设。</w:t>
            </w:r>
          </w:p>
        </w:tc>
        <w:tc>
          <w:tcPr>
            <w:tcW w:w="1515"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4</w:t>
            </w:r>
          </w:p>
        </w:tc>
      </w:tr>
      <w:tr w:rsidR="007078B1">
        <w:trPr>
          <w:trHeight w:val="1326"/>
          <w:jc w:val="center"/>
        </w:trPr>
        <w:tc>
          <w:tcPr>
            <w:tcW w:w="615"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5</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sz w:val="18"/>
                <w:szCs w:val="18"/>
              </w:rPr>
              <w:t>人工智能综合技能实训(</w:t>
            </w:r>
            <w:r>
              <w:rPr>
                <w:rFonts w:ascii="宋体" w:eastAsia="宋体" w:hAnsi="宋体" w:cs="宋体" w:hint="eastAsia"/>
                <w:b/>
                <w:sz w:val="18"/>
                <w:szCs w:val="18"/>
                <w:lang/>
              </w:rPr>
              <w:t>TD46P121232)</w:t>
            </w:r>
          </w:p>
        </w:tc>
        <w:tc>
          <w:tcPr>
            <w:tcW w:w="3057" w:type="dxa"/>
            <w:noWrap/>
            <w:vAlign w:val="center"/>
          </w:tcPr>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培养学生的理论联系实际能力，以及设计和开发能力，能将专业基础知识用于解决智能信息系统软硬件设计、图像处理算法等工程问题。</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应用大数据技术完成各类人工智能应用开发，包括机器学习，自然语言处理，图像处理等</w:t>
            </w:r>
            <w:r>
              <w:rPr>
                <w:rFonts w:asciiTheme="minorEastAsia" w:eastAsiaTheme="minorEastAsia" w:hAnsiTheme="minorEastAsia" w:cstheme="minorEastAsia" w:hint="eastAsia"/>
                <w:bCs/>
                <w:sz w:val="18"/>
                <w:szCs w:val="18"/>
                <w:shd w:val="clear" w:color="auto" w:fill="FDFDFD"/>
              </w:rPr>
              <w:tab/>
              <w:t>。</w:t>
            </w:r>
          </w:p>
          <w:p w:rsidR="007078B1" w:rsidRDefault="00B57AB1">
            <w:pPr>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能将数学、工程基础和专业知识运用到智能信息处理、图像处理、智能信息系统设计领域工程问题中。</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1.根据企业需求设计人工智能应用系统；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2.应用大数据技术完成各类人工智能应用开发，包括机器学习，自然语言处理，图像处理等。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w:t>
            </w:r>
            <w:r>
              <w:rPr>
                <w:rFonts w:asciiTheme="minorEastAsia" w:eastAsiaTheme="minorEastAsia" w:hAnsiTheme="minorEastAsia" w:cstheme="minorEastAsia" w:hint="eastAsia"/>
                <w:sz w:val="18"/>
                <w:szCs w:val="18"/>
              </w:rPr>
              <w:lastRenderedPageBreak/>
              <w:t>化教学能力，能够开展课程教学改革和科学研究；每5年累计不少于6个月的企业实践经历。</w:t>
            </w:r>
          </w:p>
          <w:p w:rsidR="007078B1" w:rsidRDefault="00B57AB1">
            <w:pPr>
              <w:autoSpaceDE w:val="0"/>
              <w:autoSpaceDN w:val="0"/>
              <w:adjustRightInd w:val="0"/>
              <w:jc w:val="left"/>
              <w:rPr>
                <w:sz w:val="18"/>
                <w:szCs w:val="18"/>
              </w:rPr>
            </w:pPr>
            <w:r>
              <w:rPr>
                <w:rFonts w:asciiTheme="minorEastAsia" w:eastAsiaTheme="minorEastAsia" w:hAnsiTheme="minorEastAsia" w:cstheme="minorEastAsia" w:hint="eastAsia"/>
                <w:b/>
                <w:bCs/>
                <w:sz w:val="18"/>
                <w:szCs w:val="18"/>
              </w:rPr>
              <w:t>4．</w:t>
            </w:r>
            <w:r>
              <w:rPr>
                <w:rFonts w:asciiTheme="minorEastAsia" w:eastAsiaTheme="minorEastAsia" w:hAnsiTheme="minorEastAsia" w:cstheme="minorEastAsia" w:hint="eastAsia"/>
                <w:b/>
                <w:bCs/>
                <w:sz w:val="18"/>
                <w:szCs w:val="18"/>
                <w:shd w:val="clear" w:color="auto" w:fill="FDFDFD"/>
              </w:rPr>
              <w:t>考核方式：</w:t>
            </w:r>
            <w:r>
              <w:rPr>
                <w:rFonts w:eastAsia="宋体"/>
                <w:bCs/>
                <w:sz w:val="18"/>
                <w:szCs w:val="18"/>
              </w:rPr>
              <w:t>本课程为考查课程，注重过程考核，除考核专业知识技能项点以外，综合考虑学生学习态度、学习情感等因素，考核成绩由平时教学学习表现、章节单元测试、期末考试三部分构成。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5教学资源：</w:t>
            </w:r>
            <w:r>
              <w:rPr>
                <w:rFonts w:ascii="宋体" w:hAnsi="宋体" w:cs="宋体" w:hint="eastAsia"/>
                <w:sz w:val="18"/>
                <w:szCs w:val="18"/>
              </w:rPr>
              <w:t>https://www.educoder.net/paths/850</w:t>
            </w:r>
          </w:p>
        </w:tc>
        <w:tc>
          <w:tcPr>
            <w:tcW w:w="1515"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r>
      <w:tr w:rsidR="007078B1">
        <w:trPr>
          <w:trHeight w:val="1326"/>
          <w:jc w:val="center"/>
        </w:trPr>
        <w:tc>
          <w:tcPr>
            <w:tcW w:w="615"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6</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20"/>
                <w:szCs w:val="20"/>
              </w:rPr>
            </w:pPr>
            <w:r>
              <w:rPr>
                <w:rFonts w:asciiTheme="minorEastAsia" w:eastAsiaTheme="minorEastAsia" w:hAnsiTheme="minorEastAsia" w:cstheme="minorEastAsia" w:hint="eastAsia"/>
                <w:b/>
                <w:sz w:val="18"/>
                <w:szCs w:val="18"/>
              </w:rPr>
              <w:t>软件工程(</w:t>
            </w:r>
            <w:r>
              <w:rPr>
                <w:rFonts w:ascii="宋体" w:eastAsia="宋体" w:hAnsi="宋体" w:cs="宋体" w:hint="eastAsia"/>
                <w:b/>
                <w:sz w:val="18"/>
                <w:szCs w:val="18"/>
                <w:lang/>
              </w:rPr>
              <w:t>TD46P112223)</w:t>
            </w:r>
          </w:p>
        </w:tc>
        <w:tc>
          <w:tcPr>
            <w:tcW w:w="3057" w:type="dxa"/>
            <w:noWrap/>
            <w:vAlign w:val="center"/>
          </w:tcPr>
          <w:p w:rsidR="007078B1" w:rsidRDefault="00B57AB1">
            <w:pPr>
              <w:jc w:val="left"/>
              <w:rPr>
                <w:rFonts w:ascii="宋体" w:eastAsia="宋体" w:hAnsi="宋体" w:cs="宋体"/>
                <w:b/>
                <w:bCs/>
                <w:sz w:val="18"/>
                <w:szCs w:val="18"/>
              </w:rPr>
            </w:pPr>
            <w:r>
              <w:rPr>
                <w:rFonts w:ascii="宋体" w:eastAsia="宋体" w:hAnsi="宋体" w:cs="宋体" w:hint="eastAsia"/>
                <w:b/>
                <w:bCs/>
                <w:sz w:val="18"/>
                <w:szCs w:val="18"/>
              </w:rPr>
              <w:t>素质目标：</w:t>
            </w:r>
          </w:p>
          <w:p w:rsidR="007078B1" w:rsidRDefault="00B57AB1">
            <w:pPr>
              <w:jc w:val="left"/>
            </w:pPr>
            <w:r>
              <w:rPr>
                <w:rFonts w:asciiTheme="minorEastAsia" w:eastAsiaTheme="minorEastAsia" w:hAnsiTheme="minorEastAsia" w:cstheme="minorEastAsia" w:hint="eastAsia"/>
                <w:bCs/>
                <w:sz w:val="18"/>
                <w:szCs w:val="18"/>
                <w:shd w:val="clear" w:color="auto" w:fill="FDFDFD"/>
              </w:rPr>
              <w:t>培养学生的理论联系实际能力，以及设计和开发能力，能将专业基础知识用于解决智能信息系统软硬件设计等工程问题。</w:t>
            </w:r>
          </w:p>
          <w:p w:rsidR="007078B1" w:rsidRDefault="00B57AB1">
            <w:pPr>
              <w:pStyle w:val="a0"/>
              <w:spacing w:after="0"/>
              <w:rPr>
                <w:b/>
                <w:bCs/>
                <w:sz w:val="18"/>
                <w:szCs w:val="18"/>
              </w:rPr>
            </w:pPr>
            <w:r>
              <w:rPr>
                <w:rFonts w:hint="eastAsia"/>
                <w:b/>
                <w:bCs/>
                <w:sz w:val="18"/>
                <w:szCs w:val="18"/>
              </w:rPr>
              <w:t>知识目标：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1.使学生熟练掌握软件与软件工程基本概念和基本知识；</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2.使学生熟练掌握生存周期与软件开发模式；</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3.使学生掌握结构化程序设计的编程思想；</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4.使学生掌握面向对象分析、设计与编码方法；</w:t>
            </w:r>
          </w:p>
          <w:p w:rsidR="007078B1" w:rsidRDefault="00B57AB1">
            <w:pPr>
              <w:pStyle w:val="a0"/>
              <w:spacing w:after="0"/>
              <w:rPr>
                <w:b/>
                <w:bCs/>
                <w:sz w:val="18"/>
                <w:szCs w:val="18"/>
              </w:rPr>
            </w:pPr>
            <w:r>
              <w:rPr>
                <w:rFonts w:hint="eastAsia"/>
                <w:b/>
                <w:bCs/>
                <w:sz w:val="18"/>
                <w:szCs w:val="18"/>
              </w:rPr>
              <w:t>能力目标：</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1.能利用软件工程技术完成有关软件的评审、测试与维护，项目计划管理方法；</w:t>
            </w:r>
          </w:p>
          <w:p w:rsidR="007078B1" w:rsidRDefault="00B57AB1">
            <w:pPr>
              <w:pStyle w:val="a0"/>
              <w:spacing w:after="0"/>
              <w:rPr>
                <w:b/>
                <w:bCs/>
                <w:sz w:val="18"/>
                <w:szCs w:val="18"/>
              </w:rPr>
            </w:pPr>
            <w:r>
              <w:rPr>
                <w:rFonts w:asciiTheme="minorEastAsia" w:eastAsiaTheme="minorEastAsia" w:hAnsiTheme="minorEastAsia" w:cstheme="minorEastAsia" w:hint="eastAsia"/>
                <w:bCs/>
                <w:sz w:val="18"/>
                <w:szCs w:val="18"/>
                <w:shd w:val="clear" w:color="auto" w:fill="FDFDFD"/>
              </w:rPr>
              <w:t>2.能用软件工程的方法参与软件项目的分析、设计、实现和维护。</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包括软件工程概述、可行性分析、需求分析、概要设计、详细设计、面向对象分析与设计、编码、软件质量与质量保证、项目计划与管理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autoSpaceDE w:val="0"/>
              <w:autoSpaceDN w:val="0"/>
              <w:adjustRightInd w:val="0"/>
              <w:jc w:val="left"/>
              <w:rPr>
                <w:rFonts w:eastAsia="宋体"/>
                <w:bCs/>
                <w:sz w:val="18"/>
                <w:szCs w:val="18"/>
              </w:rPr>
            </w:pPr>
            <w:r>
              <w:rPr>
                <w:rFonts w:asciiTheme="minorEastAsia" w:eastAsiaTheme="minorEastAsia" w:hAnsiTheme="minorEastAsia" w:cstheme="minorEastAsia" w:hint="eastAsia"/>
                <w:b/>
                <w:sz w:val="18"/>
                <w:szCs w:val="18"/>
                <w:shd w:val="clear" w:color="auto" w:fill="FDFDFD"/>
              </w:rPr>
              <w:t>4.考核方式：</w:t>
            </w:r>
            <w:r>
              <w:rPr>
                <w:rFonts w:eastAsia="宋体"/>
                <w:bCs/>
                <w:sz w:val="18"/>
                <w:szCs w:val="18"/>
              </w:rPr>
              <w:t>本课程为考查课程，注重过程考核，除考核专业知识技能项点以外，综合考虑学生学习态度、学习情感等因素，考核成绩由平时教学学习表现、章节单元测试、期末考试三部分构成。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lastRenderedPageBreak/>
              <w:t>5.教学资源：</w:t>
            </w:r>
            <w:r>
              <w:rPr>
                <w:rFonts w:ascii="宋体" w:hAnsi="宋体" w:cs="宋体" w:hint="eastAsia"/>
                <w:sz w:val="18"/>
                <w:szCs w:val="18"/>
              </w:rPr>
              <w:t>https://www.educoder.net/paths/952</w:t>
            </w:r>
          </w:p>
        </w:tc>
        <w:tc>
          <w:tcPr>
            <w:tcW w:w="1515"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4</w:t>
            </w:r>
          </w:p>
        </w:tc>
      </w:tr>
    </w:tbl>
    <w:p w:rsidR="007078B1" w:rsidRDefault="007078B1" w:rsidP="00A25C2B">
      <w:pPr>
        <w:ind w:firstLineChars="147" w:firstLine="412"/>
        <w:rPr>
          <w:rFonts w:asciiTheme="minorEastAsia" w:eastAsiaTheme="minorEastAsia" w:hAnsiTheme="minorEastAsia" w:cstheme="minorEastAsia"/>
          <w:sz w:val="28"/>
          <w:szCs w:val="28"/>
        </w:rPr>
      </w:pPr>
    </w:p>
    <w:p w:rsidR="007078B1" w:rsidRDefault="00B57AB1">
      <w:pP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3.专业（技能）集中实践课程（按周安排）</w:t>
      </w:r>
    </w:p>
    <w:p w:rsidR="007078B1" w:rsidRDefault="00B57AB1" w:rsidP="00FA055B">
      <w:pPr>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表9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专业（技能）集中实践课程一览表</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28"/>
        <w:gridCol w:w="724"/>
        <w:gridCol w:w="3123"/>
        <w:gridCol w:w="3708"/>
        <w:gridCol w:w="1303"/>
      </w:tblGrid>
      <w:tr w:rsidR="007078B1">
        <w:trPr>
          <w:trHeight w:val="284"/>
          <w:tblHeader/>
          <w:jc w:val="center"/>
        </w:trPr>
        <w:tc>
          <w:tcPr>
            <w:tcW w:w="428"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72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3123"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课程目标</w:t>
            </w:r>
          </w:p>
        </w:tc>
        <w:tc>
          <w:tcPr>
            <w:tcW w:w="3708"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主要内容与教学要求</w:t>
            </w:r>
          </w:p>
        </w:tc>
        <w:tc>
          <w:tcPr>
            <w:tcW w:w="1303"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w:t>
            </w:r>
          </w:p>
        </w:tc>
        <w:tc>
          <w:tcPr>
            <w:tcW w:w="724" w:type="dxa"/>
            <w:noWrap/>
            <w:vAlign w:val="center"/>
          </w:tcPr>
          <w:p w:rsidR="007078B1" w:rsidRDefault="00B57AB1">
            <w:pPr>
              <w:widowControl/>
              <w:jc w:val="center"/>
              <w:rPr>
                <w:rFonts w:eastAsia="宋体"/>
                <w:b/>
                <w:kern w:val="0"/>
                <w:sz w:val="18"/>
                <w:szCs w:val="18"/>
              </w:rPr>
            </w:pPr>
            <w:r>
              <w:rPr>
                <w:rFonts w:eastAsia="宋体"/>
                <w:b/>
                <w:kern w:val="0"/>
                <w:sz w:val="18"/>
                <w:szCs w:val="18"/>
              </w:rPr>
              <w:t>劳动</w:t>
            </w:r>
          </w:p>
        </w:tc>
        <w:tc>
          <w:tcPr>
            <w:tcW w:w="3123"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1.</w:t>
            </w:r>
            <w:r>
              <w:rPr>
                <w:rFonts w:ascii="Times New Roman" w:hAnsi="Times New Roman"/>
                <w:bCs/>
                <w:sz w:val="18"/>
                <w:szCs w:val="18"/>
              </w:rPr>
              <w:t>培育积极的劳动精神。领会</w:t>
            </w:r>
            <w:r>
              <w:rPr>
                <w:rFonts w:ascii="Times New Roman" w:hAnsi="Times New Roman"/>
                <w:bCs/>
                <w:sz w:val="18"/>
                <w:szCs w:val="18"/>
              </w:rPr>
              <w:t>“</w:t>
            </w:r>
            <w:r>
              <w:rPr>
                <w:rFonts w:ascii="Times New Roman" w:hAnsi="Times New Roman"/>
                <w:bCs/>
                <w:sz w:val="18"/>
                <w:szCs w:val="18"/>
              </w:rPr>
              <w:t>幸福是奋斗出来的</w:t>
            </w:r>
            <w:r>
              <w:rPr>
                <w:rFonts w:ascii="Times New Roman" w:hAnsi="Times New Roman"/>
                <w:bCs/>
                <w:sz w:val="18"/>
                <w:szCs w:val="18"/>
              </w:rPr>
              <w:t>”</w:t>
            </w:r>
            <w:r>
              <w:rPr>
                <w:rFonts w:ascii="Times New Roman" w:hAnsi="Times New Roman"/>
                <w:bCs/>
                <w:sz w:val="18"/>
                <w:szCs w:val="18"/>
              </w:rPr>
              <w:t>内涵与意义，继承中华民族勤俭节约、敬业奉献的优良传统，弘扬开拓创新、砥砺奋进的时代精神；</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2.</w:t>
            </w:r>
            <w:r>
              <w:rPr>
                <w:rFonts w:ascii="Times New Roman" w:hAnsi="Times New Roman"/>
                <w:bCs/>
                <w:sz w:val="18"/>
                <w:szCs w:val="18"/>
              </w:rPr>
              <w:t>增强职业认同感和劳动自豪感，培育不断探索、精益求精、追求卓越的工匠精神和爱岗敬业的劳动态度。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bCs/>
                <w:sz w:val="18"/>
                <w:szCs w:val="18"/>
              </w:rPr>
              <w:t>注重生活中的技能学习，学会生活自理</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bCs/>
                <w:sz w:val="18"/>
                <w:szCs w:val="18"/>
              </w:rPr>
              <w:t>逐步形成自立、自强的主体意识和</w:t>
            </w:r>
            <w:r>
              <w:rPr>
                <w:rFonts w:ascii="Times New Roman" w:hAnsi="Times New Roman"/>
                <w:bCs/>
                <w:sz w:val="18"/>
                <w:szCs w:val="18"/>
              </w:rPr>
              <w:br/>
            </w:r>
            <w:r>
              <w:rPr>
                <w:rFonts w:ascii="Times New Roman" w:hAnsi="Times New Roman"/>
                <w:bCs/>
                <w:sz w:val="18"/>
                <w:szCs w:val="18"/>
              </w:rPr>
              <w:t>积极的生活态度</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3.</w:t>
            </w:r>
            <w:r>
              <w:rPr>
                <w:rFonts w:ascii="Times New Roman" w:hAnsi="Times New Roman"/>
                <w:bCs/>
                <w:sz w:val="18"/>
                <w:szCs w:val="18"/>
              </w:rPr>
              <w:t>在强化基本技术教育中，培养和发展学生对动手又动脑的技术学习的兴趣，开发其创造性思维，促进学生主动运用科学文化知识去解决实际问题，同时促进其对技术的理解、探究、反思与创造</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4.</w:t>
            </w:r>
            <w:r>
              <w:rPr>
                <w:rFonts w:ascii="Times New Roman" w:hAnsi="Times New Roman"/>
                <w:bCs/>
                <w:sz w:val="18"/>
                <w:szCs w:val="18"/>
              </w:rPr>
              <w:t>适时、适量、适度渗透职业教育内容，促使普通教育与职业教育沟通，逐步培养学生的职业意识、职业兴趣、社会责任感以及创业精神</w:t>
            </w:r>
            <w:r>
              <w:rPr>
                <w:rFonts w:ascii="Times New Roman" w:hAnsi="Times New Roman" w:hint="eastAsia"/>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了解“劳动创造美好生活”“空谈误国，实干兴邦”背后的道理；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知道劳动实践的三种形式；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3.</w:t>
            </w:r>
            <w:r>
              <w:rPr>
                <w:rFonts w:ascii="Times New Roman" w:hAnsi="Times New Roman" w:hint="eastAsia"/>
                <w:bCs/>
                <w:sz w:val="18"/>
                <w:szCs w:val="18"/>
              </w:rPr>
              <w:t>掌握日常生活中的基本常识和技</w:t>
            </w:r>
            <w:r>
              <w:rPr>
                <w:rFonts w:ascii="Times New Roman" w:hAnsi="Times New Roman" w:hint="eastAsia"/>
                <w:bCs/>
                <w:sz w:val="18"/>
                <w:szCs w:val="18"/>
              </w:rPr>
              <w:lastRenderedPageBreak/>
              <w:t>能；</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4.</w:t>
            </w:r>
            <w:r>
              <w:rPr>
                <w:rFonts w:ascii="Times New Roman" w:hAnsi="Times New Roman" w:hint="eastAsia"/>
                <w:bCs/>
                <w:sz w:val="18"/>
                <w:szCs w:val="18"/>
              </w:rPr>
              <w:t>认知工匠精神的基本内涵和了解工匠精神的当代价值；</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5.</w:t>
            </w:r>
            <w:r>
              <w:rPr>
                <w:rFonts w:ascii="Times New Roman" w:hAnsi="Times New Roman" w:hint="eastAsia"/>
                <w:bCs/>
                <w:sz w:val="18"/>
                <w:szCs w:val="18"/>
              </w:rPr>
              <w:t>明白维护校园环境的意义，掌握绿化环保行动的要点和践行低碳校园生活的方法；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6.</w:t>
            </w:r>
            <w:r>
              <w:rPr>
                <w:rFonts w:ascii="Times New Roman" w:hAnsi="Times New Roman" w:hint="eastAsia"/>
                <w:bCs/>
                <w:sz w:val="18"/>
                <w:szCs w:val="18"/>
              </w:rPr>
              <w:t>了解志愿服务的内涵和特点，掌握志愿服务的原则和类型；</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7.</w:t>
            </w:r>
            <w:r>
              <w:rPr>
                <w:rFonts w:ascii="Times New Roman" w:hAnsi="Times New Roman" w:hint="eastAsia"/>
                <w:bCs/>
                <w:sz w:val="18"/>
                <w:szCs w:val="18"/>
              </w:rPr>
              <w:t>熟悉假期实习和假期兼职的相关常识和实用技能；</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8.</w:t>
            </w:r>
            <w:r>
              <w:rPr>
                <w:rFonts w:ascii="Times New Roman" w:hAnsi="Times New Roman" w:hint="eastAsia"/>
                <w:bCs/>
                <w:sz w:val="18"/>
                <w:szCs w:val="18"/>
              </w:rPr>
              <w:t>掌握一定的信息化使用能力。</w:t>
            </w: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第一章：劳动观念，决定一生；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第二章：劳模精神，引领时代；</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第三章：工匠精神，筑造未来；</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第四章：家务全能，自立自强；</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第五章：美丽校园，你我共建；</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第六章：学工学农，丰富体验；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第七章：提升技能，未来可期；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第八章：志愿服务，快乐参与；</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第九章：迈入社会，积极实践；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第十章：勤工助学，自力更生；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第十一章：红色基因，星火传承。</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1.</w:t>
            </w:r>
            <w:r>
              <w:rPr>
                <w:rFonts w:ascii="Times New Roman" w:hAnsi="Times New Roman"/>
                <w:b/>
                <w:sz w:val="18"/>
                <w:szCs w:val="18"/>
              </w:rPr>
              <w:t>教学条件：</w:t>
            </w:r>
            <w:r>
              <w:rPr>
                <w:rFonts w:ascii="Times New Roman" w:hAnsi="Times New Roman"/>
                <w:sz w:val="18"/>
                <w:szCs w:val="18"/>
              </w:rPr>
              <w:t>信息化教学平台、劳动实作的劳动实践场所。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2</w:t>
            </w:r>
            <w:r>
              <w:rPr>
                <w:rFonts w:ascii="Times New Roman" w:hAnsi="Times New Roman"/>
                <w:b/>
                <w:sz w:val="18"/>
                <w:szCs w:val="18"/>
              </w:rPr>
              <w:t>．教学方法：</w:t>
            </w:r>
            <w:r>
              <w:rPr>
                <w:rFonts w:ascii="Times New Roman" w:hAnsi="Times New Roman"/>
                <w:sz w:val="18"/>
                <w:szCs w:val="18"/>
              </w:rPr>
              <w:t>采用讲授法、小组讨论式教学法、任务驱动法等多种教学方法。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3.</w:t>
            </w:r>
            <w:r>
              <w:rPr>
                <w:rFonts w:ascii="Times New Roman" w:hAnsi="Times New Roman"/>
                <w:b/>
                <w:sz w:val="18"/>
                <w:szCs w:val="18"/>
              </w:rPr>
              <w:t>师资要求：</w:t>
            </w:r>
            <w:r>
              <w:rPr>
                <w:rFonts w:ascii="Times New Roman" w:hAnsi="Times New Roman"/>
                <w:sz w:val="18"/>
                <w:szCs w:val="18"/>
              </w:rPr>
              <w:t>具备高校教师资格，具有丰富的实践经验的专业技术人员、具备较好的综合素质。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4.</w:t>
            </w:r>
            <w:r>
              <w:rPr>
                <w:rFonts w:ascii="Times New Roman" w:hAnsi="Times New Roman"/>
                <w:b/>
                <w:sz w:val="18"/>
                <w:szCs w:val="18"/>
              </w:rPr>
              <w:t>考核方式：</w:t>
            </w:r>
            <w:r>
              <w:rPr>
                <w:rFonts w:ascii="Times New Roman" w:hAnsi="Times New Roman"/>
                <w:sz w:val="18"/>
                <w:szCs w:val="18"/>
              </w:rPr>
              <w:t>考查课</w:t>
            </w:r>
            <w:r>
              <w:rPr>
                <w:rFonts w:ascii="Times New Roman" w:hAnsi="Times New Roman" w:hint="eastAsia"/>
                <w:sz w:val="18"/>
                <w:szCs w:val="18"/>
              </w:rPr>
              <w:t>。第一学期假期在家自主劳动（以不低于</w:t>
            </w:r>
            <w:r>
              <w:rPr>
                <w:rFonts w:ascii="Times New Roman" w:hAnsi="Times New Roman" w:hint="eastAsia"/>
                <w:sz w:val="18"/>
                <w:szCs w:val="18"/>
              </w:rPr>
              <w:t>40</w:t>
            </w:r>
            <w:r>
              <w:rPr>
                <w:rFonts w:ascii="Times New Roman" w:hAnsi="Times New Roman" w:hint="eastAsia"/>
                <w:sz w:val="18"/>
                <w:szCs w:val="18"/>
              </w:rPr>
              <w:t>分钟、不少于</w:t>
            </w:r>
            <w:r>
              <w:rPr>
                <w:rFonts w:ascii="Times New Roman" w:hAnsi="Times New Roman" w:hint="eastAsia"/>
                <w:sz w:val="18"/>
                <w:szCs w:val="18"/>
              </w:rPr>
              <w:t>20</w:t>
            </w:r>
            <w:r>
              <w:rPr>
                <w:rFonts w:ascii="Times New Roman" w:hAnsi="Times New Roman" w:hint="eastAsia"/>
                <w:sz w:val="18"/>
                <w:szCs w:val="18"/>
              </w:rPr>
              <w:t>个场景的剪辑视频）</w:t>
            </w:r>
            <w:r>
              <w:rPr>
                <w:rFonts w:ascii="Times New Roman" w:hAnsi="Times New Roman" w:hint="eastAsia"/>
                <w:sz w:val="18"/>
                <w:szCs w:val="18"/>
              </w:rPr>
              <w:t>2</w:t>
            </w:r>
            <w:r>
              <w:rPr>
                <w:rFonts w:ascii="Times New Roman" w:hAnsi="Times New Roman"/>
                <w:sz w:val="18"/>
                <w:szCs w:val="18"/>
              </w:rPr>
              <w:t>0%</w:t>
            </w:r>
            <w:r>
              <w:rPr>
                <w:rFonts w:ascii="Times New Roman" w:hAnsi="Times New Roman" w:hint="eastAsia"/>
                <w:sz w:val="18"/>
                <w:szCs w:val="18"/>
              </w:rPr>
              <w:t>；第</w:t>
            </w:r>
            <w:r>
              <w:rPr>
                <w:rFonts w:ascii="Times New Roman" w:hAnsi="Times New Roman" w:hint="eastAsia"/>
                <w:sz w:val="18"/>
                <w:szCs w:val="18"/>
              </w:rPr>
              <w:t>3</w:t>
            </w:r>
            <w:r>
              <w:rPr>
                <w:rFonts w:ascii="Times New Roman" w:hAnsi="Times New Roman" w:hint="eastAsia"/>
                <w:sz w:val="18"/>
                <w:szCs w:val="18"/>
              </w:rPr>
              <w:t>学期在校考核</w:t>
            </w:r>
            <w:r>
              <w:rPr>
                <w:rFonts w:ascii="Times New Roman" w:hAnsi="Times New Roman" w:hint="eastAsia"/>
                <w:sz w:val="18"/>
                <w:szCs w:val="18"/>
              </w:rPr>
              <w:t>5</w:t>
            </w:r>
            <w:r>
              <w:rPr>
                <w:rFonts w:ascii="Times New Roman" w:hAnsi="Times New Roman"/>
                <w:sz w:val="18"/>
                <w:szCs w:val="18"/>
              </w:rPr>
              <w:t>0%</w:t>
            </w:r>
            <w:r>
              <w:rPr>
                <w:rFonts w:ascii="Times New Roman" w:hAnsi="Times New Roman" w:hint="eastAsia"/>
                <w:sz w:val="18"/>
                <w:szCs w:val="18"/>
              </w:rPr>
              <w:t>；第</w:t>
            </w:r>
            <w:r>
              <w:rPr>
                <w:rFonts w:ascii="Times New Roman" w:hAnsi="Times New Roman" w:hint="eastAsia"/>
                <w:sz w:val="18"/>
                <w:szCs w:val="18"/>
              </w:rPr>
              <w:t>4</w:t>
            </w:r>
            <w:r>
              <w:rPr>
                <w:rFonts w:ascii="Times New Roman" w:hAnsi="Times New Roman" w:hint="eastAsia"/>
                <w:sz w:val="18"/>
                <w:szCs w:val="18"/>
              </w:rPr>
              <w:t>学期社会劳动（实践报告）</w:t>
            </w:r>
            <w:r>
              <w:rPr>
                <w:rFonts w:ascii="Times New Roman" w:hAnsi="Times New Roman" w:hint="eastAsia"/>
                <w:sz w:val="18"/>
                <w:szCs w:val="18"/>
              </w:rPr>
              <w:t>30</w:t>
            </w:r>
            <w:r>
              <w:rPr>
                <w:rFonts w:ascii="Times New Roman" w:hAnsi="Times New Roman"/>
                <w:sz w:val="18"/>
                <w:szCs w:val="18"/>
              </w:rPr>
              <w:t>%</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5.</w:t>
            </w:r>
            <w:r>
              <w:rPr>
                <w:rFonts w:ascii="Times New Roman" w:hAnsi="Times New Roman"/>
                <w:b/>
                <w:sz w:val="18"/>
                <w:szCs w:val="18"/>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在超星学习通平台上建设线上课程。</w:t>
            </w:r>
          </w:p>
        </w:tc>
        <w:tc>
          <w:tcPr>
            <w:tcW w:w="1303" w:type="dxa"/>
            <w:noWrap/>
            <w:vAlign w:val="center"/>
          </w:tcPr>
          <w:p w:rsidR="007078B1" w:rsidRDefault="00B57AB1">
            <w:pPr>
              <w:autoSpaceDE w:val="0"/>
              <w:autoSpaceDN w:val="0"/>
              <w:adjustRightInd w:val="0"/>
              <w:rPr>
                <w:rFonts w:eastAsia="宋体"/>
                <w:sz w:val="18"/>
                <w:szCs w:val="18"/>
              </w:rPr>
            </w:pPr>
            <w:r>
              <w:rPr>
                <w:rFonts w:eastAsia="宋体"/>
                <w:sz w:val="18"/>
                <w:szCs w:val="18"/>
              </w:rPr>
              <w:t>第</w:t>
            </w:r>
            <w:r>
              <w:rPr>
                <w:rFonts w:eastAsia="宋体"/>
                <w:sz w:val="18"/>
                <w:szCs w:val="18"/>
              </w:rPr>
              <w:t>1</w:t>
            </w:r>
            <w:r>
              <w:rPr>
                <w:rFonts w:eastAsia="宋体"/>
                <w:sz w:val="18"/>
                <w:szCs w:val="18"/>
              </w:rPr>
              <w:t>、</w:t>
            </w:r>
            <w:r>
              <w:rPr>
                <w:rFonts w:eastAsia="宋体"/>
                <w:sz w:val="18"/>
                <w:szCs w:val="18"/>
              </w:rPr>
              <w:t>3</w:t>
            </w:r>
            <w:r>
              <w:rPr>
                <w:rFonts w:eastAsia="宋体"/>
                <w:sz w:val="18"/>
                <w:szCs w:val="18"/>
              </w:rPr>
              <w:t>、</w:t>
            </w:r>
            <w:r>
              <w:rPr>
                <w:rFonts w:eastAsia="宋体"/>
                <w:sz w:val="18"/>
                <w:szCs w:val="18"/>
              </w:rPr>
              <w:t>4</w:t>
            </w:r>
            <w:r>
              <w:rPr>
                <w:rFonts w:eastAsia="宋体"/>
                <w:sz w:val="18"/>
                <w:szCs w:val="18"/>
              </w:rPr>
              <w:t>学期</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2</w:t>
            </w:r>
          </w:p>
        </w:tc>
        <w:tc>
          <w:tcPr>
            <w:tcW w:w="724" w:type="dxa"/>
            <w:noWrap/>
            <w:vAlign w:val="center"/>
          </w:tcPr>
          <w:p w:rsidR="007078B1" w:rsidRDefault="00B57AB1">
            <w:pPr>
              <w:widowControl/>
              <w:jc w:val="center"/>
              <w:rPr>
                <w:rFonts w:eastAsia="宋体"/>
                <w:b/>
                <w:kern w:val="0"/>
                <w:sz w:val="18"/>
                <w:szCs w:val="18"/>
              </w:rPr>
            </w:pPr>
            <w:r>
              <w:rPr>
                <w:rFonts w:eastAsia="宋体"/>
                <w:b/>
                <w:kern w:val="0"/>
                <w:sz w:val="18"/>
                <w:szCs w:val="18"/>
              </w:rPr>
              <w:t>军</w:t>
            </w:r>
            <w:r>
              <w:rPr>
                <w:rFonts w:eastAsia="宋体" w:hint="eastAsia"/>
                <w:b/>
                <w:kern w:val="0"/>
                <w:sz w:val="18"/>
                <w:szCs w:val="18"/>
              </w:rPr>
              <w:t>事技能</w:t>
            </w:r>
          </w:p>
        </w:tc>
        <w:tc>
          <w:tcPr>
            <w:tcW w:w="3123"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牢固树立维护国家利益的国防观念；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增强国家安全意识和忧患危机意识；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3.</w:t>
            </w:r>
            <w:r>
              <w:rPr>
                <w:rFonts w:ascii="Times New Roman" w:hAnsi="Times New Roman" w:hint="eastAsia"/>
                <w:bCs/>
                <w:sz w:val="18"/>
                <w:szCs w:val="18"/>
              </w:rPr>
              <w:t>弘扬爱国主义精神、传承红色基因、提高综合国防素质；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4.</w:t>
            </w:r>
            <w:r>
              <w:rPr>
                <w:rFonts w:ascii="Times New Roman" w:hAnsi="Times New Roman" w:hint="eastAsia"/>
                <w:bCs/>
                <w:sz w:val="18"/>
                <w:szCs w:val="18"/>
              </w:rPr>
              <w:t>增强勇于探索的创新精神、善于解决问题的实践能力，在实践中增长智慧才干，在艰苦奋斗中锤炼意志品质。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了解中国人民解放军三大条令的主要内容，掌握队列动作的基本要领；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学会单兵战术基础动作；了解格斗、防护等基本知识，掌握卫生、救护的基本要领。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熟练掌握基本的军事技能，并进行具体应用；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bCs/>
                <w:sz w:val="18"/>
                <w:szCs w:val="18"/>
              </w:rPr>
              <w:t>具备一定的个人军事基础能力及突发安全事件应急处理能力</w:t>
            </w:r>
            <w:r>
              <w:rPr>
                <w:rFonts w:ascii="Times New Roman" w:hAnsi="Times New Roman" w:hint="eastAsia"/>
                <w:bCs/>
                <w:sz w:val="18"/>
                <w:szCs w:val="18"/>
              </w:rPr>
              <w:t>。</w:t>
            </w: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一</w:t>
            </w:r>
            <w:r>
              <w:rPr>
                <w:rFonts w:ascii="Times New Roman" w:hAnsi="Times New Roman"/>
                <w:sz w:val="18"/>
                <w:szCs w:val="18"/>
              </w:rPr>
              <w:t>：</w:t>
            </w:r>
            <w:r>
              <w:rPr>
                <w:rFonts w:ascii="Times New Roman" w:hAnsi="Times New Roman" w:hint="eastAsia"/>
                <w:sz w:val="18"/>
                <w:szCs w:val="18"/>
              </w:rPr>
              <w:t>大学生教官团选拨及训练；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二</w:t>
            </w:r>
            <w:r>
              <w:rPr>
                <w:rFonts w:ascii="Times New Roman" w:hAnsi="Times New Roman"/>
                <w:sz w:val="18"/>
                <w:szCs w:val="18"/>
              </w:rPr>
              <w:t>：共同条令教育与训练</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三</w:t>
            </w:r>
            <w:r>
              <w:rPr>
                <w:rFonts w:ascii="Times New Roman" w:hAnsi="Times New Roman"/>
                <w:sz w:val="18"/>
                <w:szCs w:val="18"/>
              </w:rPr>
              <w:t>：战术训练</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四</w:t>
            </w:r>
            <w:r>
              <w:rPr>
                <w:rFonts w:ascii="Times New Roman" w:hAnsi="Times New Roman"/>
                <w:sz w:val="18"/>
                <w:szCs w:val="18"/>
              </w:rPr>
              <w:t>：防卫技能与战时防护训练</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1</w:t>
            </w:r>
            <w:r>
              <w:rPr>
                <w:rFonts w:ascii="Times New Roman" w:hAnsi="Times New Roman" w:hint="eastAsia"/>
                <w:b/>
                <w:sz w:val="18"/>
                <w:szCs w:val="18"/>
              </w:rPr>
              <w:t>．教学条件：</w:t>
            </w:r>
            <w:r>
              <w:rPr>
                <w:rFonts w:ascii="Times New Roman" w:hAnsi="Times New Roman" w:hint="eastAsia"/>
                <w:sz w:val="18"/>
                <w:szCs w:val="18"/>
              </w:rPr>
              <w:t>本课程在训练场和智慧教室完成。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2</w:t>
            </w:r>
            <w:r>
              <w:rPr>
                <w:rFonts w:ascii="Times New Roman" w:hAnsi="Times New Roman" w:hint="eastAsia"/>
                <w:b/>
                <w:sz w:val="18"/>
                <w:szCs w:val="18"/>
              </w:rPr>
              <w:t>．教学方法：</w:t>
            </w:r>
            <w:r>
              <w:rPr>
                <w:rFonts w:ascii="Times New Roman" w:hAnsi="Times New Roman" w:hint="eastAsia"/>
                <w:sz w:val="18"/>
                <w:szCs w:val="18"/>
              </w:rPr>
              <w:t>主要采取讲授教学法；任务驱动教学法；启发式教学法；情境教学法；案例教学法等教学方法</w:t>
            </w:r>
            <w:r>
              <w:rPr>
                <w:rFonts w:ascii="Times New Roman" w:hAnsi="Times New Roman"/>
                <w:sz w:val="18"/>
                <w:szCs w:val="18"/>
              </w:rPr>
              <w:t>，</w:t>
            </w:r>
            <w:r>
              <w:rPr>
                <w:rFonts w:ascii="Times New Roman" w:hAnsi="Times New Roman" w:hint="eastAsia"/>
                <w:sz w:val="18"/>
                <w:szCs w:val="18"/>
              </w:rPr>
              <w:t>积极推广仿真训练和模拟训练。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3</w:t>
            </w:r>
            <w:r>
              <w:rPr>
                <w:rFonts w:ascii="Times New Roman" w:hAnsi="Times New Roman" w:hint="eastAsia"/>
                <w:b/>
                <w:sz w:val="18"/>
                <w:szCs w:val="18"/>
              </w:rPr>
              <w:t>．师资要求：</w:t>
            </w:r>
            <w:r>
              <w:rPr>
                <w:rFonts w:ascii="Times New Roman" w:hAnsi="Times New Roman" w:hint="eastAsia"/>
                <w:sz w:val="18"/>
                <w:szCs w:val="18"/>
              </w:rPr>
              <w:t>必须</w:t>
            </w:r>
            <w:r>
              <w:rPr>
                <w:rFonts w:ascii="Times New Roman" w:hAnsi="Times New Roman"/>
                <w:sz w:val="18"/>
                <w:szCs w:val="18"/>
              </w:rPr>
              <w:t>具有很强的政治觉悟</w:t>
            </w:r>
            <w:r>
              <w:rPr>
                <w:rFonts w:ascii="Times New Roman" w:hAnsi="Times New Roman" w:hint="eastAsia"/>
                <w:sz w:val="18"/>
                <w:szCs w:val="18"/>
              </w:rPr>
              <w:t>、</w:t>
            </w:r>
            <w:r>
              <w:rPr>
                <w:rFonts w:ascii="Times New Roman" w:hAnsi="Times New Roman"/>
                <w:sz w:val="18"/>
                <w:szCs w:val="18"/>
              </w:rPr>
              <w:t>良好的职业道德和学术修养，爱国守法、爱岗敬业；</w:t>
            </w:r>
            <w:r>
              <w:rPr>
                <w:rFonts w:ascii="Times New Roman" w:hAnsi="Times New Roman" w:hint="eastAsia"/>
                <w:sz w:val="18"/>
                <w:szCs w:val="18"/>
              </w:rPr>
              <w:t>拥有</w:t>
            </w:r>
            <w:r>
              <w:rPr>
                <w:rFonts w:ascii="Times New Roman" w:hAnsi="Times New Roman"/>
                <w:sz w:val="18"/>
                <w:szCs w:val="18"/>
              </w:rPr>
              <w:t>良好的军事知识储备，熟悉国防政策法规和军事思想，</w:t>
            </w:r>
            <w:r>
              <w:rPr>
                <w:rFonts w:ascii="Times New Roman" w:hAnsi="Times New Roman" w:hint="eastAsia"/>
                <w:sz w:val="18"/>
                <w:szCs w:val="18"/>
              </w:rPr>
              <w:t>熟练掌握基本的军事技能。</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4</w:t>
            </w:r>
            <w:r>
              <w:rPr>
                <w:rFonts w:ascii="Times New Roman" w:hAnsi="Times New Roman" w:hint="eastAsia"/>
                <w:b/>
                <w:sz w:val="18"/>
                <w:szCs w:val="18"/>
              </w:rPr>
              <w:t>．考核要求：</w:t>
            </w:r>
            <w:r>
              <w:rPr>
                <w:rFonts w:ascii="Times New Roman" w:hAnsi="Times New Roman" w:hint="eastAsia"/>
                <w:sz w:val="18"/>
                <w:szCs w:val="18"/>
              </w:rPr>
              <w:t>考勤占</w:t>
            </w:r>
            <w:r>
              <w:rPr>
                <w:rFonts w:ascii="Times New Roman" w:hAnsi="Times New Roman" w:hint="eastAsia"/>
                <w:sz w:val="18"/>
                <w:szCs w:val="18"/>
              </w:rPr>
              <w:t>20%+</w:t>
            </w:r>
            <w:r>
              <w:rPr>
                <w:rFonts w:ascii="Times New Roman" w:hAnsi="Times New Roman" w:hint="eastAsia"/>
                <w:sz w:val="18"/>
                <w:szCs w:val="18"/>
              </w:rPr>
              <w:t>现实表现（遵纪守规、训练态度、精神面貌、军容风纪）占</w:t>
            </w:r>
            <w:r>
              <w:rPr>
                <w:rFonts w:ascii="Times New Roman" w:hAnsi="Times New Roman" w:hint="eastAsia"/>
                <w:sz w:val="18"/>
                <w:szCs w:val="18"/>
              </w:rPr>
              <w:t>30%+</w:t>
            </w:r>
            <w:r>
              <w:rPr>
                <w:rFonts w:ascii="Times New Roman" w:hAnsi="Times New Roman" w:hint="eastAsia"/>
                <w:sz w:val="18"/>
                <w:szCs w:val="18"/>
              </w:rPr>
              <w:t>掌握程度（现场考核，百分制）占</w:t>
            </w:r>
            <w:r>
              <w:rPr>
                <w:rFonts w:ascii="Times New Roman" w:hAnsi="Times New Roman" w:hint="eastAsia"/>
                <w:sz w:val="18"/>
                <w:szCs w:val="18"/>
              </w:rPr>
              <w:t>50%</w:t>
            </w:r>
            <w:r>
              <w:rPr>
                <w:rFonts w:ascii="Times New Roman" w:hAnsi="Times New Roman" w:hint="eastAsia"/>
                <w:sz w:val="18"/>
                <w:szCs w:val="18"/>
              </w:rPr>
              <w:t>，成绩分优秀、良好、及格和不及格四个等级。</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hint="eastAsia"/>
                <w:b/>
                <w:sz w:val="18"/>
                <w:szCs w:val="18"/>
              </w:rPr>
              <w:t>5</w:t>
            </w:r>
            <w:r>
              <w:rPr>
                <w:rFonts w:ascii="Times New Roman" w:hAnsi="Times New Roman" w:hint="eastAsia"/>
                <w:b/>
                <w:sz w:val="18"/>
                <w:szCs w:val="18"/>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高铁职院《军事理论》学习通慕课：</w:t>
            </w:r>
            <w:hyperlink r:id="rId24" w:history="1">
              <w:r>
                <w:rPr>
                  <w:rStyle w:val="af0"/>
                  <w:rFonts w:ascii="Times New Roman" w:hAnsi="Times New Roman" w:hint="eastAsia"/>
                  <w:color w:val="auto"/>
                  <w:sz w:val="18"/>
                  <w:szCs w:val="18"/>
                </w:rPr>
                <w:t>https://mooc1-1.chaoxing.com/course/209574039.html</w:t>
              </w:r>
            </w:hyperlink>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高铁职院学工业务云课堂：</w:t>
            </w:r>
            <w:hyperlink r:id="rId25" w:history="1">
              <w:r>
                <w:rPr>
                  <w:rStyle w:val="af0"/>
                  <w:rFonts w:ascii="Times New Roman" w:hAnsi="Times New Roman" w:hint="eastAsia"/>
                  <w:color w:val="auto"/>
                  <w:sz w:val="18"/>
                  <w:szCs w:val="18"/>
                </w:rPr>
                <w:t>https://mooc1-1.chaoxing.com/course/213743675.html</w:t>
              </w:r>
            </w:hyperlink>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全民国防教育网</w:t>
            </w:r>
            <w:r>
              <w:rPr>
                <w:rFonts w:ascii="Times New Roman" w:hAnsi="Times New Roman" w:hint="eastAsia"/>
                <w:sz w:val="18"/>
                <w:szCs w:val="18"/>
              </w:rPr>
              <w:t xml:space="preserve"> http://www.gf81.com.cn</w:t>
            </w:r>
          </w:p>
        </w:tc>
        <w:tc>
          <w:tcPr>
            <w:tcW w:w="1303" w:type="dxa"/>
            <w:noWrap/>
            <w:vAlign w:val="center"/>
          </w:tcPr>
          <w:p w:rsidR="007078B1" w:rsidRDefault="00B57AB1">
            <w:pPr>
              <w:autoSpaceDE w:val="0"/>
              <w:autoSpaceDN w:val="0"/>
              <w:adjustRightInd w:val="0"/>
              <w:rPr>
                <w:rFonts w:eastAsia="宋体"/>
                <w:sz w:val="18"/>
                <w:szCs w:val="18"/>
              </w:rPr>
            </w:pPr>
            <w:r>
              <w:rPr>
                <w:rFonts w:eastAsia="宋体" w:hint="eastAsia"/>
                <w:sz w:val="18"/>
                <w:szCs w:val="18"/>
              </w:rPr>
              <w:t>第</w:t>
            </w:r>
            <w:r>
              <w:rPr>
                <w:rFonts w:eastAsia="宋体" w:hint="eastAsia"/>
                <w:sz w:val="18"/>
                <w:szCs w:val="18"/>
              </w:rPr>
              <w:t>1</w:t>
            </w:r>
            <w:r>
              <w:rPr>
                <w:rFonts w:eastAsia="宋体" w:hint="eastAsia"/>
                <w:sz w:val="18"/>
                <w:szCs w:val="18"/>
              </w:rPr>
              <w:t>学期</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3</w:t>
            </w:r>
          </w:p>
        </w:tc>
        <w:tc>
          <w:tcPr>
            <w:tcW w:w="724" w:type="dxa"/>
            <w:noWrap/>
            <w:vAlign w:val="center"/>
          </w:tcPr>
          <w:p w:rsidR="007078B1" w:rsidRDefault="00B57AB1">
            <w:pPr>
              <w:widowControl/>
              <w:jc w:val="center"/>
              <w:rPr>
                <w:rFonts w:eastAsia="宋体"/>
                <w:b/>
                <w:kern w:val="0"/>
                <w:sz w:val="18"/>
                <w:szCs w:val="18"/>
              </w:rPr>
            </w:pPr>
            <w:r>
              <w:rPr>
                <w:rFonts w:eastAsia="宋体" w:hint="eastAsia"/>
                <w:b/>
                <w:kern w:val="0"/>
                <w:sz w:val="18"/>
                <w:szCs w:val="18"/>
              </w:rPr>
              <w:t>入学教育</w:t>
            </w:r>
          </w:p>
        </w:tc>
        <w:tc>
          <w:tcPr>
            <w:tcW w:w="3123"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大力弘扬以爱国主义为核心的民族精神和以改革创新为核心的时代精神，教育引导学生深刻理解中华优秀传统文化的思想精华和时代价值，传承中华文脉；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提升学生爱国、爱校的热情，打牢爱国、爱校的思想根基；增强职业责任感；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3.</w:t>
            </w:r>
            <w:r>
              <w:rPr>
                <w:rFonts w:ascii="Times New Roman" w:hAnsi="Times New Roman" w:hint="eastAsia"/>
                <w:bCs/>
                <w:sz w:val="18"/>
                <w:szCs w:val="18"/>
              </w:rPr>
              <w:t>培养遵纪守法、爱岗敬业、无私奉献、诚实守信、公道办事、开拓创新的职业品格和行为习惯。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 xml:space="preserve">1. </w:t>
            </w:r>
            <w:r>
              <w:rPr>
                <w:rFonts w:ascii="Times New Roman" w:hAnsi="Times New Roman" w:hint="eastAsia"/>
                <w:bCs/>
                <w:sz w:val="18"/>
                <w:szCs w:val="18"/>
              </w:rPr>
              <w:t>掌握学校的校史、院情、章程、校纪校规和安全教育等入学内容；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对专业设置、专业人才培养模式、专业课程设置、专业学习方法等内容有进一步的了解。</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对学校、学院有完整的认知，对自身所学专业有基本的了解，能够护校爱校，做好自己未来的职业生涯规划；</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能够解决新入学在生活上、学习上、心理所所遇到难题和问题，进行自我调整、减少心理冲突；</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3.</w:t>
            </w:r>
            <w:r>
              <w:rPr>
                <w:rFonts w:ascii="Times New Roman" w:hAnsi="Times New Roman" w:hint="eastAsia"/>
                <w:bCs/>
                <w:sz w:val="18"/>
                <w:szCs w:val="18"/>
              </w:rPr>
              <w:t>熟悉掌握各项规章制度的内容并自觉服从，做到遵纪守法，具备一定的突发安全事件应急处理能力。</w:t>
            </w: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模块一</w:t>
            </w:r>
            <w:r>
              <w:rPr>
                <w:rFonts w:ascii="Times New Roman" w:hAnsi="Times New Roman" w:hint="eastAsia"/>
                <w:sz w:val="18"/>
                <w:szCs w:val="18"/>
              </w:rPr>
              <w:t>：学校校史、校情；</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二：学校各学院的院史；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三：学校章程教育；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四：校纪校规教育；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五：学生工作事务流程学习；</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六：各专业介绍、师资团队及人才培养目标介绍；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w:t>
            </w:r>
            <w:r>
              <w:rPr>
                <w:rFonts w:ascii="Times New Roman" w:hAnsi="Times New Roman" w:hint="eastAsia"/>
                <w:sz w:val="18"/>
                <w:szCs w:val="18"/>
              </w:rPr>
              <w:t>七：一般性安全知识教育。</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b/>
                <w:sz w:val="18"/>
                <w:szCs w:val="18"/>
              </w:rPr>
              <w:t>1.</w:t>
            </w:r>
            <w:r>
              <w:rPr>
                <w:rFonts w:ascii="Times New Roman" w:hAnsi="Times New Roman" w:hint="eastAsia"/>
                <w:b/>
                <w:sz w:val="18"/>
                <w:szCs w:val="18"/>
              </w:rPr>
              <w:t>条件要求：</w:t>
            </w:r>
            <w:r>
              <w:rPr>
                <w:rFonts w:ascii="Times New Roman" w:hAnsi="Times New Roman" w:hint="eastAsia"/>
                <w:sz w:val="18"/>
                <w:szCs w:val="18"/>
              </w:rPr>
              <w:t>本课程在智慧教室完成。同时，运用信息化平台进行线上线下教育相结合。</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b/>
                <w:sz w:val="18"/>
                <w:szCs w:val="18"/>
              </w:rPr>
              <w:t>2.</w:t>
            </w:r>
            <w:r>
              <w:rPr>
                <w:rFonts w:ascii="Times New Roman" w:hAnsi="Times New Roman" w:hint="eastAsia"/>
                <w:b/>
                <w:sz w:val="18"/>
                <w:szCs w:val="18"/>
              </w:rPr>
              <w:t>教学方法：</w:t>
            </w:r>
            <w:r>
              <w:rPr>
                <w:rFonts w:ascii="Times New Roman" w:hAnsi="Times New Roman" w:hint="eastAsia"/>
                <w:sz w:val="18"/>
                <w:szCs w:val="18"/>
              </w:rPr>
              <w:t>主要采取任务驱动法；案例教学法；情境教学法；启发式教学法；发现式教学法等教学方法。同时运用报告、讲座、问卷、自学、参观、演讲等多种教学手段。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3.</w:t>
            </w:r>
            <w:r>
              <w:rPr>
                <w:rFonts w:ascii="Times New Roman" w:hAnsi="Times New Roman" w:hint="eastAsia"/>
                <w:b/>
                <w:sz w:val="18"/>
                <w:szCs w:val="18"/>
              </w:rPr>
              <w:t>师资要求：</w:t>
            </w:r>
            <w:r>
              <w:rPr>
                <w:rFonts w:ascii="Times New Roman" w:hAnsi="Times New Roman"/>
                <w:sz w:val="18"/>
                <w:szCs w:val="18"/>
              </w:rPr>
              <w:t>具有</w:t>
            </w:r>
            <w:r>
              <w:rPr>
                <w:rFonts w:ascii="Times New Roman" w:hAnsi="Times New Roman" w:hint="eastAsia"/>
                <w:sz w:val="18"/>
                <w:szCs w:val="18"/>
              </w:rPr>
              <w:t>很强</w:t>
            </w:r>
            <w:r>
              <w:rPr>
                <w:rFonts w:ascii="Times New Roman" w:hAnsi="Times New Roman"/>
                <w:sz w:val="18"/>
                <w:szCs w:val="18"/>
              </w:rPr>
              <w:t>的政治觉悟</w:t>
            </w:r>
            <w:r>
              <w:rPr>
                <w:rFonts w:ascii="Times New Roman" w:hAnsi="Times New Roman" w:hint="eastAsia"/>
                <w:sz w:val="18"/>
                <w:szCs w:val="18"/>
              </w:rPr>
              <w:t>；</w:t>
            </w:r>
            <w:r>
              <w:rPr>
                <w:rFonts w:ascii="Times New Roman" w:hAnsi="Times New Roman"/>
                <w:sz w:val="18"/>
                <w:szCs w:val="18"/>
              </w:rPr>
              <w:t>良好的职业道德和学术修养</w:t>
            </w:r>
            <w:r>
              <w:rPr>
                <w:rFonts w:ascii="Times New Roman" w:hAnsi="Times New Roman" w:hint="eastAsia"/>
                <w:sz w:val="18"/>
                <w:szCs w:val="18"/>
              </w:rPr>
              <w:t>；掌握本专业的技术发展趋势，熟悉法律法规、专业知识和技能情况；具有较好的沟通、协调、组织、语言表达能力；具有高等教师资格证。</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4.</w:t>
            </w:r>
            <w:r>
              <w:rPr>
                <w:rFonts w:ascii="Times New Roman" w:hAnsi="Times New Roman" w:hint="eastAsia"/>
                <w:b/>
                <w:sz w:val="18"/>
                <w:szCs w:val="18"/>
              </w:rPr>
              <w:t>考核要求：</w:t>
            </w:r>
            <w:r>
              <w:rPr>
                <w:rFonts w:ascii="Times New Roman" w:hAnsi="Times New Roman" w:hint="eastAsia"/>
                <w:sz w:val="18"/>
                <w:szCs w:val="18"/>
              </w:rPr>
              <w:t>学习考勤占</w:t>
            </w:r>
            <w:r>
              <w:rPr>
                <w:rFonts w:ascii="Times New Roman" w:hAnsi="Times New Roman" w:hint="eastAsia"/>
                <w:sz w:val="18"/>
                <w:szCs w:val="18"/>
              </w:rPr>
              <w:t>20%+</w:t>
            </w:r>
            <w:r>
              <w:rPr>
                <w:rFonts w:ascii="Times New Roman" w:hAnsi="Times New Roman" w:hint="eastAsia"/>
                <w:sz w:val="18"/>
                <w:szCs w:val="18"/>
              </w:rPr>
              <w:t>现实表现（课堂表现、完成作业、参加活动）占</w:t>
            </w:r>
            <w:r>
              <w:rPr>
                <w:rFonts w:ascii="Times New Roman" w:hAnsi="Times New Roman" w:hint="eastAsia"/>
                <w:sz w:val="18"/>
                <w:szCs w:val="18"/>
              </w:rPr>
              <w:t>30%+</w:t>
            </w:r>
            <w:r>
              <w:rPr>
                <w:rFonts w:ascii="Times New Roman" w:hAnsi="Times New Roman" w:hint="eastAsia"/>
                <w:sz w:val="18"/>
                <w:szCs w:val="18"/>
              </w:rPr>
              <w:t>考试成绩（闭卷考试，百分制）占</w:t>
            </w:r>
            <w:r>
              <w:rPr>
                <w:rFonts w:ascii="Times New Roman" w:hAnsi="Times New Roman" w:hint="eastAsia"/>
                <w:sz w:val="18"/>
                <w:szCs w:val="18"/>
              </w:rPr>
              <w:t>50%</w:t>
            </w:r>
            <w:r>
              <w:rPr>
                <w:rFonts w:ascii="Times New Roman" w:hAnsi="Times New Roman" w:hint="eastAsia"/>
                <w:sz w:val="18"/>
                <w:szCs w:val="18"/>
              </w:rPr>
              <w:t>，成绩分优秀、良好、及格和不及格四个等级。</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hint="eastAsia"/>
                <w:b/>
                <w:sz w:val="18"/>
                <w:szCs w:val="18"/>
              </w:rPr>
              <w:t>5.</w:t>
            </w:r>
            <w:r>
              <w:rPr>
                <w:rFonts w:ascii="Times New Roman" w:hAnsi="Times New Roman" w:hint="eastAsia"/>
                <w:b/>
                <w:sz w:val="18"/>
                <w:szCs w:val="18"/>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高铁职院官网：</w:t>
            </w:r>
            <w:hyperlink r:id="rId26" w:history="1">
              <w:r>
                <w:rPr>
                  <w:rStyle w:val="af0"/>
                  <w:rFonts w:ascii="Times New Roman" w:hAnsi="Times New Roman"/>
                  <w:color w:val="auto"/>
                  <w:sz w:val="18"/>
                  <w:szCs w:val="18"/>
                </w:rPr>
                <w:t xml:space="preserve"> http://www.htcrh.com/</w:t>
              </w:r>
            </w:hyperlink>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高铁职院学工业务云课堂：</w:t>
            </w:r>
            <w:hyperlink r:id="rId27" w:history="1">
              <w:r>
                <w:rPr>
                  <w:rStyle w:val="af0"/>
                  <w:rFonts w:ascii="Times New Roman" w:hAnsi="Times New Roman" w:hint="eastAsia"/>
                  <w:color w:val="auto"/>
                  <w:sz w:val="18"/>
                  <w:szCs w:val="18"/>
                </w:rPr>
                <w:t>https://mooc1-1.chaoxing.com/course/213743675.html</w:t>
              </w:r>
            </w:hyperlink>
          </w:p>
        </w:tc>
        <w:tc>
          <w:tcPr>
            <w:tcW w:w="1303" w:type="dxa"/>
            <w:noWrap/>
            <w:vAlign w:val="center"/>
          </w:tcPr>
          <w:p w:rsidR="007078B1" w:rsidRDefault="00B57AB1">
            <w:pPr>
              <w:autoSpaceDE w:val="0"/>
              <w:autoSpaceDN w:val="0"/>
              <w:adjustRightInd w:val="0"/>
              <w:rPr>
                <w:rFonts w:eastAsia="宋体"/>
                <w:sz w:val="18"/>
                <w:szCs w:val="18"/>
              </w:rPr>
            </w:pPr>
            <w:r>
              <w:rPr>
                <w:rFonts w:eastAsia="宋体" w:hint="eastAsia"/>
                <w:sz w:val="18"/>
                <w:szCs w:val="18"/>
              </w:rPr>
              <w:t>第</w:t>
            </w:r>
            <w:r>
              <w:rPr>
                <w:rFonts w:eastAsia="宋体" w:hint="eastAsia"/>
                <w:sz w:val="18"/>
                <w:szCs w:val="18"/>
              </w:rPr>
              <w:t>1</w:t>
            </w:r>
            <w:r>
              <w:rPr>
                <w:rFonts w:eastAsia="宋体" w:hint="eastAsia"/>
                <w:sz w:val="18"/>
                <w:szCs w:val="18"/>
              </w:rPr>
              <w:t>学期</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w:t>
            </w:r>
          </w:p>
        </w:tc>
        <w:tc>
          <w:tcPr>
            <w:tcW w:w="724" w:type="dxa"/>
            <w:noWrap/>
            <w:vAlign w:val="center"/>
          </w:tcPr>
          <w:p w:rsidR="007078B1" w:rsidRDefault="00B57AB1">
            <w:pPr>
              <w:widowControl/>
              <w:jc w:val="center"/>
              <w:rPr>
                <w:rFonts w:eastAsia="宋体"/>
                <w:b/>
                <w:kern w:val="0"/>
                <w:sz w:val="18"/>
                <w:szCs w:val="18"/>
              </w:rPr>
            </w:pPr>
            <w:r>
              <w:rPr>
                <w:rFonts w:eastAsia="宋体" w:hint="eastAsia"/>
                <w:b/>
                <w:kern w:val="0"/>
                <w:sz w:val="18"/>
                <w:szCs w:val="18"/>
              </w:rPr>
              <w:t>社会实践</w:t>
            </w:r>
          </w:p>
        </w:tc>
        <w:tc>
          <w:tcPr>
            <w:tcW w:w="3123"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提高实践能力；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培养艰苦朴素、吃苦耐劳、担当精神</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bCs/>
                <w:sz w:val="18"/>
                <w:szCs w:val="18"/>
              </w:rPr>
              <w:t>积极参</w:t>
            </w:r>
            <w:r>
              <w:rPr>
                <w:rFonts w:ascii="Times New Roman" w:hAnsi="Times New Roman" w:hint="eastAsia"/>
                <w:bCs/>
                <w:sz w:val="18"/>
                <w:szCs w:val="18"/>
              </w:rPr>
              <w:t>加社会实践</w:t>
            </w:r>
            <w:r>
              <w:rPr>
                <w:rFonts w:ascii="Times New Roman" w:hAnsi="Times New Roman"/>
                <w:bCs/>
                <w:sz w:val="18"/>
                <w:szCs w:val="18"/>
              </w:rPr>
              <w:t>活动</w:t>
            </w:r>
            <w:r>
              <w:rPr>
                <w:rFonts w:ascii="Times New Roman" w:hAnsi="Times New Roman" w:hint="eastAsia"/>
                <w:bCs/>
                <w:sz w:val="18"/>
                <w:szCs w:val="18"/>
              </w:rPr>
              <w:t>，了解国情，体验生活，搞好安全防护工作；</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深刻理解习近平新时代中国特色社会主义思想，掌握党的方针政策，坚定理想信念，坚持四个自信，用实际行动为中华民族伟大复兴的中国梦做</w:t>
            </w:r>
            <w:r>
              <w:rPr>
                <w:rFonts w:ascii="Times New Roman" w:hAnsi="Times New Roman" w:hint="eastAsia"/>
                <w:bCs/>
                <w:sz w:val="18"/>
                <w:szCs w:val="18"/>
              </w:rPr>
              <w:lastRenderedPageBreak/>
              <w:t>出贡献。</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bCs/>
                <w:sz w:val="18"/>
                <w:szCs w:val="18"/>
              </w:rPr>
            </w:pPr>
            <w:r>
              <w:rPr>
                <w:rFonts w:ascii="Times New Roman" w:hAnsi="Times New Roman" w:hint="eastAsia"/>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1..</w:t>
            </w:r>
            <w:r>
              <w:rPr>
                <w:rFonts w:ascii="Times New Roman" w:hAnsi="Times New Roman" w:hint="eastAsia"/>
                <w:bCs/>
                <w:sz w:val="18"/>
                <w:szCs w:val="18"/>
              </w:rPr>
              <w:t>能够理论联系实际，活学活用，增强分析问题、解决问题的能力；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hint="eastAsia"/>
                <w:bCs/>
                <w:sz w:val="18"/>
                <w:szCs w:val="18"/>
              </w:rPr>
              <w:t>2.</w:t>
            </w:r>
            <w:r>
              <w:rPr>
                <w:rFonts w:ascii="Times New Roman" w:hAnsi="Times New Roman" w:hint="eastAsia"/>
                <w:bCs/>
                <w:sz w:val="18"/>
                <w:szCs w:val="18"/>
              </w:rPr>
              <w:t>培养创新意识和创新能力。</w:t>
            </w: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社会调查；</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劳动锻炼；</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社会服务。</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1</w:t>
            </w:r>
            <w:r>
              <w:rPr>
                <w:rFonts w:ascii="Times New Roman" w:hAnsi="Times New Roman" w:hint="eastAsia"/>
                <w:b/>
                <w:sz w:val="18"/>
                <w:szCs w:val="18"/>
              </w:rPr>
              <w:t>、教学条件：</w:t>
            </w:r>
            <w:r>
              <w:rPr>
                <w:rFonts w:ascii="Times New Roman" w:hAnsi="Times New Roman" w:hint="eastAsia"/>
                <w:sz w:val="18"/>
                <w:szCs w:val="18"/>
              </w:rPr>
              <w:t>智慧教室、学术报告厅、信息化教学平台。</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b/>
                <w:sz w:val="18"/>
                <w:szCs w:val="18"/>
              </w:rPr>
              <w:t>2</w:t>
            </w:r>
            <w:r>
              <w:rPr>
                <w:rFonts w:ascii="Times New Roman" w:hAnsi="Times New Roman" w:hint="eastAsia"/>
                <w:b/>
                <w:sz w:val="18"/>
                <w:szCs w:val="18"/>
              </w:rPr>
              <w:t>、教学方法：</w:t>
            </w:r>
            <w:r>
              <w:rPr>
                <w:rFonts w:ascii="Times New Roman" w:hAnsi="Times New Roman" w:hint="eastAsia"/>
                <w:sz w:val="18"/>
                <w:szCs w:val="18"/>
              </w:rPr>
              <w:t>讲授法、任务驱动法等。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3</w:t>
            </w:r>
            <w:r>
              <w:rPr>
                <w:rFonts w:ascii="Times New Roman" w:hAnsi="Times New Roman" w:hint="eastAsia"/>
                <w:b/>
                <w:sz w:val="18"/>
                <w:szCs w:val="18"/>
              </w:rPr>
              <w:t>、师资要求：</w:t>
            </w:r>
            <w:r>
              <w:rPr>
                <w:rFonts w:ascii="Times New Roman" w:hAnsi="Times New Roman" w:hint="eastAsia"/>
                <w:sz w:val="18"/>
                <w:szCs w:val="18"/>
              </w:rPr>
              <w:t>掌握信息化教学水平，觉悟高，能吃苦耐劳、责任感强、有爱心，能指导学生开展实践活动，有解决实际问题的能力。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b/>
                <w:sz w:val="18"/>
                <w:szCs w:val="18"/>
              </w:rPr>
              <w:lastRenderedPageBreak/>
              <w:t>4</w:t>
            </w:r>
            <w:r>
              <w:rPr>
                <w:rFonts w:ascii="Times New Roman" w:hAnsi="Times New Roman" w:hint="eastAsia"/>
                <w:b/>
                <w:sz w:val="18"/>
                <w:szCs w:val="18"/>
              </w:rPr>
              <w:t>、考核方式：</w:t>
            </w:r>
            <w:r>
              <w:rPr>
                <w:rFonts w:ascii="Times New Roman" w:hAnsi="Times New Roman" w:hint="eastAsia"/>
                <w:sz w:val="18"/>
                <w:szCs w:val="18"/>
              </w:rPr>
              <w:t>实践报告、竞赛等。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hint="eastAsia"/>
                <w:b/>
                <w:sz w:val="18"/>
                <w:szCs w:val="18"/>
              </w:rPr>
              <w:t>5</w:t>
            </w:r>
            <w:r>
              <w:rPr>
                <w:rFonts w:ascii="Times New Roman" w:hAnsi="Times New Roman" w:hint="eastAsia"/>
                <w:b/>
                <w:sz w:val="18"/>
                <w:szCs w:val="18"/>
              </w:rPr>
              <w:t>、资源库网址：</w:t>
            </w:r>
            <w:r>
              <w:rPr>
                <w:rFonts w:ascii="Times New Roman" w:hAnsi="Times New Roman" w:hint="eastAsia"/>
                <w:sz w:val="18"/>
                <w:szCs w:val="18"/>
              </w:rPr>
              <w:t>中国大学生在线</w:t>
            </w:r>
            <w:r>
              <w:rPr>
                <w:rFonts w:ascii="Times New Roman" w:hAnsi="Times New Roman" w:hint="eastAsia"/>
                <w:sz w:val="18"/>
                <w:szCs w:val="18"/>
              </w:rPr>
              <w:t xml:space="preserve"> dxs.moe.gov.cn</w:t>
            </w:r>
          </w:p>
        </w:tc>
        <w:tc>
          <w:tcPr>
            <w:tcW w:w="1303" w:type="dxa"/>
            <w:noWrap/>
            <w:vAlign w:val="center"/>
          </w:tcPr>
          <w:p w:rsidR="007078B1" w:rsidRDefault="00B57AB1">
            <w:pPr>
              <w:autoSpaceDE w:val="0"/>
              <w:autoSpaceDN w:val="0"/>
              <w:adjustRightInd w:val="0"/>
              <w:jc w:val="center"/>
              <w:rPr>
                <w:rFonts w:eastAsia="宋体"/>
                <w:sz w:val="18"/>
                <w:szCs w:val="18"/>
              </w:rPr>
            </w:pPr>
            <w:r>
              <w:rPr>
                <w:rFonts w:eastAsia="宋体" w:hint="eastAsia"/>
                <w:sz w:val="18"/>
                <w:szCs w:val="18"/>
              </w:rPr>
              <w:lastRenderedPageBreak/>
              <w:t>2</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sz w:val="18"/>
                <w:szCs w:val="18"/>
                <w:shd w:val="clear" w:color="auto" w:fill="FDFDFD"/>
              </w:rPr>
              <w:lastRenderedPageBreak/>
              <w:t>5</w:t>
            </w:r>
          </w:p>
        </w:tc>
        <w:tc>
          <w:tcPr>
            <w:tcW w:w="724"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bCs/>
                <w:sz w:val="18"/>
                <w:szCs w:val="18"/>
                <w:shd w:val="clear" w:color="auto" w:fill="FDFDFD"/>
              </w:rPr>
              <w:t>Python程序设计基础（TD46P112303）</w:t>
            </w:r>
          </w:p>
        </w:tc>
        <w:tc>
          <w:tcPr>
            <w:tcW w:w="3123" w:type="dxa"/>
            <w:noWrap/>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sz w:val="18"/>
                <w:szCs w:val="18"/>
              </w:rPr>
              <w:t>具有良好的身心素质和专业技能知识素养。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能够掌握Python语言编码规范及面向过程编码理解。</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能够使用Python语言面向对象和网络编程。</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bCs/>
                <w:sz w:val="18"/>
                <w:szCs w:val="18"/>
                <w:shd w:val="clear" w:color="auto" w:fill="FDFDFD"/>
              </w:rPr>
            </w:pP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sz w:val="18"/>
                <w:szCs w:val="18"/>
              </w:rPr>
              <w:t>主要内容</w:t>
            </w:r>
            <w:r>
              <w:rPr>
                <w:rFonts w:asciiTheme="minorEastAsia" w:eastAsiaTheme="minorEastAsia" w:hAnsiTheme="minorEastAsia" w:cstheme="minorEastAsia" w:hint="eastAsia"/>
                <w:sz w:val="18"/>
                <w:szCs w:val="18"/>
              </w:rPr>
              <w:t>：环境搭建、数据类型、控制语句、函数、数组、文件和包处理、继承、接口与多态、框架、异常处理、输入输出、数据库、多线程等课程内容。</w:t>
            </w:r>
          </w:p>
          <w:p w:rsidR="007078B1" w:rsidRDefault="00B57AB1">
            <w:pPr>
              <w:autoSpaceDE w:val="0"/>
              <w:autoSpaceDN w:val="0"/>
              <w:adjustRightInd w:val="0"/>
              <w:jc w:val="left"/>
              <w:rPr>
                <w:rFonts w:eastAsia="宋体"/>
                <w:b/>
                <w:sz w:val="18"/>
                <w:szCs w:val="18"/>
              </w:rPr>
            </w:pPr>
            <w:r>
              <w:rPr>
                <w:rFonts w:eastAsia="宋体"/>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sz w:val="18"/>
                <w:szCs w:val="18"/>
              </w:rPr>
              <w:t>1.</w:t>
            </w:r>
            <w:r>
              <w:rPr>
                <w:rFonts w:ascii="Times New Roman" w:hAnsi="Times New Roman"/>
                <w:b/>
                <w:sz w:val="18"/>
                <w:szCs w:val="18"/>
              </w:rPr>
              <w:t>教学条件：</w:t>
            </w:r>
            <w:r>
              <w:rPr>
                <w:rFonts w:ascii="Times New Roman" w:hAnsi="Times New Roman"/>
                <w:sz w:val="18"/>
                <w:szCs w:val="18"/>
              </w:rPr>
              <w:t>多功能智慧教室</w:t>
            </w:r>
            <w:r>
              <w:rPr>
                <w:rFonts w:ascii="Times New Roman" w:hAnsi="Times New Roman" w:hint="eastAsia"/>
                <w:sz w:val="18"/>
                <w:szCs w:val="18"/>
              </w:rPr>
              <w:t>、</w:t>
            </w:r>
            <w:r>
              <w:rPr>
                <w:rFonts w:ascii="Times New Roman" w:hAnsi="Times New Roman"/>
                <w:sz w:val="18"/>
                <w:szCs w:val="18"/>
              </w:rPr>
              <w:t>超星学习平台</w:t>
            </w:r>
            <w:r>
              <w:rPr>
                <w:rFonts w:ascii="Times New Roman" w:hAnsi="Times New Roman" w:hint="eastAsia"/>
                <w:sz w:val="18"/>
                <w:szCs w:val="18"/>
              </w:rPr>
              <w:t>。</w:t>
            </w:r>
          </w:p>
          <w:p w:rsidR="007078B1" w:rsidRDefault="00B57AB1">
            <w:pPr>
              <w:autoSpaceDE w:val="0"/>
              <w:autoSpaceDN w:val="0"/>
              <w:adjustRightInd w:val="0"/>
              <w:jc w:val="left"/>
              <w:rPr>
                <w:rFonts w:eastAsia="宋体"/>
                <w:sz w:val="18"/>
                <w:szCs w:val="18"/>
              </w:rPr>
            </w:pPr>
            <w:r>
              <w:rPr>
                <w:rFonts w:eastAsia="宋体"/>
                <w:b/>
                <w:bCs/>
                <w:sz w:val="18"/>
                <w:szCs w:val="18"/>
              </w:rPr>
              <w:t>2.</w:t>
            </w:r>
            <w:r>
              <w:rPr>
                <w:rFonts w:eastAsia="宋体"/>
                <w:b/>
                <w:bCs/>
                <w:sz w:val="18"/>
                <w:szCs w:val="18"/>
              </w:rPr>
              <w:t>教学方法：</w:t>
            </w:r>
            <w:r>
              <w:rPr>
                <w:rFonts w:eastAsia="宋体" w:cs="Courier New"/>
                <w:sz w:val="18"/>
                <w:szCs w:val="18"/>
              </w:rPr>
              <w:t>案例教学法</w:t>
            </w:r>
            <w:r>
              <w:rPr>
                <w:rFonts w:eastAsia="宋体" w:cs="Courier New" w:hint="eastAsia"/>
                <w:sz w:val="18"/>
                <w:szCs w:val="18"/>
              </w:rPr>
              <w:t>、</w:t>
            </w:r>
            <w:r>
              <w:rPr>
                <w:rFonts w:eastAsia="宋体" w:cs="Courier New"/>
                <w:sz w:val="18"/>
                <w:szCs w:val="18"/>
              </w:rPr>
              <w:t>任务驱动</w:t>
            </w:r>
            <w:r>
              <w:rPr>
                <w:rFonts w:eastAsia="宋体" w:cs="Courier New" w:hint="eastAsia"/>
                <w:sz w:val="18"/>
                <w:szCs w:val="18"/>
              </w:rPr>
              <w:t>教学法、</w:t>
            </w:r>
            <w:r>
              <w:rPr>
                <w:rFonts w:eastAsia="宋体" w:cs="Courier New"/>
                <w:sz w:val="18"/>
                <w:szCs w:val="18"/>
              </w:rPr>
              <w:t>小组讨论法</w:t>
            </w:r>
            <w:r>
              <w:rPr>
                <w:rFonts w:eastAsia="宋体" w:cs="Courier New" w:hint="eastAsia"/>
                <w:sz w:val="18"/>
                <w:szCs w:val="18"/>
              </w:rPr>
              <w:t>等多种教学方法</w:t>
            </w:r>
            <w:r>
              <w:rPr>
                <w:rFonts w:eastAsia="宋体"/>
                <w:sz w:val="18"/>
                <w:szCs w:val="18"/>
              </w:rPr>
              <w:t>。</w:t>
            </w:r>
          </w:p>
          <w:p w:rsidR="007078B1" w:rsidRDefault="00B57AB1">
            <w:pPr>
              <w:autoSpaceDE w:val="0"/>
              <w:autoSpaceDN w:val="0"/>
              <w:adjustRightInd w:val="0"/>
              <w:jc w:val="left"/>
              <w:rPr>
                <w:rFonts w:eastAsia="宋体"/>
                <w:sz w:val="18"/>
                <w:szCs w:val="18"/>
              </w:rPr>
            </w:pPr>
            <w:r>
              <w:rPr>
                <w:rFonts w:eastAsia="宋体"/>
                <w:b/>
                <w:bCs/>
                <w:sz w:val="18"/>
                <w:szCs w:val="18"/>
              </w:rPr>
              <w:t>3.</w:t>
            </w:r>
            <w:r>
              <w:rPr>
                <w:rFonts w:eastAsia="宋体"/>
                <w:b/>
                <w:bCs/>
                <w:sz w:val="18"/>
                <w:szCs w:val="18"/>
              </w:rPr>
              <w:t>师资要求：</w:t>
            </w:r>
            <w:r>
              <w:rPr>
                <w:rFonts w:eastAsia="宋体" w:hint="eastAsia"/>
                <w:bCs/>
                <w:sz w:val="18"/>
                <w:szCs w:val="18"/>
              </w:rPr>
              <w:t>具有本专业扎实理论知识和信息化教学能力，具有“双师”素质教师，同时应具备较丰富的教学经验。</w:t>
            </w:r>
          </w:p>
          <w:p w:rsidR="007078B1" w:rsidRDefault="00B57AB1">
            <w:pPr>
              <w:autoSpaceDE w:val="0"/>
              <w:autoSpaceDN w:val="0"/>
              <w:adjustRightInd w:val="0"/>
              <w:jc w:val="left"/>
              <w:rPr>
                <w:rFonts w:eastAsia="宋体"/>
                <w:bCs/>
                <w:sz w:val="18"/>
                <w:szCs w:val="18"/>
              </w:rPr>
            </w:pPr>
            <w:r>
              <w:rPr>
                <w:rFonts w:asciiTheme="minorEastAsia" w:eastAsiaTheme="minorEastAsia" w:hAnsiTheme="minorEastAsia" w:cstheme="minorEastAsia" w:hint="eastAsia"/>
                <w:b/>
                <w:sz w:val="18"/>
                <w:szCs w:val="18"/>
                <w:shd w:val="clear" w:color="auto" w:fill="FDFDFD"/>
              </w:rPr>
              <w:t>4.考核方式</w:t>
            </w:r>
            <w:r>
              <w:rPr>
                <w:rFonts w:asciiTheme="minorEastAsia" w:eastAsiaTheme="minorEastAsia" w:hAnsiTheme="minorEastAsia" w:cstheme="minorEastAsia" w:hint="eastAsia"/>
                <w:bCs/>
                <w:sz w:val="18"/>
                <w:szCs w:val="18"/>
                <w:shd w:val="clear" w:color="auto" w:fill="FDFDFD"/>
              </w:rPr>
              <w:t>：</w:t>
            </w:r>
            <w:r>
              <w:rPr>
                <w:rFonts w:eastAsia="宋体" w:hint="eastAsia"/>
                <w:bCs/>
                <w:sz w:val="18"/>
                <w:szCs w:val="18"/>
              </w:rPr>
              <w:t>按照认识实习的日常考勤、学习态度和实习总结报告进行考核和成绩评定，等级为优秀、良好、合格和不合格四种</w:t>
            </w:r>
          </w:p>
          <w:p w:rsidR="007078B1" w:rsidRDefault="00B57AB1">
            <w:pPr>
              <w:autoSpaceDE w:val="0"/>
              <w:autoSpaceDN w:val="0"/>
              <w:adjustRightInd w:val="0"/>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rPr>
              <w:t>5.资源库网址：</w:t>
            </w:r>
            <w:r>
              <w:rPr>
                <w:rFonts w:ascii="宋体" w:hAnsi="宋体" w:cs="宋体" w:hint="eastAsia"/>
                <w:sz w:val="18"/>
                <w:szCs w:val="18"/>
              </w:rPr>
              <w:t>https://www.educoder.net/paths/68</w:t>
            </w:r>
          </w:p>
        </w:tc>
        <w:tc>
          <w:tcPr>
            <w:tcW w:w="1303"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r>
      <w:tr w:rsidR="007078B1">
        <w:trPr>
          <w:trHeight w:val="751"/>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6</w:t>
            </w:r>
          </w:p>
        </w:tc>
        <w:tc>
          <w:tcPr>
            <w:tcW w:w="724" w:type="dxa"/>
            <w:noWrap/>
            <w:vAlign w:val="center"/>
          </w:tcPr>
          <w:p w:rsidR="007078B1" w:rsidRDefault="00B57AB1">
            <w:pPr>
              <w:widowControl/>
              <w:snapToGrid w:val="0"/>
              <w:jc w:val="center"/>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sz w:val="18"/>
                <w:szCs w:val="18"/>
              </w:rPr>
              <w:t>数据结构（TD46P112306）</w:t>
            </w:r>
          </w:p>
        </w:tc>
        <w:tc>
          <w:tcPr>
            <w:tcW w:w="3123" w:type="dxa"/>
            <w:noWrap/>
            <w:vAlign w:val="center"/>
          </w:tcPr>
          <w:p w:rsidR="007078B1" w:rsidRDefault="00B57AB1">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sz w:val="18"/>
                <w:szCs w:val="18"/>
              </w:rPr>
              <w:t>具有良好的专业技能知识素养。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：能够熟练设计算法。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能够在项目中设计运用算法。</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rPr>
              <w:t>主要内容：</w:t>
            </w:r>
            <w:r>
              <w:rPr>
                <w:rFonts w:asciiTheme="minorEastAsia" w:eastAsiaTheme="minorEastAsia" w:hAnsiTheme="minorEastAsia" w:cstheme="minorEastAsia" w:hint="eastAsia"/>
                <w:sz w:val="18"/>
                <w:szCs w:val="18"/>
              </w:rPr>
              <w:t>了解数据结构概念、线性表、栈和队列、数组、串与广义表、树、集合与字典、搜索结构、图、排序、文件、外部排序与搜索等知识内容</w:t>
            </w:r>
            <w:r>
              <w:rPr>
                <w:rFonts w:asciiTheme="minorEastAsia" w:eastAsiaTheme="minorEastAsia" w:hAnsiTheme="minorEastAsia" w:cstheme="minorEastAsia" w:hint="eastAsia"/>
                <w:bCs/>
                <w:sz w:val="18"/>
                <w:szCs w:val="18"/>
                <w:shd w:val="clear" w:color="auto" w:fill="FDFDFD"/>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1.</w:t>
            </w:r>
            <w:r>
              <w:rPr>
                <w:rFonts w:ascii="Times New Roman" w:hAnsi="Times New Roman"/>
                <w:b/>
                <w:bCs/>
                <w:sz w:val="18"/>
                <w:szCs w:val="18"/>
              </w:rPr>
              <w:t>教学条件：</w:t>
            </w:r>
            <w:r>
              <w:rPr>
                <w:rFonts w:ascii="Times New Roman" w:hAnsi="Times New Roman"/>
                <w:sz w:val="18"/>
                <w:szCs w:val="18"/>
              </w:rPr>
              <w:t>使用多功能智慧教室结合超星学习通等网络资源，开展教学。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2.</w:t>
            </w:r>
            <w:r>
              <w:rPr>
                <w:rFonts w:ascii="Times New Roman" w:hAnsi="Times New Roman"/>
                <w:b/>
                <w:bCs/>
                <w:sz w:val="18"/>
                <w:szCs w:val="18"/>
              </w:rPr>
              <w:t>教学方法：</w:t>
            </w:r>
            <w:r>
              <w:rPr>
                <w:rFonts w:ascii="Times New Roman" w:hAnsi="Times New Roman"/>
                <w:sz w:val="18"/>
                <w:szCs w:val="18"/>
              </w:rPr>
              <w:t>启发式教学法、项目任务驱动式教学法、实践案例式教学法、小组讨论合作式教学法等。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bCs/>
                <w:sz w:val="18"/>
                <w:szCs w:val="18"/>
              </w:rPr>
              <w:t>3.</w:t>
            </w:r>
            <w:r>
              <w:rPr>
                <w:rFonts w:ascii="Times New Roman" w:hAnsi="Times New Roman"/>
                <w:b/>
                <w:bCs/>
                <w:sz w:val="18"/>
                <w:szCs w:val="18"/>
              </w:rPr>
              <w:t>师资要求：</w:t>
            </w:r>
            <w:r>
              <w:rPr>
                <w:rFonts w:ascii="Times New Roman" w:hAnsi="Times New Roman"/>
                <w:sz w:val="18"/>
                <w:szCs w:val="18"/>
              </w:rPr>
              <w:t>课程教学团队由校内外教师共同组成，专任专业教师应具有研究生以上学历或讲师以上职称，或</w:t>
            </w:r>
            <w:r>
              <w:rPr>
                <w:rFonts w:ascii="Times New Roman" w:hAnsi="Times New Roman"/>
                <w:sz w:val="18"/>
                <w:szCs w:val="18"/>
              </w:rPr>
              <w:t>“</w:t>
            </w:r>
            <w:r>
              <w:rPr>
                <w:rFonts w:ascii="Times New Roman" w:hAnsi="Times New Roman"/>
                <w:sz w:val="18"/>
                <w:szCs w:val="18"/>
              </w:rPr>
              <w:t>双师</w:t>
            </w:r>
            <w:r>
              <w:rPr>
                <w:rFonts w:ascii="Times New Roman" w:hAnsi="Times New Roman"/>
                <w:sz w:val="18"/>
                <w:szCs w:val="18"/>
              </w:rPr>
              <w:t>”</w:t>
            </w:r>
            <w:r>
              <w:rPr>
                <w:rFonts w:ascii="Times New Roman" w:hAnsi="Times New Roman"/>
                <w:sz w:val="18"/>
                <w:szCs w:val="18"/>
              </w:rPr>
              <w:t>素质，或本专业职业资格证书，具备课程教学设计、组织、交流沟通能力；校外兼职教师应具备五年以上工程实际经验或职业资格，责任心强，具备一定交流、沟通与表达能力。</w:t>
            </w:r>
          </w:p>
          <w:p w:rsidR="007078B1" w:rsidRDefault="00B57AB1">
            <w:pPr>
              <w:autoSpaceDE w:val="0"/>
              <w:autoSpaceDN w:val="0"/>
              <w:adjustRightInd w:val="0"/>
              <w:jc w:val="left"/>
              <w:rPr>
                <w:rFonts w:eastAsia="宋体"/>
                <w:sz w:val="18"/>
                <w:szCs w:val="18"/>
              </w:rPr>
            </w:pPr>
            <w:r>
              <w:rPr>
                <w:rFonts w:asciiTheme="minorEastAsia" w:eastAsiaTheme="minorEastAsia" w:hAnsiTheme="minorEastAsia" w:cstheme="minorEastAsia" w:hint="eastAsia"/>
                <w:b/>
                <w:bCs/>
                <w:sz w:val="18"/>
                <w:szCs w:val="18"/>
                <w:shd w:val="clear" w:color="auto" w:fill="FDFDFD"/>
              </w:rPr>
              <w:t>4.考核方式</w:t>
            </w:r>
            <w:r>
              <w:rPr>
                <w:rFonts w:asciiTheme="minorEastAsia" w:eastAsiaTheme="minorEastAsia" w:hAnsiTheme="minorEastAsia" w:cstheme="minorEastAsia" w:hint="eastAsia"/>
                <w:bCs/>
                <w:sz w:val="18"/>
                <w:szCs w:val="18"/>
                <w:shd w:val="clear" w:color="auto" w:fill="FDFDFD"/>
              </w:rPr>
              <w:t>：</w:t>
            </w:r>
            <w:r>
              <w:rPr>
                <w:rFonts w:eastAsia="宋体"/>
                <w:sz w:val="18"/>
                <w:szCs w:val="18"/>
              </w:rPr>
              <w:t>按照认识实习的日常考勤、学习态度和实习总结报告进行考核和成绩评定，等级为优秀、良好、合格和不合格四种</w:t>
            </w:r>
            <w:r>
              <w:rPr>
                <w:rFonts w:eastAsia="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lastRenderedPageBreak/>
              <w:t>5.资源库网址</w:t>
            </w:r>
            <w:r>
              <w:rPr>
                <w:rFonts w:asciiTheme="minorEastAsia" w:eastAsiaTheme="minorEastAsia" w:hAnsiTheme="minorEastAsia" w:cstheme="minorEastAsia" w:hint="eastAsia"/>
                <w:sz w:val="18"/>
                <w:szCs w:val="18"/>
              </w:rPr>
              <w:t>：</w:t>
            </w:r>
            <w:r>
              <w:rPr>
                <w:rFonts w:ascii="宋体" w:hAnsi="宋体" w:cs="宋体" w:hint="eastAsia"/>
                <w:sz w:val="18"/>
                <w:szCs w:val="18"/>
              </w:rPr>
              <w:t>https://www.educoder.net/paths/307</w:t>
            </w:r>
          </w:p>
        </w:tc>
        <w:tc>
          <w:tcPr>
            <w:tcW w:w="1303"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2</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7</w:t>
            </w:r>
          </w:p>
        </w:tc>
        <w:tc>
          <w:tcPr>
            <w:tcW w:w="724"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Linux操作系统（TD46P112307）</w:t>
            </w:r>
          </w:p>
        </w:tc>
        <w:tc>
          <w:tcPr>
            <w:tcW w:w="3123" w:type="dxa"/>
            <w:noWrap/>
            <w:vAlign w:val="center"/>
          </w:tcPr>
          <w:p w:rsidR="007078B1" w:rsidRDefault="00B57AB1">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w:t>
            </w:r>
            <w:r>
              <w:rPr>
                <w:rFonts w:asciiTheme="minorEastAsia" w:eastAsiaTheme="minorEastAsia" w:hAnsiTheme="minorEastAsia" w:cstheme="minorEastAsia" w:hint="eastAsia"/>
                <w:sz w:val="18"/>
                <w:szCs w:val="18"/>
              </w:rPr>
              <w:t>具有良好的专业技能知识素养。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：本课程使学生掌握计算机网络及安全与管理领域等专业知识与技能，能够熟练地使用Linux操作系统。</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：培养学生的动手操作实践能力，为学生将来从事专业方面的实际工作奠定基础。</w:t>
            </w:r>
          </w:p>
          <w:p w:rsidR="007078B1" w:rsidRDefault="007078B1">
            <w:pPr>
              <w:jc w:val="left"/>
              <w:rPr>
                <w:rFonts w:asciiTheme="minorEastAsia" w:eastAsiaTheme="minorEastAsia" w:hAnsiTheme="minorEastAsia" w:cstheme="minorEastAsia"/>
                <w:bCs/>
                <w:sz w:val="18"/>
                <w:szCs w:val="18"/>
                <w:shd w:val="clear" w:color="auto" w:fill="FDFDFD"/>
              </w:rPr>
            </w:pPr>
          </w:p>
        </w:tc>
        <w:tc>
          <w:tcPr>
            <w:tcW w:w="3708" w:type="dxa"/>
            <w:noWrap/>
            <w:vAlign w:val="center"/>
          </w:tcPr>
          <w:p w:rsidR="007078B1" w:rsidRDefault="00B57AB1">
            <w:pPr>
              <w:pStyle w:val="HTM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rPr>
              <w:t>主要内容：</w:t>
            </w:r>
          </w:p>
          <w:p w:rsidR="007078B1" w:rsidRDefault="00B57AB1">
            <w:pPr>
              <w:pStyle w:val="HTM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1.Linux用户和组管理；</w:t>
            </w:r>
          </w:p>
          <w:p w:rsidR="007078B1" w:rsidRDefault="00B57AB1">
            <w:pPr>
              <w:pStyle w:val="HTM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2.设备管理和文件系统结构管理；</w:t>
            </w:r>
          </w:p>
          <w:p w:rsidR="007078B1" w:rsidRDefault="00B57AB1">
            <w:pPr>
              <w:pStyle w:val="HTM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3.基本的shell命令使用；</w:t>
            </w:r>
          </w:p>
          <w:p w:rsidR="007078B1" w:rsidRDefault="00B57AB1">
            <w:pPr>
              <w:pStyle w:val="HTM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4.掌握NFS、samba、DNS、DHCP、Apache、FTP等服务器的配置；</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5.Linux环境下网络安全配置。</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hint="eastAsia"/>
                <w:bCs/>
                <w:sz w:val="18"/>
                <w:szCs w:val="18"/>
              </w:rPr>
              <w:t>智慧教室</w:t>
            </w:r>
            <w:r>
              <w:rPr>
                <w:rFonts w:ascii="Times New Roman" w:hAnsi="Times New Roman" w:cs="Times New Roman"/>
                <w:sz w:val="18"/>
                <w:szCs w:val="18"/>
              </w:rPr>
              <w:t>，超星线上学习平台。</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案例教学法、小组讨论式教学法、</w:t>
            </w:r>
            <w:r>
              <w:rPr>
                <w:rFonts w:ascii="Times New Roman" w:hAnsi="Times New Roman" w:cs="Times New Roman" w:hint="eastAsia"/>
                <w:sz w:val="18"/>
                <w:szCs w:val="18"/>
              </w:rPr>
              <w:t>项目</w:t>
            </w:r>
            <w:r>
              <w:rPr>
                <w:rFonts w:ascii="Times New Roman" w:hAnsi="Times New Roman" w:cs="Times New Roman"/>
                <w:sz w:val="18"/>
                <w:szCs w:val="18"/>
              </w:rPr>
              <w:t>式教学法、任务驱动式教学法等。</w:t>
            </w:r>
          </w:p>
          <w:p w:rsidR="007078B1" w:rsidRDefault="00B57AB1">
            <w:pPr>
              <w:pStyle w:val="paragraph"/>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担任本课程的主讲教师应具有</w:t>
            </w:r>
            <w:r>
              <w:rPr>
                <w:rFonts w:ascii="Times New Roman" w:hAnsi="Times New Roman" w:cs="Times New Roman" w:hint="eastAsia"/>
                <w:sz w:val="18"/>
                <w:szCs w:val="18"/>
              </w:rPr>
              <w:t>计算机</w:t>
            </w:r>
            <w:r>
              <w:rPr>
                <w:rFonts w:ascii="Times New Roman" w:hAnsi="Times New Roman" w:cs="Times New Roman"/>
                <w:sz w:val="18"/>
                <w:szCs w:val="18"/>
              </w:rPr>
              <w:t>学历本科以上或讲师以上职称，同时应具备较丰富的教学经验。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shd w:val="clear" w:color="auto" w:fill="FDFDFD"/>
              </w:rPr>
              <w:t>4.考核方式：</w:t>
            </w:r>
            <w:r>
              <w:rPr>
                <w:rFonts w:ascii="Times New Roman" w:hAnsi="Times New Roman"/>
                <w:sz w:val="18"/>
                <w:szCs w:val="18"/>
              </w:rPr>
              <w:t>按照认识实习的日常考勤、学习态度和实习总结报告进行考核和成绩评定，等级为优秀、良好、合格和不合格四种</w:t>
            </w:r>
            <w:r>
              <w:rPr>
                <w:rFonts w:asciiTheme="minorEastAsia" w:eastAsiaTheme="minorEastAsia" w:hAnsiTheme="minorEastAsia" w:cstheme="minorEastAsia" w:hint="eastAsia"/>
                <w:b/>
                <w:bCs/>
                <w:sz w:val="18"/>
                <w:szCs w:val="18"/>
              </w:rPr>
              <w:t>5.资源库网址：</w:t>
            </w:r>
            <w:r>
              <w:rPr>
                <w:rFonts w:ascii="宋体" w:hAnsi="宋体" w:cs="宋体" w:hint="eastAsia"/>
                <w:sz w:val="18"/>
                <w:szCs w:val="18"/>
              </w:rPr>
              <w:t>https://www.educoder.net/paths/43</w:t>
            </w:r>
          </w:p>
        </w:tc>
        <w:tc>
          <w:tcPr>
            <w:tcW w:w="1303"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8</w:t>
            </w:r>
          </w:p>
        </w:tc>
        <w:tc>
          <w:tcPr>
            <w:tcW w:w="724"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人工智能认知实训（TD46P112308）</w:t>
            </w:r>
          </w:p>
        </w:tc>
        <w:tc>
          <w:tcPr>
            <w:tcW w:w="3123" w:type="dxa"/>
            <w:noWrap/>
            <w:vAlign w:val="center"/>
          </w:tcPr>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素质目标：</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rPr>
              <w:t>树立安全第一的意识和概念；</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rPr>
              <w:t>引导学生践行社会主义核心价值观；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rPr>
              <w:t>培养学生严谨的工作态度和一丝不苟的工作作风；</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4.</w:t>
            </w:r>
            <w:r>
              <w:rPr>
                <w:rFonts w:ascii="Times New Roman" w:hAnsi="Times New Roman" w:cs="Times New Roman"/>
                <w:sz w:val="18"/>
                <w:szCs w:val="18"/>
              </w:rPr>
              <w:t>培养学生按章作业的工作习惯；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5.</w:t>
            </w:r>
            <w:r>
              <w:rPr>
                <w:rFonts w:ascii="Times New Roman" w:hAnsi="Times New Roman"/>
                <w:sz w:val="18"/>
                <w:szCs w:val="18"/>
              </w:rPr>
              <w:t>培养学生团结协作能力、创新能力和专业表达能力；</w:t>
            </w:r>
          </w:p>
          <w:p w:rsidR="007078B1" w:rsidRDefault="00B57AB1">
            <w:pPr>
              <w:pStyle w:val="paragraph"/>
              <w:spacing w:before="0" w:beforeAutospacing="0" w:after="0" w:afterAutospacing="0"/>
              <w:rPr>
                <w:rFonts w:ascii="Times New Roman" w:hAnsi="Times New Roman"/>
                <w:sz w:val="18"/>
                <w:szCs w:val="18"/>
              </w:rPr>
            </w:pPr>
            <w:r>
              <w:rPr>
                <w:rFonts w:ascii="Times New Roman" w:hAnsi="Times New Roman"/>
                <w:sz w:val="18"/>
                <w:szCs w:val="18"/>
              </w:rPr>
              <w:t>6.</w:t>
            </w:r>
            <w:r>
              <w:rPr>
                <w:rFonts w:ascii="Times New Roman" w:hAnsi="Times New Roman"/>
                <w:sz w:val="18"/>
                <w:szCs w:val="18"/>
              </w:rPr>
              <w:t>培养学生独立分析与解决具体问题的综合素质能力</w:t>
            </w:r>
            <w:r>
              <w:rPr>
                <w:rFonts w:ascii="Times New Roman" w:hAnsi="Times New Roman" w:hint="eastAsia"/>
                <w:sz w:val="18"/>
                <w:szCs w:val="18"/>
              </w:rPr>
              <w:t>。</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知识目标：</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rPr>
              <w:t>了解</w:t>
            </w:r>
            <w:r>
              <w:rPr>
                <w:rFonts w:ascii="Times New Roman" w:hAnsi="Times New Roman" w:cs="Times New Roman" w:hint="eastAsia"/>
                <w:sz w:val="18"/>
                <w:szCs w:val="18"/>
              </w:rPr>
              <w:t>人工智能、大数据、机器学习算法等专业术语</w:t>
            </w:r>
            <w:r>
              <w:rPr>
                <w:rFonts w:ascii="Times New Roman" w:hAnsi="Times New Roman" w:cs="Times New Roman"/>
                <w:sz w:val="18"/>
                <w:szCs w:val="18"/>
              </w:rPr>
              <w:t>；</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rPr>
              <w:t>了解</w:t>
            </w:r>
            <w:r>
              <w:rPr>
                <w:rFonts w:ascii="Times New Roman" w:hAnsi="Times New Roman" w:cs="Times New Roman" w:hint="eastAsia"/>
                <w:sz w:val="18"/>
                <w:szCs w:val="18"/>
              </w:rPr>
              <w:t>人工智能</w:t>
            </w:r>
            <w:r>
              <w:rPr>
                <w:rFonts w:ascii="Times New Roman" w:hAnsi="Times New Roman" w:cs="Times New Roman"/>
                <w:sz w:val="18"/>
                <w:szCs w:val="18"/>
              </w:rPr>
              <w:t>设备</w:t>
            </w:r>
            <w:r>
              <w:rPr>
                <w:rFonts w:ascii="Times New Roman" w:hAnsi="Times New Roman" w:cs="Times New Roman" w:hint="eastAsia"/>
                <w:sz w:val="18"/>
                <w:szCs w:val="18"/>
              </w:rPr>
              <w:t>运维</w:t>
            </w:r>
            <w:r>
              <w:rPr>
                <w:rFonts w:ascii="Times New Roman" w:hAnsi="Times New Roman" w:cs="Times New Roman"/>
                <w:sz w:val="18"/>
                <w:szCs w:val="18"/>
              </w:rPr>
              <w:t>情况；</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rPr>
              <w:t>了解</w:t>
            </w:r>
            <w:r>
              <w:rPr>
                <w:rFonts w:ascii="Times New Roman" w:hAnsi="Times New Roman" w:cs="Times New Roman" w:hint="eastAsia"/>
                <w:sz w:val="18"/>
                <w:szCs w:val="18"/>
              </w:rPr>
              <w:t>人工智能应用实践项目</w:t>
            </w:r>
            <w:r>
              <w:rPr>
                <w:rFonts w:ascii="Times New Roman" w:hAnsi="Times New Roman" w:cs="Times New Roman"/>
                <w:sz w:val="18"/>
                <w:szCs w:val="18"/>
              </w:rPr>
              <w:t>。</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能力目标：</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1.</w:t>
            </w:r>
            <w:r>
              <w:rPr>
                <w:rFonts w:ascii="Times New Roman" w:hAnsi="Times New Roman" w:cs="Times New Roman"/>
                <w:sz w:val="18"/>
                <w:szCs w:val="18"/>
              </w:rPr>
              <w:t>能将</w:t>
            </w:r>
            <w:r>
              <w:rPr>
                <w:rFonts w:ascii="Times New Roman" w:hAnsi="Times New Roman" w:cs="Times New Roman" w:hint="eastAsia"/>
                <w:sz w:val="18"/>
                <w:szCs w:val="18"/>
              </w:rPr>
              <w:t>人工智能技术服务的</w:t>
            </w:r>
            <w:r>
              <w:rPr>
                <w:rFonts w:ascii="Times New Roman" w:hAnsi="Times New Roman" w:cs="Times New Roman"/>
                <w:sz w:val="18"/>
                <w:szCs w:val="18"/>
              </w:rPr>
              <w:t>通用标准融入到之后的工作生活中；</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lastRenderedPageBreak/>
              <w:t>2.</w:t>
            </w:r>
            <w:r>
              <w:rPr>
                <w:rFonts w:ascii="Times New Roman" w:hAnsi="Times New Roman" w:cs="Times New Roman"/>
                <w:sz w:val="18"/>
                <w:szCs w:val="18"/>
              </w:rPr>
              <w:t>具备一定</w:t>
            </w:r>
            <w:r>
              <w:rPr>
                <w:rFonts w:ascii="Times New Roman" w:hAnsi="Times New Roman" w:cs="Times New Roman" w:hint="eastAsia"/>
                <w:sz w:val="18"/>
                <w:szCs w:val="18"/>
              </w:rPr>
              <w:t>人工智能</w:t>
            </w:r>
            <w:r>
              <w:rPr>
                <w:rFonts w:ascii="Times New Roman" w:hAnsi="Times New Roman" w:cs="Times New Roman"/>
                <w:sz w:val="18"/>
                <w:szCs w:val="18"/>
              </w:rPr>
              <w:t>基本知识，并能获得一定的感性认识，把</w:t>
            </w:r>
            <w:r>
              <w:rPr>
                <w:rFonts w:ascii="Times New Roman" w:hAnsi="Times New Roman" w:cs="Times New Roman" w:hint="eastAsia"/>
                <w:sz w:val="18"/>
                <w:szCs w:val="18"/>
              </w:rPr>
              <w:t>认知实训中的体验心得</w:t>
            </w:r>
            <w:r>
              <w:rPr>
                <w:rFonts w:ascii="Times New Roman" w:hAnsi="Times New Roman" w:cs="Times New Roman"/>
                <w:sz w:val="18"/>
                <w:szCs w:val="18"/>
              </w:rPr>
              <w:t>融入到其他课程学习中，为本课程和后续其他课程学习打下基础。</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p>
        </w:tc>
        <w:tc>
          <w:tcPr>
            <w:tcW w:w="3708" w:type="dxa"/>
            <w:noWrap/>
            <w:vAlign w:val="center"/>
          </w:tcPr>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lastRenderedPageBreak/>
              <w:t>主要内容：</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模块一：</w:t>
            </w:r>
            <w:r>
              <w:rPr>
                <w:rFonts w:ascii="Times New Roman" w:hAnsi="Times New Roman" w:cs="Times New Roman" w:hint="eastAsia"/>
                <w:sz w:val="18"/>
                <w:szCs w:val="18"/>
              </w:rPr>
              <w:t>人工智能实践平台运维</w:t>
            </w:r>
            <w:r>
              <w:rPr>
                <w:rFonts w:ascii="Times New Roman" w:hAnsi="Times New Roman" w:cs="Times New Roman"/>
                <w:sz w:val="18"/>
                <w:szCs w:val="18"/>
              </w:rPr>
              <w:t>；</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模块二：</w:t>
            </w:r>
            <w:r>
              <w:rPr>
                <w:rFonts w:ascii="Times New Roman" w:hAnsi="Times New Roman" w:cs="Times New Roman" w:hint="eastAsia"/>
                <w:sz w:val="18"/>
                <w:szCs w:val="18"/>
              </w:rPr>
              <w:t>人工智能实践平台测试</w:t>
            </w:r>
            <w:r>
              <w:rPr>
                <w:rFonts w:ascii="Times New Roman" w:hAnsi="Times New Roman" w:cs="Times New Roman"/>
                <w:sz w:val="18"/>
                <w:szCs w:val="18"/>
              </w:rPr>
              <w:t>；</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模块三：</w:t>
            </w:r>
            <w:r>
              <w:rPr>
                <w:rFonts w:ascii="Times New Roman" w:hAnsi="Times New Roman" w:cs="Times New Roman" w:hint="eastAsia"/>
                <w:sz w:val="18"/>
                <w:szCs w:val="18"/>
              </w:rPr>
              <w:t>人工智能实践平台应用开发</w:t>
            </w:r>
            <w:r>
              <w:rPr>
                <w:rFonts w:ascii="Times New Roman" w:hAnsi="Times New Roman" w:cs="Times New Roman"/>
                <w:sz w:val="18"/>
                <w:szCs w:val="18"/>
              </w:rPr>
              <w:t>；</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sz w:val="18"/>
                <w:szCs w:val="18"/>
              </w:rPr>
              <w:t>模块</w:t>
            </w:r>
            <w:r>
              <w:rPr>
                <w:rFonts w:ascii="Times New Roman" w:hAnsi="Times New Roman" w:cs="Times New Roman" w:hint="eastAsia"/>
                <w:sz w:val="18"/>
                <w:szCs w:val="18"/>
              </w:rPr>
              <w:t>四</w:t>
            </w:r>
            <w:r>
              <w:rPr>
                <w:rFonts w:ascii="Times New Roman" w:hAnsi="Times New Roman" w:cs="Times New Roman"/>
                <w:sz w:val="18"/>
                <w:szCs w:val="18"/>
              </w:rPr>
              <w:t>：专业视频</w:t>
            </w:r>
            <w:r>
              <w:rPr>
                <w:rFonts w:ascii="Times New Roman" w:hAnsi="Times New Roman" w:cs="Times New Roman" w:hint="eastAsia"/>
                <w:sz w:val="18"/>
                <w:szCs w:val="18"/>
              </w:rPr>
              <w:t>学习。</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教学要求：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hint="eastAsia"/>
                <w:sz w:val="18"/>
                <w:szCs w:val="18"/>
              </w:rPr>
              <w:t>校外实训基地</w:t>
            </w:r>
            <w:r>
              <w:rPr>
                <w:rFonts w:ascii="Times New Roman" w:hAnsi="Times New Roman" w:cs="Times New Roman"/>
                <w:sz w:val="18"/>
                <w:szCs w:val="18"/>
              </w:rPr>
              <w:t>、校内实习基地，结合在线开放课程开展教学。</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以讲授式教学法、案例教学法为主，结合学习通平台上传的文字资料与视频资料，为学生提供一个多样化多场景的学习路径。</w:t>
            </w:r>
          </w:p>
          <w:p w:rsidR="007078B1" w:rsidRDefault="00B57AB1">
            <w:pPr>
              <w:pStyle w:val="paragraph"/>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担任本课程的主讲教师必须有高校教师资格证；应具有</w:t>
            </w:r>
            <w:r>
              <w:rPr>
                <w:rFonts w:ascii="Times New Roman" w:hAnsi="Times New Roman" w:cs="Times New Roman" w:hint="eastAsia"/>
                <w:sz w:val="18"/>
                <w:szCs w:val="18"/>
              </w:rPr>
              <w:t>计算机相关专业，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bCs/>
                <w:sz w:val="18"/>
                <w:szCs w:val="18"/>
              </w:rPr>
              <w:lastRenderedPageBreak/>
              <w:t>5.</w:t>
            </w:r>
            <w:r>
              <w:rPr>
                <w:rFonts w:ascii="Times New Roman" w:hAnsi="Times New Roman"/>
                <w:b/>
                <w:bCs/>
                <w:sz w:val="18"/>
                <w:szCs w:val="18"/>
              </w:rPr>
              <w:t>资源库网址</w:t>
            </w:r>
            <w:r>
              <w:rPr>
                <w:rFonts w:ascii="Times New Roman" w:hAnsi="Times New Roman"/>
                <w:sz w:val="18"/>
                <w:szCs w:val="18"/>
              </w:rPr>
              <w:t>：</w:t>
            </w:r>
            <w:r>
              <w:rPr>
                <w:rFonts w:ascii="Times New Roman" w:hAnsi="Times New Roman" w:hint="eastAsia"/>
                <w:sz w:val="18"/>
                <w:szCs w:val="18"/>
              </w:rPr>
              <w:t>待建设。</w:t>
            </w:r>
          </w:p>
        </w:tc>
        <w:tc>
          <w:tcPr>
            <w:tcW w:w="1303"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2</w:t>
            </w:r>
          </w:p>
        </w:tc>
      </w:tr>
      <w:tr w:rsidR="007078B1">
        <w:trPr>
          <w:trHeight w:val="1326"/>
          <w:jc w:val="center"/>
        </w:trPr>
        <w:tc>
          <w:tcPr>
            <w:tcW w:w="428"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9</w:t>
            </w:r>
          </w:p>
        </w:tc>
        <w:tc>
          <w:tcPr>
            <w:tcW w:w="724" w:type="dxa"/>
            <w:noWrap/>
            <w:vAlign w:val="center"/>
          </w:tcPr>
          <w:p w:rsidR="007078B1" w:rsidRDefault="00B57AB1">
            <w:pPr>
              <w:adjustRightInd w:val="0"/>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Web前端技术（TD46P112317）</w:t>
            </w:r>
          </w:p>
        </w:tc>
        <w:tc>
          <w:tcPr>
            <w:tcW w:w="3123" w:type="dxa"/>
            <w:noWrap/>
            <w:vAlign w:val="center"/>
          </w:tcPr>
          <w:p w:rsidR="007078B1" w:rsidRDefault="00B57AB1">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sz w:val="18"/>
                <w:szCs w:val="18"/>
              </w:rPr>
              <w:t>具有良好的人工智能开发基础算法思维专业技能知识素养。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能够掌握W3C标准所需要的知识，并能运用。</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：能够通过W3C标准进行智能建站。</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bCs/>
                <w:sz w:val="18"/>
                <w:szCs w:val="18"/>
                <w:shd w:val="clear" w:color="auto" w:fill="FDFDFD"/>
              </w:rPr>
            </w:pPr>
          </w:p>
        </w:tc>
        <w:tc>
          <w:tcPr>
            <w:tcW w:w="3708"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sz w:val="18"/>
                <w:szCs w:val="18"/>
              </w:rPr>
              <w:t>主要内容：</w:t>
            </w:r>
            <w:r>
              <w:rPr>
                <w:rFonts w:asciiTheme="minorEastAsia" w:eastAsiaTheme="minorEastAsia" w:hAnsiTheme="minorEastAsia" w:cstheme="minorEastAsia" w:hint="eastAsia"/>
                <w:bCs/>
                <w:sz w:val="18"/>
                <w:szCs w:val="18"/>
                <w:shd w:val="clear" w:color="auto" w:fill="FDFDFD"/>
              </w:rPr>
              <w:t xml:space="preserve"> HTML基础标签、表单、框架、绘图、多媒体、文件、拖放、定位、CSS基础、选择器、色彩和渐变、背景和边框、CSS3 盒模型、布局、变形和动画等内容。</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教学要求：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hint="eastAsia"/>
                <w:sz w:val="18"/>
                <w:szCs w:val="18"/>
              </w:rPr>
              <w:t>校外实训基地</w:t>
            </w:r>
            <w:r>
              <w:rPr>
                <w:rFonts w:ascii="Times New Roman" w:hAnsi="Times New Roman" w:cs="Times New Roman"/>
                <w:sz w:val="18"/>
                <w:szCs w:val="18"/>
              </w:rPr>
              <w:t>、校内实习基地，结合在线开放课程开展教学。</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以讲授式教学法、案例教学法为主，结合学习通平台上传的文字资料与视频资料，为学生提供一个多样化多场景的学习路径。</w:t>
            </w:r>
          </w:p>
          <w:p w:rsidR="007078B1" w:rsidRDefault="00B57AB1">
            <w:pPr>
              <w:pStyle w:val="paragraph"/>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担任本课程的主讲教师必须有高校教师资格证；应具有</w:t>
            </w:r>
            <w:r>
              <w:rPr>
                <w:rFonts w:ascii="Times New Roman" w:hAnsi="Times New Roman" w:cs="Times New Roman" w:hint="eastAsia"/>
                <w:sz w:val="18"/>
                <w:szCs w:val="18"/>
              </w:rPr>
              <w:t>计算机相关专业，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r>
              <w:rPr>
                <w:rFonts w:asciiTheme="minorEastAsia" w:eastAsiaTheme="minorEastAsia" w:hAnsiTheme="minorEastAsia" w:cstheme="minorEastAsia" w:hint="eastAsia"/>
                <w:b/>
                <w:sz w:val="18"/>
                <w:szCs w:val="18"/>
              </w:rPr>
              <w:t>资源库网址</w:t>
            </w:r>
            <w:r>
              <w:rPr>
                <w:rFonts w:asciiTheme="minorEastAsia" w:eastAsiaTheme="minorEastAsia" w:hAnsiTheme="minorEastAsia" w:cstheme="minorEastAsia" w:hint="eastAsia"/>
                <w:sz w:val="18"/>
                <w:szCs w:val="18"/>
              </w:rPr>
              <w:t xml:space="preserve">：http://www.w3school.com  </w:t>
            </w:r>
          </w:p>
        </w:tc>
        <w:tc>
          <w:tcPr>
            <w:tcW w:w="1303"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7078B1">
        <w:trPr>
          <w:trHeight w:val="674"/>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10</w:t>
            </w:r>
          </w:p>
        </w:tc>
        <w:tc>
          <w:tcPr>
            <w:tcW w:w="724" w:type="dxa"/>
            <w:vAlign w:val="center"/>
          </w:tcPr>
          <w:p w:rsidR="007078B1" w:rsidRDefault="00B57AB1">
            <w:pPr>
              <w:adjustRightIn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数据库应用技术（TD46P112315）</w:t>
            </w:r>
          </w:p>
        </w:tc>
        <w:tc>
          <w:tcPr>
            <w:tcW w:w="3123" w:type="dxa"/>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：具备智能平台数据库开发专业技术知识素养。</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掌握数据库的增删改查能力。</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熟练运用数据库进行智能数据库相关数据开发。</w:t>
            </w:r>
          </w:p>
          <w:p w:rsidR="007078B1" w:rsidRDefault="007078B1">
            <w:pPr>
              <w:jc w:val="left"/>
              <w:rPr>
                <w:rFonts w:asciiTheme="minorEastAsia" w:eastAsiaTheme="minorEastAsia" w:hAnsiTheme="minorEastAsia" w:cstheme="minorEastAsia"/>
                <w:bCs/>
                <w:sz w:val="18"/>
                <w:szCs w:val="18"/>
                <w:shd w:val="clear" w:color="auto" w:fill="FDFDFD"/>
              </w:rPr>
            </w:pPr>
          </w:p>
          <w:p w:rsidR="007078B1" w:rsidRDefault="007078B1">
            <w:pPr>
              <w:jc w:val="left"/>
              <w:rPr>
                <w:rFonts w:asciiTheme="minorEastAsia" w:eastAsiaTheme="minorEastAsia" w:hAnsiTheme="minorEastAsia" w:cstheme="minorEastAsia"/>
                <w:bCs/>
                <w:sz w:val="18"/>
                <w:szCs w:val="18"/>
                <w:shd w:val="clear" w:color="auto" w:fill="FDFDFD"/>
              </w:rPr>
            </w:pP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sz w:val="18"/>
                <w:szCs w:val="18"/>
              </w:rPr>
              <w:t>主要内容：</w:t>
            </w:r>
            <w:r>
              <w:rPr>
                <w:rFonts w:asciiTheme="minorEastAsia" w:eastAsiaTheme="minorEastAsia" w:hAnsiTheme="minorEastAsia" w:cstheme="minorEastAsia" w:hint="eastAsia"/>
                <w:bCs/>
                <w:sz w:val="18"/>
                <w:szCs w:val="18"/>
                <w:shd w:val="clear" w:color="auto" w:fill="FDFDFD"/>
              </w:rPr>
              <w:t>数据库及表创建和增删改查、约束、结构、对象、视图、索引、存储、备份和恢复触发等知识内容。</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教学要求：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hint="eastAsia"/>
                <w:sz w:val="18"/>
                <w:szCs w:val="18"/>
              </w:rPr>
              <w:t>校外实训基地</w:t>
            </w:r>
            <w:r>
              <w:rPr>
                <w:rFonts w:ascii="Times New Roman" w:hAnsi="Times New Roman" w:cs="Times New Roman"/>
                <w:sz w:val="18"/>
                <w:szCs w:val="18"/>
              </w:rPr>
              <w:t>、校内实习基地，结合在线开放课程开展教学。</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以讲授式教学法、案例教学法为主，结合学习通平台上传的文字资料与视频资料，为学生提供一个多样化多场景的学习路径。</w:t>
            </w:r>
          </w:p>
          <w:p w:rsidR="007078B1" w:rsidRDefault="00B57AB1">
            <w:pPr>
              <w:pStyle w:val="paragraph"/>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担任本课程的主讲教师必须有高校教师资格证；应具有</w:t>
            </w:r>
            <w:r>
              <w:rPr>
                <w:rFonts w:ascii="Times New Roman" w:hAnsi="Times New Roman" w:cs="Times New Roman" w:hint="eastAsia"/>
                <w:sz w:val="18"/>
                <w:szCs w:val="18"/>
              </w:rPr>
              <w:t>计算机相关专业，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w:t>
            </w:r>
            <w:r>
              <w:rPr>
                <w:rFonts w:ascii="Times New Roman" w:hAnsi="Times New Roman" w:cs="Times New Roman"/>
                <w:sz w:val="18"/>
                <w:szCs w:val="18"/>
              </w:rPr>
              <w:lastRenderedPageBreak/>
              <w:t>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5.资源库网址：</w:t>
            </w:r>
            <w:hyperlink r:id="rId28" w:history="1">
              <w:r>
                <w:rPr>
                  <w:rStyle w:val="af0"/>
                  <w:rFonts w:ascii="宋体" w:hAnsi="宋体" w:cs="宋体" w:hint="eastAsia"/>
                  <w:color w:val="auto"/>
                  <w:sz w:val="18"/>
                  <w:szCs w:val="18"/>
                </w:rPr>
                <w:t>https://www.educoder.net/paths/243</w:t>
              </w:r>
            </w:hyperlink>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3</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11</w:t>
            </w:r>
          </w:p>
        </w:tc>
        <w:tc>
          <w:tcPr>
            <w:tcW w:w="724" w:type="dxa"/>
            <w:vAlign w:val="center"/>
          </w:tcPr>
          <w:p w:rsidR="007078B1" w:rsidRDefault="00B57AB1">
            <w:pPr>
              <w:adjustRightIn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数据挖掘技术（TD46P112325）</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素质目标</w:t>
            </w:r>
            <w:r>
              <w:rPr>
                <w:rFonts w:ascii="宋体" w:hAnsi="宋体" w:cs="宋体" w:hint="eastAsia"/>
                <w:sz w:val="18"/>
                <w:szCs w:val="18"/>
              </w:rPr>
              <w:t>：具有良好的专业技能知识素养；</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知识目标</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（1）理解爬虫的基本原理，掌握爬虫基本架构及处理流程；</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（2）掌握网络数据爬取存储的方法，能够使用Python操作Sqlite数据库、MySQL数据库；</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（3）掌握requests用法，能够利用逆向分析法分析动态网页；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4)掌握利用PhantomJS+Selenium完成爬虫的方法；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5）掌握Scrapy的基本架构及处理流程，并能够使用Scrapy的基本功能完成爬虫。</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Cs/>
                <w:sz w:val="18"/>
                <w:szCs w:val="18"/>
                <w:shd w:val="clear" w:color="auto" w:fill="FDFDFD"/>
              </w:rPr>
            </w:pPr>
            <w:r>
              <w:rPr>
                <w:rFonts w:ascii="宋体" w:hAnsi="宋体" w:cs="宋体" w:hint="eastAsia"/>
                <w:b/>
                <w:sz w:val="18"/>
                <w:szCs w:val="18"/>
              </w:rPr>
              <w:t>能力目标</w:t>
            </w:r>
            <w:r>
              <w:rPr>
                <w:rFonts w:ascii="宋体" w:hAnsi="宋体" w:cs="宋体" w:hint="eastAsia"/>
                <w:sz w:val="18"/>
                <w:szCs w:val="18"/>
              </w:rPr>
              <w:t>：具备数据挖掘技术的能力。</w:t>
            </w: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
                <w:sz w:val="18"/>
                <w:szCs w:val="18"/>
              </w:rPr>
              <w:t>主要内容</w:t>
            </w:r>
            <w:r>
              <w:rPr>
                <w:rFonts w:ascii="宋体" w:hAnsi="宋体" w:cs="宋体" w:hint="eastAsia"/>
                <w:sz w:val="18"/>
                <w:szCs w:val="18"/>
              </w:rPr>
              <w:t>：课程介绍爬虫的过程，以及复杂情况下的数据采集方法，并通过python完成爬虫实践，最后给出综合案例。</w:t>
            </w:r>
          </w:p>
          <w:p w:rsidR="007078B1" w:rsidRDefault="00B57AB1">
            <w:pPr>
              <w:pStyle w:val="paragraph"/>
              <w:spacing w:before="0" w:beforeAutospacing="0" w:after="0" w:afterAutospacing="0"/>
              <w:rPr>
                <w:sz w:val="18"/>
                <w:szCs w:val="18"/>
              </w:rPr>
            </w:pPr>
            <w:r>
              <w:rPr>
                <w:rFonts w:hint="eastAsia"/>
                <w:b/>
                <w:bCs/>
                <w:sz w:val="18"/>
                <w:szCs w:val="18"/>
              </w:rPr>
              <w:t>教学要求：</w:t>
            </w:r>
          </w:p>
          <w:p w:rsidR="007078B1" w:rsidRDefault="00B57AB1">
            <w:pPr>
              <w:pStyle w:val="paragraph"/>
              <w:spacing w:before="0" w:beforeAutospacing="0" w:after="0" w:afterAutospacing="0"/>
              <w:rPr>
                <w:sz w:val="18"/>
                <w:szCs w:val="18"/>
              </w:rPr>
            </w:pPr>
            <w:r>
              <w:rPr>
                <w:rFonts w:hint="eastAsia"/>
                <w:b/>
                <w:bCs/>
                <w:sz w:val="18"/>
                <w:szCs w:val="18"/>
              </w:rPr>
              <w:t>1.教学条件：</w:t>
            </w:r>
            <w:r>
              <w:rPr>
                <w:rFonts w:hint="eastAsia"/>
                <w:sz w:val="18"/>
                <w:szCs w:val="18"/>
              </w:rPr>
              <w:t>校外实训基地、校内实习基地，结合在线开放课程开展教学。</w:t>
            </w:r>
          </w:p>
          <w:p w:rsidR="007078B1" w:rsidRDefault="00B57AB1">
            <w:pPr>
              <w:pStyle w:val="paragraph"/>
              <w:spacing w:before="0" w:beforeAutospacing="0" w:after="0" w:afterAutospacing="0"/>
              <w:rPr>
                <w:sz w:val="18"/>
                <w:szCs w:val="18"/>
              </w:rPr>
            </w:pPr>
            <w:r>
              <w:rPr>
                <w:rFonts w:hint="eastAsia"/>
                <w:b/>
                <w:bCs/>
                <w:sz w:val="18"/>
                <w:szCs w:val="18"/>
              </w:rPr>
              <w:t>2.教学方法：</w:t>
            </w:r>
            <w:r>
              <w:rPr>
                <w:rFonts w:hint="eastAsia"/>
                <w:sz w:val="18"/>
                <w:szCs w:val="18"/>
              </w:rPr>
              <w:t>以讲授式教学法、案例教学法为主，结合学习通平台上传的文字资料与视频资料，为学生提供一个多样化多场景的学习路径。</w:t>
            </w:r>
          </w:p>
          <w:p w:rsidR="007078B1" w:rsidRDefault="00B57AB1">
            <w:pPr>
              <w:pStyle w:val="paragraph"/>
              <w:spacing w:before="0" w:beforeAutospacing="0" w:after="0" w:afterAutospacing="0"/>
              <w:rPr>
                <w:b/>
                <w:bCs/>
                <w:sz w:val="18"/>
                <w:szCs w:val="18"/>
              </w:rPr>
            </w:pPr>
            <w:r>
              <w:rPr>
                <w:rFonts w:hint="eastAsia"/>
                <w:b/>
                <w:bCs/>
                <w:sz w:val="18"/>
                <w:szCs w:val="18"/>
              </w:rPr>
              <w:t>3.师资要求：</w:t>
            </w:r>
            <w:r>
              <w:rPr>
                <w:rFonts w:hint="eastAsia"/>
                <w:sz w:val="18"/>
                <w:szCs w:val="18"/>
              </w:rPr>
              <w:t>担任本课程的主讲教师必须有高校教师资格证；应具有计算机相关专业，学历本科以上或讲师以上职称，同时应具备较丰富的教学经验。</w:t>
            </w:r>
          </w:p>
          <w:p w:rsidR="007078B1" w:rsidRDefault="00B57AB1">
            <w:pPr>
              <w:pStyle w:val="paragraph"/>
              <w:spacing w:before="0" w:beforeAutospacing="0" w:after="0" w:afterAutospacing="0"/>
              <w:rPr>
                <w:sz w:val="18"/>
                <w:szCs w:val="18"/>
              </w:rPr>
            </w:pPr>
            <w:r>
              <w:rPr>
                <w:rFonts w:hint="eastAsia"/>
                <w:b/>
                <w:bCs/>
                <w:sz w:val="18"/>
                <w:szCs w:val="18"/>
              </w:rPr>
              <w:t>4.考核方式：</w:t>
            </w:r>
            <w:r>
              <w:rPr>
                <w:rFonts w:hint="eastAsia"/>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sz w:val="18"/>
                <w:szCs w:val="18"/>
              </w:rPr>
            </w:pPr>
            <w:r>
              <w:rPr>
                <w:rFonts w:ascii="宋体" w:hAnsi="宋体" w:cs="宋体" w:hint="eastAsia"/>
                <w:b/>
                <w:sz w:val="18"/>
                <w:szCs w:val="18"/>
              </w:rPr>
              <w:t>5资源库网址：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bCs/>
                <w:sz w:val="18"/>
                <w:szCs w:val="18"/>
                <w:shd w:val="clear" w:color="auto" w:fill="FDFDFD"/>
              </w:rPr>
              <w:t>https://www.educoder.net/paths/319</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12</w:t>
            </w:r>
          </w:p>
        </w:tc>
        <w:tc>
          <w:tcPr>
            <w:tcW w:w="724" w:type="dxa"/>
            <w:vAlign w:val="center"/>
          </w:tcPr>
          <w:p w:rsidR="007078B1" w:rsidRDefault="00B57AB1">
            <w:pPr>
              <w:adjustRightIn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Python Web</w:t>
            </w:r>
          </w:p>
          <w:p w:rsidR="007078B1" w:rsidRDefault="00B57AB1">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应用（TD46P112326）</w:t>
            </w:r>
          </w:p>
        </w:tc>
        <w:tc>
          <w:tcPr>
            <w:tcW w:w="3123" w:type="dxa"/>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bCs/>
                <w:sz w:val="18"/>
                <w:szCs w:val="18"/>
                <w:shd w:val="clear" w:color="auto" w:fill="FDFDFD"/>
              </w:rPr>
              <w:t>：培养学生自主学习能力、与其他同学合作解决问题能力。培养学生分析问题，解决问题的综合能力。</w:t>
            </w: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shd w:val="clear" w:color="auto" w:fill="FDFDFD"/>
              </w:rPr>
              <w:t>使用Python完成web环境搭建，项目创建，系统设计，模型设计，用户管理等。</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1.掌握web开发的方法；</w:t>
            </w:r>
          </w:p>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2.掌握Flask，Django和进行web开发的方法。</w:t>
            </w:r>
          </w:p>
        </w:tc>
        <w:tc>
          <w:tcPr>
            <w:tcW w:w="3708" w:type="dxa"/>
            <w:vAlign w:val="center"/>
          </w:tcPr>
          <w:p w:rsidR="007078B1" w:rsidRDefault="00B57AB1">
            <w:pPr>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sz w:val="18"/>
                <w:szCs w:val="18"/>
                <w:shd w:val="clear" w:color="auto" w:fill="FDFDFD"/>
              </w:rPr>
              <w:t>主要内容：</w:t>
            </w:r>
            <w:r>
              <w:rPr>
                <w:rFonts w:asciiTheme="minorEastAsia" w:eastAsiaTheme="minorEastAsia" w:hAnsiTheme="minorEastAsia" w:cstheme="minorEastAsia" w:hint="eastAsia"/>
                <w:bCs/>
                <w:sz w:val="18"/>
                <w:szCs w:val="18"/>
                <w:shd w:val="clear" w:color="auto" w:fill="FDFDFD"/>
              </w:rPr>
              <w:t xml:space="preserve"> Flask介绍和使用技巧，Django介绍和使用技巧，Tornado介绍和使用技巧。</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教学要求：</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1.</w:t>
            </w:r>
            <w:r>
              <w:rPr>
                <w:rFonts w:ascii="Times New Roman" w:hAnsi="Times New Roman" w:cs="Times New Roman"/>
                <w:b/>
                <w:bCs/>
                <w:sz w:val="18"/>
                <w:szCs w:val="18"/>
              </w:rPr>
              <w:t>教学条件：</w:t>
            </w:r>
            <w:r>
              <w:rPr>
                <w:rFonts w:ascii="Times New Roman" w:hAnsi="Times New Roman" w:cs="Times New Roman" w:hint="eastAsia"/>
                <w:sz w:val="18"/>
                <w:szCs w:val="18"/>
              </w:rPr>
              <w:t>校外实训基地</w:t>
            </w:r>
            <w:r>
              <w:rPr>
                <w:rFonts w:ascii="Times New Roman" w:hAnsi="Times New Roman" w:cs="Times New Roman"/>
                <w:sz w:val="18"/>
                <w:szCs w:val="18"/>
              </w:rPr>
              <w:t>、校内实习基地，结合在线开放课程开展教学。</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2.</w:t>
            </w:r>
            <w:r>
              <w:rPr>
                <w:rFonts w:ascii="Times New Roman" w:hAnsi="Times New Roman" w:cs="Times New Roman"/>
                <w:b/>
                <w:bCs/>
                <w:sz w:val="18"/>
                <w:szCs w:val="18"/>
              </w:rPr>
              <w:t>教学方法：</w:t>
            </w:r>
            <w:r>
              <w:rPr>
                <w:rFonts w:ascii="Times New Roman" w:hAnsi="Times New Roman" w:cs="Times New Roman"/>
                <w:sz w:val="18"/>
                <w:szCs w:val="18"/>
              </w:rPr>
              <w:t>以讲授式教学法、案例教学法为主，结合学习通平台上传的文字资料与视频资料，为学生提供一个多样化多场景的学习路径。</w:t>
            </w:r>
          </w:p>
          <w:p w:rsidR="007078B1" w:rsidRDefault="00B57AB1">
            <w:pPr>
              <w:pStyle w:val="paragraph"/>
              <w:spacing w:before="0" w:beforeAutospacing="0" w:after="0" w:afterAutospacing="0"/>
              <w:rPr>
                <w:rFonts w:ascii="Times New Roman" w:hAnsi="Times New Roman" w:cs="Times New Roman"/>
                <w:b/>
                <w:bCs/>
                <w:sz w:val="18"/>
                <w:szCs w:val="18"/>
              </w:rPr>
            </w:pPr>
            <w:r>
              <w:rPr>
                <w:rFonts w:ascii="Times New Roman" w:hAnsi="Times New Roman" w:cs="Times New Roman"/>
                <w:b/>
                <w:bCs/>
                <w:sz w:val="18"/>
                <w:szCs w:val="18"/>
              </w:rPr>
              <w:t>3.</w:t>
            </w:r>
            <w:r>
              <w:rPr>
                <w:rFonts w:ascii="Times New Roman" w:hAnsi="Times New Roman" w:cs="Times New Roman"/>
                <w:b/>
                <w:bCs/>
                <w:sz w:val="18"/>
                <w:szCs w:val="18"/>
              </w:rPr>
              <w:t>师资要求：</w:t>
            </w:r>
            <w:r>
              <w:rPr>
                <w:rFonts w:ascii="Times New Roman" w:hAnsi="Times New Roman" w:cs="Times New Roman"/>
                <w:sz w:val="18"/>
                <w:szCs w:val="18"/>
              </w:rPr>
              <w:t>担任本课程的主讲教师必须有高校教师资格证；应具有</w:t>
            </w:r>
            <w:r>
              <w:rPr>
                <w:rFonts w:ascii="Times New Roman" w:hAnsi="Times New Roman" w:cs="Times New Roman" w:hint="eastAsia"/>
                <w:sz w:val="18"/>
                <w:szCs w:val="18"/>
              </w:rPr>
              <w:t>计算机相关专业，</w:t>
            </w:r>
            <w:r>
              <w:rPr>
                <w:rFonts w:ascii="Times New Roman" w:hAnsi="Times New Roman" w:cs="Times New Roman"/>
                <w:sz w:val="18"/>
                <w:szCs w:val="18"/>
              </w:rPr>
              <w:t>学历本科以上或讲师以上职称，同时应具备较丰富的教学经验。</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Theme="minorEastAsia" w:eastAsiaTheme="minorEastAsia" w:hAnsiTheme="minorEastAsia" w:cstheme="minorEastAsia" w:hint="eastAsia"/>
                <w:b/>
                <w:sz w:val="18"/>
                <w:szCs w:val="18"/>
                <w:shd w:val="clear" w:color="auto" w:fill="FDFDFD"/>
              </w:rPr>
              <w:t>5.资源库网址：</w:t>
            </w:r>
            <w:r>
              <w:rPr>
                <w:rFonts w:ascii="宋体" w:hAnsi="宋体" w:cs="宋体" w:hint="eastAsia"/>
                <w:sz w:val="18"/>
                <w:szCs w:val="18"/>
              </w:rPr>
              <w:t>https://www.educoder.net/paths/586</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宋体" w:hAnsi="宋体" w:cs="宋体" w:hint="eastAsia"/>
                <w:sz w:val="18"/>
                <w:szCs w:val="18"/>
              </w:rPr>
              <w:t>https://www.educoder.net/paths/642</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13</w:t>
            </w:r>
          </w:p>
        </w:tc>
        <w:tc>
          <w:tcPr>
            <w:tcW w:w="724" w:type="dxa"/>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图像处理技术（TD46P112318）</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1.培养学生严密的科学思维和求真务实的科学态度；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2.培养团队协作精神，协调工作和组织管理能力；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3.培养分析问题、解决问题的能力；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4.培养自我更新知识和更新技术的能力。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（1）了解数字图像的发展、存储以及常见的数字图像格式；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（2）了解图像的读取、显示和存储，熟练分离和合并通道；</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（3）了解图像的颜色空间和各种几何变换方式；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（4）理解图像常用的平滑技术和边缘技术的算子；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（5）理解图像直方图的含义，熟练绘制图像直方图；</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（6）掌握图像阈值处理、轮廓查找与绘制，应用基于阈值的分割技术；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（7）熟悉膨胀、腐蚀、开运算、闭运算等各种运算形式；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（8）理解图像特征提取的常见方法（SIFT、ORB、Fast等），应用模板匹配和暴力匹配技术；</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（9）了解常见的摄像头处理技术，应用Haar级联分类器实现人脸检测与识别；</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（10）应用数字图像处理技术解决图像检测与识别问题。</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shd w:val="clear" w:color="auto" w:fill="FDFDFD"/>
              </w:rPr>
              <w:t>：具备图像处理的能力。</w:t>
            </w: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课程基于OpenCV最新版本3.4.0详细讲述OpenCV图像处理部分内容。主要包括图像的读取、几何变换、通道的分离与合并、ROI的标记、平滑与锐化操作、视频操作与目标检测，基于常用核心API讲述基本原理、使用方法、参数、代码演示、图像处理思路与流程。涵盖OpenCV中图像处理部分的全部主要内容。课程中穿插了应用开发中常见问题与分析，是学习图像知识与应用开发最佳实践课程。</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3.师资要求</w:t>
            </w:r>
            <w:r>
              <w:rPr>
                <w:rFonts w:asciiTheme="minorEastAsia" w:eastAsiaTheme="minorEastAsia" w:hAnsiTheme="minorEastAsia" w:cstheme="minorEastAsia"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5.资源库网址</w:t>
            </w:r>
            <w:r>
              <w:rPr>
                <w:rFonts w:asciiTheme="minorEastAsia" w:eastAsiaTheme="minorEastAsia" w:hAnsiTheme="minorEastAsia" w:cstheme="minorEastAsia" w:hint="eastAsia"/>
                <w:bCs/>
                <w:sz w:val="18"/>
                <w:szCs w:val="18"/>
                <w:shd w:val="clear" w:color="auto" w:fill="FDFDFD"/>
              </w:rPr>
              <w:t>：</w:t>
            </w:r>
            <w:r>
              <w:rPr>
                <w:rFonts w:ascii="宋体" w:hAnsi="宋体" w:cs="宋体" w:hint="eastAsia"/>
                <w:sz w:val="18"/>
                <w:szCs w:val="18"/>
              </w:rPr>
              <w:t>https://www.educoder.net/paths/1149</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14</w:t>
            </w:r>
          </w:p>
        </w:tc>
        <w:tc>
          <w:tcPr>
            <w:tcW w:w="724" w:type="dxa"/>
            <w:vAlign w:val="center"/>
          </w:tcPr>
          <w:p w:rsidR="007078B1" w:rsidRDefault="00B57AB1">
            <w:pPr>
              <w:widowControl/>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机器学习（TD46P112316）</w:t>
            </w:r>
          </w:p>
        </w:tc>
        <w:tc>
          <w:tcPr>
            <w:tcW w:w="3123" w:type="dxa"/>
            <w:vAlign w:val="center"/>
          </w:tcPr>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素质目标：</w:t>
            </w:r>
            <w:r>
              <w:rPr>
                <w:rFonts w:ascii="宋体" w:eastAsia="宋体" w:hAnsi="宋体" w:cs="宋体" w:hint="eastAsia"/>
                <w:bCs/>
                <w:sz w:val="18"/>
                <w:szCs w:val="18"/>
                <w:shd w:val="clear" w:color="auto" w:fill="FDFDFD"/>
              </w:rPr>
              <w:t>培养学生自主学习能力、与其他同学合作解决问题能力、发现问题与解决问题的能力、获取和整理信息的能力以及运用计算机编程语言</w:t>
            </w:r>
            <w:r>
              <w:rPr>
                <w:rFonts w:ascii="宋体" w:eastAsia="宋体" w:hAnsi="宋体" w:cs="宋体" w:hint="eastAsia"/>
                <w:bCs/>
                <w:sz w:val="18"/>
                <w:szCs w:val="18"/>
                <w:shd w:val="clear" w:color="auto" w:fill="FDFDFD"/>
              </w:rPr>
              <w:lastRenderedPageBreak/>
              <w:t>实现所学内容的能力、准确运用语言文字的表达能力、激发学生的创新思维。</w:t>
            </w:r>
          </w:p>
          <w:p w:rsidR="007078B1" w:rsidRDefault="00B57AB1">
            <w:pPr>
              <w:jc w:val="left"/>
              <w:rPr>
                <w:rFonts w:ascii="宋体" w:eastAsia="宋体" w:hAnsi="宋体" w:cs="宋体"/>
                <w:b/>
                <w:bCs/>
                <w:sz w:val="18"/>
                <w:szCs w:val="18"/>
                <w:shd w:val="clear" w:color="auto" w:fill="FDFDFD"/>
              </w:rPr>
            </w:pPr>
            <w:r>
              <w:rPr>
                <w:rFonts w:ascii="宋体" w:eastAsia="宋体" w:hAnsi="宋体" w:cs="宋体" w:hint="eastAsia"/>
                <w:b/>
                <w:bCs/>
                <w:sz w:val="18"/>
                <w:szCs w:val="18"/>
                <w:shd w:val="clear" w:color="auto" w:fill="FDFDFD"/>
              </w:rPr>
              <w:t>知识目标：</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Cs/>
                <w:sz w:val="18"/>
                <w:szCs w:val="18"/>
                <w:shd w:val="clear" w:color="auto" w:fill="FDFDFD"/>
              </w:rPr>
              <w:t>（1）掌握通过机器学习算法建模的基本流程和方法；</w:t>
            </w:r>
            <w:r>
              <w:rPr>
                <w:rFonts w:ascii="宋体" w:eastAsia="宋体" w:hAnsi="宋体" w:cs="宋体" w:hint="eastAsia"/>
                <w:bCs/>
                <w:sz w:val="18"/>
                <w:szCs w:val="18"/>
                <w:shd w:val="clear" w:color="auto" w:fill="FDFDFD"/>
              </w:rPr>
              <w:br/>
              <w:t>（2）掌握主要机器学习算法的基本原理和应用场景；</w:t>
            </w:r>
            <w:r>
              <w:rPr>
                <w:rFonts w:ascii="宋体" w:eastAsia="宋体" w:hAnsi="宋体" w:cs="宋体" w:hint="eastAsia"/>
                <w:bCs/>
                <w:sz w:val="18"/>
                <w:szCs w:val="18"/>
                <w:shd w:val="clear" w:color="auto" w:fill="FDFDFD"/>
              </w:rPr>
              <w:br/>
              <w:t>（3）能够利用Python库，应用常见算法完成建模；</w:t>
            </w:r>
            <w:r>
              <w:rPr>
                <w:rFonts w:ascii="宋体" w:eastAsia="宋体" w:hAnsi="宋体" w:cs="宋体" w:hint="eastAsia"/>
                <w:bCs/>
                <w:sz w:val="18"/>
                <w:szCs w:val="18"/>
                <w:shd w:val="clear" w:color="auto" w:fill="FDFDFD"/>
              </w:rPr>
              <w:br/>
              <w:t>（4）根据数据和应用场景，选择合适的算法，完成数据清洗，建模，评估的过程。</w:t>
            </w:r>
          </w:p>
          <w:p w:rsidR="007078B1" w:rsidRDefault="00B57AB1">
            <w:pPr>
              <w:pStyle w:val="a0"/>
              <w:rPr>
                <w:rFonts w:ascii="宋体" w:hAnsi="宋体" w:cs="宋体"/>
                <w:sz w:val="18"/>
                <w:szCs w:val="18"/>
              </w:rPr>
            </w:pPr>
            <w:r>
              <w:rPr>
                <w:rFonts w:ascii="宋体" w:hAnsi="宋体" w:cs="宋体" w:hint="eastAsia"/>
                <w:b/>
                <w:sz w:val="18"/>
                <w:szCs w:val="18"/>
              </w:rPr>
              <w:t>能力目标</w:t>
            </w:r>
            <w:r>
              <w:rPr>
                <w:rFonts w:ascii="宋体" w:hAnsi="宋体" w:cs="宋体" w:hint="eastAsia"/>
                <w:sz w:val="18"/>
                <w:szCs w:val="18"/>
              </w:rPr>
              <w:t>：</w:t>
            </w:r>
          </w:p>
          <w:p w:rsidR="007078B1" w:rsidRDefault="00B57AB1">
            <w:pPr>
              <w:pStyle w:val="a0"/>
              <w:rPr>
                <w:rFonts w:ascii="宋体" w:hAnsi="宋体" w:cs="宋体"/>
                <w:sz w:val="18"/>
                <w:szCs w:val="18"/>
              </w:rPr>
            </w:pPr>
            <w:r>
              <w:rPr>
                <w:rFonts w:ascii="宋体" w:hAnsi="宋体" w:cs="宋体" w:hint="eastAsia"/>
                <w:sz w:val="18"/>
                <w:szCs w:val="18"/>
              </w:rPr>
              <w:t>具备使用机器学习分析解决问题的能力。</w:t>
            </w: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lastRenderedPageBreak/>
              <w:t>主要内容：</w:t>
            </w:r>
            <w:r>
              <w:rPr>
                <w:rFonts w:ascii="宋体" w:hAnsi="宋体" w:cs="宋体" w:hint="eastAsia"/>
                <w:sz w:val="18"/>
                <w:szCs w:val="18"/>
              </w:rPr>
              <w:t>本课程从机器学习的基本知识导入，讲述数据清洗，特征选择，建模，模型评估和优化以及模型选择的基本流程。同时讲述了常用的线性回归，逻辑分类，决策树，</w:t>
            </w:r>
            <w:r>
              <w:rPr>
                <w:rFonts w:ascii="宋体" w:hAnsi="宋体" w:cs="宋体" w:hint="eastAsia"/>
                <w:sz w:val="18"/>
                <w:szCs w:val="18"/>
              </w:rPr>
              <w:lastRenderedPageBreak/>
              <w:t>随机森林，K-近邻，支持向量机以及K-均值聚类等算法，不仅介绍算法的基本原理，而且结合案例和Python库讲解如何应用算法，以及对应的场景和注意事项。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sz w:val="18"/>
                <w:szCs w:val="18"/>
              </w:rPr>
            </w:pPr>
            <w:r>
              <w:rPr>
                <w:rFonts w:ascii="宋体" w:hAnsi="宋体" w:cs="宋体"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宋体"/>
                <w:b/>
                <w:bCs/>
                <w:sz w:val="18"/>
                <w:szCs w:val="18"/>
              </w:rPr>
            </w:pPr>
            <w:r>
              <w:rPr>
                <w:rFonts w:ascii="宋体" w:hAnsi="宋体" w:cs="宋体"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paragraph"/>
              <w:spacing w:before="0" w:beforeAutospacing="0" w:after="0" w:afterAutospacing="0"/>
              <w:rPr>
                <w:sz w:val="18"/>
                <w:szCs w:val="18"/>
              </w:rPr>
            </w:pPr>
            <w:r>
              <w:rPr>
                <w:rFonts w:hint="eastAsia"/>
                <w:b/>
                <w:bCs/>
                <w:sz w:val="18"/>
                <w:szCs w:val="18"/>
              </w:rPr>
              <w:t>4.考核方式：</w:t>
            </w:r>
            <w:r>
              <w:rPr>
                <w:rFonts w:hint="eastAsia"/>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shd w:val="clear" w:color="auto" w:fill="FDFDFD"/>
              </w:rPr>
              <w:t>5.资源库网址：</w:t>
            </w:r>
            <w:r>
              <w:rPr>
                <w:rFonts w:ascii="宋体" w:hAnsi="宋体" w:cs="宋体" w:hint="eastAsia"/>
                <w:sz w:val="18"/>
                <w:szCs w:val="18"/>
              </w:rPr>
              <w:t>https://www.educoder.net/paths/194</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3</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15</w:t>
            </w:r>
          </w:p>
        </w:tc>
        <w:tc>
          <w:tcPr>
            <w:tcW w:w="724" w:type="dxa"/>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深度学习（TD46P112328）</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t>素质目标</w:t>
            </w:r>
            <w:r>
              <w:rPr>
                <w:rFonts w:ascii="宋体" w:hAnsi="宋体" w:cs="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shd w:val="clear" w:color="auto" w:fill="FDFDFD"/>
              </w:rPr>
            </w:pPr>
            <w:r>
              <w:rPr>
                <w:rFonts w:ascii="宋体" w:hAnsi="宋体" w:cs="宋体" w:hint="eastAsia"/>
                <w:sz w:val="18"/>
                <w:szCs w:val="18"/>
              </w:rPr>
              <w:t>1.培养学生的人际交流</w:t>
            </w:r>
            <w:r>
              <w:rPr>
                <w:rFonts w:ascii="宋体" w:hAnsi="宋体" w:cs="宋体" w:hint="eastAsia"/>
                <w:bCs/>
                <w:sz w:val="18"/>
                <w:szCs w:val="18"/>
                <w:shd w:val="clear" w:color="auto" w:fill="FDFDFD"/>
              </w:rPr>
              <w:t>能力；</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Cs/>
                <w:sz w:val="18"/>
                <w:szCs w:val="18"/>
                <w:shd w:val="clear" w:color="auto" w:fill="FDFDFD"/>
              </w:rPr>
              <w:t>2.培养学生团队协作能力；</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Cs/>
                <w:sz w:val="18"/>
                <w:szCs w:val="18"/>
                <w:shd w:val="clear" w:color="auto" w:fill="FDFDFD"/>
              </w:rPr>
              <w:t>3.培养学生组织和管理能力；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shd w:val="clear" w:color="auto" w:fill="FDFDFD"/>
              </w:rPr>
            </w:pPr>
            <w:r>
              <w:rPr>
                <w:rFonts w:ascii="宋体" w:hAnsi="宋体" w:cs="宋体" w:hint="eastAsia"/>
                <w:bCs/>
                <w:sz w:val="18"/>
                <w:szCs w:val="18"/>
                <w:shd w:val="clear" w:color="auto" w:fill="FDFDFD"/>
              </w:rPr>
              <w:t>4.培养学生勇于创新，敬业乐业的工作作风。</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bCs/>
                <w:sz w:val="18"/>
                <w:szCs w:val="18"/>
                <w:shd w:val="clear" w:color="auto" w:fill="FDFDFD"/>
              </w:rPr>
              <w:t>知</w:t>
            </w:r>
            <w:r>
              <w:rPr>
                <w:rFonts w:ascii="宋体" w:hAnsi="宋体" w:cs="宋体" w:hint="eastAsia"/>
                <w:b/>
                <w:sz w:val="18"/>
                <w:szCs w:val="18"/>
              </w:rPr>
              <w:t>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1.了解深度学习领域的发展趋势；</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2.理解多层感知机网络、卷积神经网络、循环神经网络、生成对抗网络等</w:t>
            </w:r>
            <w:r>
              <w:rPr>
                <w:rFonts w:ascii="宋体" w:hAnsi="宋体" w:cs="宋体" w:hint="eastAsia"/>
                <w:sz w:val="18"/>
                <w:szCs w:val="18"/>
              </w:rPr>
              <w:lastRenderedPageBreak/>
              <w:t>深度神经网络知识；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3.能够搭建基于Anaconda、Tensorflow/Keras的深度学习开发环境；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4.熟练掌握基于Tensorflow/Keras的深度学习主流编程框架；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Cs/>
                <w:sz w:val="18"/>
                <w:szCs w:val="18"/>
                <w:shd w:val="clear" w:color="auto" w:fill="FDFDFD"/>
              </w:rPr>
            </w:pPr>
            <w:r>
              <w:rPr>
                <w:rFonts w:ascii="宋体" w:hAnsi="宋体" w:cs="宋体" w:hint="eastAsia"/>
                <w:sz w:val="18"/>
                <w:szCs w:val="18"/>
              </w:rPr>
              <w:t>5.能够开发深度学习应用程序。</w:t>
            </w:r>
          </w:p>
          <w:p w:rsidR="007078B1" w:rsidRDefault="00B57AB1">
            <w:pPr>
              <w:jc w:val="left"/>
              <w:rPr>
                <w:rFonts w:ascii="宋体" w:eastAsia="宋体" w:hAnsi="宋体" w:cs="宋体"/>
                <w:bCs/>
                <w:sz w:val="18"/>
                <w:szCs w:val="18"/>
                <w:shd w:val="clear" w:color="auto" w:fill="FDFDFD"/>
              </w:rPr>
            </w:pPr>
            <w:r>
              <w:rPr>
                <w:rFonts w:ascii="宋体" w:eastAsia="宋体" w:hAnsi="宋体" w:cs="宋体" w:hint="eastAsia"/>
                <w:b/>
                <w:bCs/>
                <w:sz w:val="18"/>
                <w:szCs w:val="18"/>
                <w:shd w:val="clear" w:color="auto" w:fill="FDFDFD"/>
              </w:rPr>
              <w:t>能力目标</w:t>
            </w:r>
            <w:r>
              <w:rPr>
                <w:rFonts w:ascii="宋体" w:eastAsia="宋体" w:hAnsi="宋体" w:cs="宋体" w:hint="eastAsia"/>
                <w:bCs/>
                <w:sz w:val="18"/>
                <w:szCs w:val="18"/>
                <w:shd w:val="clear" w:color="auto" w:fill="FDFDFD"/>
              </w:rPr>
              <w:t>：具备使用深度学习解决人工智能相关问题的能力。</w:t>
            </w: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rPr>
              <w:lastRenderedPageBreak/>
              <w:t>主要内容</w:t>
            </w:r>
            <w:r>
              <w:rPr>
                <w:rFonts w:ascii="宋体" w:hAnsi="宋体" w:cs="宋体" w:hint="eastAsia"/>
                <w:sz w:val="18"/>
                <w:szCs w:val="18"/>
              </w:rPr>
              <w:t>：课程是人工智能专业的一门专业核心课程，是从事人工智能软件开发岗位的必修课程，其主要功能是使学生掌握深度神经网络知识，具备设计深度神经网络模型、编写深度学习应用程序的操作能力，并为学习大数据智能系统、高级人工智能应用等课程做好准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sz w:val="18"/>
                <w:szCs w:val="18"/>
              </w:rPr>
            </w:pPr>
            <w:r>
              <w:rPr>
                <w:rFonts w:ascii="宋体" w:hAnsi="宋体" w:cs="宋体"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采用“课堂讲授+课程实践”的教学模式。课</w:t>
            </w:r>
            <w:r>
              <w:rPr>
                <w:rFonts w:ascii="宋体" w:hAnsi="宋体" w:cs="宋体" w:hint="eastAsia"/>
                <w:sz w:val="18"/>
                <w:szCs w:val="18"/>
              </w:rPr>
              <w:lastRenderedPageBreak/>
              <w:t>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b/>
                <w:bCs/>
                <w:sz w:val="18"/>
                <w:szCs w:val="18"/>
              </w:rPr>
            </w:pPr>
            <w:r>
              <w:rPr>
                <w:rFonts w:ascii="宋体" w:hAnsi="宋体" w:cs="宋体"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paragraph"/>
              <w:spacing w:before="0" w:beforeAutospacing="0" w:after="0" w:afterAutospacing="0"/>
              <w:rPr>
                <w:sz w:val="18"/>
                <w:szCs w:val="18"/>
              </w:rPr>
            </w:pPr>
            <w:r>
              <w:rPr>
                <w:rFonts w:hint="eastAsia"/>
                <w:b/>
                <w:bCs/>
                <w:sz w:val="18"/>
                <w:szCs w:val="18"/>
              </w:rPr>
              <w:t>4.考核方式：</w:t>
            </w:r>
            <w:r>
              <w:rPr>
                <w:rFonts w:hint="eastAsia"/>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sz w:val="18"/>
                <w:szCs w:val="18"/>
              </w:rPr>
            </w:pPr>
            <w:r>
              <w:rPr>
                <w:rFonts w:ascii="宋体" w:hAnsi="宋体" w:cs="宋体" w:hint="eastAsia"/>
                <w:b/>
                <w:sz w:val="18"/>
                <w:szCs w:val="18"/>
                <w:shd w:val="clear" w:color="auto" w:fill="FDFDFD"/>
              </w:rPr>
              <w:t>5.资源库网址：</w:t>
            </w:r>
            <w:r>
              <w:rPr>
                <w:rFonts w:ascii="宋体" w:hAnsi="宋体" w:cs="宋体" w:hint="eastAsia"/>
                <w:sz w:val="18"/>
                <w:szCs w:val="18"/>
              </w:rPr>
              <w:t>https://www.educoder.net/paths/1221</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4</w:t>
            </w:r>
          </w:p>
        </w:tc>
      </w:tr>
      <w:tr w:rsidR="007078B1">
        <w:trPr>
          <w:trHeight w:val="1326"/>
          <w:jc w:val="center"/>
        </w:trPr>
        <w:tc>
          <w:tcPr>
            <w:tcW w:w="428" w:type="dxa"/>
            <w:vAlign w:val="center"/>
          </w:tcPr>
          <w:p w:rsidR="007078B1" w:rsidRDefault="00B57AB1">
            <w:pPr>
              <w:widowControl/>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16</w:t>
            </w:r>
          </w:p>
        </w:tc>
        <w:tc>
          <w:tcPr>
            <w:tcW w:w="724" w:type="dxa"/>
            <w:vAlign w:val="center"/>
          </w:tcPr>
          <w:p w:rsidR="007078B1" w:rsidRDefault="00B57AB1">
            <w:pPr>
              <w:widowControl/>
              <w:adjustRightInd w:val="0"/>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计算机视觉（TD46P112336）</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素质目标：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培养学生的创新思维、创造能力和创业精神，提升技能型人才综合素质。知识目标：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1.了解计算机视觉领域的发展趋势；</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2.理解卷积神经网络图像分类器、图像深度去噪方法、黑白照片自动上色方法、图像自动修补、图像画风转换、图像语义分割和目标检测等计算机视觉知识；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3.能够搭建基于Anaconda、Tensorflow/Keras、OpenCV的计算机视觉开发环境；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4.熟练掌握计算机视觉主流编程框架；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sz w:val="18"/>
                <w:szCs w:val="18"/>
              </w:rPr>
              <w:t>5.能够开发计算机视觉应用程序。</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具备计算机视觉应用开发的能力。</w:t>
            </w: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lastRenderedPageBreak/>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课程是人工智能专业的一门专业核心课程，是从事计算机视觉软件开发岗位的必修课程，其主要功能是使学生掌握计算机视觉知识，具备设计计算机视觉模型、编写计算机视觉应用程序的操作能力，并为学习无人驾驶、机器人、高级人工智能应用等课程做好准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shd w:val="clear" w:color="auto" w:fill="FDFDFD"/>
              </w:rPr>
              <w:t>5.资源库网址</w:t>
            </w:r>
            <w:r>
              <w:rPr>
                <w:rFonts w:asciiTheme="minorEastAsia" w:eastAsiaTheme="minorEastAsia" w:hAnsiTheme="minorEastAsia" w:cstheme="minorEastAsia" w:hint="eastAsia"/>
                <w:bCs/>
                <w:sz w:val="18"/>
                <w:szCs w:val="18"/>
                <w:shd w:val="clear" w:color="auto" w:fill="FDFDFD"/>
              </w:rPr>
              <w:t>：待建设</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r>
      <w:tr w:rsidR="007078B1">
        <w:trPr>
          <w:trHeight w:val="1326"/>
          <w:jc w:val="center"/>
        </w:trPr>
        <w:tc>
          <w:tcPr>
            <w:tcW w:w="428" w:type="dxa"/>
            <w:vAlign w:val="center"/>
          </w:tcPr>
          <w:p w:rsidR="007078B1" w:rsidRDefault="00B57AB1">
            <w:pPr>
              <w:widowControl/>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17</w:t>
            </w:r>
          </w:p>
        </w:tc>
        <w:tc>
          <w:tcPr>
            <w:tcW w:w="724" w:type="dxa"/>
            <w:vAlign w:val="center"/>
          </w:tcPr>
          <w:p w:rsidR="007078B1" w:rsidRDefault="00B57AB1">
            <w:pPr>
              <w:widowControl/>
              <w:adjustRightInd w:val="0"/>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自然语言处理技术（TD46P112327）</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素质目标</w:t>
            </w:r>
            <w:r>
              <w:rPr>
                <w:rFonts w:asciiTheme="minorEastAsia" w:eastAsiaTheme="minorEastAsia" w:hAnsiTheme="minorEastAsia" w:cstheme="minorEastAsia" w:hint="eastAsia"/>
                <w:sz w:val="18"/>
                <w:szCs w:val="18"/>
              </w:rPr>
              <w:t>：培养学生积极思考的能力、乐于动手的能力、查询资料的能力、团队合作的能力。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知识目标</w:t>
            </w:r>
            <w:r>
              <w:rPr>
                <w:rFonts w:asciiTheme="minorEastAsia" w:eastAsiaTheme="minorEastAsia" w:hAnsiTheme="minorEastAsia" w:cstheme="minorEastAsia" w:hint="eastAsia"/>
                <w:sz w:val="18"/>
                <w:szCs w:val="18"/>
              </w:rPr>
              <w:t>：了解自然语言处理的含义与应用、掌握文本语料和词汇资源获取、掌握加工原料文本、掌握编写结构化程序、掌握分类和标注词汇、掌握分类文本、掌握提取文本信息、了解分析句子的意思的方法、了解深度学习在在自然语言处理中的应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能力目标</w:t>
            </w:r>
            <w:r>
              <w:rPr>
                <w:rFonts w:asciiTheme="minorEastAsia" w:eastAsiaTheme="minorEastAsia" w:hAnsiTheme="minorEastAsia" w:cstheme="minorEastAsia"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1.具有搭建自然语言处理环境的能力；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2.具有构建语料库的能力；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3.具有构建词库的能力；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4.具有文本分类的能力；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5.具有文本情感分析的能力；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6.具有自动摘要的能力。</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主要内容</w:t>
            </w:r>
            <w:r>
              <w:rPr>
                <w:rFonts w:asciiTheme="minorEastAsia" w:eastAsiaTheme="minorEastAsia" w:hAnsiTheme="minorEastAsia" w:cstheme="minorEastAsia" w:hint="eastAsia"/>
                <w:sz w:val="18"/>
                <w:szCs w:val="18"/>
              </w:rPr>
              <w:t>：使用Python完成常见的中文自然语言处理算法，包括中文分析，语义标注，词频统计，TF-IDF，文本分类，情感分析，Word2Vec，Seq2Seq，Doc2Vec等。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w:t>
            </w:r>
            <w:r>
              <w:rPr>
                <w:rFonts w:asciiTheme="minorEastAsia" w:eastAsiaTheme="minorEastAsia" w:hAnsiTheme="minorEastAsia" w:cstheme="minorEastAsia" w:hint="eastAsia"/>
                <w:sz w:val="18"/>
                <w:szCs w:val="18"/>
              </w:rPr>
              <w:lastRenderedPageBreak/>
              <w:t>能够开展课程教学改革和科学研究；每5年累计不少于6个月的企业实践经历。</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r>
              <w:rPr>
                <w:rFonts w:asciiTheme="minorEastAsia" w:eastAsiaTheme="minorEastAsia" w:hAnsiTheme="minorEastAsia" w:cstheme="minorEastAsia" w:hint="eastAsia"/>
                <w:b/>
                <w:bCs/>
                <w:sz w:val="18"/>
                <w:szCs w:val="18"/>
                <w:shd w:val="clear" w:color="auto" w:fill="FDFDFD"/>
              </w:rPr>
              <w:t>资源库网址</w:t>
            </w:r>
            <w:r>
              <w:rPr>
                <w:rFonts w:asciiTheme="minorEastAsia" w:eastAsiaTheme="minorEastAsia" w:hAnsiTheme="minorEastAsia" w:cstheme="minorEastAsia" w:hint="eastAsia"/>
                <w:bCs/>
                <w:sz w:val="18"/>
                <w:szCs w:val="18"/>
                <w:shd w:val="clear" w:color="auto" w:fill="FDFDFD"/>
              </w:rPr>
              <w:t>：待建</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4</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18</w:t>
            </w:r>
          </w:p>
        </w:tc>
        <w:tc>
          <w:tcPr>
            <w:tcW w:w="724" w:type="dxa"/>
            <w:vAlign w:val="center"/>
          </w:tcPr>
          <w:p w:rsidR="007078B1" w:rsidRDefault="00B57AB1">
            <w:pPr>
              <w:adjustRightIn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数据分析与特征工程（TD46P112337）</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素质目标</w:t>
            </w:r>
            <w:r>
              <w:rPr>
                <w:rFonts w:asciiTheme="minorEastAsia" w:eastAsiaTheme="minorEastAsia" w:hAnsiTheme="minorEastAsia" w:cstheme="minorEastAsia" w:hint="eastAsia"/>
                <w:sz w:val="18"/>
                <w:szCs w:val="18"/>
              </w:rPr>
              <w:t>：培养学生自主学习能力、与其他同学合作解决问题能力。培养学生分析问题，解决问题的综合能力和文字准确表达能力和沟通能力，掌握数据分析和特征处理的常用方法。</w:t>
            </w:r>
            <w:r>
              <w:rPr>
                <w:rFonts w:asciiTheme="minorEastAsia" w:eastAsiaTheme="minorEastAsia" w:hAnsiTheme="minorEastAsia" w:cstheme="minorEastAsia" w:hint="eastAsia"/>
                <w:b/>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课程教学的基本任务是介绍数据分析基本概念，并详细讲解科学计算工具-NumPy、数据分析工具-Pandas、数据加载与存储、数据清洗与合并、数据聚合与分组、数据可视化，通过项目案例实战，让学生能够综合运用所学知识进行数据分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能力目标</w:t>
            </w:r>
            <w:r>
              <w:rPr>
                <w:rFonts w:asciiTheme="minorEastAsia" w:eastAsiaTheme="minorEastAsia" w:hAnsiTheme="minorEastAsia" w:cstheme="minorEastAsia"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1.熟练掌握NumPy科学计算工具的使用；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2.熟练掌握Pandas数据分析工具的使用；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3.熟练掌握Matplotlib和Seaborn等数据可视化工具；</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4.熟悉数据分析中数据处理的基本流程，能够熟练的进行数据加载与存储、数据清洗与合并、数据聚合与分组的操作。</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主要教学内容：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实验1：numpy使用的实验；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实验2：pandas基础实验；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实验3：数据加载存储实验；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实验4：数据清洗与合并实验；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实验5：数据分组与聚合实验；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实验6：数据可视化实验。</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r>
              <w:rPr>
                <w:rFonts w:asciiTheme="minorEastAsia" w:eastAsiaTheme="minorEastAsia" w:hAnsiTheme="minorEastAsia" w:cstheme="minorEastAsia" w:hint="eastAsia"/>
                <w:b/>
                <w:bCs/>
                <w:sz w:val="18"/>
                <w:szCs w:val="18"/>
                <w:shd w:val="clear" w:color="auto" w:fill="FDFDFD"/>
              </w:rPr>
              <w:t>资源库网址</w:t>
            </w:r>
            <w:r>
              <w:rPr>
                <w:rFonts w:asciiTheme="minorEastAsia" w:eastAsiaTheme="minorEastAsia" w:hAnsiTheme="minorEastAsia" w:cstheme="minorEastAsia" w:hint="eastAsia"/>
                <w:bCs/>
                <w:sz w:val="18"/>
                <w:szCs w:val="18"/>
                <w:shd w:val="clear" w:color="auto" w:fill="FDFDFD"/>
              </w:rPr>
              <w:t>：待建设。</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7078B1">
        <w:trPr>
          <w:trHeight w:val="1326"/>
          <w:jc w:val="center"/>
        </w:trPr>
        <w:tc>
          <w:tcPr>
            <w:tcW w:w="428" w:type="dxa"/>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19</w:t>
            </w:r>
          </w:p>
        </w:tc>
        <w:tc>
          <w:tcPr>
            <w:tcW w:w="724" w:type="dxa"/>
            <w:vAlign w:val="center"/>
          </w:tcPr>
          <w:p w:rsidR="007078B1" w:rsidRDefault="00B57AB1">
            <w:pPr>
              <w:adjustRightIn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人工智能综合案例（TD46P112335）</w:t>
            </w:r>
          </w:p>
        </w:tc>
        <w:tc>
          <w:tcPr>
            <w:tcW w:w="3123"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18"/>
                <w:szCs w:val="18"/>
              </w:rPr>
            </w:pPr>
            <w:r>
              <w:rPr>
                <w:rFonts w:hint="eastAsia"/>
                <w:b/>
                <w:sz w:val="18"/>
                <w:szCs w:val="18"/>
              </w:rPr>
              <w:t>素质目标：</w:t>
            </w:r>
            <w:r>
              <w:rPr>
                <w:sz w:val="18"/>
                <w:szCs w:val="18"/>
              </w:rPr>
              <w:t>培养学生的理论联系实际能力</w:t>
            </w:r>
            <w:r>
              <w:rPr>
                <w:rFonts w:hint="eastAsia"/>
                <w:sz w:val="18"/>
                <w:szCs w:val="18"/>
              </w:rPr>
              <w:t>，</w:t>
            </w:r>
            <w:r>
              <w:rPr>
                <w:sz w:val="18"/>
                <w:szCs w:val="18"/>
              </w:rPr>
              <w:t>以及设计和开发能力</w:t>
            </w:r>
            <w:r>
              <w:rPr>
                <w:rFonts w:hint="eastAsia"/>
                <w:sz w:val="18"/>
                <w:szCs w:val="18"/>
              </w:rPr>
              <w:t>，</w:t>
            </w:r>
            <w:r>
              <w:rPr>
                <w:sz w:val="18"/>
                <w:szCs w:val="18"/>
              </w:rPr>
              <w:t>能将专业基础知识用于解决智能信息系统软硬件设计</w:t>
            </w:r>
            <w:r>
              <w:rPr>
                <w:rFonts w:hint="eastAsia"/>
                <w:sz w:val="18"/>
                <w:szCs w:val="18"/>
              </w:rPr>
              <w:t>、</w:t>
            </w:r>
            <w:r>
              <w:rPr>
                <w:sz w:val="18"/>
                <w:szCs w:val="18"/>
              </w:rPr>
              <w:t>图像处理算法等工程问题</w:t>
            </w:r>
            <w:r>
              <w:rPr>
                <w:rFonts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18"/>
                <w:szCs w:val="18"/>
              </w:rPr>
            </w:pPr>
            <w:r>
              <w:rPr>
                <w:rFonts w:hint="eastAsia"/>
                <w:b/>
                <w:sz w:val="18"/>
                <w:szCs w:val="18"/>
              </w:rPr>
              <w:t>知识目标</w:t>
            </w:r>
            <w:r>
              <w:rPr>
                <w:rFonts w:hint="eastAsia"/>
                <w:sz w:val="18"/>
                <w:szCs w:val="18"/>
              </w:rPr>
              <w:t>：应用大数据技术完成各类人工智能应用开发，包括机器学习，自然语言处理，图像处理等。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18"/>
                <w:szCs w:val="18"/>
              </w:rPr>
            </w:pPr>
            <w:r>
              <w:rPr>
                <w:rFonts w:hint="eastAsia"/>
                <w:b/>
                <w:sz w:val="18"/>
                <w:szCs w:val="18"/>
              </w:rPr>
              <w:t>能力目标</w:t>
            </w:r>
            <w:r>
              <w:rPr>
                <w:rFonts w:hint="eastAsia"/>
                <w:sz w:val="18"/>
                <w:szCs w:val="18"/>
              </w:rPr>
              <w:t>：能将数学、工程基础和专业知识运用到智能信息处理、图像处理、智能信息系统设计领域工程问题的恰当表达中。</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p>
        </w:tc>
        <w:tc>
          <w:tcPr>
            <w:tcW w:w="3708" w:type="dxa"/>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1.根据企业需求设计人工智能应用系统</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2.应用大数据技术完成各类人工智能应用开发，包括机器学习，自然语言处理，图像处理等。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1.教学条件：</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采用“课堂讲授+课程实践”的教学模式。课堂讲授采用多媒体教学，辅之以课后的超星学习通教学资源平台进行交流讨论，完成作业。课程实践采用上机实训和项目设计的教学模式，提高学生实际分析问题与解决问题的能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2.教学方法：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任务驱动法；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专题教学法；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案例教学法；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翻转课堂法；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实践体验法。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3.师资要求：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专任教师具有高校教师资格和本专业领域有关证书；有理想信念、有道德情操、有扎实学识、有仁爱之心；具计算机等相关专业本科及以上学历；具有扎实的计算机相关理论功底和实践能力；具有较强信息化教学能力，能够开展课程教学改革和科学研究；每5年累计不少于6个月的企业实践经历。</w:t>
            </w:r>
          </w:p>
          <w:p w:rsidR="007078B1" w:rsidRDefault="00B57AB1">
            <w:pPr>
              <w:pStyle w:val="paragraph"/>
              <w:spacing w:before="0" w:beforeAutospacing="0" w:after="0" w:afterAutospacing="0"/>
              <w:rPr>
                <w:rFonts w:ascii="Times New Roman" w:hAnsi="Times New Roman" w:cs="Times New Roman"/>
                <w:sz w:val="18"/>
                <w:szCs w:val="18"/>
              </w:rPr>
            </w:pPr>
            <w:r>
              <w:rPr>
                <w:rFonts w:ascii="Times New Roman" w:hAnsi="Times New Roman" w:cs="Times New Roman"/>
                <w:b/>
                <w:bCs/>
                <w:sz w:val="18"/>
                <w:szCs w:val="18"/>
              </w:rPr>
              <w:t>4.</w:t>
            </w:r>
            <w:r>
              <w:rPr>
                <w:rFonts w:ascii="Times New Roman" w:hAnsi="Times New Roman" w:cs="Times New Roman"/>
                <w:b/>
                <w:bCs/>
                <w:sz w:val="18"/>
                <w:szCs w:val="18"/>
              </w:rPr>
              <w:t>考核方式：</w:t>
            </w:r>
            <w:r>
              <w:rPr>
                <w:rFonts w:ascii="Times New Roman" w:hAnsi="Times New Roman" w:cs="Times New Roman"/>
                <w:sz w:val="18"/>
                <w:szCs w:val="18"/>
              </w:rPr>
              <w:t>按照认识实习的日常考勤、学习态度和实习总结报告进行考核和成绩评定，等级为优秀、良好、合格和不合格四种。</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r>
              <w:rPr>
                <w:rFonts w:asciiTheme="minorEastAsia" w:eastAsiaTheme="minorEastAsia" w:hAnsiTheme="minorEastAsia" w:cstheme="minorEastAsia" w:hint="eastAsia"/>
                <w:b/>
                <w:bCs/>
                <w:sz w:val="18"/>
                <w:szCs w:val="18"/>
                <w:shd w:val="clear" w:color="auto" w:fill="FDFDFD"/>
              </w:rPr>
              <w:t>资源库网址</w:t>
            </w:r>
            <w:r>
              <w:rPr>
                <w:rFonts w:asciiTheme="minorEastAsia" w:eastAsiaTheme="minorEastAsia" w:hAnsiTheme="minorEastAsia" w:cstheme="minorEastAsia" w:hint="eastAsia"/>
                <w:bCs/>
                <w:sz w:val="18"/>
                <w:szCs w:val="18"/>
                <w:shd w:val="clear" w:color="auto" w:fill="FDFDFD"/>
              </w:rPr>
              <w:t>：待建设。</w:t>
            </w:r>
          </w:p>
        </w:tc>
        <w:tc>
          <w:tcPr>
            <w:tcW w:w="1303" w:type="dxa"/>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bl>
    <w:p w:rsidR="007078B1" w:rsidRDefault="007078B1">
      <w:pPr>
        <w:outlineLvl w:val="2"/>
        <w:rPr>
          <w:rFonts w:asciiTheme="minorEastAsia" w:eastAsiaTheme="minorEastAsia" w:hAnsiTheme="minorEastAsia" w:cstheme="minorEastAsia"/>
          <w:b/>
          <w:sz w:val="30"/>
          <w:szCs w:val="30"/>
        </w:rPr>
      </w:pPr>
    </w:p>
    <w:p w:rsidR="007078B1" w:rsidRDefault="00B57AB1">
      <w:pPr>
        <w:outlineLvl w:val="2"/>
        <w:rPr>
          <w:rFonts w:asciiTheme="minorEastAsia" w:eastAsiaTheme="minorEastAsia" w:hAnsiTheme="minorEastAsia" w:cstheme="minorEastAsia"/>
          <w:b/>
          <w:sz w:val="30"/>
          <w:szCs w:val="30"/>
        </w:rPr>
      </w:pPr>
      <w:bookmarkStart w:id="19" w:name="_Toc30626"/>
      <w:r>
        <w:rPr>
          <w:rFonts w:asciiTheme="minorEastAsia" w:eastAsiaTheme="minorEastAsia" w:hAnsiTheme="minorEastAsia" w:cstheme="minorEastAsia" w:hint="eastAsia"/>
          <w:b/>
          <w:sz w:val="30"/>
          <w:szCs w:val="30"/>
        </w:rPr>
        <w:t>4.专业技能抽查项目课程</w:t>
      </w:r>
      <w:bookmarkEnd w:id="19"/>
    </w:p>
    <w:p w:rsidR="007078B1" w:rsidRDefault="00B57AB1">
      <w:pPr>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4"/>
          <w:szCs w:val="24"/>
        </w:rPr>
        <w:t xml:space="preserve">表10   </w:t>
      </w:r>
      <w:r>
        <w:rPr>
          <w:rFonts w:asciiTheme="minorEastAsia" w:eastAsiaTheme="minorEastAsia" w:hAnsiTheme="minorEastAsia" w:cstheme="minorEastAsia" w:hint="eastAsia"/>
          <w:b/>
          <w:sz w:val="24"/>
          <w:szCs w:val="24"/>
          <w:u w:val="single"/>
        </w:rPr>
        <w:t>人工智能技术专业</w:t>
      </w:r>
      <w:r>
        <w:rPr>
          <w:rFonts w:asciiTheme="minorEastAsia" w:eastAsiaTheme="minorEastAsia" w:hAnsiTheme="minorEastAsia" w:cstheme="minorEastAsia" w:hint="eastAsia"/>
          <w:b/>
          <w:sz w:val="24"/>
          <w:szCs w:val="24"/>
        </w:rPr>
        <w:t>专业（技能）抽查对应课程一览表</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29"/>
        <w:gridCol w:w="724"/>
        <w:gridCol w:w="3123"/>
        <w:gridCol w:w="3580"/>
        <w:gridCol w:w="1430"/>
      </w:tblGrid>
      <w:tr w:rsidR="007078B1">
        <w:trPr>
          <w:trHeight w:val="284"/>
          <w:tblHeader/>
          <w:jc w:val="center"/>
        </w:trPr>
        <w:tc>
          <w:tcPr>
            <w:tcW w:w="41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70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抽查项目</w:t>
            </w:r>
          </w:p>
        </w:tc>
        <w:tc>
          <w:tcPr>
            <w:tcW w:w="3057"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对应课程</w:t>
            </w:r>
          </w:p>
        </w:tc>
        <w:tc>
          <w:tcPr>
            <w:tcW w:w="350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主要内容与教学要求</w:t>
            </w:r>
          </w:p>
        </w:tc>
        <w:tc>
          <w:tcPr>
            <w:tcW w:w="1400"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r>
      <w:tr w:rsidR="007078B1">
        <w:trPr>
          <w:trHeight w:val="1065"/>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sz w:val="18"/>
                <w:szCs w:val="18"/>
                <w:shd w:val="clear" w:color="auto" w:fill="FDFDFD"/>
              </w:rPr>
              <w:lastRenderedPageBreak/>
              <w:t>1</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程序开发</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Python程序设计基础</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shd w:val="clear" w:color="auto" w:fill="FFFFFF"/>
              </w:rPr>
            </w:pPr>
            <w:r>
              <w:rPr>
                <w:rFonts w:asciiTheme="minorEastAsia" w:eastAsiaTheme="minorEastAsia" w:hAnsiTheme="minorEastAsia" w:cstheme="minorEastAsia" w:hint="eastAsia"/>
                <w:b/>
                <w:bCs/>
                <w:sz w:val="18"/>
                <w:szCs w:val="18"/>
              </w:rPr>
              <w:t>主要内容：</w:t>
            </w:r>
            <w:r>
              <w:rPr>
                <w:rFonts w:asciiTheme="minorEastAsia" w:eastAsiaTheme="minorEastAsia" w:hAnsiTheme="minorEastAsia" w:cstheme="minorEastAsia" w:hint="eastAsia"/>
                <w:sz w:val="18"/>
                <w:szCs w:val="18"/>
              </w:rPr>
              <w:t>环境搭建、数据类型、控制语句、函数、数组、文件和包处理、继承、接口与多态、框架、异常处理、输入输出、数据库、多线程等课程内容。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1.条件要求：</w:t>
            </w:r>
            <w:r>
              <w:rPr>
                <w:rFonts w:asciiTheme="minorEastAsia" w:eastAsiaTheme="minorEastAsia" w:hAnsiTheme="minorEastAsia" w:cstheme="minorEastAsia" w:hint="eastAsia"/>
                <w:bCs/>
                <w:sz w:val="18"/>
                <w:szCs w:val="18"/>
                <w:shd w:val="clear" w:color="auto" w:fill="FDFDFD"/>
              </w:rPr>
              <w:t>多媒体实训室。</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2.考核要求：</w:t>
            </w:r>
            <w:r>
              <w:rPr>
                <w:rFonts w:asciiTheme="minorEastAsia" w:eastAsiaTheme="minorEastAsia" w:hAnsiTheme="minorEastAsia" w:cstheme="minorEastAsia" w:hint="eastAsia"/>
                <w:sz w:val="18"/>
                <w:szCs w:val="18"/>
              </w:rPr>
              <w:t>见项目考核标准。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3.题库：</w:t>
            </w:r>
            <w:r>
              <w:rPr>
                <w:rFonts w:asciiTheme="minorEastAsia" w:eastAsiaTheme="minorEastAsia" w:hAnsiTheme="minorEastAsia" w:cstheme="minorEastAsia" w:hint="eastAsia"/>
                <w:sz w:val="18"/>
                <w:szCs w:val="18"/>
              </w:rPr>
              <w:t>企业模拟项目。</w:t>
            </w:r>
          </w:p>
        </w:tc>
        <w:tc>
          <w:tcPr>
            <w:tcW w:w="1400"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r>
      <w:tr w:rsidR="007078B1">
        <w:trPr>
          <w:trHeight w:val="1065"/>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2</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数据分析</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数据分析与特征工程</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1.使用Python完成对各类数据的处理、分析以及可视化呈现；</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2.使用Python对大规模数据采用机器学习的模型进行处；</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3.使用Python进行数据清洗，特征提取和分析。</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1.条件要求：</w:t>
            </w:r>
            <w:r>
              <w:rPr>
                <w:rFonts w:asciiTheme="minorEastAsia" w:eastAsiaTheme="minorEastAsia" w:hAnsiTheme="minorEastAsia" w:cstheme="minorEastAsia" w:hint="eastAsia"/>
                <w:bCs/>
                <w:sz w:val="18"/>
                <w:szCs w:val="18"/>
                <w:shd w:val="clear" w:color="auto" w:fill="FDFDFD"/>
              </w:rPr>
              <w:t>多媒体实训室。</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2.考核要求：</w:t>
            </w:r>
            <w:r>
              <w:rPr>
                <w:rFonts w:asciiTheme="minorEastAsia" w:eastAsiaTheme="minorEastAsia" w:hAnsiTheme="minorEastAsia" w:cstheme="minorEastAsia" w:hint="eastAsia"/>
                <w:sz w:val="18"/>
                <w:szCs w:val="18"/>
              </w:rPr>
              <w:t>见项目考核标准。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3.题库：</w:t>
            </w:r>
            <w:r>
              <w:rPr>
                <w:rFonts w:asciiTheme="minorEastAsia" w:eastAsiaTheme="minorEastAsia" w:hAnsiTheme="minorEastAsia" w:cstheme="minorEastAsia" w:hint="eastAsia"/>
                <w:sz w:val="18"/>
                <w:szCs w:val="18"/>
              </w:rPr>
              <w:t>企业模拟项目。</w:t>
            </w:r>
          </w:p>
        </w:tc>
        <w:tc>
          <w:tcPr>
            <w:tcW w:w="1400"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7078B1">
        <w:trPr>
          <w:trHeight w:val="1065"/>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Web前端技术</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Web前端技术</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主要内容：</w:t>
            </w:r>
            <w:r>
              <w:rPr>
                <w:rFonts w:asciiTheme="minorEastAsia" w:eastAsiaTheme="minorEastAsia" w:hAnsiTheme="minorEastAsia" w:cstheme="minorEastAsia" w:hint="eastAsia"/>
                <w:bCs/>
                <w:sz w:val="18"/>
                <w:szCs w:val="18"/>
                <w:shd w:val="clear" w:color="auto" w:fill="FDFDFD"/>
              </w:rPr>
              <w:t>HTML基础标签、表单、框架、绘图、多媒体、文件、拖放、定位、CSS基础、选择器、色彩和渐变、背景和边框、CSS3 盒模型、布局、变形和动画等内容。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1.条件要求：</w:t>
            </w:r>
            <w:r>
              <w:rPr>
                <w:rFonts w:asciiTheme="minorEastAsia" w:eastAsiaTheme="minorEastAsia" w:hAnsiTheme="minorEastAsia" w:cstheme="minorEastAsia" w:hint="eastAsia"/>
                <w:bCs/>
                <w:sz w:val="18"/>
                <w:szCs w:val="18"/>
                <w:shd w:val="clear" w:color="auto" w:fill="FDFDFD"/>
              </w:rPr>
              <w:t>多媒体实训室。</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2.考核要求：</w:t>
            </w:r>
            <w:r>
              <w:rPr>
                <w:rFonts w:asciiTheme="minorEastAsia" w:eastAsiaTheme="minorEastAsia" w:hAnsiTheme="minorEastAsia" w:cstheme="minorEastAsia" w:hint="eastAsia"/>
                <w:sz w:val="18"/>
                <w:szCs w:val="18"/>
              </w:rPr>
              <w:t>见项目考核标准。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3.题库：</w:t>
            </w:r>
            <w:r>
              <w:rPr>
                <w:rFonts w:asciiTheme="minorEastAsia" w:eastAsiaTheme="minorEastAsia" w:hAnsiTheme="minorEastAsia" w:cstheme="minorEastAsia" w:hint="eastAsia"/>
                <w:sz w:val="18"/>
                <w:szCs w:val="18"/>
              </w:rPr>
              <w:t>企业模拟项目。</w:t>
            </w:r>
          </w:p>
        </w:tc>
        <w:tc>
          <w:tcPr>
            <w:tcW w:w="1400"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7078B1">
        <w:trPr>
          <w:trHeight w:val="1065"/>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4</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人脸检测与识别</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图像处理技术</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主要内容：</w:t>
            </w:r>
            <w:r>
              <w:rPr>
                <w:rFonts w:asciiTheme="minorEastAsia" w:eastAsiaTheme="minorEastAsia" w:hAnsiTheme="minorEastAsia" w:cstheme="minorEastAsia" w:hint="eastAsia"/>
                <w:sz w:val="18"/>
                <w:szCs w:val="18"/>
              </w:rPr>
              <w:t>图像轮廓提取及人脸检测、图像边界显示及人脸对齐、图像采样编码及人脸重构、视屏图像转换及人脸跟踪、类脑视觉认知及人脸识别。</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1.条件要求：</w:t>
            </w:r>
            <w:r>
              <w:rPr>
                <w:rFonts w:asciiTheme="minorEastAsia" w:eastAsiaTheme="minorEastAsia" w:hAnsiTheme="minorEastAsia" w:cstheme="minorEastAsia" w:hint="eastAsia"/>
                <w:bCs/>
                <w:sz w:val="18"/>
                <w:szCs w:val="18"/>
                <w:shd w:val="clear" w:color="auto" w:fill="FDFDFD"/>
              </w:rPr>
              <w:t>多媒体实训室。</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2.考核要求：</w:t>
            </w:r>
            <w:r>
              <w:rPr>
                <w:rFonts w:asciiTheme="minorEastAsia" w:eastAsiaTheme="minorEastAsia" w:hAnsiTheme="minorEastAsia" w:cstheme="minorEastAsia" w:hint="eastAsia"/>
                <w:sz w:val="18"/>
                <w:szCs w:val="18"/>
              </w:rPr>
              <w:t>见项目考核标准。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3.题库：</w:t>
            </w:r>
            <w:r>
              <w:rPr>
                <w:rFonts w:asciiTheme="minorEastAsia" w:eastAsiaTheme="minorEastAsia" w:hAnsiTheme="minorEastAsia" w:cstheme="minorEastAsia" w:hint="eastAsia"/>
                <w:sz w:val="18"/>
                <w:szCs w:val="18"/>
              </w:rPr>
              <w:t>企业模拟项目。</w:t>
            </w:r>
          </w:p>
        </w:tc>
        <w:tc>
          <w:tcPr>
            <w:tcW w:w="1400"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bl>
    <w:p w:rsidR="007078B1" w:rsidRDefault="00B57AB1">
      <w:pP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br w:type="page"/>
      </w:r>
    </w:p>
    <w:p w:rsidR="007078B1" w:rsidRDefault="00B57AB1">
      <w:pPr>
        <w:outlineLvl w:val="2"/>
        <w:rPr>
          <w:rFonts w:asciiTheme="minorEastAsia" w:eastAsiaTheme="minorEastAsia" w:hAnsiTheme="minorEastAsia" w:cstheme="minorEastAsia"/>
          <w:b/>
          <w:sz w:val="30"/>
          <w:szCs w:val="30"/>
        </w:rPr>
      </w:pPr>
      <w:bookmarkStart w:id="20" w:name="_Toc573"/>
      <w:r>
        <w:rPr>
          <w:rFonts w:asciiTheme="minorEastAsia" w:eastAsiaTheme="minorEastAsia" w:hAnsiTheme="minorEastAsia" w:cstheme="minorEastAsia" w:hint="eastAsia"/>
          <w:b/>
          <w:sz w:val="30"/>
          <w:szCs w:val="30"/>
        </w:rPr>
        <w:lastRenderedPageBreak/>
        <w:t>5.毕业设计项目课程</w:t>
      </w:r>
      <w:bookmarkEnd w:id="20"/>
    </w:p>
    <w:p w:rsidR="007078B1" w:rsidRDefault="00B57AB1">
      <w:pPr>
        <w:spacing w:line="360" w:lineRule="auto"/>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4"/>
          <w:szCs w:val="24"/>
        </w:rPr>
        <w:t xml:space="preserve">表11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专业毕业设计对应课程一览表</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871"/>
        <w:gridCol w:w="2734"/>
        <w:gridCol w:w="3634"/>
        <w:gridCol w:w="2047"/>
      </w:tblGrid>
      <w:tr w:rsidR="007078B1">
        <w:trPr>
          <w:trHeight w:val="723"/>
          <w:tblHeader/>
          <w:jc w:val="center"/>
        </w:trPr>
        <w:tc>
          <w:tcPr>
            <w:tcW w:w="871"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273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对应课程</w:t>
            </w:r>
          </w:p>
        </w:tc>
        <w:tc>
          <w:tcPr>
            <w:tcW w:w="363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w:t>
            </w:r>
          </w:p>
        </w:tc>
        <w:tc>
          <w:tcPr>
            <w:tcW w:w="2047"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开设学期</w:t>
            </w:r>
          </w:p>
        </w:tc>
      </w:tr>
      <w:tr w:rsidR="007078B1">
        <w:trPr>
          <w:trHeight w:val="686"/>
          <w:jc w:val="center"/>
        </w:trPr>
        <w:tc>
          <w:tcPr>
            <w:tcW w:w="871" w:type="dxa"/>
            <w:noWrap/>
            <w:vAlign w:val="center"/>
          </w:tcPr>
          <w:p w:rsidR="007078B1" w:rsidRDefault="00B57AB1">
            <w:pPr>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bCs/>
                <w:sz w:val="18"/>
                <w:szCs w:val="18"/>
                <w:shd w:val="clear" w:color="auto" w:fill="FDFDFD"/>
              </w:rPr>
              <w:t>1</w:t>
            </w:r>
          </w:p>
        </w:tc>
        <w:tc>
          <w:tcPr>
            <w:tcW w:w="27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rPr>
              <w:t>图像处理技术</w:t>
            </w:r>
          </w:p>
        </w:tc>
        <w:tc>
          <w:tcPr>
            <w:tcW w:w="36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sz w:val="18"/>
                <w:szCs w:val="18"/>
              </w:rPr>
              <w:t>图像轮廓提取及人脸检测、图像边界显示及人脸对齐、图像采样编码及人脸重构、视屏图像转换及人脸跟踪、类脑视觉认知及人脸识别。</w:t>
            </w:r>
          </w:p>
        </w:tc>
        <w:tc>
          <w:tcPr>
            <w:tcW w:w="2047"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sz w:val="18"/>
                <w:szCs w:val="18"/>
              </w:rPr>
              <w:t>3</w:t>
            </w:r>
          </w:p>
        </w:tc>
      </w:tr>
      <w:tr w:rsidR="007078B1">
        <w:trPr>
          <w:trHeight w:val="686"/>
          <w:jc w:val="center"/>
        </w:trPr>
        <w:tc>
          <w:tcPr>
            <w:tcW w:w="871" w:type="dxa"/>
            <w:noWrap/>
            <w:vAlign w:val="center"/>
          </w:tcPr>
          <w:p w:rsidR="007078B1" w:rsidRDefault="00B57AB1">
            <w:pPr>
              <w:jc w:val="center"/>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2</w:t>
            </w:r>
          </w:p>
        </w:tc>
        <w:tc>
          <w:tcPr>
            <w:tcW w:w="27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自然语言处理技术</w:t>
            </w:r>
          </w:p>
        </w:tc>
        <w:tc>
          <w:tcPr>
            <w:tcW w:w="36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sz w:val="18"/>
                <w:szCs w:val="18"/>
              </w:rPr>
              <w:t>NLP基础、前置技术、中文分词技术、词性标注与命名实例、关键词提取、句法分析、文本向量化、情感分析、可用的机器算法、深度学习算法、Solr搜索引擎。</w:t>
            </w:r>
          </w:p>
        </w:tc>
        <w:tc>
          <w:tcPr>
            <w:tcW w:w="2047"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r>
      <w:tr w:rsidR="007078B1">
        <w:trPr>
          <w:trHeight w:val="686"/>
          <w:jc w:val="center"/>
        </w:trPr>
        <w:tc>
          <w:tcPr>
            <w:tcW w:w="871" w:type="dxa"/>
            <w:noWrap/>
            <w:vAlign w:val="center"/>
          </w:tcPr>
          <w:p w:rsidR="007078B1" w:rsidRDefault="00B57AB1">
            <w:pPr>
              <w:jc w:val="center"/>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3</w:t>
            </w:r>
          </w:p>
        </w:tc>
        <w:tc>
          <w:tcPr>
            <w:tcW w:w="27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机器学习</w:t>
            </w:r>
          </w:p>
        </w:tc>
        <w:tc>
          <w:tcPr>
            <w:tcW w:w="36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1.K-Means,层次聚类等聚类算法的思想以及优缺点，会利用sklearn库调用相应的聚类算法，并知道其中参数的意义与作用；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2.聚类问题的评价方法；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3.文本的向量表示方法；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4.KNN等聚类算法的思想以及优缺点；会通过sklearn调用相关函数，并知道其中参数含义；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5.分类问题的评价方法；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6.tensorflow库；</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7.神经网络训练的基本步骤；</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8.文本分类的卷积网络模型（模型定义，参数设置，训练策略等）；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9.tensorflow编写卷积网络模型进行文本分类（模型定义，训练数据输入，定义loss函数等）。</w:t>
            </w:r>
          </w:p>
        </w:tc>
        <w:tc>
          <w:tcPr>
            <w:tcW w:w="2047"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7078B1">
        <w:trPr>
          <w:trHeight w:val="686"/>
          <w:jc w:val="center"/>
        </w:trPr>
        <w:tc>
          <w:tcPr>
            <w:tcW w:w="871" w:type="dxa"/>
            <w:noWrap/>
            <w:vAlign w:val="center"/>
          </w:tcPr>
          <w:p w:rsidR="007078B1" w:rsidRDefault="00B57AB1">
            <w:pPr>
              <w:jc w:val="center"/>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4</w:t>
            </w:r>
          </w:p>
        </w:tc>
        <w:tc>
          <w:tcPr>
            <w:tcW w:w="27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图像处理技术</w:t>
            </w:r>
          </w:p>
        </w:tc>
        <w:tc>
          <w:tcPr>
            <w:tcW w:w="36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1.智能相册开发任务相关框架，如mybatis，react；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2.百度API的使用和调试；</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3.智能相册数据库的设计搭建以及优化升级；</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4.智能相册项目的开发流程，能够对程序进行优化升级。</w:t>
            </w:r>
          </w:p>
        </w:tc>
        <w:tc>
          <w:tcPr>
            <w:tcW w:w="2047"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7078B1">
        <w:trPr>
          <w:trHeight w:val="686"/>
          <w:jc w:val="center"/>
        </w:trPr>
        <w:tc>
          <w:tcPr>
            <w:tcW w:w="871" w:type="dxa"/>
            <w:noWrap/>
            <w:vAlign w:val="center"/>
          </w:tcPr>
          <w:p w:rsidR="007078B1" w:rsidRDefault="00B57AB1">
            <w:pPr>
              <w:jc w:val="center"/>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5</w:t>
            </w:r>
          </w:p>
        </w:tc>
        <w:tc>
          <w:tcPr>
            <w:tcW w:w="27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人工智能综合技能实训</w:t>
            </w:r>
          </w:p>
        </w:tc>
        <w:tc>
          <w:tcPr>
            <w:tcW w:w="363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实验基于TensorFlow的目标检测工具，对MobileNet-SSD模型进行微调训练，获得针对20类常见物体的目标检测模型。然后通过Tengine框架完成模型优化和转换，并下载到ARM EAIDK610平台平台，完成模型的端侧推理应用实践。完成云端训练，端侧部</w:t>
            </w:r>
            <w:r>
              <w:rPr>
                <w:rFonts w:asciiTheme="minorEastAsia" w:eastAsiaTheme="minorEastAsia" w:hAnsiTheme="minorEastAsia" w:cstheme="minorEastAsia" w:hint="eastAsia"/>
                <w:sz w:val="18"/>
                <w:szCs w:val="18"/>
              </w:rPr>
              <w:lastRenderedPageBreak/>
              <w:t>署应用的全流程实践。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实验步骤包括:</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实验一：数据准备；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实验二：目标检测工具准备；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实验三：模型训练；</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实验四：模型转换；</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实验五：端侧推理。</w:t>
            </w:r>
          </w:p>
        </w:tc>
        <w:tc>
          <w:tcPr>
            <w:tcW w:w="2047"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5</w:t>
            </w:r>
          </w:p>
        </w:tc>
      </w:tr>
    </w:tbl>
    <w:p w:rsidR="007078B1" w:rsidRDefault="007078B1">
      <w:pPr>
        <w:rPr>
          <w:rFonts w:asciiTheme="minorEastAsia" w:eastAsiaTheme="minorEastAsia" w:hAnsiTheme="minorEastAsia" w:cstheme="minorEastAsia"/>
          <w:b/>
          <w:sz w:val="30"/>
          <w:szCs w:val="30"/>
        </w:rPr>
      </w:pPr>
    </w:p>
    <w:p w:rsidR="007078B1" w:rsidRDefault="00B57AB1">
      <w:pPr>
        <w:outlineLvl w:val="1"/>
        <w:rPr>
          <w:rFonts w:asciiTheme="minorEastAsia" w:eastAsiaTheme="minorEastAsia" w:hAnsiTheme="minorEastAsia" w:cstheme="minorEastAsia"/>
          <w:b/>
          <w:sz w:val="30"/>
          <w:szCs w:val="30"/>
        </w:rPr>
      </w:pPr>
      <w:bookmarkStart w:id="21" w:name="_Toc3687"/>
      <w:r>
        <w:rPr>
          <w:rFonts w:asciiTheme="minorEastAsia" w:eastAsiaTheme="minorEastAsia" w:hAnsiTheme="minorEastAsia" w:cstheme="minorEastAsia" w:hint="eastAsia"/>
          <w:b/>
          <w:sz w:val="30"/>
          <w:szCs w:val="30"/>
        </w:rPr>
        <w:t>（二）课外课程体系</w:t>
      </w:r>
      <w:bookmarkEnd w:id="21"/>
    </w:p>
    <w:p w:rsidR="007078B1" w:rsidRDefault="00B57AB1">
      <w:pPr>
        <w:ind w:firstLineChars="250" w:firstLine="700"/>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sz w:val="28"/>
          <w:szCs w:val="28"/>
        </w:rPr>
        <w:t>课外课程体系分为思政课、素质教育、体育锻炼、创新创业、公益劳动、美育、专业技能与职业能力训练课程。</w:t>
      </w:r>
    </w:p>
    <w:p w:rsidR="007078B1" w:rsidRDefault="007078B1" w:rsidP="00FA055B">
      <w:pPr>
        <w:spacing w:beforeLines="50" w:afterLines="50"/>
        <w:jc w:val="center"/>
        <w:rPr>
          <w:rFonts w:asciiTheme="minorEastAsia" w:eastAsiaTheme="minorEastAsia" w:hAnsiTheme="minorEastAsia" w:cstheme="minorEastAsia"/>
          <w:b/>
          <w:sz w:val="24"/>
          <w:szCs w:val="24"/>
        </w:rPr>
      </w:pPr>
    </w:p>
    <w:p w:rsidR="007078B1" w:rsidRDefault="00B57AB1" w:rsidP="00FA055B">
      <w:pPr>
        <w:spacing w:beforeLines="50"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表12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专业课外教学课程一览表</w:t>
      </w:r>
    </w:p>
    <w:tbl>
      <w:tblPr>
        <w:tblW w:w="90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19"/>
        <w:gridCol w:w="709"/>
        <w:gridCol w:w="3057"/>
        <w:gridCol w:w="3504"/>
        <w:gridCol w:w="1359"/>
      </w:tblGrid>
      <w:tr w:rsidR="007078B1">
        <w:trPr>
          <w:trHeight w:val="284"/>
          <w:tblHeader/>
          <w:jc w:val="center"/>
        </w:trPr>
        <w:tc>
          <w:tcPr>
            <w:tcW w:w="41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70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3057"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课程目标</w:t>
            </w:r>
          </w:p>
        </w:tc>
        <w:tc>
          <w:tcPr>
            <w:tcW w:w="3504"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主要内容与教学要求</w:t>
            </w:r>
          </w:p>
        </w:tc>
        <w:tc>
          <w:tcPr>
            <w:tcW w:w="1359" w:type="dxa"/>
            <w:noWrap/>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r>
      <w:tr w:rsidR="007078B1">
        <w:trPr>
          <w:trHeight w:val="1326"/>
          <w:jc w:val="center"/>
        </w:trPr>
        <w:tc>
          <w:tcPr>
            <w:tcW w:w="419" w:type="dxa"/>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09" w:type="dxa"/>
            <w:noWrap/>
            <w:vAlign w:val="center"/>
          </w:tcPr>
          <w:p w:rsidR="007078B1" w:rsidRDefault="00B57AB1">
            <w:pPr>
              <w:jc w:val="center"/>
              <w:rPr>
                <w:rFonts w:eastAsia="宋体"/>
                <w:b/>
                <w:sz w:val="18"/>
                <w:szCs w:val="18"/>
              </w:rPr>
            </w:pPr>
            <w:r>
              <w:rPr>
                <w:rFonts w:eastAsia="宋体"/>
                <w:b/>
                <w:sz w:val="18"/>
                <w:szCs w:val="18"/>
              </w:rPr>
              <w:t>思政课</w:t>
            </w:r>
          </w:p>
        </w:tc>
        <w:tc>
          <w:tcPr>
            <w:tcW w:w="3057" w:type="dxa"/>
            <w:noWrap/>
            <w:vAlign w:val="center"/>
          </w:tcPr>
          <w:p w:rsidR="007078B1" w:rsidRDefault="00B57AB1">
            <w:pPr>
              <w:jc w:val="left"/>
              <w:rPr>
                <w:rFonts w:eastAsia="宋体"/>
                <w:b/>
                <w:bCs/>
                <w:sz w:val="18"/>
                <w:szCs w:val="18"/>
              </w:rPr>
            </w:pPr>
            <w:r>
              <w:rPr>
                <w:rFonts w:eastAsia="宋体"/>
                <w:b/>
                <w:bCs/>
                <w:sz w:val="18"/>
                <w:szCs w:val="18"/>
              </w:rPr>
              <w:t>素质目标：</w:t>
            </w:r>
          </w:p>
          <w:p w:rsidR="007078B1" w:rsidRDefault="00B57AB1">
            <w:pPr>
              <w:adjustRightInd w:val="0"/>
              <w:rPr>
                <w:rFonts w:eastAsia="宋体"/>
                <w:kern w:val="0"/>
                <w:sz w:val="18"/>
                <w:szCs w:val="18"/>
              </w:rPr>
            </w:pPr>
            <w:r>
              <w:rPr>
                <w:rFonts w:eastAsia="宋体"/>
                <w:bCs/>
                <w:sz w:val="18"/>
                <w:szCs w:val="18"/>
              </w:rPr>
              <w:t>提高实践能力</w:t>
            </w:r>
            <w:r>
              <w:rPr>
                <w:rFonts w:eastAsia="宋体"/>
                <w:kern w:val="0"/>
                <w:sz w:val="18"/>
                <w:szCs w:val="18"/>
              </w:rPr>
              <w:t>，学会合作，培养团队协助能力和担当精神。</w:t>
            </w:r>
          </w:p>
          <w:p w:rsidR="007078B1" w:rsidRDefault="00B57AB1">
            <w:pPr>
              <w:adjustRightInd w:val="0"/>
              <w:rPr>
                <w:rFonts w:eastAsia="宋体"/>
                <w:b/>
                <w:bCs/>
                <w:sz w:val="18"/>
                <w:szCs w:val="18"/>
              </w:rPr>
            </w:pPr>
            <w:r>
              <w:rPr>
                <w:rFonts w:eastAsia="宋体"/>
                <w:b/>
                <w:bCs/>
                <w:sz w:val="18"/>
                <w:szCs w:val="18"/>
              </w:rPr>
              <w:t>知识目标：</w:t>
            </w:r>
          </w:p>
          <w:p w:rsidR="007078B1" w:rsidRDefault="00B57AB1">
            <w:pPr>
              <w:jc w:val="left"/>
              <w:rPr>
                <w:rFonts w:eastAsia="宋体"/>
                <w:kern w:val="0"/>
                <w:sz w:val="18"/>
                <w:szCs w:val="18"/>
              </w:rPr>
            </w:pPr>
            <w:r>
              <w:rPr>
                <w:rFonts w:eastAsia="宋体"/>
                <w:kern w:val="0"/>
                <w:sz w:val="18"/>
                <w:szCs w:val="18"/>
              </w:rPr>
              <w:t>掌握习近平新时代中国特色社会主义思想，了解国情，坚定理想信念，坚持四个自信，以实际行动为中华民族伟大复兴的中国梦做出贡献。</w:t>
            </w:r>
          </w:p>
          <w:p w:rsidR="007078B1" w:rsidRDefault="00B57AB1">
            <w:pPr>
              <w:adjustRightInd w:val="0"/>
              <w:rPr>
                <w:rFonts w:eastAsia="宋体"/>
                <w:b/>
                <w:bCs/>
                <w:sz w:val="18"/>
                <w:szCs w:val="18"/>
              </w:rPr>
            </w:pPr>
            <w:r>
              <w:rPr>
                <w:rFonts w:eastAsia="宋体"/>
                <w:b/>
                <w:bCs/>
                <w:sz w:val="18"/>
                <w:szCs w:val="18"/>
              </w:rPr>
              <w:t>能力目标：</w:t>
            </w:r>
          </w:p>
          <w:p w:rsidR="007078B1" w:rsidRDefault="00B57AB1">
            <w:pPr>
              <w:adjustRightInd w:val="0"/>
              <w:rPr>
                <w:rFonts w:eastAsia="宋体"/>
                <w:bCs/>
                <w:sz w:val="18"/>
                <w:szCs w:val="18"/>
              </w:rPr>
            </w:pPr>
            <w:r>
              <w:rPr>
                <w:rFonts w:eastAsia="宋体"/>
                <w:kern w:val="0"/>
                <w:sz w:val="18"/>
                <w:szCs w:val="18"/>
              </w:rPr>
              <w:t>能够理论联系实际，学会学习，增强分析问题、解决问题的能力，培养创新意识和创新能力。</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
                <w:sz w:val="18"/>
                <w:szCs w:val="18"/>
              </w:rPr>
            </w:pPr>
            <w:r>
              <w:rPr>
                <w:rFonts w:ascii="Times New Roman" w:hAnsi="Times New Roman"/>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sz w:val="18"/>
                <w:szCs w:val="18"/>
              </w:rPr>
              <w:t>模块一：</w:t>
            </w:r>
            <w:r>
              <w:rPr>
                <w:rFonts w:ascii="Times New Roman" w:hAnsi="Times New Roman"/>
                <w:sz w:val="18"/>
                <w:szCs w:val="18"/>
              </w:rPr>
              <w:t>“</w:t>
            </w:r>
            <w:r>
              <w:rPr>
                <w:rFonts w:ascii="Times New Roman" w:hAnsi="Times New Roman"/>
                <w:sz w:val="18"/>
                <w:szCs w:val="18"/>
              </w:rPr>
              <w:t>手抄报</w:t>
            </w:r>
            <w:r>
              <w:rPr>
                <w:rFonts w:ascii="Times New Roman" w:hAnsi="Times New Roman"/>
                <w:sz w:val="18"/>
                <w:szCs w:val="18"/>
              </w:rPr>
              <w:t>”</w:t>
            </w:r>
            <w:r>
              <w:rPr>
                <w:rFonts w:ascii="Times New Roman" w:hAnsi="Times New Roman"/>
                <w:sz w:val="18"/>
                <w:szCs w:val="18"/>
              </w:rPr>
              <w:t>作品竞赛</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模块二：</w:t>
            </w:r>
            <w:r>
              <w:rPr>
                <w:rFonts w:ascii="Times New Roman" w:hAnsi="Times New Roman"/>
                <w:sz w:val="18"/>
                <w:szCs w:val="18"/>
              </w:rPr>
              <w:t>“</w:t>
            </w:r>
            <w:r>
              <w:rPr>
                <w:rFonts w:ascii="Times New Roman" w:hAnsi="Times New Roman"/>
                <w:sz w:val="18"/>
                <w:szCs w:val="18"/>
              </w:rPr>
              <w:t>三微作品</w:t>
            </w:r>
            <w:r>
              <w:rPr>
                <w:rFonts w:ascii="Times New Roman" w:hAnsi="Times New Roman"/>
                <w:sz w:val="18"/>
                <w:szCs w:val="18"/>
              </w:rPr>
              <w:t>”</w:t>
            </w:r>
            <w:r>
              <w:rPr>
                <w:rFonts w:ascii="Times New Roman" w:hAnsi="Times New Roman"/>
                <w:sz w:val="18"/>
                <w:szCs w:val="18"/>
              </w:rPr>
              <w:t>竞赛</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模块三：弘扬中国精神；</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模块四：</w:t>
            </w:r>
            <w:r>
              <w:rPr>
                <w:rFonts w:ascii="Times New Roman" w:hAnsi="Times New Roman"/>
                <w:sz w:val="18"/>
                <w:szCs w:val="18"/>
              </w:rPr>
              <w:t>法律知识抢搭赛</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模块五：</w:t>
            </w:r>
            <w:r>
              <w:rPr>
                <w:rFonts w:ascii="Times New Roman" w:hAnsi="Times New Roman"/>
                <w:sz w:val="18"/>
                <w:szCs w:val="18"/>
              </w:rPr>
              <w:t>研究性学习活动</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模块六：</w:t>
            </w:r>
            <w:r>
              <w:rPr>
                <w:rFonts w:ascii="Times New Roman" w:hAnsi="Times New Roman"/>
                <w:sz w:val="18"/>
                <w:szCs w:val="18"/>
              </w:rPr>
              <w:t>“</w:t>
            </w:r>
            <w:r>
              <w:rPr>
                <w:rFonts w:ascii="Times New Roman" w:hAnsi="Times New Roman"/>
                <w:sz w:val="18"/>
                <w:szCs w:val="18"/>
              </w:rPr>
              <w:t>革命精神永流传</w:t>
            </w:r>
            <w:r>
              <w:rPr>
                <w:rFonts w:ascii="Times New Roman" w:hAnsi="Times New Roman"/>
                <w:sz w:val="18"/>
                <w:szCs w:val="18"/>
              </w:rPr>
              <w:t>”</w:t>
            </w:r>
            <w:r>
              <w:rPr>
                <w:rFonts w:ascii="Times New Roman" w:hAnsi="Times New Roman"/>
                <w:sz w:val="18"/>
                <w:szCs w:val="18"/>
              </w:rPr>
              <w:t>表演活动</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Cs/>
                <w:sz w:val="18"/>
                <w:szCs w:val="18"/>
              </w:rPr>
              <w:t>模块</w:t>
            </w:r>
            <w:r>
              <w:rPr>
                <w:rFonts w:ascii="Times New Roman" w:hAnsi="Times New Roman" w:hint="eastAsia"/>
                <w:bCs/>
                <w:sz w:val="18"/>
                <w:szCs w:val="18"/>
              </w:rPr>
              <w:t>七</w:t>
            </w:r>
            <w:r>
              <w:rPr>
                <w:rFonts w:ascii="Times New Roman" w:hAnsi="Times New Roman"/>
                <w:bCs/>
                <w:sz w:val="18"/>
                <w:szCs w:val="18"/>
              </w:rPr>
              <w:t>：</w:t>
            </w:r>
            <w:r>
              <w:rPr>
                <w:rFonts w:ascii="Times New Roman" w:hAnsi="Times New Roman"/>
                <w:sz w:val="18"/>
                <w:szCs w:val="18"/>
              </w:rPr>
              <w:t>假期社会实践活动汇报演讲</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Cs/>
                <w:sz w:val="18"/>
                <w:szCs w:val="18"/>
              </w:rPr>
              <w:t>模块</w:t>
            </w:r>
            <w:r>
              <w:rPr>
                <w:rFonts w:ascii="Times New Roman" w:hAnsi="Times New Roman" w:hint="eastAsia"/>
                <w:bCs/>
                <w:sz w:val="18"/>
                <w:szCs w:val="18"/>
              </w:rPr>
              <w:t>八</w:t>
            </w:r>
            <w:r>
              <w:rPr>
                <w:rFonts w:ascii="Times New Roman" w:hAnsi="Times New Roman"/>
                <w:bCs/>
                <w:sz w:val="18"/>
                <w:szCs w:val="18"/>
              </w:rPr>
              <w:t>：</w:t>
            </w:r>
            <w:r>
              <w:rPr>
                <w:rFonts w:ascii="Times New Roman" w:hAnsi="Times New Roman"/>
                <w:sz w:val="18"/>
                <w:szCs w:val="18"/>
              </w:rPr>
              <w:t>德育基地实践活动；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Cs/>
                <w:sz w:val="18"/>
                <w:szCs w:val="18"/>
              </w:rPr>
              <w:t>模块</w:t>
            </w:r>
            <w:r>
              <w:rPr>
                <w:rFonts w:ascii="Times New Roman" w:hAnsi="Times New Roman" w:hint="eastAsia"/>
                <w:bCs/>
                <w:sz w:val="18"/>
                <w:szCs w:val="18"/>
              </w:rPr>
              <w:t>九</w:t>
            </w:r>
            <w:r>
              <w:rPr>
                <w:rFonts w:ascii="Times New Roman" w:hAnsi="Times New Roman"/>
                <w:bCs/>
                <w:sz w:val="18"/>
                <w:szCs w:val="18"/>
              </w:rPr>
              <w:t>：</w:t>
            </w:r>
            <w:r>
              <w:rPr>
                <w:rFonts w:ascii="Times New Roman" w:hAnsi="Times New Roman"/>
                <w:sz w:val="18"/>
                <w:szCs w:val="18"/>
              </w:rPr>
              <w:t>道德讲堂下学术活动等。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教学要求：</w:t>
            </w:r>
          </w:p>
          <w:p w:rsidR="007078B1" w:rsidRDefault="00B57AB1">
            <w:pPr>
              <w:adjustRightInd w:val="0"/>
              <w:rPr>
                <w:rFonts w:eastAsia="宋体"/>
                <w:kern w:val="0"/>
                <w:sz w:val="28"/>
                <w:szCs w:val="28"/>
              </w:rPr>
            </w:pPr>
            <w:r>
              <w:rPr>
                <w:rFonts w:eastAsia="宋体"/>
                <w:b/>
                <w:bCs/>
                <w:sz w:val="18"/>
                <w:szCs w:val="18"/>
              </w:rPr>
              <w:t>1.</w:t>
            </w:r>
            <w:r>
              <w:rPr>
                <w:rFonts w:eastAsia="宋体"/>
                <w:b/>
                <w:bCs/>
                <w:sz w:val="18"/>
                <w:szCs w:val="18"/>
              </w:rPr>
              <w:t>教学条件：</w:t>
            </w:r>
            <w:r>
              <w:rPr>
                <w:rFonts w:eastAsia="宋体"/>
                <w:bCs/>
                <w:sz w:val="18"/>
                <w:szCs w:val="18"/>
              </w:rPr>
              <w:t>智慧教室、图书馆；学术报告厅；德育基地</w:t>
            </w:r>
            <w:r>
              <w:rPr>
                <w:rFonts w:eastAsia="宋体"/>
                <w:kern w:val="0"/>
                <w:sz w:val="18"/>
                <w:szCs w:val="18"/>
              </w:rPr>
              <w:t>。</w:t>
            </w:r>
          </w:p>
          <w:p w:rsidR="007078B1" w:rsidRDefault="00B57AB1">
            <w:pPr>
              <w:autoSpaceDE w:val="0"/>
              <w:autoSpaceDN w:val="0"/>
              <w:adjustRightInd w:val="0"/>
              <w:jc w:val="left"/>
              <w:rPr>
                <w:rFonts w:eastAsia="宋体"/>
                <w:sz w:val="18"/>
                <w:szCs w:val="18"/>
              </w:rPr>
            </w:pPr>
            <w:r>
              <w:rPr>
                <w:rFonts w:eastAsia="宋体"/>
                <w:b/>
                <w:bCs/>
                <w:sz w:val="18"/>
                <w:szCs w:val="18"/>
              </w:rPr>
              <w:t>2.</w:t>
            </w:r>
            <w:r>
              <w:rPr>
                <w:rFonts w:eastAsia="宋体"/>
                <w:b/>
                <w:bCs/>
                <w:sz w:val="18"/>
                <w:szCs w:val="18"/>
              </w:rPr>
              <w:t>教学方法：</w:t>
            </w:r>
            <w:r>
              <w:rPr>
                <w:rFonts w:eastAsia="宋体"/>
                <w:sz w:val="18"/>
                <w:szCs w:val="18"/>
              </w:rPr>
              <w:t>竞赛活动、参观学习。</w:t>
            </w:r>
          </w:p>
          <w:p w:rsidR="007078B1" w:rsidRDefault="00B57AB1">
            <w:pPr>
              <w:adjustRightInd w:val="0"/>
              <w:rPr>
                <w:rFonts w:eastAsia="宋体"/>
                <w:kern w:val="0"/>
                <w:sz w:val="18"/>
                <w:szCs w:val="18"/>
              </w:rPr>
            </w:pPr>
            <w:r>
              <w:rPr>
                <w:rFonts w:eastAsia="宋体"/>
                <w:b/>
                <w:bCs/>
                <w:sz w:val="18"/>
                <w:szCs w:val="18"/>
              </w:rPr>
              <w:t>3.</w:t>
            </w:r>
            <w:r>
              <w:rPr>
                <w:rFonts w:eastAsia="宋体"/>
                <w:b/>
                <w:bCs/>
                <w:sz w:val="18"/>
                <w:szCs w:val="18"/>
              </w:rPr>
              <w:t>师资要求：</w:t>
            </w:r>
            <w:r>
              <w:rPr>
                <w:rFonts w:eastAsia="宋体"/>
                <w:bCs/>
                <w:sz w:val="18"/>
                <w:szCs w:val="18"/>
              </w:rPr>
              <w:t>要求老师掌握信息化教学水平，思想觉悟高，能指导学生开展实践活动，有解决实际问题的能力</w:t>
            </w:r>
            <w:r>
              <w:rPr>
                <w:rFonts w:eastAsia="宋体"/>
                <w:kern w:val="0"/>
                <w:sz w:val="18"/>
                <w:szCs w:val="18"/>
              </w:rPr>
              <w:t>。</w:t>
            </w:r>
          </w:p>
          <w:p w:rsidR="007078B1" w:rsidRDefault="00B57AB1">
            <w:pPr>
              <w:autoSpaceDE w:val="0"/>
              <w:autoSpaceDN w:val="0"/>
              <w:adjustRightInd w:val="0"/>
              <w:jc w:val="left"/>
              <w:rPr>
                <w:rFonts w:eastAsia="宋体"/>
                <w:bCs/>
                <w:sz w:val="18"/>
                <w:szCs w:val="18"/>
              </w:rPr>
            </w:pPr>
            <w:r>
              <w:rPr>
                <w:rFonts w:eastAsia="宋体"/>
                <w:b/>
                <w:bCs/>
                <w:sz w:val="18"/>
                <w:szCs w:val="18"/>
              </w:rPr>
              <w:t>4.</w:t>
            </w:r>
            <w:r>
              <w:rPr>
                <w:rFonts w:eastAsia="宋体"/>
                <w:b/>
                <w:bCs/>
                <w:sz w:val="18"/>
                <w:szCs w:val="18"/>
              </w:rPr>
              <w:t>考核方式：</w:t>
            </w:r>
            <w:r>
              <w:rPr>
                <w:rFonts w:eastAsia="宋体" w:hint="eastAsia"/>
                <w:bCs/>
                <w:sz w:val="18"/>
                <w:szCs w:val="18"/>
              </w:rPr>
              <w:t>平时占</w:t>
            </w:r>
            <w:r>
              <w:rPr>
                <w:rFonts w:eastAsia="宋体" w:hint="eastAsia"/>
                <w:bCs/>
                <w:sz w:val="18"/>
                <w:szCs w:val="18"/>
              </w:rPr>
              <w:t>60%+</w:t>
            </w:r>
            <w:r>
              <w:rPr>
                <w:rFonts w:eastAsia="宋体"/>
                <w:bCs/>
                <w:sz w:val="18"/>
                <w:szCs w:val="18"/>
              </w:rPr>
              <w:t>竞赛</w:t>
            </w:r>
            <w:r>
              <w:rPr>
                <w:rFonts w:eastAsia="宋体" w:hint="eastAsia"/>
                <w:bCs/>
                <w:sz w:val="18"/>
                <w:szCs w:val="18"/>
              </w:rPr>
              <w:t>占</w:t>
            </w:r>
            <w:r>
              <w:rPr>
                <w:rFonts w:eastAsia="宋体" w:hint="eastAsia"/>
                <w:bCs/>
                <w:sz w:val="18"/>
                <w:szCs w:val="18"/>
              </w:rPr>
              <w:t>40%</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5.</w:t>
            </w:r>
            <w:r>
              <w:rPr>
                <w:rFonts w:ascii="Times New Roman" w:hAnsi="Times New Roman"/>
                <w:b/>
                <w:sz w:val="18"/>
                <w:szCs w:val="18"/>
              </w:rPr>
              <w:t>资源库网址：</w:t>
            </w:r>
            <w:r>
              <w:rPr>
                <w:rFonts w:ascii="Times New Roman" w:hAnsi="Times New Roman"/>
                <w:sz w:val="18"/>
                <w:szCs w:val="18"/>
              </w:rPr>
              <w:t>中国大学生</w:t>
            </w:r>
            <w:r>
              <w:rPr>
                <w:rFonts w:ascii="Times New Roman" w:hAnsi="Times New Roman"/>
                <w:bCs/>
                <w:sz w:val="18"/>
                <w:szCs w:val="18"/>
              </w:rPr>
              <w:t>在线</w:t>
            </w:r>
            <w:r>
              <w:rPr>
                <w:rFonts w:ascii="Times New Roman" w:hAnsi="Times New Roman"/>
                <w:bCs/>
                <w:sz w:val="18"/>
                <w:szCs w:val="18"/>
              </w:rPr>
              <w:t xml:space="preserve"> dxs</w:t>
            </w:r>
            <w:r>
              <w:rPr>
                <w:rFonts w:ascii="Times New Roman" w:hAnsi="Times New Roman"/>
                <w:sz w:val="18"/>
                <w:szCs w:val="18"/>
              </w:rPr>
              <w:t>.moe.gov.cn</w:t>
            </w:r>
          </w:p>
        </w:tc>
        <w:tc>
          <w:tcPr>
            <w:tcW w:w="1359" w:type="dxa"/>
            <w:noWrap/>
            <w:vAlign w:val="center"/>
          </w:tcPr>
          <w:p w:rsidR="007078B1" w:rsidRDefault="00B57AB1">
            <w:pPr>
              <w:jc w:val="center"/>
              <w:rPr>
                <w:rFonts w:eastAsia="宋体"/>
                <w:sz w:val="18"/>
                <w:szCs w:val="18"/>
              </w:rPr>
            </w:pPr>
            <w:r>
              <w:rPr>
                <w:rFonts w:eastAsia="宋体"/>
                <w:sz w:val="18"/>
                <w:szCs w:val="18"/>
              </w:rPr>
              <w:t>第</w:t>
            </w:r>
            <w:r>
              <w:rPr>
                <w:rFonts w:eastAsia="宋体"/>
                <w:sz w:val="18"/>
                <w:szCs w:val="18"/>
              </w:rPr>
              <w:t>1-2</w:t>
            </w:r>
            <w:r>
              <w:rPr>
                <w:rFonts w:eastAsia="宋体"/>
                <w:sz w:val="18"/>
                <w:szCs w:val="18"/>
              </w:rPr>
              <w:t>学期</w:t>
            </w:r>
          </w:p>
        </w:tc>
      </w:tr>
      <w:tr w:rsidR="007078B1">
        <w:trPr>
          <w:trHeight w:val="1326"/>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2</w:t>
            </w:r>
          </w:p>
        </w:tc>
        <w:tc>
          <w:tcPr>
            <w:tcW w:w="709" w:type="dxa"/>
            <w:noWrap/>
            <w:vAlign w:val="center"/>
          </w:tcPr>
          <w:p w:rsidR="007078B1" w:rsidRDefault="00B57AB1">
            <w:pPr>
              <w:jc w:val="center"/>
              <w:rPr>
                <w:rFonts w:eastAsia="宋体"/>
                <w:b/>
                <w:sz w:val="18"/>
                <w:szCs w:val="18"/>
              </w:rPr>
            </w:pPr>
            <w:r>
              <w:rPr>
                <w:rFonts w:eastAsia="宋体"/>
                <w:b/>
                <w:sz w:val="18"/>
                <w:szCs w:val="18"/>
              </w:rPr>
              <w:t>素质教育</w:t>
            </w:r>
          </w:p>
        </w:tc>
        <w:tc>
          <w:tcPr>
            <w:tcW w:w="3057" w:type="dxa"/>
            <w:noWrap/>
            <w:vAlign w:val="center"/>
          </w:tcPr>
          <w:p w:rsidR="007078B1" w:rsidRDefault="00B57AB1">
            <w:pPr>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知识目标：</w:t>
            </w:r>
          </w:p>
          <w:p w:rsidR="007078B1" w:rsidRDefault="00B57AB1">
            <w:pPr>
              <w:jc w:val="left"/>
              <w:rPr>
                <w:rFonts w:ascii="宋体" w:eastAsia="宋体" w:hAnsi="宋体"/>
                <w:sz w:val="18"/>
                <w:szCs w:val="18"/>
              </w:rPr>
            </w:pPr>
            <w:r>
              <w:rPr>
                <w:rFonts w:ascii="宋体" w:eastAsia="宋体" w:hAnsi="宋体" w:hint="eastAsia"/>
                <w:b/>
                <w:bCs/>
                <w:sz w:val="18"/>
                <w:szCs w:val="18"/>
                <w:shd w:val="clear" w:color="auto" w:fill="FDFDFD"/>
              </w:rPr>
              <w:t>1.</w:t>
            </w:r>
            <w:r>
              <w:rPr>
                <w:rFonts w:ascii="宋体" w:eastAsia="宋体" w:hAnsi="宋体" w:hint="eastAsia"/>
                <w:sz w:val="18"/>
                <w:szCs w:val="18"/>
              </w:rPr>
              <w:t>了解多方面的课外文化；</w:t>
            </w:r>
          </w:p>
          <w:p w:rsidR="007078B1" w:rsidRDefault="00B57AB1">
            <w:pPr>
              <w:jc w:val="left"/>
              <w:rPr>
                <w:rFonts w:ascii="宋体" w:eastAsia="宋体" w:hAnsi="宋体"/>
                <w:sz w:val="18"/>
                <w:szCs w:val="18"/>
              </w:rPr>
            </w:pPr>
            <w:r>
              <w:rPr>
                <w:rFonts w:ascii="宋体" w:eastAsia="宋体" w:hAnsi="宋体" w:hint="eastAsia"/>
                <w:sz w:val="18"/>
                <w:szCs w:val="18"/>
              </w:rPr>
              <w:t>2.掌握一项或多项特长，培养学生的兴趣爱好。</w:t>
            </w:r>
          </w:p>
          <w:p w:rsidR="007078B1" w:rsidRDefault="00B57AB1">
            <w:pPr>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能力目标：</w:t>
            </w:r>
          </w:p>
          <w:p w:rsidR="007078B1" w:rsidRDefault="00B57AB1">
            <w:pPr>
              <w:jc w:val="left"/>
              <w:rPr>
                <w:rFonts w:ascii="宋体" w:eastAsia="宋体" w:hAnsi="宋体"/>
                <w:b/>
                <w:bCs/>
                <w:sz w:val="18"/>
                <w:szCs w:val="18"/>
                <w:shd w:val="clear" w:color="auto" w:fill="FDFDFD"/>
              </w:rPr>
            </w:pPr>
            <w:r>
              <w:rPr>
                <w:rFonts w:ascii="宋体" w:eastAsia="宋体" w:hAnsi="宋体" w:hint="eastAsia"/>
                <w:sz w:val="18"/>
                <w:szCs w:val="18"/>
              </w:rPr>
              <w:t>1．调动学生参与活动的主动性和积极性，为提高学生的综合素质和全面发展奠定基础；</w:t>
            </w:r>
          </w:p>
          <w:p w:rsidR="007078B1" w:rsidRDefault="00B57AB1">
            <w:pPr>
              <w:jc w:val="left"/>
              <w:rPr>
                <w:rFonts w:ascii="宋体" w:eastAsia="宋体" w:hAnsi="宋体"/>
                <w:sz w:val="18"/>
                <w:szCs w:val="18"/>
              </w:rPr>
            </w:pPr>
            <w:r>
              <w:rPr>
                <w:rFonts w:ascii="宋体" w:eastAsia="宋体" w:hAnsi="宋体" w:hint="eastAsia"/>
                <w:sz w:val="18"/>
                <w:szCs w:val="18"/>
              </w:rPr>
              <w:t>2.掌握课内与课外知识结合的基本方法，培养主动学习的习惯；</w:t>
            </w:r>
          </w:p>
          <w:p w:rsidR="007078B1" w:rsidRDefault="00B57AB1">
            <w:pPr>
              <w:jc w:val="left"/>
              <w:rPr>
                <w:rFonts w:ascii="宋体" w:eastAsia="宋体" w:hAnsi="宋体"/>
                <w:sz w:val="18"/>
                <w:szCs w:val="18"/>
              </w:rPr>
            </w:pPr>
            <w:r>
              <w:rPr>
                <w:rFonts w:ascii="宋体" w:eastAsia="宋体" w:hAnsi="宋体" w:hint="eastAsia"/>
                <w:sz w:val="18"/>
                <w:szCs w:val="18"/>
              </w:rPr>
              <w:t>3.具备口头沟通表达能力；</w:t>
            </w:r>
          </w:p>
          <w:p w:rsidR="007078B1" w:rsidRDefault="00B57AB1">
            <w:pPr>
              <w:jc w:val="left"/>
              <w:rPr>
                <w:rFonts w:ascii="宋体" w:eastAsia="宋体" w:hAnsi="宋体" w:cs="宋体"/>
                <w:sz w:val="18"/>
                <w:szCs w:val="18"/>
              </w:rPr>
            </w:pPr>
            <w:r>
              <w:rPr>
                <w:rFonts w:ascii="宋体" w:eastAsia="宋体" w:hAnsi="宋体" w:hint="eastAsia"/>
                <w:sz w:val="18"/>
                <w:szCs w:val="18"/>
              </w:rPr>
              <w:t>4.掌握</w:t>
            </w:r>
            <w:r>
              <w:rPr>
                <w:rFonts w:ascii="宋体" w:eastAsia="宋体" w:hAnsi="宋体" w:cs="宋体" w:hint="eastAsia"/>
                <w:sz w:val="18"/>
                <w:szCs w:val="18"/>
              </w:rPr>
              <w:t>创新创业计划书的撰写方法。</w:t>
            </w:r>
          </w:p>
          <w:p w:rsidR="007078B1" w:rsidRDefault="00B57AB1">
            <w:pPr>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素质目标：</w:t>
            </w:r>
          </w:p>
          <w:p w:rsidR="007078B1" w:rsidRDefault="00B57AB1">
            <w:pPr>
              <w:jc w:val="left"/>
              <w:rPr>
                <w:rFonts w:ascii="宋体" w:eastAsia="宋体" w:hAnsi="宋体"/>
                <w:sz w:val="18"/>
                <w:szCs w:val="18"/>
              </w:rPr>
            </w:pPr>
            <w:r>
              <w:rPr>
                <w:rFonts w:ascii="宋体" w:eastAsia="宋体" w:hAnsi="宋体" w:hint="eastAsia"/>
                <w:sz w:val="18"/>
                <w:szCs w:val="18"/>
              </w:rPr>
              <w:t>1.加强团队合作，充分发挥集体主义精神；</w:t>
            </w:r>
          </w:p>
          <w:p w:rsidR="007078B1" w:rsidRDefault="00B57AB1">
            <w:pPr>
              <w:jc w:val="left"/>
              <w:rPr>
                <w:rFonts w:ascii="宋体" w:eastAsia="宋体" w:hAnsi="宋体"/>
                <w:sz w:val="18"/>
                <w:szCs w:val="18"/>
              </w:rPr>
            </w:pPr>
            <w:r>
              <w:rPr>
                <w:rFonts w:ascii="宋体" w:eastAsia="宋体" w:hAnsi="宋体" w:hint="eastAsia"/>
                <w:sz w:val="18"/>
                <w:szCs w:val="18"/>
              </w:rPr>
              <w:t>2.提高思想道德素质、科学文化与技能素质、创新创业素质、社会实践素质、拓展与人文素质；</w:t>
            </w:r>
          </w:p>
          <w:p w:rsidR="007078B1" w:rsidRDefault="00B57AB1">
            <w:pPr>
              <w:jc w:val="left"/>
              <w:rPr>
                <w:rFonts w:ascii="宋体" w:eastAsia="宋体" w:hAnsi="宋体"/>
                <w:bCs/>
                <w:sz w:val="18"/>
                <w:szCs w:val="18"/>
                <w:shd w:val="clear" w:color="auto" w:fill="FDFDFD"/>
              </w:rPr>
            </w:pPr>
            <w:r>
              <w:rPr>
                <w:rFonts w:ascii="宋体" w:eastAsia="宋体" w:hAnsi="宋体" w:cs="宋体" w:hint="eastAsia"/>
                <w:sz w:val="18"/>
                <w:szCs w:val="18"/>
              </w:rPr>
              <w:t>3.提升文学艺术修养。</w:t>
            </w: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rPr>
            </w:pPr>
            <w:r>
              <w:rPr>
                <w:rFonts w:ascii="宋体" w:hAnsi="宋体"/>
                <w:b/>
                <w:sz w:val="18"/>
                <w:szCs w:val="18"/>
              </w:rPr>
              <w:t>主要内容：</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1.团校培训；</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2.青年大学习；</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3.知识技能培训和比赛；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4.朝阳杯辩论赛培训和比赛；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5.创新创业各类培训和比赛；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6.三下乡社会实践活动；</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7.志愿服务培训和实践；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8.礼仪培训和实践；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Cs/>
                <w:sz w:val="18"/>
                <w:szCs w:val="18"/>
                <w:shd w:val="clear" w:color="auto" w:fill="FDFDFD"/>
              </w:rPr>
            </w:pPr>
            <w:r>
              <w:rPr>
                <w:rFonts w:ascii="宋体" w:hAnsi="宋体" w:hint="eastAsia"/>
                <w:bCs/>
                <w:sz w:val="18"/>
                <w:szCs w:val="18"/>
                <w:shd w:val="clear" w:color="auto" w:fill="FDFDFD"/>
              </w:rPr>
              <w:t>9.艺术鉴赏及文化艺术比武。</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18"/>
                <w:szCs w:val="18"/>
              </w:rPr>
            </w:pPr>
            <w:r>
              <w:rPr>
                <w:rFonts w:ascii="宋体" w:hAnsi="宋体"/>
                <w:b/>
                <w:sz w:val="18"/>
                <w:szCs w:val="18"/>
              </w:rPr>
              <w:t>教学要求：</w:t>
            </w:r>
          </w:p>
          <w:p w:rsidR="007078B1" w:rsidRDefault="00B57AB1">
            <w:pPr>
              <w:numPr>
                <w:ilvl w:val="0"/>
                <w:numId w:val="12"/>
              </w:numPr>
              <w:autoSpaceDE w:val="0"/>
              <w:autoSpaceDN w:val="0"/>
              <w:adjustRightInd w:val="0"/>
              <w:jc w:val="left"/>
              <w:rPr>
                <w:rFonts w:ascii="宋体" w:eastAsia="宋体" w:hAnsi="宋体" w:cs="Courier New"/>
                <w:bCs/>
                <w:sz w:val="18"/>
                <w:szCs w:val="18"/>
                <w:shd w:val="clear" w:color="auto" w:fill="FDFDFD"/>
              </w:rPr>
            </w:pPr>
            <w:r>
              <w:rPr>
                <w:rFonts w:ascii="宋体" w:eastAsia="宋体" w:hAnsi="宋体" w:hint="eastAsia"/>
                <w:b/>
                <w:bCs/>
                <w:sz w:val="18"/>
                <w:szCs w:val="18"/>
                <w:shd w:val="clear" w:color="auto" w:fill="FDFDFD"/>
              </w:rPr>
              <w:t>教学条件：</w:t>
            </w:r>
            <w:r>
              <w:rPr>
                <w:rFonts w:ascii="宋体" w:eastAsia="宋体" w:hAnsi="宋体" w:cs="Courier New" w:hint="eastAsia"/>
                <w:bCs/>
                <w:sz w:val="18"/>
                <w:szCs w:val="18"/>
                <w:shd w:val="clear" w:color="auto" w:fill="FDFDFD"/>
              </w:rPr>
              <w:t>教室、素质教育基地、学术报告厅等室内场所为理论教学点，各类比赛、志愿服务点、春（暑）运等为实践教学点。</w:t>
            </w:r>
          </w:p>
          <w:p w:rsidR="007078B1" w:rsidRDefault="00B57AB1">
            <w:pPr>
              <w:autoSpaceDE w:val="0"/>
              <w:autoSpaceDN w:val="0"/>
              <w:adjustRightInd w:val="0"/>
              <w:jc w:val="left"/>
              <w:rPr>
                <w:rFonts w:ascii="宋体" w:eastAsia="宋体" w:hAnsi="宋体" w:cs="Courier New"/>
                <w:bCs/>
                <w:sz w:val="18"/>
                <w:szCs w:val="18"/>
                <w:shd w:val="clear" w:color="auto" w:fill="FDFDFD"/>
              </w:rPr>
            </w:pPr>
            <w:r>
              <w:rPr>
                <w:rFonts w:ascii="宋体" w:eastAsia="宋体" w:hAnsi="宋体" w:hint="eastAsia"/>
                <w:b/>
                <w:bCs/>
                <w:sz w:val="18"/>
                <w:szCs w:val="18"/>
                <w:shd w:val="clear" w:color="auto" w:fill="FDFDFD"/>
              </w:rPr>
              <w:t xml:space="preserve"> 2、教学方法：</w:t>
            </w:r>
            <w:r>
              <w:rPr>
                <w:rFonts w:ascii="宋体" w:eastAsia="宋体" w:hAnsi="宋体" w:cs="Courier New" w:hint="eastAsia"/>
                <w:bCs/>
                <w:sz w:val="18"/>
                <w:szCs w:val="18"/>
                <w:shd w:val="clear" w:color="auto" w:fill="FDFDFD"/>
              </w:rPr>
              <w:t>讲授法、任务驱动法、实践活动法等。</w:t>
            </w:r>
          </w:p>
          <w:p w:rsidR="007078B1" w:rsidRDefault="00B57AB1">
            <w:pPr>
              <w:autoSpaceDE w:val="0"/>
              <w:autoSpaceDN w:val="0"/>
              <w:adjustRightInd w:val="0"/>
              <w:jc w:val="left"/>
              <w:rPr>
                <w:rFonts w:ascii="宋体" w:eastAsia="宋体" w:hAnsi="宋体" w:cs="Courier New"/>
                <w:bCs/>
                <w:sz w:val="18"/>
                <w:szCs w:val="18"/>
                <w:shd w:val="clear" w:color="auto" w:fill="FDFDFD"/>
              </w:rPr>
            </w:pPr>
            <w:r>
              <w:rPr>
                <w:rFonts w:ascii="宋体" w:eastAsia="宋体" w:hAnsi="宋体" w:hint="eastAsia"/>
                <w:b/>
                <w:bCs/>
                <w:sz w:val="18"/>
                <w:szCs w:val="18"/>
                <w:shd w:val="clear" w:color="auto" w:fill="FDFDFD"/>
              </w:rPr>
              <w:t xml:space="preserve"> 3、师资要求：</w:t>
            </w:r>
            <w:r>
              <w:rPr>
                <w:rFonts w:ascii="宋体" w:eastAsia="宋体" w:hAnsi="宋体" w:cs="Courier New" w:hint="eastAsia"/>
                <w:bCs/>
                <w:sz w:val="18"/>
                <w:szCs w:val="18"/>
                <w:shd w:val="clear" w:color="auto" w:fill="FDFDFD"/>
              </w:rPr>
              <w:t>获得高校教师资格证并有相关教学基础的教师。</w:t>
            </w:r>
          </w:p>
          <w:p w:rsidR="007078B1" w:rsidRDefault="00B57AB1">
            <w:pPr>
              <w:autoSpaceDE w:val="0"/>
              <w:autoSpaceDN w:val="0"/>
              <w:adjustRightInd w:val="0"/>
              <w:jc w:val="left"/>
              <w:rPr>
                <w:rFonts w:ascii="宋体" w:eastAsia="宋体" w:hAnsi="宋体"/>
                <w:sz w:val="18"/>
                <w:szCs w:val="18"/>
              </w:rPr>
            </w:pPr>
            <w:r>
              <w:rPr>
                <w:rFonts w:ascii="宋体" w:eastAsia="宋体" w:hAnsi="宋体" w:hint="eastAsia"/>
                <w:b/>
                <w:bCs/>
                <w:sz w:val="18"/>
                <w:szCs w:val="18"/>
                <w:shd w:val="clear" w:color="auto" w:fill="FDFDFD"/>
              </w:rPr>
              <w:t>4、考核方式：</w:t>
            </w:r>
            <w:r>
              <w:rPr>
                <w:rFonts w:ascii="宋体" w:eastAsia="宋体" w:hAnsi="宋体" w:cs="Courier New" w:hint="eastAsia"/>
                <w:bCs/>
                <w:sz w:val="18"/>
                <w:szCs w:val="18"/>
                <w:shd w:val="clear" w:color="auto" w:fill="FDFDFD"/>
              </w:rPr>
              <w:t xml:space="preserve"> 30%理论学习考察+20%实践过程时长+50%实践成果。</w:t>
            </w:r>
          </w:p>
        </w:tc>
        <w:tc>
          <w:tcPr>
            <w:tcW w:w="1359" w:type="dxa"/>
            <w:noWrap/>
            <w:vAlign w:val="center"/>
          </w:tcPr>
          <w:p w:rsidR="007078B1" w:rsidRDefault="00B57AB1">
            <w:pPr>
              <w:jc w:val="center"/>
              <w:rPr>
                <w:rFonts w:eastAsia="宋体"/>
                <w:sz w:val="18"/>
                <w:szCs w:val="18"/>
              </w:rPr>
            </w:pPr>
            <w:r>
              <w:rPr>
                <w:rFonts w:eastAsia="宋体"/>
                <w:sz w:val="18"/>
                <w:szCs w:val="18"/>
              </w:rPr>
              <w:t>第</w:t>
            </w:r>
            <w:r>
              <w:rPr>
                <w:rFonts w:eastAsia="宋体"/>
                <w:sz w:val="18"/>
                <w:szCs w:val="18"/>
              </w:rPr>
              <w:t>1-5</w:t>
            </w:r>
            <w:r>
              <w:rPr>
                <w:rFonts w:eastAsia="宋体"/>
                <w:sz w:val="18"/>
                <w:szCs w:val="18"/>
              </w:rPr>
              <w:t>学期</w:t>
            </w:r>
          </w:p>
        </w:tc>
      </w:tr>
      <w:tr w:rsidR="007078B1">
        <w:trPr>
          <w:trHeight w:val="1326"/>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3</w:t>
            </w:r>
          </w:p>
        </w:tc>
        <w:tc>
          <w:tcPr>
            <w:tcW w:w="709" w:type="dxa"/>
            <w:noWrap/>
            <w:vAlign w:val="center"/>
          </w:tcPr>
          <w:p w:rsidR="007078B1" w:rsidRDefault="00B57AB1">
            <w:pPr>
              <w:jc w:val="center"/>
              <w:rPr>
                <w:rFonts w:eastAsia="宋体"/>
                <w:b/>
                <w:sz w:val="18"/>
                <w:szCs w:val="18"/>
              </w:rPr>
            </w:pPr>
            <w:r>
              <w:rPr>
                <w:rFonts w:eastAsia="宋体"/>
                <w:b/>
                <w:sz w:val="18"/>
                <w:szCs w:val="18"/>
              </w:rPr>
              <w:t>体育锻炼</w:t>
            </w:r>
          </w:p>
        </w:tc>
        <w:tc>
          <w:tcPr>
            <w:tcW w:w="3057" w:type="dxa"/>
            <w:noWrap/>
            <w:vAlign w:val="center"/>
          </w:tcPr>
          <w:p w:rsidR="007078B1" w:rsidRDefault="00B57AB1">
            <w:pPr>
              <w:jc w:val="left"/>
              <w:rPr>
                <w:rFonts w:eastAsia="宋体"/>
                <w:b/>
                <w:bCs/>
                <w:sz w:val="18"/>
                <w:szCs w:val="18"/>
              </w:rPr>
            </w:pPr>
            <w:r>
              <w:rPr>
                <w:rFonts w:eastAsia="宋体"/>
                <w:b/>
                <w:bCs/>
                <w:sz w:val="18"/>
                <w:szCs w:val="18"/>
              </w:rPr>
              <w:t>素质目标：</w:t>
            </w:r>
          </w:p>
          <w:p w:rsidR="007078B1" w:rsidRDefault="00B57AB1">
            <w:pPr>
              <w:adjustRightInd w:val="0"/>
              <w:rPr>
                <w:rFonts w:eastAsia="宋体"/>
                <w:kern w:val="0"/>
                <w:sz w:val="18"/>
                <w:szCs w:val="18"/>
              </w:rPr>
            </w:pPr>
            <w:r>
              <w:rPr>
                <w:rFonts w:eastAsia="宋体"/>
                <w:kern w:val="0"/>
                <w:sz w:val="18"/>
                <w:szCs w:val="18"/>
              </w:rPr>
              <w:t>在竞赛中体验运动的乐趣和成功的感觉，在具有挑战性的运动环境中表现出勇敢顽强的意志品质。</w:t>
            </w:r>
          </w:p>
          <w:p w:rsidR="007078B1" w:rsidRDefault="00B57AB1">
            <w:pPr>
              <w:adjustRightInd w:val="0"/>
              <w:rPr>
                <w:rFonts w:eastAsia="宋体"/>
                <w:b/>
                <w:bCs/>
                <w:sz w:val="18"/>
                <w:szCs w:val="18"/>
              </w:rPr>
            </w:pPr>
            <w:r>
              <w:rPr>
                <w:rFonts w:eastAsia="宋体"/>
                <w:b/>
                <w:bCs/>
                <w:sz w:val="18"/>
                <w:szCs w:val="18"/>
              </w:rPr>
              <w:t>知识目标：</w:t>
            </w:r>
          </w:p>
          <w:p w:rsidR="007078B1" w:rsidRDefault="00B57AB1">
            <w:pPr>
              <w:adjustRightInd w:val="0"/>
              <w:rPr>
                <w:rFonts w:eastAsia="宋体"/>
                <w:kern w:val="0"/>
                <w:sz w:val="18"/>
                <w:szCs w:val="18"/>
              </w:rPr>
            </w:pPr>
            <w:r>
              <w:rPr>
                <w:rFonts w:eastAsia="宋体"/>
                <w:kern w:val="0"/>
                <w:sz w:val="18"/>
                <w:szCs w:val="18"/>
              </w:rPr>
              <w:t>积极参与各种体育活动并基本形成自觉锻炼的习惯，基本形成终身体育的意识。</w:t>
            </w:r>
          </w:p>
          <w:p w:rsidR="007078B1" w:rsidRDefault="00B57AB1">
            <w:pPr>
              <w:adjustRightInd w:val="0"/>
              <w:rPr>
                <w:rFonts w:eastAsia="宋体"/>
                <w:b/>
                <w:bCs/>
                <w:sz w:val="18"/>
                <w:szCs w:val="18"/>
              </w:rPr>
            </w:pPr>
            <w:r>
              <w:rPr>
                <w:rFonts w:eastAsia="宋体"/>
                <w:b/>
                <w:bCs/>
                <w:sz w:val="18"/>
                <w:szCs w:val="18"/>
              </w:rPr>
              <w:t>能力目标：</w:t>
            </w:r>
          </w:p>
          <w:p w:rsidR="007078B1" w:rsidRDefault="00B57AB1">
            <w:pPr>
              <w:adjustRightInd w:val="0"/>
              <w:rPr>
                <w:rFonts w:eastAsia="宋体"/>
                <w:kern w:val="0"/>
                <w:sz w:val="28"/>
                <w:szCs w:val="28"/>
              </w:rPr>
            </w:pPr>
            <w:r>
              <w:rPr>
                <w:rFonts w:eastAsia="宋体"/>
                <w:kern w:val="0"/>
                <w:sz w:val="18"/>
                <w:szCs w:val="18"/>
              </w:rPr>
              <w:t>能够达到体育竞赛要求，较好的完成体育竞赛。</w:t>
            </w:r>
          </w:p>
          <w:p w:rsidR="007078B1" w:rsidRDefault="007078B1">
            <w:pPr>
              <w:jc w:val="left"/>
              <w:rPr>
                <w:rFonts w:eastAsia="宋体"/>
                <w:bCs/>
                <w:sz w:val="18"/>
                <w:szCs w:val="18"/>
              </w:rPr>
            </w:pPr>
          </w:p>
        </w:tc>
        <w:tc>
          <w:tcPr>
            <w:tcW w:w="3504"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sz w:val="18"/>
                <w:szCs w:val="18"/>
              </w:rPr>
            </w:pPr>
            <w:r>
              <w:rPr>
                <w:rFonts w:ascii="Times New Roman" w:hAnsi="Times New Roman"/>
                <w:b/>
                <w:sz w:val="18"/>
                <w:szCs w:val="18"/>
              </w:rPr>
              <w:t>主要内容：</w:t>
            </w:r>
            <w:r>
              <w:rPr>
                <w:rFonts w:ascii="Times New Roman" w:hAnsi="Times New Roman"/>
                <w:sz w:val="18"/>
                <w:szCs w:val="18"/>
              </w:rPr>
              <w:t>模块一：</w:t>
            </w:r>
            <w:r>
              <w:rPr>
                <w:rFonts w:ascii="Times New Roman" w:hAnsi="Times New Roman" w:hint="eastAsia"/>
                <w:sz w:val="18"/>
                <w:szCs w:val="18"/>
              </w:rPr>
              <w:t>田径运动会；</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模块二：</w:t>
            </w:r>
            <w:r>
              <w:rPr>
                <w:rFonts w:ascii="Times New Roman" w:hAnsi="Times New Roman" w:hint="eastAsia"/>
                <w:sz w:val="18"/>
                <w:szCs w:val="18"/>
              </w:rPr>
              <w:t>篮球比赛</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模块三：</w:t>
            </w:r>
            <w:r>
              <w:rPr>
                <w:rFonts w:ascii="Times New Roman" w:hAnsi="Times New Roman" w:hint="eastAsia"/>
                <w:bCs/>
                <w:sz w:val="18"/>
                <w:szCs w:val="18"/>
              </w:rPr>
              <w:t>排球比赛</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模块四：</w:t>
            </w:r>
            <w:r>
              <w:rPr>
                <w:rFonts w:ascii="Times New Roman" w:hAnsi="Times New Roman" w:hint="eastAsia"/>
                <w:sz w:val="18"/>
                <w:szCs w:val="18"/>
              </w:rPr>
              <w:t>足球比赛</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模块五：</w:t>
            </w:r>
            <w:r>
              <w:rPr>
                <w:rFonts w:ascii="Times New Roman" w:hAnsi="Times New Roman" w:hint="eastAsia"/>
                <w:sz w:val="18"/>
                <w:szCs w:val="18"/>
              </w:rPr>
              <w:t>拔河比赛</w:t>
            </w:r>
            <w:r>
              <w:rPr>
                <w:rFonts w:ascii="Times New Roman" w:hAnsi="Times New Roman"/>
                <w:bCs/>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Cs/>
                <w:sz w:val="18"/>
                <w:szCs w:val="18"/>
              </w:rPr>
              <w:t>模块六：</w:t>
            </w:r>
            <w:r>
              <w:rPr>
                <w:rFonts w:ascii="Times New Roman" w:hAnsi="Times New Roman" w:hint="eastAsia"/>
                <w:sz w:val="18"/>
                <w:szCs w:val="18"/>
              </w:rPr>
              <w:t>广播操比赛；</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Cs/>
                <w:sz w:val="18"/>
                <w:szCs w:val="18"/>
              </w:rPr>
              <w:t>模块</w:t>
            </w:r>
            <w:r>
              <w:rPr>
                <w:rFonts w:ascii="Times New Roman" w:hAnsi="Times New Roman" w:hint="eastAsia"/>
                <w:bCs/>
                <w:sz w:val="18"/>
                <w:szCs w:val="18"/>
              </w:rPr>
              <w:t>七</w:t>
            </w:r>
            <w:r>
              <w:rPr>
                <w:rFonts w:ascii="Times New Roman" w:hAnsi="Times New Roman"/>
                <w:bCs/>
                <w:sz w:val="18"/>
                <w:szCs w:val="18"/>
              </w:rPr>
              <w:t>：</w:t>
            </w:r>
            <w:r>
              <w:rPr>
                <w:rFonts w:ascii="Times New Roman" w:hAnsi="Times New Roman" w:hint="eastAsia"/>
                <w:sz w:val="18"/>
                <w:szCs w:val="18"/>
              </w:rPr>
              <w:t>冬季长跑。</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教学要求：</w:t>
            </w:r>
          </w:p>
          <w:p w:rsidR="007078B1" w:rsidRDefault="00B57AB1">
            <w:pPr>
              <w:adjustRightInd w:val="0"/>
              <w:rPr>
                <w:rFonts w:eastAsia="宋体"/>
                <w:kern w:val="0"/>
                <w:sz w:val="28"/>
                <w:szCs w:val="28"/>
              </w:rPr>
            </w:pPr>
            <w:r>
              <w:rPr>
                <w:rFonts w:eastAsia="宋体"/>
                <w:b/>
                <w:bCs/>
                <w:sz w:val="18"/>
                <w:szCs w:val="18"/>
              </w:rPr>
              <w:t>1</w:t>
            </w:r>
            <w:r>
              <w:rPr>
                <w:rFonts w:eastAsia="宋体"/>
                <w:b/>
                <w:bCs/>
                <w:sz w:val="18"/>
                <w:szCs w:val="18"/>
              </w:rPr>
              <w:t>、教学条件：</w:t>
            </w:r>
            <w:r>
              <w:rPr>
                <w:rFonts w:eastAsia="宋体"/>
                <w:kern w:val="0"/>
                <w:sz w:val="18"/>
                <w:szCs w:val="18"/>
              </w:rPr>
              <w:t>体育场地、器材是加强素质教育，提高体育教学质量，增进学生健康的物质保证。对现有体育设施应充分发挥应有的作用，同时要努力开发它的潜在功能。</w:t>
            </w:r>
          </w:p>
          <w:p w:rsidR="007078B1" w:rsidRDefault="00B57AB1">
            <w:pPr>
              <w:autoSpaceDE w:val="0"/>
              <w:autoSpaceDN w:val="0"/>
              <w:adjustRightInd w:val="0"/>
              <w:jc w:val="left"/>
              <w:rPr>
                <w:rFonts w:eastAsia="宋体"/>
                <w:b/>
                <w:bCs/>
                <w:sz w:val="18"/>
                <w:szCs w:val="18"/>
              </w:rPr>
            </w:pPr>
            <w:r>
              <w:rPr>
                <w:rFonts w:eastAsia="宋体"/>
                <w:b/>
                <w:bCs/>
                <w:sz w:val="18"/>
                <w:szCs w:val="18"/>
              </w:rPr>
              <w:t>2</w:t>
            </w:r>
            <w:r>
              <w:rPr>
                <w:rFonts w:eastAsia="宋体"/>
                <w:b/>
                <w:bCs/>
                <w:sz w:val="18"/>
                <w:szCs w:val="18"/>
              </w:rPr>
              <w:t>、教学方法：</w:t>
            </w:r>
            <w:r>
              <w:rPr>
                <w:rFonts w:eastAsia="宋体"/>
                <w:sz w:val="18"/>
                <w:szCs w:val="18"/>
              </w:rPr>
              <w:t>竞赛活动</w:t>
            </w:r>
            <w:r>
              <w:rPr>
                <w:rFonts w:eastAsia="宋体" w:hint="eastAsia"/>
                <w:sz w:val="18"/>
                <w:szCs w:val="18"/>
              </w:rPr>
              <w:t>。</w:t>
            </w:r>
          </w:p>
          <w:p w:rsidR="007078B1" w:rsidRDefault="00B57AB1">
            <w:pPr>
              <w:adjustRightInd w:val="0"/>
              <w:rPr>
                <w:rFonts w:eastAsia="宋体"/>
                <w:kern w:val="0"/>
                <w:sz w:val="18"/>
                <w:szCs w:val="18"/>
              </w:rPr>
            </w:pPr>
            <w:r>
              <w:rPr>
                <w:rFonts w:eastAsia="宋体"/>
                <w:b/>
                <w:bCs/>
                <w:sz w:val="18"/>
                <w:szCs w:val="18"/>
              </w:rPr>
              <w:t>3</w:t>
            </w:r>
            <w:r>
              <w:rPr>
                <w:rFonts w:eastAsia="宋体"/>
                <w:b/>
                <w:bCs/>
                <w:sz w:val="18"/>
                <w:szCs w:val="18"/>
              </w:rPr>
              <w:t>、师资要求：</w:t>
            </w:r>
            <w:r>
              <w:rPr>
                <w:rFonts w:eastAsia="宋体"/>
                <w:kern w:val="0"/>
                <w:sz w:val="18"/>
                <w:szCs w:val="18"/>
              </w:rPr>
              <w:t>课外教育活动的直接参与者是教师和学生，在实施过程中，除了体育教师担任裁判以外，还应注意开发和利用班主任、有体育特长的教师和校医等人力资源，充分发挥他们的作用。此外，应充分调动学生的主动性和积极性，发挥有体</w:t>
            </w:r>
            <w:r>
              <w:rPr>
                <w:rFonts w:eastAsia="宋体"/>
                <w:kern w:val="0"/>
                <w:sz w:val="18"/>
                <w:szCs w:val="18"/>
              </w:rPr>
              <w:lastRenderedPageBreak/>
              <w:t>育特长学生的骨干作用。</w:t>
            </w:r>
          </w:p>
          <w:p w:rsidR="007078B1" w:rsidRDefault="00B57AB1">
            <w:pPr>
              <w:autoSpaceDE w:val="0"/>
              <w:autoSpaceDN w:val="0"/>
              <w:adjustRightInd w:val="0"/>
              <w:jc w:val="left"/>
              <w:rPr>
                <w:sz w:val="18"/>
                <w:szCs w:val="18"/>
              </w:rPr>
            </w:pPr>
            <w:r>
              <w:rPr>
                <w:rFonts w:eastAsia="宋体"/>
                <w:b/>
                <w:bCs/>
                <w:sz w:val="18"/>
                <w:szCs w:val="18"/>
              </w:rPr>
              <w:t>4</w:t>
            </w:r>
            <w:r>
              <w:rPr>
                <w:rFonts w:eastAsia="宋体"/>
                <w:b/>
                <w:bCs/>
                <w:sz w:val="18"/>
                <w:szCs w:val="18"/>
              </w:rPr>
              <w:t>、考核方式：</w:t>
            </w:r>
            <w:r>
              <w:rPr>
                <w:rFonts w:eastAsia="宋体"/>
                <w:sz w:val="18"/>
                <w:szCs w:val="18"/>
              </w:rPr>
              <w:t>竞赛</w:t>
            </w:r>
          </w:p>
        </w:tc>
        <w:tc>
          <w:tcPr>
            <w:tcW w:w="1359" w:type="dxa"/>
            <w:noWrap/>
            <w:vAlign w:val="center"/>
          </w:tcPr>
          <w:p w:rsidR="007078B1" w:rsidRDefault="00B57AB1">
            <w:pPr>
              <w:jc w:val="center"/>
              <w:rPr>
                <w:rFonts w:eastAsia="宋体"/>
                <w:sz w:val="18"/>
                <w:szCs w:val="18"/>
              </w:rPr>
            </w:pPr>
            <w:r>
              <w:rPr>
                <w:rFonts w:eastAsia="宋体"/>
                <w:sz w:val="18"/>
                <w:szCs w:val="18"/>
              </w:rPr>
              <w:lastRenderedPageBreak/>
              <w:t>第</w:t>
            </w:r>
            <w:r>
              <w:rPr>
                <w:rFonts w:eastAsia="宋体"/>
                <w:sz w:val="18"/>
                <w:szCs w:val="18"/>
              </w:rPr>
              <w:t>1-5</w:t>
            </w:r>
            <w:r>
              <w:rPr>
                <w:rFonts w:eastAsia="宋体"/>
                <w:sz w:val="18"/>
                <w:szCs w:val="18"/>
              </w:rPr>
              <w:t>学期</w:t>
            </w:r>
          </w:p>
        </w:tc>
      </w:tr>
      <w:tr w:rsidR="007078B1">
        <w:trPr>
          <w:trHeight w:val="1326"/>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lastRenderedPageBreak/>
              <w:t>4</w:t>
            </w:r>
          </w:p>
        </w:tc>
        <w:tc>
          <w:tcPr>
            <w:tcW w:w="709" w:type="dxa"/>
            <w:noWrap/>
            <w:vAlign w:val="center"/>
          </w:tcPr>
          <w:p w:rsidR="007078B1" w:rsidRDefault="00B57AB1">
            <w:pPr>
              <w:jc w:val="center"/>
              <w:rPr>
                <w:rFonts w:eastAsia="宋体"/>
                <w:b/>
                <w:sz w:val="18"/>
                <w:szCs w:val="18"/>
              </w:rPr>
            </w:pPr>
            <w:r>
              <w:rPr>
                <w:rFonts w:eastAsia="宋体"/>
                <w:b/>
                <w:sz w:val="18"/>
                <w:szCs w:val="18"/>
              </w:rPr>
              <w:t>创新创业</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素质目标：</w:t>
            </w:r>
          </w:p>
          <w:p w:rsidR="007078B1" w:rsidRDefault="00B57AB1">
            <w:pPr>
              <w:jc w:val="left"/>
              <w:rPr>
                <w:rFonts w:eastAsia="宋体"/>
                <w:sz w:val="18"/>
                <w:szCs w:val="18"/>
              </w:rPr>
            </w:pPr>
            <w:r>
              <w:rPr>
                <w:rFonts w:eastAsia="宋体"/>
                <w:sz w:val="18"/>
                <w:szCs w:val="18"/>
              </w:rPr>
              <w:t>1.</w:t>
            </w:r>
            <w:r>
              <w:rPr>
                <w:rFonts w:eastAsia="宋体" w:hint="eastAsia"/>
                <w:sz w:val="18"/>
                <w:szCs w:val="18"/>
              </w:rPr>
              <w:t>厚植</w:t>
            </w:r>
            <w:r>
              <w:rPr>
                <w:rFonts w:eastAsia="宋体"/>
                <w:sz w:val="18"/>
                <w:szCs w:val="18"/>
              </w:rPr>
              <w:t>爱国</w:t>
            </w:r>
            <w:r>
              <w:rPr>
                <w:rFonts w:eastAsia="宋体" w:hint="eastAsia"/>
                <w:sz w:val="18"/>
                <w:szCs w:val="18"/>
              </w:rPr>
              <w:t>主义情怀；</w:t>
            </w:r>
          </w:p>
          <w:p w:rsidR="007078B1" w:rsidRDefault="00B57AB1">
            <w:pPr>
              <w:jc w:val="left"/>
              <w:rPr>
                <w:rFonts w:eastAsia="宋体"/>
                <w:sz w:val="18"/>
                <w:szCs w:val="18"/>
              </w:rPr>
            </w:pPr>
            <w:r>
              <w:rPr>
                <w:rFonts w:eastAsia="宋体" w:hint="eastAsia"/>
                <w:sz w:val="18"/>
                <w:szCs w:val="18"/>
              </w:rPr>
              <w:t>2.</w:t>
            </w:r>
            <w:r>
              <w:rPr>
                <w:rFonts w:eastAsia="宋体" w:hint="eastAsia"/>
                <w:sz w:val="18"/>
                <w:szCs w:val="18"/>
              </w:rPr>
              <w:t>培养民族精神；</w:t>
            </w:r>
          </w:p>
          <w:p w:rsidR="007078B1" w:rsidRDefault="00B57AB1">
            <w:pPr>
              <w:jc w:val="left"/>
              <w:rPr>
                <w:rFonts w:eastAsia="宋体"/>
                <w:sz w:val="18"/>
                <w:szCs w:val="18"/>
              </w:rPr>
            </w:pPr>
            <w:r>
              <w:rPr>
                <w:rFonts w:eastAsia="宋体" w:hint="eastAsia"/>
                <w:sz w:val="18"/>
                <w:szCs w:val="18"/>
              </w:rPr>
              <w:t>3.</w:t>
            </w:r>
            <w:r>
              <w:rPr>
                <w:rFonts w:eastAsia="宋体" w:hint="eastAsia"/>
                <w:sz w:val="18"/>
                <w:szCs w:val="18"/>
              </w:rPr>
              <w:t>培育工匠精神。</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知识目标：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了解创新创业比赛的赛制</w:t>
            </w:r>
            <w:r>
              <w:rPr>
                <w:rFonts w:ascii="Times New Roman" w:hAnsi="Times New Roman" w:hint="eastAsia"/>
                <w:sz w:val="18"/>
                <w:szCs w:val="18"/>
              </w:rPr>
              <w:t>和</w:t>
            </w:r>
            <w:r>
              <w:rPr>
                <w:rFonts w:ascii="Times New Roman" w:hAnsi="Times New Roman"/>
                <w:sz w:val="18"/>
                <w:szCs w:val="18"/>
              </w:rPr>
              <w:t>大学生创新创业相关政策；</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2.</w:t>
            </w:r>
            <w:r>
              <w:rPr>
                <w:rFonts w:ascii="Times New Roman" w:hAnsi="Times New Roman" w:hint="eastAsia"/>
                <w:sz w:val="18"/>
                <w:szCs w:val="18"/>
              </w:rPr>
              <w:t>熟悉</w:t>
            </w:r>
            <w:r>
              <w:rPr>
                <w:rFonts w:ascii="Times New Roman" w:hAnsi="Times New Roman"/>
                <w:sz w:val="18"/>
                <w:szCs w:val="18"/>
              </w:rPr>
              <w:t>创新体验方案</w:t>
            </w:r>
            <w:r>
              <w:rPr>
                <w:rFonts w:ascii="Times New Roman" w:hAnsi="Times New Roman" w:hint="eastAsia"/>
                <w:sz w:val="18"/>
                <w:szCs w:val="18"/>
              </w:rPr>
              <w:t>和</w:t>
            </w:r>
            <w:r>
              <w:rPr>
                <w:rFonts w:ascii="Times New Roman" w:hAnsi="Times New Roman"/>
                <w:sz w:val="18"/>
                <w:szCs w:val="18"/>
              </w:rPr>
              <w:t>创业计划书的</w:t>
            </w:r>
            <w:r>
              <w:rPr>
                <w:rFonts w:ascii="Times New Roman" w:hAnsi="Times New Roman" w:hint="eastAsia"/>
                <w:sz w:val="18"/>
                <w:szCs w:val="18"/>
              </w:rPr>
              <w:t>主要</w:t>
            </w:r>
            <w:r>
              <w:rPr>
                <w:rFonts w:ascii="Times New Roman" w:hAnsi="Times New Roman"/>
                <w:sz w:val="18"/>
                <w:szCs w:val="18"/>
              </w:rPr>
              <w:t>内容，</w:t>
            </w:r>
            <w:r>
              <w:rPr>
                <w:rFonts w:ascii="Times New Roman" w:hAnsi="Times New Roman" w:hint="eastAsia"/>
                <w:sz w:val="18"/>
                <w:szCs w:val="18"/>
              </w:rPr>
              <w:t>以及</w:t>
            </w:r>
            <w:r>
              <w:rPr>
                <w:rFonts w:ascii="Times New Roman" w:hAnsi="Times New Roman"/>
                <w:sz w:val="18"/>
                <w:szCs w:val="18"/>
              </w:rPr>
              <w:t>撰写技巧。</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18"/>
                <w:szCs w:val="18"/>
              </w:rPr>
            </w:pPr>
            <w:r>
              <w:rPr>
                <w:rFonts w:ascii="Times New Roman" w:hAnsi="Times New Roman"/>
                <w:b/>
                <w:bCs/>
                <w:sz w:val="18"/>
                <w:szCs w:val="18"/>
              </w:rPr>
              <w:t>能力目标：</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培养大学生创新、创业意识，激发创新创业热情；</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sz w:val="18"/>
                <w:szCs w:val="18"/>
              </w:rPr>
              <w:t>2.</w:t>
            </w:r>
            <w:r>
              <w:rPr>
                <w:rFonts w:ascii="Times New Roman" w:hAnsi="Times New Roman"/>
                <w:sz w:val="18"/>
                <w:szCs w:val="18"/>
              </w:rPr>
              <w:t>经过创新思维、技法训练，培养创新意识、创新思维，提高创新能力和水平</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3.</w:t>
            </w:r>
            <w:r>
              <w:rPr>
                <w:rFonts w:ascii="Times New Roman" w:hAnsi="Times New Roman"/>
                <w:sz w:val="18"/>
                <w:szCs w:val="18"/>
              </w:rPr>
              <w:t>能够依靠自身专业优势和可获得的资源独立完成创新体验方案</w:t>
            </w:r>
            <w:r>
              <w:rPr>
                <w:rFonts w:ascii="Times New Roman" w:hAnsi="Times New Roman" w:hint="eastAsia"/>
                <w:sz w:val="18"/>
                <w:szCs w:val="18"/>
              </w:rPr>
              <w:t>和</w:t>
            </w:r>
            <w:r>
              <w:rPr>
                <w:rFonts w:ascii="Times New Roman" w:hAnsi="Times New Roman"/>
                <w:sz w:val="18"/>
                <w:szCs w:val="18"/>
              </w:rPr>
              <w:t>创业计划书的撰写</w:t>
            </w:r>
            <w:r>
              <w:rPr>
                <w:rFonts w:ascii="Times New Roman" w:hAnsi="Times New Roman"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hint="eastAsia"/>
                <w:sz w:val="18"/>
                <w:szCs w:val="18"/>
              </w:rPr>
              <w:t>4.</w:t>
            </w:r>
            <w:r>
              <w:rPr>
                <w:rFonts w:ascii="Times New Roman" w:hAnsi="Times New Roman"/>
                <w:sz w:val="18"/>
                <w:szCs w:val="18"/>
              </w:rPr>
              <w:t>掌握公司或企业创办流程，以及注意事项，根据企业的成长规律，能有效应对企业发展遇到的风险。</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18"/>
                <w:szCs w:val="18"/>
              </w:rPr>
            </w:pPr>
          </w:p>
        </w:tc>
        <w:tc>
          <w:tcPr>
            <w:tcW w:w="3504" w:type="dxa"/>
            <w:noWrap/>
            <w:vAlign w:val="center"/>
          </w:tcPr>
          <w:p w:rsidR="007078B1" w:rsidRDefault="00B57AB1">
            <w:pPr>
              <w:jc w:val="left"/>
              <w:rPr>
                <w:rFonts w:eastAsia="宋体"/>
                <w:b/>
                <w:sz w:val="18"/>
                <w:szCs w:val="18"/>
              </w:rPr>
            </w:pPr>
            <w:r>
              <w:rPr>
                <w:rFonts w:eastAsia="宋体"/>
                <w:b/>
                <w:sz w:val="18"/>
                <w:szCs w:val="18"/>
              </w:rPr>
              <w:t>主要内容：</w:t>
            </w:r>
          </w:p>
          <w:p w:rsidR="007078B1" w:rsidRDefault="00B57AB1">
            <w:pPr>
              <w:jc w:val="left"/>
              <w:rPr>
                <w:rFonts w:eastAsia="宋体"/>
                <w:sz w:val="18"/>
                <w:szCs w:val="18"/>
              </w:rPr>
            </w:pPr>
            <w:r>
              <w:rPr>
                <w:rFonts w:eastAsia="宋体"/>
                <w:sz w:val="18"/>
                <w:szCs w:val="18"/>
              </w:rPr>
              <w:t>模块一：校内、外</w:t>
            </w:r>
            <w:r>
              <w:rPr>
                <w:rFonts w:eastAsia="宋体" w:hint="eastAsia"/>
                <w:sz w:val="18"/>
                <w:szCs w:val="18"/>
              </w:rPr>
              <w:t>创新创业基地、</w:t>
            </w:r>
            <w:r>
              <w:rPr>
                <w:rFonts w:eastAsia="宋体"/>
                <w:sz w:val="18"/>
                <w:szCs w:val="18"/>
              </w:rPr>
              <w:t>众创空间、孵化基地参观；</w:t>
            </w:r>
          </w:p>
          <w:p w:rsidR="007078B1" w:rsidRDefault="00B57AB1">
            <w:pPr>
              <w:jc w:val="left"/>
              <w:rPr>
                <w:rFonts w:eastAsia="宋体"/>
                <w:sz w:val="18"/>
                <w:szCs w:val="18"/>
              </w:rPr>
            </w:pPr>
            <w:r>
              <w:rPr>
                <w:rFonts w:eastAsia="宋体"/>
                <w:sz w:val="18"/>
                <w:szCs w:val="18"/>
              </w:rPr>
              <w:t>模块二：组织校内创新创业大赛，组织备战互联网</w:t>
            </w:r>
            <w:r>
              <w:rPr>
                <w:rFonts w:eastAsia="宋体"/>
                <w:sz w:val="18"/>
                <w:szCs w:val="18"/>
              </w:rPr>
              <w:t>+</w:t>
            </w:r>
            <w:r>
              <w:rPr>
                <w:rFonts w:eastAsia="宋体"/>
                <w:sz w:val="18"/>
                <w:szCs w:val="18"/>
              </w:rPr>
              <w:t>、黄炎培、挑战杯等各种创新创业大赛；</w:t>
            </w:r>
          </w:p>
          <w:p w:rsidR="007078B1" w:rsidRDefault="00B57AB1">
            <w:pPr>
              <w:jc w:val="left"/>
              <w:rPr>
                <w:rFonts w:eastAsia="宋体"/>
                <w:sz w:val="18"/>
                <w:szCs w:val="18"/>
              </w:rPr>
            </w:pPr>
            <w:r>
              <w:rPr>
                <w:rFonts w:eastAsia="宋体"/>
                <w:sz w:val="18"/>
                <w:szCs w:val="18"/>
              </w:rPr>
              <w:t>模块三：组织</w:t>
            </w:r>
            <w:r>
              <w:rPr>
                <w:rFonts w:eastAsia="宋体"/>
                <w:sz w:val="18"/>
                <w:szCs w:val="18"/>
              </w:rPr>
              <w:t>SYB</w:t>
            </w:r>
            <w:r>
              <w:rPr>
                <w:rFonts w:eastAsia="宋体"/>
                <w:sz w:val="18"/>
                <w:szCs w:val="18"/>
              </w:rPr>
              <w:t>、网络创业培训、创业模拟实训；</w:t>
            </w:r>
          </w:p>
          <w:p w:rsidR="007078B1" w:rsidRDefault="00B57AB1">
            <w:pPr>
              <w:jc w:val="left"/>
              <w:rPr>
                <w:rFonts w:eastAsia="宋体"/>
                <w:sz w:val="18"/>
                <w:szCs w:val="18"/>
              </w:rPr>
            </w:pPr>
            <w:r>
              <w:rPr>
                <w:rFonts w:eastAsia="宋体"/>
                <w:sz w:val="18"/>
                <w:szCs w:val="18"/>
              </w:rPr>
              <w:t>模块四：撰写创新体验方案、创业计划书，组织创业路演培训；</w:t>
            </w:r>
          </w:p>
          <w:p w:rsidR="007078B1" w:rsidRDefault="00B57AB1">
            <w:pPr>
              <w:jc w:val="left"/>
              <w:rPr>
                <w:rFonts w:eastAsia="宋体"/>
                <w:sz w:val="18"/>
                <w:szCs w:val="18"/>
              </w:rPr>
            </w:pPr>
            <w:r>
              <w:rPr>
                <w:rFonts w:eastAsia="宋体"/>
                <w:sz w:val="18"/>
                <w:szCs w:val="18"/>
              </w:rPr>
              <w:t>模块五：邀请外聘专家</w:t>
            </w:r>
            <w:r>
              <w:rPr>
                <w:rFonts w:eastAsia="宋体" w:hint="eastAsia"/>
                <w:sz w:val="18"/>
                <w:szCs w:val="18"/>
              </w:rPr>
              <w:t>、评委举办</w:t>
            </w:r>
            <w:r>
              <w:rPr>
                <w:rFonts w:eastAsia="宋体"/>
                <w:sz w:val="18"/>
                <w:szCs w:val="18"/>
              </w:rPr>
              <w:t>讲座、沙龙等</w:t>
            </w:r>
            <w:r>
              <w:rPr>
                <w:rFonts w:eastAsia="宋体" w:hint="eastAsia"/>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sz w:val="18"/>
                <w:szCs w:val="18"/>
              </w:rPr>
              <w:t>1</w:t>
            </w:r>
            <w:r>
              <w:rPr>
                <w:rFonts w:ascii="Times New Roman" w:hAnsi="Times New Roman"/>
                <w:b/>
                <w:sz w:val="18"/>
                <w:szCs w:val="18"/>
              </w:rPr>
              <w:t>、条件要求：</w:t>
            </w:r>
            <w:r>
              <w:rPr>
                <w:rFonts w:ascii="Times New Roman" w:hAnsi="Times New Roman" w:hint="eastAsia"/>
                <w:sz w:val="18"/>
                <w:szCs w:val="18"/>
              </w:rPr>
              <w:t>智慧教室、科技创新创业基地、创新创业孵化示范基地等</w:t>
            </w:r>
            <w:r>
              <w:rPr>
                <w:rFonts w:ascii="Times New Roman" w:hAnsi="Times New Roman"/>
                <w:sz w:val="18"/>
                <w:szCs w:val="18"/>
              </w:rPr>
              <w:t>。</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sz w:val="18"/>
                <w:szCs w:val="18"/>
              </w:rPr>
              <w:t>2</w:t>
            </w:r>
            <w:r>
              <w:rPr>
                <w:rFonts w:ascii="Times New Roman" w:hAnsi="Times New Roman"/>
                <w:b/>
                <w:sz w:val="18"/>
                <w:szCs w:val="18"/>
              </w:rPr>
              <w:t>、教学方法：</w:t>
            </w:r>
            <w:r>
              <w:rPr>
                <w:rFonts w:ascii="Times New Roman" w:hAnsi="Times New Roman"/>
                <w:sz w:val="18"/>
                <w:szCs w:val="18"/>
              </w:rPr>
              <w:t>案例分享</w:t>
            </w:r>
            <w:r>
              <w:rPr>
                <w:rFonts w:ascii="Times New Roman" w:hAnsi="Times New Roman" w:hint="eastAsia"/>
                <w:sz w:val="18"/>
                <w:szCs w:val="18"/>
              </w:rPr>
              <w:t>法</w:t>
            </w:r>
            <w:r>
              <w:rPr>
                <w:rFonts w:ascii="Times New Roman" w:hAnsi="Times New Roman"/>
                <w:sz w:val="18"/>
                <w:szCs w:val="18"/>
              </w:rPr>
              <w:t>、小组讨论</w:t>
            </w:r>
            <w:r>
              <w:rPr>
                <w:rFonts w:ascii="Times New Roman" w:hAnsi="Times New Roman" w:hint="eastAsia"/>
                <w:sz w:val="18"/>
                <w:szCs w:val="18"/>
              </w:rPr>
              <w:t>法</w:t>
            </w:r>
            <w:r>
              <w:rPr>
                <w:rFonts w:ascii="Times New Roman" w:hAnsi="Times New Roman"/>
                <w:sz w:val="18"/>
                <w:szCs w:val="18"/>
              </w:rPr>
              <w:t>、情境教学法等。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bCs/>
                <w:sz w:val="18"/>
                <w:szCs w:val="18"/>
              </w:rPr>
            </w:pPr>
            <w:r>
              <w:rPr>
                <w:rFonts w:ascii="Times New Roman" w:hAnsi="Times New Roman"/>
                <w:b/>
                <w:sz w:val="18"/>
                <w:szCs w:val="18"/>
              </w:rPr>
              <w:t>3</w:t>
            </w:r>
            <w:r>
              <w:rPr>
                <w:rFonts w:ascii="Times New Roman" w:hAnsi="Times New Roman"/>
                <w:b/>
                <w:sz w:val="18"/>
                <w:szCs w:val="18"/>
              </w:rPr>
              <w:t>、师资要求：</w:t>
            </w:r>
            <w:r>
              <w:rPr>
                <w:rFonts w:hint="eastAsia"/>
                <w:sz w:val="18"/>
                <w:szCs w:val="18"/>
              </w:rPr>
              <w:t>专职</w:t>
            </w:r>
            <w:r>
              <w:rPr>
                <w:sz w:val="18"/>
                <w:szCs w:val="18"/>
              </w:rPr>
              <w:t>教师</w:t>
            </w:r>
            <w:r>
              <w:rPr>
                <w:rFonts w:hint="eastAsia"/>
                <w:sz w:val="18"/>
                <w:szCs w:val="18"/>
              </w:rPr>
              <w:t>：有</w:t>
            </w:r>
            <w:r>
              <w:rPr>
                <w:sz w:val="18"/>
                <w:szCs w:val="18"/>
              </w:rPr>
              <w:t>高校教师资格证，</w:t>
            </w:r>
            <w:r>
              <w:rPr>
                <w:rFonts w:hint="eastAsia"/>
                <w:sz w:val="18"/>
                <w:szCs w:val="18"/>
              </w:rPr>
              <w:t>且</w:t>
            </w:r>
            <w:r>
              <w:rPr>
                <w:sz w:val="18"/>
                <w:szCs w:val="18"/>
              </w:rPr>
              <w:t>有创新创业</w:t>
            </w:r>
            <w:r>
              <w:rPr>
                <w:rFonts w:hint="eastAsia"/>
                <w:sz w:val="18"/>
                <w:szCs w:val="18"/>
              </w:rPr>
              <w:t>相关经历的在岗在编的教师；兼职教师：企业的创始人、研发人员等。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r>
              <w:rPr>
                <w:rFonts w:ascii="Times New Roman" w:hAnsi="Times New Roman"/>
                <w:b/>
                <w:sz w:val="18"/>
                <w:szCs w:val="18"/>
              </w:rPr>
              <w:t>4</w:t>
            </w:r>
            <w:r>
              <w:rPr>
                <w:rFonts w:ascii="Times New Roman" w:hAnsi="Times New Roman"/>
                <w:b/>
                <w:sz w:val="18"/>
                <w:szCs w:val="18"/>
              </w:rPr>
              <w:t>、考核要求：</w:t>
            </w:r>
            <w:r>
              <w:rPr>
                <w:rFonts w:ascii="Times New Roman" w:hAnsi="Times New Roman"/>
                <w:sz w:val="18"/>
                <w:szCs w:val="18"/>
              </w:rPr>
              <w:t>取得较好的创新创业比赛成绩或者创新创业的成果</w:t>
            </w:r>
            <w:r>
              <w:rPr>
                <w:rFonts w:ascii="Times New Roman" w:hAnsi="Times New Roman" w:hint="eastAsia"/>
                <w:sz w:val="18"/>
                <w:szCs w:val="18"/>
              </w:rPr>
              <w:t>。成绩和成果</w:t>
            </w:r>
            <w:r>
              <w:rPr>
                <w:rFonts w:ascii="Times New Roman" w:hAnsi="Times New Roman"/>
                <w:sz w:val="18"/>
                <w:szCs w:val="18"/>
              </w:rPr>
              <w:t>可以</w:t>
            </w:r>
            <w:r>
              <w:rPr>
                <w:rFonts w:ascii="Times New Roman" w:hAnsi="Times New Roman" w:hint="eastAsia"/>
                <w:sz w:val="18"/>
                <w:szCs w:val="18"/>
              </w:rPr>
              <w:t>转换</w:t>
            </w:r>
            <w:r>
              <w:rPr>
                <w:rFonts w:ascii="Times New Roman" w:hAnsi="Times New Roman"/>
                <w:sz w:val="18"/>
                <w:szCs w:val="18"/>
              </w:rPr>
              <w:t>成相应的学分</w:t>
            </w:r>
            <w:r>
              <w:rPr>
                <w:rFonts w:ascii="Times New Roman" w:hAnsi="Times New Roman" w:hint="eastAsia"/>
                <w:sz w:val="18"/>
                <w:szCs w:val="18"/>
              </w:rPr>
              <w:t>，</w:t>
            </w:r>
            <w:r>
              <w:rPr>
                <w:rFonts w:ascii="Times New Roman" w:hAnsi="Times New Roman"/>
                <w:sz w:val="18"/>
                <w:szCs w:val="18"/>
              </w:rPr>
              <w:t>作为创新思维、创业基础课的考查依据。</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Times New Roman" w:hAnsi="Times New Roman"/>
                <w:b/>
                <w:sz w:val="18"/>
                <w:szCs w:val="18"/>
              </w:rPr>
              <w:t>5</w:t>
            </w:r>
            <w:r>
              <w:rPr>
                <w:rFonts w:ascii="Times New Roman" w:hAnsi="Times New Roman"/>
                <w:b/>
                <w:sz w:val="18"/>
                <w:szCs w:val="18"/>
              </w:rPr>
              <w:t>、资源库网址：</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18"/>
                <w:szCs w:val="18"/>
              </w:rPr>
            </w:pPr>
            <w:r>
              <w:rPr>
                <w:rFonts w:ascii="宋体" w:hAnsi="宋体" w:cs="宋体" w:hint="eastAsia"/>
                <w:sz w:val="18"/>
                <w:szCs w:val="18"/>
              </w:rPr>
              <w:t>https://www.xueyinonline.com/detail/205357675</w:t>
            </w:r>
          </w:p>
        </w:tc>
        <w:tc>
          <w:tcPr>
            <w:tcW w:w="1359" w:type="dxa"/>
            <w:noWrap/>
            <w:vAlign w:val="center"/>
          </w:tcPr>
          <w:p w:rsidR="007078B1" w:rsidRDefault="00B57AB1">
            <w:pPr>
              <w:jc w:val="center"/>
              <w:rPr>
                <w:rFonts w:eastAsia="宋体"/>
                <w:sz w:val="18"/>
                <w:szCs w:val="18"/>
              </w:rPr>
            </w:pPr>
            <w:r>
              <w:rPr>
                <w:rFonts w:eastAsia="宋体"/>
                <w:sz w:val="18"/>
                <w:szCs w:val="18"/>
              </w:rPr>
              <w:t>第</w:t>
            </w:r>
            <w:r>
              <w:rPr>
                <w:rFonts w:eastAsia="宋体"/>
                <w:sz w:val="18"/>
                <w:szCs w:val="18"/>
              </w:rPr>
              <w:t>1-5</w:t>
            </w:r>
            <w:r>
              <w:rPr>
                <w:rFonts w:eastAsia="宋体"/>
                <w:sz w:val="18"/>
                <w:szCs w:val="18"/>
              </w:rPr>
              <w:t>学期</w:t>
            </w:r>
          </w:p>
        </w:tc>
      </w:tr>
      <w:tr w:rsidR="007078B1">
        <w:trPr>
          <w:trHeight w:val="623"/>
          <w:jc w:val="center"/>
        </w:trPr>
        <w:tc>
          <w:tcPr>
            <w:tcW w:w="419" w:type="dxa"/>
            <w:noWrap/>
            <w:vAlign w:val="center"/>
          </w:tcPr>
          <w:p w:rsidR="007078B1" w:rsidRDefault="00B57AB1">
            <w:pPr>
              <w:jc w:val="center"/>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Cs/>
                <w:sz w:val="18"/>
                <w:szCs w:val="18"/>
                <w:shd w:val="clear" w:color="auto" w:fill="FDFDFD"/>
              </w:rPr>
              <w:t>5</w:t>
            </w:r>
          </w:p>
        </w:tc>
        <w:tc>
          <w:tcPr>
            <w:tcW w:w="709" w:type="dxa"/>
            <w:noWrap/>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bCs/>
                <w:sz w:val="18"/>
                <w:szCs w:val="18"/>
                <w:shd w:val="clear" w:color="auto" w:fill="FDFDFD"/>
              </w:rPr>
              <w:t>专业技能与职业技能训练课外教学活动</w:t>
            </w:r>
          </w:p>
        </w:tc>
        <w:tc>
          <w:tcPr>
            <w:tcW w:w="3057" w:type="dxa"/>
            <w:noWrap/>
            <w:vAlign w:val="center"/>
          </w:tcPr>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知识目标：</w:t>
            </w:r>
            <w:r>
              <w:rPr>
                <w:rFonts w:asciiTheme="minorEastAsia" w:eastAsiaTheme="minorEastAsia" w:hAnsiTheme="minorEastAsia" w:cstheme="minorEastAsia" w:hint="eastAsia"/>
                <w:bCs/>
                <w:sz w:val="18"/>
                <w:szCs w:val="18"/>
              </w:rPr>
              <w:t>了解人工智能的发展、基础技术、掌握系统规划、优化、数据分析处理。</w:t>
            </w:r>
          </w:p>
          <w:p w:rsidR="007078B1" w:rsidRDefault="00B57AB1">
            <w:pPr>
              <w:widowControl/>
              <w:jc w:val="left"/>
              <w:rPr>
                <w:rFonts w:asciiTheme="minorEastAsia" w:eastAsiaTheme="minorEastAsia" w:hAnsiTheme="minorEastAsia" w:cstheme="minorEastAsia"/>
                <w:b/>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能力目标：</w:t>
            </w:r>
            <w:r>
              <w:rPr>
                <w:rFonts w:asciiTheme="minorEastAsia" w:eastAsiaTheme="minorEastAsia" w:hAnsiTheme="minorEastAsia" w:cstheme="minorEastAsia" w:hint="eastAsia"/>
                <w:bCs/>
                <w:sz w:val="18"/>
                <w:szCs w:val="18"/>
              </w:rPr>
              <w:t>培养大学生竞争意识，激发创新热情，通过学习人工智能技术，能根据任务要求完成web前端设计、计算机图像处理、数据分析、计算机视觉处理。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shd w:val="clear" w:color="auto" w:fill="FDFDFD"/>
              </w:rPr>
            </w:pPr>
            <w:r>
              <w:rPr>
                <w:rFonts w:asciiTheme="minorEastAsia" w:eastAsiaTheme="minorEastAsia" w:hAnsiTheme="minorEastAsia" w:cstheme="minorEastAsia" w:hint="eastAsia"/>
                <w:b/>
                <w:bCs/>
                <w:sz w:val="18"/>
                <w:szCs w:val="18"/>
                <w:shd w:val="clear" w:color="auto" w:fill="FDFDFD"/>
              </w:rPr>
              <w:t>素质目标：</w:t>
            </w:r>
            <w:r>
              <w:rPr>
                <w:rFonts w:asciiTheme="minorEastAsia" w:eastAsiaTheme="minorEastAsia" w:hAnsiTheme="minorEastAsia" w:cstheme="minorEastAsia" w:hint="eastAsia"/>
                <w:sz w:val="18"/>
                <w:szCs w:val="18"/>
                <w:shd w:val="clear" w:color="auto" w:fill="FDFDFD"/>
              </w:rPr>
              <w:t>培养具有爱国精神、工匠</w:t>
            </w:r>
            <w:r>
              <w:rPr>
                <w:rFonts w:asciiTheme="minorEastAsia" w:eastAsiaTheme="minorEastAsia" w:hAnsiTheme="minorEastAsia" w:cstheme="minorEastAsia" w:hint="eastAsia"/>
                <w:sz w:val="18"/>
                <w:szCs w:val="18"/>
                <w:shd w:val="clear" w:color="auto" w:fill="FDFDFD"/>
              </w:rPr>
              <w:lastRenderedPageBreak/>
              <w:t>精神、良好职业道德的复合型技术技能人才；</w:t>
            </w:r>
            <w:r>
              <w:rPr>
                <w:rFonts w:asciiTheme="minorEastAsia" w:eastAsiaTheme="minorEastAsia" w:hAnsiTheme="minorEastAsia" w:cstheme="minorEastAsia" w:hint="eastAsia"/>
                <w:bCs/>
                <w:sz w:val="18"/>
                <w:szCs w:val="18"/>
                <w:shd w:val="clear" w:color="auto" w:fill="FDFDFD"/>
              </w:rPr>
              <w:t>培养学生具有良好的科学态度和创新精神；培养学生对于各种实际问题分析、解决问题及团队合作的能力；提升学生在人工智能领域的学习和实践能力。</w:t>
            </w:r>
          </w:p>
          <w:p w:rsidR="007078B1" w:rsidRDefault="007078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bCs/>
                <w:sz w:val="18"/>
                <w:szCs w:val="18"/>
                <w:shd w:val="clear" w:color="auto" w:fill="FDFDFD"/>
              </w:rPr>
            </w:pPr>
          </w:p>
        </w:tc>
        <w:tc>
          <w:tcPr>
            <w:tcW w:w="3504" w:type="dxa"/>
            <w:noWrap/>
            <w:vAlign w:val="center"/>
          </w:tcPr>
          <w:p w:rsidR="007078B1" w:rsidRDefault="00B57AB1">
            <w:pPr>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
                <w:sz w:val="18"/>
                <w:szCs w:val="18"/>
              </w:rPr>
              <w:lastRenderedPageBreak/>
              <w:t>主要内容：</w:t>
            </w:r>
            <w:r>
              <w:rPr>
                <w:rFonts w:asciiTheme="minorEastAsia" w:eastAsiaTheme="minorEastAsia" w:hAnsiTheme="minorEastAsia" w:cstheme="minorEastAsia" w:hint="eastAsia"/>
                <w:bCs/>
                <w:sz w:val="18"/>
                <w:szCs w:val="18"/>
              </w:rPr>
              <w:t>web前端、计算机图像处理、数据预处理、计算机视觉处理。</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教学要求：</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1、条件要求：</w:t>
            </w:r>
            <w:r>
              <w:rPr>
                <w:rFonts w:asciiTheme="minorEastAsia" w:eastAsiaTheme="minorEastAsia" w:hAnsiTheme="minorEastAsia" w:cstheme="minorEastAsia" w:hint="eastAsia"/>
                <w:sz w:val="18"/>
                <w:szCs w:val="18"/>
              </w:rPr>
              <w:t>多媒体、理实一体化教室。</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
                <w:sz w:val="18"/>
                <w:szCs w:val="18"/>
              </w:rPr>
              <w:t>2、教学方法：</w:t>
            </w:r>
            <w:r>
              <w:rPr>
                <w:rFonts w:asciiTheme="minorEastAsia" w:eastAsiaTheme="minorEastAsia" w:hAnsiTheme="minorEastAsia" w:cstheme="minorEastAsia" w:hint="eastAsia"/>
                <w:bCs/>
                <w:sz w:val="18"/>
                <w:szCs w:val="18"/>
              </w:rPr>
              <w:t>现场演示、实操演练、分组探讨等</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
                <w:sz w:val="18"/>
                <w:szCs w:val="18"/>
              </w:rPr>
              <w:t>3、师资要求：</w:t>
            </w:r>
            <w:r>
              <w:rPr>
                <w:rFonts w:asciiTheme="minorEastAsia" w:eastAsiaTheme="minorEastAsia" w:hAnsiTheme="minorEastAsia" w:cstheme="minorEastAsia" w:hint="eastAsia"/>
                <w:bCs/>
                <w:sz w:val="18"/>
                <w:szCs w:val="18"/>
                <w:shd w:val="clear" w:color="auto" w:fill="FDFDFD"/>
              </w:rPr>
              <w:t>牢固掌握本专业基础理论知识及专业核心知识，掌握本专业前沿理论</w:t>
            </w:r>
            <w:r>
              <w:rPr>
                <w:rFonts w:asciiTheme="minorEastAsia" w:eastAsiaTheme="minorEastAsia" w:hAnsiTheme="minorEastAsia" w:cstheme="minorEastAsia" w:hint="eastAsia"/>
                <w:bCs/>
                <w:sz w:val="18"/>
                <w:szCs w:val="18"/>
                <w:shd w:val="clear" w:color="auto" w:fill="FDFDFD"/>
              </w:rPr>
              <w:lastRenderedPageBreak/>
              <w:t>及技术发展动态，熟悉本领域新技术新设备现场应用情况。</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 xml:space="preserve"> 4、考核要求：</w:t>
            </w:r>
            <w:r>
              <w:rPr>
                <w:rFonts w:asciiTheme="minorEastAsia" w:eastAsiaTheme="minorEastAsia" w:hAnsiTheme="minorEastAsia" w:cstheme="minorEastAsia" w:hint="eastAsia"/>
                <w:sz w:val="18"/>
                <w:szCs w:val="18"/>
              </w:rPr>
              <w:t>采用四级评定制，分为：优、良、合格、不合格四个等级。考核等级计入学生该学期“专业技能与职业技能训练课外教学活动”课程的平时考核成绩。</w:t>
            </w:r>
          </w:p>
          <w:p w:rsidR="007078B1" w:rsidRDefault="00B57AB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5、资源库网址：</w:t>
            </w:r>
            <w:r>
              <w:rPr>
                <w:rFonts w:asciiTheme="minorEastAsia" w:eastAsiaTheme="minorEastAsia" w:hAnsiTheme="minorEastAsia" w:cstheme="minorEastAsia" w:hint="eastAsia"/>
                <w:bCs/>
                <w:sz w:val="18"/>
                <w:szCs w:val="18"/>
              </w:rPr>
              <w:t>待建设。</w:t>
            </w:r>
          </w:p>
        </w:tc>
        <w:tc>
          <w:tcPr>
            <w:tcW w:w="1359" w:type="dxa"/>
            <w:noWrap/>
            <w:vAlign w:val="center"/>
          </w:tcPr>
          <w:p w:rsidR="007078B1" w:rsidRDefault="00B5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exact"/>
              <w:jc w:val="center"/>
              <w:rPr>
                <w:rFonts w:asciiTheme="minorEastAsia" w:eastAsiaTheme="minorEastAsia" w:hAnsiTheme="minorEastAsia" w:cstheme="minorEastAsia"/>
                <w:sz w:val="24"/>
                <w:szCs w:val="24"/>
              </w:rPr>
            </w:pPr>
            <w:r>
              <w:rPr>
                <w:rFonts w:eastAsia="宋体"/>
                <w:sz w:val="18"/>
                <w:szCs w:val="18"/>
              </w:rPr>
              <w:lastRenderedPageBreak/>
              <w:t>第</w:t>
            </w:r>
            <w:r>
              <w:rPr>
                <w:rFonts w:eastAsia="宋体"/>
                <w:sz w:val="18"/>
                <w:szCs w:val="18"/>
              </w:rPr>
              <w:t>2</w:t>
            </w:r>
            <w:r>
              <w:rPr>
                <w:rFonts w:eastAsia="宋体"/>
                <w:sz w:val="18"/>
                <w:szCs w:val="18"/>
              </w:rPr>
              <w:t>、</w:t>
            </w:r>
            <w:r>
              <w:rPr>
                <w:rFonts w:eastAsia="宋体"/>
                <w:sz w:val="18"/>
                <w:szCs w:val="18"/>
              </w:rPr>
              <w:t>3</w:t>
            </w:r>
            <w:r>
              <w:rPr>
                <w:rFonts w:eastAsia="宋体"/>
                <w:sz w:val="18"/>
                <w:szCs w:val="18"/>
              </w:rPr>
              <w:t>、</w:t>
            </w:r>
            <w:r>
              <w:rPr>
                <w:rFonts w:eastAsia="宋体"/>
                <w:sz w:val="18"/>
                <w:szCs w:val="18"/>
              </w:rPr>
              <w:t>5</w:t>
            </w:r>
            <w:r>
              <w:rPr>
                <w:rFonts w:eastAsia="宋体"/>
                <w:sz w:val="18"/>
                <w:szCs w:val="18"/>
              </w:rPr>
              <w:t>期</w:t>
            </w:r>
          </w:p>
        </w:tc>
      </w:tr>
    </w:tbl>
    <w:p w:rsidR="007078B1" w:rsidRDefault="007078B1">
      <w:pPr>
        <w:pStyle w:val="a0"/>
        <w:rPr>
          <w:rFonts w:asciiTheme="minorEastAsia" w:eastAsiaTheme="minorEastAsia" w:hAnsiTheme="minorEastAsia" w:cstheme="minorEastAsia"/>
        </w:rPr>
      </w:pPr>
    </w:p>
    <w:p w:rsidR="007078B1" w:rsidRDefault="00B57AB1">
      <w:pPr>
        <w:adjustRightInd w:val="0"/>
        <w:outlineLvl w:val="0"/>
        <w:rPr>
          <w:rFonts w:asciiTheme="minorEastAsia" w:eastAsiaTheme="minorEastAsia" w:hAnsiTheme="minorEastAsia" w:cstheme="minorEastAsia"/>
          <w:b/>
          <w:sz w:val="30"/>
          <w:szCs w:val="30"/>
        </w:rPr>
      </w:pPr>
      <w:bookmarkStart w:id="22" w:name="_Toc2601"/>
      <w:r>
        <w:rPr>
          <w:rFonts w:asciiTheme="minorEastAsia" w:eastAsiaTheme="minorEastAsia" w:hAnsiTheme="minorEastAsia" w:cstheme="minorEastAsia" w:hint="eastAsia"/>
          <w:b/>
          <w:sz w:val="30"/>
          <w:szCs w:val="30"/>
        </w:rPr>
        <w:t>六、学时安排</w:t>
      </w:r>
      <w:bookmarkEnd w:id="22"/>
    </w:p>
    <w:p w:rsidR="007078B1" w:rsidRDefault="00B57AB1">
      <w:pPr>
        <w:outlineLvl w:val="1"/>
        <w:rPr>
          <w:rFonts w:asciiTheme="minorEastAsia" w:eastAsiaTheme="minorEastAsia" w:hAnsiTheme="minorEastAsia" w:cstheme="minorEastAsia"/>
          <w:b/>
          <w:sz w:val="30"/>
          <w:szCs w:val="30"/>
        </w:rPr>
      </w:pPr>
      <w:bookmarkStart w:id="23" w:name="_Toc2456"/>
      <w:r>
        <w:rPr>
          <w:rFonts w:asciiTheme="minorEastAsia" w:eastAsiaTheme="minorEastAsia" w:hAnsiTheme="minorEastAsia" w:cstheme="minorEastAsia" w:hint="eastAsia"/>
          <w:b/>
          <w:sz w:val="30"/>
          <w:szCs w:val="30"/>
        </w:rPr>
        <w:t>(一) 教学时数安排</w:t>
      </w:r>
      <w:bookmarkEnd w:id="23"/>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每学年安排40周教学活动。</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公共基础课程948学时,占总学时的31.9%，其中必修课724学时，占总学时的24.2%，选修课224学时,占总学时的7.5%。</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专业技能（必修）课926学时，占总学时31%，其中专业基础课378学时, 占总学时的12.6%，专业核心课388学时, 占总学时的12.9%，专业拓展课（限选课）160学时, 占总学时的5.35%，专业实训课300学时，占总学时10.04%。</w:t>
      </w:r>
    </w:p>
    <w:p w:rsidR="007078B1" w:rsidRDefault="00B57AB1">
      <w:pPr>
        <w:outlineLvl w:val="1"/>
        <w:rPr>
          <w:rFonts w:asciiTheme="minorEastAsia" w:eastAsiaTheme="minorEastAsia" w:hAnsiTheme="minorEastAsia" w:cstheme="minorEastAsia"/>
          <w:b/>
          <w:sz w:val="30"/>
          <w:szCs w:val="30"/>
        </w:rPr>
      </w:pPr>
      <w:bookmarkStart w:id="24" w:name="_Toc30936"/>
      <w:r>
        <w:rPr>
          <w:rFonts w:asciiTheme="minorEastAsia" w:eastAsiaTheme="minorEastAsia" w:hAnsiTheme="minorEastAsia" w:cstheme="minorEastAsia" w:hint="eastAsia"/>
          <w:b/>
          <w:sz w:val="30"/>
          <w:szCs w:val="30"/>
        </w:rPr>
        <w:t>(二) 总学分和总课时</w:t>
      </w:r>
      <w:bookmarkEnd w:id="24"/>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总学分157学分，总课时2986学时。</w:t>
      </w:r>
    </w:p>
    <w:p w:rsidR="007078B1" w:rsidRDefault="007078B1">
      <w:pPr>
        <w:outlineLvl w:val="1"/>
        <w:rPr>
          <w:rFonts w:asciiTheme="minorEastAsia" w:eastAsiaTheme="minorEastAsia" w:hAnsiTheme="minorEastAsia" w:cstheme="minorEastAsia"/>
          <w:b/>
          <w:sz w:val="30"/>
          <w:szCs w:val="30"/>
        </w:rPr>
      </w:pPr>
    </w:p>
    <w:p w:rsidR="007078B1" w:rsidRDefault="007078B1">
      <w:pPr>
        <w:outlineLvl w:val="1"/>
        <w:rPr>
          <w:rFonts w:asciiTheme="minorEastAsia" w:eastAsiaTheme="minorEastAsia" w:hAnsiTheme="minorEastAsia" w:cstheme="minorEastAsia"/>
          <w:b/>
          <w:sz w:val="30"/>
          <w:szCs w:val="30"/>
        </w:rPr>
      </w:pPr>
    </w:p>
    <w:p w:rsidR="007078B1" w:rsidRDefault="007078B1">
      <w:pPr>
        <w:outlineLvl w:val="1"/>
        <w:rPr>
          <w:rFonts w:asciiTheme="minorEastAsia" w:eastAsiaTheme="minorEastAsia" w:hAnsiTheme="minorEastAsia" w:cstheme="minorEastAsia"/>
          <w:b/>
          <w:sz w:val="30"/>
          <w:szCs w:val="30"/>
        </w:rPr>
      </w:pPr>
    </w:p>
    <w:p w:rsidR="007078B1" w:rsidRDefault="007078B1">
      <w:pPr>
        <w:outlineLvl w:val="1"/>
        <w:rPr>
          <w:rFonts w:asciiTheme="minorEastAsia" w:eastAsiaTheme="minorEastAsia" w:hAnsiTheme="minorEastAsia" w:cstheme="minorEastAsia"/>
          <w:b/>
          <w:sz w:val="30"/>
          <w:szCs w:val="30"/>
        </w:rPr>
      </w:pPr>
    </w:p>
    <w:p w:rsidR="007078B1" w:rsidRDefault="007078B1">
      <w:pPr>
        <w:outlineLvl w:val="1"/>
        <w:rPr>
          <w:rFonts w:asciiTheme="minorEastAsia" w:eastAsiaTheme="minorEastAsia" w:hAnsiTheme="minorEastAsia" w:cstheme="minorEastAsia"/>
          <w:b/>
          <w:sz w:val="30"/>
          <w:szCs w:val="30"/>
        </w:rPr>
      </w:pPr>
    </w:p>
    <w:p w:rsidR="007078B1" w:rsidRDefault="007078B1">
      <w:pPr>
        <w:outlineLvl w:val="1"/>
        <w:rPr>
          <w:rFonts w:asciiTheme="minorEastAsia" w:eastAsiaTheme="minorEastAsia" w:hAnsiTheme="minorEastAsia" w:cstheme="minorEastAsia"/>
          <w:b/>
          <w:sz w:val="30"/>
          <w:szCs w:val="30"/>
        </w:rPr>
      </w:pPr>
    </w:p>
    <w:p w:rsidR="007078B1" w:rsidRDefault="00B57AB1">
      <w:pPr>
        <w:outlineLvl w:val="1"/>
        <w:rPr>
          <w:rFonts w:asciiTheme="minorEastAsia" w:eastAsiaTheme="minorEastAsia" w:hAnsiTheme="minorEastAsia" w:cstheme="minorEastAsia"/>
          <w:b/>
          <w:sz w:val="30"/>
          <w:szCs w:val="30"/>
        </w:rPr>
      </w:pPr>
      <w:bookmarkStart w:id="25" w:name="_Toc20828"/>
      <w:r>
        <w:rPr>
          <w:rFonts w:asciiTheme="minorEastAsia" w:eastAsiaTheme="minorEastAsia" w:hAnsiTheme="minorEastAsia" w:cstheme="minorEastAsia" w:hint="eastAsia"/>
          <w:b/>
          <w:sz w:val="30"/>
          <w:szCs w:val="30"/>
        </w:rPr>
        <w:t>(三) 教学周数安排</w:t>
      </w:r>
      <w:bookmarkEnd w:id="25"/>
    </w:p>
    <w:p w:rsidR="007078B1" w:rsidRDefault="007078B1" w:rsidP="00FA055B">
      <w:pPr>
        <w:spacing w:beforeLines="50" w:afterLines="50"/>
        <w:ind w:firstLineChars="800" w:firstLine="1928"/>
        <w:rPr>
          <w:rFonts w:asciiTheme="minorEastAsia" w:eastAsiaTheme="minorEastAsia" w:hAnsiTheme="minorEastAsia" w:cstheme="minorEastAsia"/>
          <w:b/>
          <w:sz w:val="24"/>
          <w:szCs w:val="24"/>
        </w:rPr>
      </w:pPr>
    </w:p>
    <w:p w:rsidR="007078B1" w:rsidRDefault="00B57AB1" w:rsidP="00FA055B">
      <w:pPr>
        <w:spacing w:beforeLines="50" w:afterLines="50"/>
        <w:ind w:firstLineChars="800" w:firstLine="1928"/>
        <w:rPr>
          <w:rFonts w:asciiTheme="minorEastAsia" w:eastAsiaTheme="minorEastAsia" w:hAnsiTheme="minorEastAsia" w:cstheme="minorEastAsia"/>
          <w:b/>
          <w:sz w:val="28"/>
          <w:szCs w:val="28"/>
        </w:rPr>
      </w:pPr>
      <w:r>
        <w:rPr>
          <w:rFonts w:asciiTheme="minorEastAsia" w:eastAsiaTheme="minorEastAsia" w:hAnsiTheme="minorEastAsia" w:cstheme="minorEastAsia" w:hint="eastAsia"/>
          <w:b/>
          <w:sz w:val="24"/>
          <w:szCs w:val="24"/>
        </w:rPr>
        <w:t xml:space="preserve">表13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专业教学周数安排</w:t>
      </w:r>
    </w:p>
    <w:tbl>
      <w:tblPr>
        <w:tblW w:w="8295" w:type="dxa"/>
        <w:jc w:val="center"/>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584"/>
        <w:gridCol w:w="585"/>
        <w:gridCol w:w="567"/>
        <w:gridCol w:w="567"/>
        <w:gridCol w:w="622"/>
        <w:gridCol w:w="579"/>
        <w:gridCol w:w="536"/>
        <w:gridCol w:w="635"/>
        <w:gridCol w:w="609"/>
        <w:gridCol w:w="601"/>
        <w:gridCol w:w="2410"/>
      </w:tblGrid>
      <w:tr w:rsidR="007078B1">
        <w:trPr>
          <w:trHeight w:val="1014"/>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军训、</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入学</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教育</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理实</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一体</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专项</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实训</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劳动</w:t>
            </w: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社会</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顶岗</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实习</w:t>
            </w: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毕业</w:t>
            </w:r>
          </w:p>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教育</w:t>
            </w: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合计</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B57AB1">
            <w:pPr>
              <w:pStyle w:val="ab"/>
              <w:spacing w:before="0" w:beforeAutospacing="0" w:after="0" w:afterAutospacing="0"/>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备注</w:t>
            </w: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1 </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tc>
        <w:tc>
          <w:tcPr>
            <w:tcW w:w="2410" w:type="dxa"/>
            <w:tcBorders>
              <w:top w:val="outset" w:sz="6" w:space="0" w:color="000000"/>
              <w:left w:val="outset" w:sz="6" w:space="0" w:color="000000"/>
              <w:bottom w:val="outset" w:sz="6" w:space="0" w:color="000000"/>
              <w:right w:val="outset" w:sz="6" w:space="0" w:color="000000"/>
            </w:tcBorders>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劳动调整至寒假进行</w:t>
            </w: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2 </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社会实践调整至暑假进</w:t>
            </w:r>
            <w:r>
              <w:rPr>
                <w:rFonts w:asciiTheme="minorEastAsia" w:eastAsiaTheme="minorEastAsia" w:hAnsiTheme="minorEastAsia" w:cstheme="minorEastAsia" w:hint="eastAsia"/>
                <w:sz w:val="18"/>
                <w:szCs w:val="18"/>
              </w:rPr>
              <w:t>行</w:t>
            </w: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3 </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4 </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劳动调整至暑假进</w:t>
            </w:r>
            <w:r>
              <w:rPr>
                <w:rFonts w:asciiTheme="minorEastAsia" w:eastAsiaTheme="minorEastAsia" w:hAnsiTheme="minorEastAsia" w:cstheme="minorEastAsia" w:hint="eastAsia"/>
                <w:sz w:val="18"/>
                <w:szCs w:val="18"/>
              </w:rPr>
              <w:t>行</w:t>
            </w: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5 </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6 </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w:t>
            </w: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顶岗实习包含寒假6周</w:t>
            </w:r>
          </w:p>
        </w:tc>
      </w:tr>
      <w:tr w:rsidR="007078B1">
        <w:trPr>
          <w:trHeight w:val="340"/>
          <w:jc w:val="center"/>
        </w:trPr>
        <w:tc>
          <w:tcPr>
            <w:tcW w:w="584"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合计</w:t>
            </w:r>
          </w:p>
        </w:tc>
        <w:tc>
          <w:tcPr>
            <w:tcW w:w="585"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w:t>
            </w:r>
          </w:p>
        </w:tc>
        <w:tc>
          <w:tcPr>
            <w:tcW w:w="567"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622"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79"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536"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635"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w:t>
            </w:r>
          </w:p>
        </w:tc>
        <w:tc>
          <w:tcPr>
            <w:tcW w:w="609"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01" w:type="dxa"/>
            <w:tcBorders>
              <w:top w:val="outset" w:sz="6" w:space="0" w:color="000000"/>
              <w:left w:val="outset" w:sz="6" w:space="0" w:color="000000"/>
              <w:bottom w:val="outset" w:sz="6" w:space="0" w:color="000000"/>
              <w:right w:val="outset" w:sz="6" w:space="0" w:color="000000"/>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127</w:t>
            </w:r>
          </w:p>
        </w:tc>
        <w:tc>
          <w:tcPr>
            <w:tcW w:w="2410" w:type="dxa"/>
            <w:tcBorders>
              <w:top w:val="outset" w:sz="6" w:space="0" w:color="000000"/>
              <w:left w:val="outset" w:sz="6" w:space="0" w:color="000000"/>
              <w:bottom w:val="outset" w:sz="6" w:space="0" w:color="000000"/>
              <w:right w:val="outset" w:sz="6" w:space="0" w:color="000000"/>
            </w:tcBorders>
            <w:vAlign w:val="center"/>
          </w:tcPr>
          <w:p w:rsidR="007078B1" w:rsidRDefault="007078B1">
            <w:pPr>
              <w:jc w:val="center"/>
              <w:rPr>
                <w:rFonts w:asciiTheme="minorEastAsia" w:eastAsiaTheme="minorEastAsia" w:hAnsiTheme="minorEastAsia" w:cstheme="minorEastAsia"/>
                <w:sz w:val="18"/>
                <w:szCs w:val="18"/>
              </w:rPr>
            </w:pPr>
          </w:p>
        </w:tc>
      </w:tr>
    </w:tbl>
    <w:p w:rsidR="007078B1" w:rsidRDefault="007078B1">
      <w:pPr>
        <w:rPr>
          <w:rFonts w:asciiTheme="minorEastAsia" w:eastAsiaTheme="minorEastAsia" w:hAnsiTheme="minorEastAsia" w:cstheme="minorEastAsia"/>
          <w:b/>
          <w:sz w:val="24"/>
          <w:szCs w:val="24"/>
        </w:rPr>
      </w:pPr>
    </w:p>
    <w:p w:rsidR="007078B1" w:rsidRDefault="00B57AB1">
      <w:pP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br w:type="page"/>
      </w:r>
    </w:p>
    <w:p w:rsidR="007078B1" w:rsidRDefault="00B57AB1">
      <w:pPr>
        <w:outlineLvl w:val="1"/>
        <w:rPr>
          <w:rFonts w:asciiTheme="minorEastAsia" w:eastAsiaTheme="minorEastAsia" w:hAnsiTheme="minorEastAsia" w:cstheme="minorEastAsia"/>
          <w:b/>
          <w:sz w:val="30"/>
          <w:szCs w:val="30"/>
        </w:rPr>
      </w:pPr>
      <w:bookmarkStart w:id="26" w:name="_Toc18487"/>
      <w:r>
        <w:rPr>
          <w:rFonts w:asciiTheme="minorEastAsia" w:eastAsiaTheme="minorEastAsia" w:hAnsiTheme="minorEastAsia" w:cstheme="minorEastAsia" w:hint="eastAsia"/>
          <w:b/>
          <w:sz w:val="30"/>
          <w:szCs w:val="30"/>
        </w:rPr>
        <w:lastRenderedPageBreak/>
        <w:t>(四) 各学期教学任务安排</w:t>
      </w:r>
      <w:bookmarkEnd w:id="26"/>
    </w:p>
    <w:p w:rsidR="007078B1" w:rsidRDefault="00B57AB1">
      <w:pPr>
        <w:outlineLvl w:val="2"/>
        <w:rPr>
          <w:rFonts w:asciiTheme="minorEastAsia" w:eastAsiaTheme="minorEastAsia" w:hAnsiTheme="minorEastAsia" w:cstheme="minorEastAsia"/>
          <w:b/>
          <w:sz w:val="30"/>
          <w:szCs w:val="30"/>
        </w:rPr>
      </w:pPr>
      <w:bookmarkStart w:id="27" w:name="_Toc18657"/>
      <w:r>
        <w:rPr>
          <w:rFonts w:asciiTheme="minorEastAsia" w:eastAsiaTheme="minorEastAsia" w:hAnsiTheme="minorEastAsia" w:cstheme="minorEastAsia" w:hint="eastAsia"/>
          <w:b/>
          <w:sz w:val="30"/>
          <w:szCs w:val="30"/>
        </w:rPr>
        <w:t>1.课内教学课程</w:t>
      </w:r>
      <w:bookmarkEnd w:id="27"/>
    </w:p>
    <w:p w:rsidR="007078B1" w:rsidRDefault="00B57AB1">
      <w:pPr>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表14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专业各学期教学任务安排</w:t>
      </w:r>
    </w:p>
    <w:tbl>
      <w:tblPr>
        <w:tblW w:w="114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708"/>
        <w:gridCol w:w="703"/>
        <w:gridCol w:w="700"/>
        <w:gridCol w:w="633"/>
        <w:gridCol w:w="1480"/>
        <w:gridCol w:w="706"/>
        <w:gridCol w:w="564"/>
        <w:gridCol w:w="141"/>
        <w:gridCol w:w="656"/>
        <w:gridCol w:w="45"/>
        <w:gridCol w:w="653"/>
        <w:gridCol w:w="447"/>
        <w:gridCol w:w="556"/>
        <w:gridCol w:w="193"/>
        <w:gridCol w:w="61"/>
        <w:gridCol w:w="445"/>
        <w:gridCol w:w="692"/>
        <w:gridCol w:w="698"/>
        <w:gridCol w:w="1341"/>
      </w:tblGrid>
      <w:tr w:rsidR="007078B1">
        <w:trPr>
          <w:trHeight w:val="90"/>
          <w:jc w:val="center"/>
        </w:trPr>
        <w:tc>
          <w:tcPr>
            <w:tcW w:w="1411" w:type="dxa"/>
            <w:gridSpan w:val="2"/>
            <w:tcBorders>
              <w:top w:val="single" w:sz="12" w:space="0" w:color="auto"/>
              <w:left w:val="single" w:sz="12"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3519" w:type="dxa"/>
            <w:gridSpan w:val="4"/>
            <w:tcBorders>
              <w:top w:val="single" w:sz="12"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第1学期</w:t>
            </w:r>
          </w:p>
        </w:tc>
        <w:tc>
          <w:tcPr>
            <w:tcW w:w="2059" w:type="dxa"/>
            <w:gridSpan w:val="5"/>
            <w:tcBorders>
              <w:top w:val="single" w:sz="12"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理论教学周</w:t>
            </w:r>
          </w:p>
        </w:tc>
        <w:tc>
          <w:tcPr>
            <w:tcW w:w="4433" w:type="dxa"/>
            <w:gridSpan w:val="8"/>
            <w:tcBorders>
              <w:top w:val="single" w:sz="12" w:space="0" w:color="auto"/>
              <w:bottom w:val="single" w:sz="4" w:space="0" w:color="auto"/>
              <w:right w:val="single" w:sz="12"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13周</w:t>
            </w:r>
          </w:p>
        </w:tc>
      </w:tr>
      <w:tr w:rsidR="007078B1">
        <w:trPr>
          <w:trHeight w:val="90"/>
          <w:jc w:val="center"/>
        </w:trPr>
        <w:tc>
          <w:tcPr>
            <w:tcW w:w="1411" w:type="dxa"/>
            <w:gridSpan w:val="2"/>
            <w:vMerge w:val="restart"/>
            <w:tcBorders>
              <w:top w:val="single" w:sz="4" w:space="0" w:color="auto"/>
              <w:left w:val="single" w:sz="12"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w:t>
            </w:r>
          </w:p>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性质</w:t>
            </w:r>
          </w:p>
        </w:tc>
        <w:tc>
          <w:tcPr>
            <w:tcW w:w="700" w:type="dxa"/>
            <w:vMerge w:val="restart"/>
            <w:tcBorders>
              <w:top w:val="single" w:sz="4"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2819" w:type="dxa"/>
            <w:gridSpan w:val="3"/>
            <w:vMerge w:val="restart"/>
            <w:tcBorders>
              <w:top w:val="single" w:sz="4"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2059" w:type="dxa"/>
            <w:gridSpan w:val="5"/>
            <w:tcBorders>
              <w:top w:val="single" w:sz="4"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课堂学时分配</w:t>
            </w:r>
          </w:p>
        </w:tc>
        <w:tc>
          <w:tcPr>
            <w:tcW w:w="447" w:type="dxa"/>
            <w:vMerge w:val="restart"/>
            <w:tcBorders>
              <w:top w:val="single" w:sz="4" w:space="0" w:color="auto"/>
              <w:bottom w:val="single" w:sz="4" w:space="0" w:color="auto"/>
            </w:tcBorders>
            <w:textDirection w:val="tbRlV"/>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课程类别</w:t>
            </w:r>
          </w:p>
        </w:tc>
        <w:tc>
          <w:tcPr>
            <w:tcW w:w="749" w:type="dxa"/>
            <w:gridSpan w:val="2"/>
            <w:vMerge w:val="restart"/>
            <w:tcBorders>
              <w:top w:val="single" w:sz="4" w:space="0" w:color="auto"/>
              <w:bottom w:val="single" w:sz="4" w:space="0" w:color="auto"/>
            </w:tcBorders>
            <w:textDirection w:val="tbRlV"/>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学分</w:t>
            </w:r>
          </w:p>
        </w:tc>
        <w:tc>
          <w:tcPr>
            <w:tcW w:w="506" w:type="dxa"/>
            <w:gridSpan w:val="2"/>
            <w:vMerge w:val="restart"/>
            <w:tcBorders>
              <w:top w:val="single" w:sz="4"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周学时</w:t>
            </w:r>
          </w:p>
        </w:tc>
        <w:tc>
          <w:tcPr>
            <w:tcW w:w="1390" w:type="dxa"/>
            <w:gridSpan w:val="2"/>
            <w:vMerge w:val="restart"/>
            <w:tcBorders>
              <w:top w:val="single" w:sz="4" w:space="0" w:color="auto"/>
              <w:bottom w:val="single" w:sz="4"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考核</w:t>
            </w:r>
          </w:p>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考查/）</w:t>
            </w:r>
          </w:p>
        </w:tc>
        <w:tc>
          <w:tcPr>
            <w:tcW w:w="1341" w:type="dxa"/>
            <w:vMerge w:val="restart"/>
            <w:tcBorders>
              <w:top w:val="single" w:sz="4" w:space="0" w:color="auto"/>
              <w:bottom w:val="single" w:sz="4" w:space="0" w:color="auto"/>
              <w:right w:val="single" w:sz="12"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开课</w:t>
            </w:r>
          </w:p>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部门</w:t>
            </w:r>
          </w:p>
        </w:tc>
      </w:tr>
      <w:tr w:rsidR="007078B1">
        <w:trPr>
          <w:trHeight w:val="90"/>
          <w:tblHeader/>
          <w:jc w:val="center"/>
        </w:trPr>
        <w:tc>
          <w:tcPr>
            <w:tcW w:w="1411" w:type="dxa"/>
            <w:gridSpan w:val="2"/>
            <w:vMerge/>
            <w:tcBorders>
              <w:top w:val="single" w:sz="4" w:space="0" w:color="auto"/>
              <w:left w:val="single" w:sz="12"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700"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2819" w:type="dxa"/>
            <w:gridSpan w:val="3"/>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705" w:type="dxa"/>
            <w:gridSpan w:val="2"/>
            <w:tcBorders>
              <w:top w:val="single" w:sz="4" w:space="0" w:color="auto"/>
              <w:bottom w:val="single" w:sz="12" w:space="0" w:color="auto"/>
            </w:tcBorders>
            <w:vAlign w:val="center"/>
          </w:tcPr>
          <w:p w:rsidR="007078B1" w:rsidRDefault="00B57AB1">
            <w:pPr>
              <w:spacing w:line="240" w:lineRule="exact"/>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总学时</w:t>
            </w:r>
          </w:p>
        </w:tc>
        <w:tc>
          <w:tcPr>
            <w:tcW w:w="701" w:type="dxa"/>
            <w:gridSpan w:val="2"/>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w:t>
            </w:r>
          </w:p>
        </w:tc>
        <w:tc>
          <w:tcPr>
            <w:tcW w:w="653"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447"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749"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06" w:type="dxa"/>
            <w:gridSpan w:val="2"/>
            <w:vMerge/>
            <w:tcBorders>
              <w:top w:val="single" w:sz="4" w:space="0" w:color="auto"/>
              <w:bottom w:val="single" w:sz="12" w:space="0" w:color="auto"/>
            </w:tcBorders>
            <w:textDirection w:val="tbRlV"/>
            <w:vAlign w:val="center"/>
          </w:tcPr>
          <w:p w:rsidR="007078B1" w:rsidRDefault="007078B1">
            <w:pPr>
              <w:jc w:val="center"/>
              <w:rPr>
                <w:rFonts w:asciiTheme="minorEastAsia" w:eastAsiaTheme="minorEastAsia" w:hAnsiTheme="minorEastAsia" w:cstheme="minorEastAsia"/>
                <w:b/>
                <w:sz w:val="18"/>
                <w:szCs w:val="18"/>
              </w:rPr>
            </w:pPr>
          </w:p>
        </w:tc>
        <w:tc>
          <w:tcPr>
            <w:tcW w:w="1390"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341" w:type="dxa"/>
            <w:vMerge/>
            <w:tcBorders>
              <w:top w:val="single" w:sz="4" w:space="0" w:color="auto"/>
              <w:bottom w:val="single" w:sz="12" w:space="0" w:color="auto"/>
              <w:right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r>
      <w:tr w:rsidR="007078B1">
        <w:trPr>
          <w:trHeight w:val="90"/>
          <w:jc w:val="center"/>
        </w:trPr>
        <w:tc>
          <w:tcPr>
            <w:tcW w:w="708" w:type="dxa"/>
            <w:vMerge w:val="restart"/>
            <w:tcBorders>
              <w:top w:val="single" w:sz="12" w:space="0" w:color="auto"/>
              <w:left w:val="single" w:sz="12"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公共基础</w:t>
            </w:r>
          </w:p>
        </w:tc>
        <w:tc>
          <w:tcPr>
            <w:tcW w:w="703" w:type="dxa"/>
            <w:vMerge w:val="restart"/>
            <w:tcBorders>
              <w:top w:val="single" w:sz="12"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700" w:type="dxa"/>
            <w:tcBorders>
              <w:top w:val="single" w:sz="12"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819" w:type="dxa"/>
            <w:gridSpan w:val="3"/>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思想道德修养与法律基础（ST29P111201）</w:t>
            </w:r>
          </w:p>
        </w:tc>
        <w:tc>
          <w:tcPr>
            <w:tcW w:w="705" w:type="dxa"/>
            <w:gridSpan w:val="2"/>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701" w:type="dxa"/>
            <w:gridSpan w:val="2"/>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w:t>
            </w:r>
          </w:p>
        </w:tc>
        <w:tc>
          <w:tcPr>
            <w:tcW w:w="653" w:type="dxa"/>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447" w:type="dxa"/>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6" w:type="dxa"/>
            <w:gridSpan w:val="2"/>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390" w:type="dxa"/>
            <w:gridSpan w:val="2"/>
            <w:tcBorders>
              <w:top w:val="single" w:sz="12"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341" w:type="dxa"/>
            <w:tcBorders>
              <w:top w:val="single" w:sz="12" w:space="0" w:color="auto"/>
              <w:bottom w:val="single" w:sz="4" w:space="0" w:color="auto"/>
              <w:right w:val="single" w:sz="12"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形势与政策（ST31P111101）</w:t>
            </w:r>
          </w:p>
        </w:tc>
        <w:tc>
          <w:tcPr>
            <w:tcW w:w="705"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8</w:t>
            </w:r>
          </w:p>
        </w:tc>
        <w:tc>
          <w:tcPr>
            <w:tcW w:w="701"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8</w:t>
            </w:r>
          </w:p>
        </w:tc>
        <w:tc>
          <w:tcPr>
            <w:tcW w:w="65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0</w:t>
            </w:r>
          </w:p>
        </w:tc>
        <w:tc>
          <w:tcPr>
            <w:tcW w:w="447"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A</w:t>
            </w:r>
          </w:p>
        </w:tc>
        <w:tc>
          <w:tcPr>
            <w:tcW w:w="74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0.25</w:t>
            </w:r>
          </w:p>
        </w:tc>
        <w:tc>
          <w:tcPr>
            <w:tcW w:w="506" w:type="dxa"/>
            <w:gridSpan w:val="2"/>
            <w:tcBorders>
              <w:top w:val="single" w:sz="4" w:space="0" w:color="auto"/>
              <w:bottom w:val="single" w:sz="4" w:space="0" w:color="auto"/>
            </w:tcBorders>
            <w:vAlign w:val="center"/>
          </w:tcPr>
          <w:p w:rsidR="007078B1" w:rsidRDefault="00B57AB1">
            <w:pPr>
              <w:widowControl/>
              <w:jc w:val="center"/>
              <w:rPr>
                <w:rFonts w:asciiTheme="minorEastAsia" w:hAnsiTheme="minorEastAsia" w:cstheme="minorEastAsia"/>
                <w:kern w:val="0"/>
                <w:sz w:val="18"/>
                <w:szCs w:val="18"/>
              </w:rPr>
            </w:pPr>
            <w:r>
              <w:rPr>
                <w:kern w:val="0"/>
                <w:sz w:val="18"/>
                <w:szCs w:val="18"/>
              </w:rPr>
              <w:t>8</w:t>
            </w:r>
            <w:r>
              <w:rPr>
                <w:rFonts w:hint="eastAsia"/>
                <w:kern w:val="0"/>
                <w:sz w:val="18"/>
                <w:szCs w:val="18"/>
              </w:rPr>
              <w:t>h</w:t>
            </w:r>
          </w:p>
        </w:tc>
        <w:tc>
          <w:tcPr>
            <w:tcW w:w="1390" w:type="dxa"/>
            <w:gridSpan w:val="2"/>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kern w:val="0"/>
                <w:sz w:val="18"/>
                <w:szCs w:val="18"/>
              </w:rPr>
              <w:t>考查</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思政体育课部</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基础英语（TY17P111201）</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tc>
        <w:tc>
          <w:tcPr>
            <w:tcW w:w="653"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铁道运输学院</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体育与健康（ST32P111203）</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53"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信息技术与素养（TD22P111205）</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653"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高等数学(TD23P111105)</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653"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749"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523"/>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心理健康教育(XS35P111101)</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653"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749"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心理健康教研室</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大学生安全教育</w:t>
            </w:r>
            <w:r>
              <w:rPr>
                <w:rFonts w:asciiTheme="minorEastAsia" w:eastAsiaTheme="minorEastAsia" w:hAnsiTheme="minorEastAsia" w:cstheme="minorEastAsia"/>
                <w:kern w:val="0"/>
                <w:sz w:val="18"/>
                <w:szCs w:val="18"/>
              </w:rPr>
              <w:t>(</w:t>
            </w:r>
            <w:r>
              <w:rPr>
                <w:rFonts w:asciiTheme="minorEastAsia" w:eastAsiaTheme="minorEastAsia" w:hAnsiTheme="minorEastAsia" w:cstheme="minorEastAsia" w:hint="eastAsia"/>
                <w:kern w:val="0"/>
                <w:sz w:val="18"/>
                <w:szCs w:val="18"/>
              </w:rPr>
              <w:t>BW34P111101)</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tc>
        <w:tc>
          <w:tcPr>
            <w:tcW w:w="653"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安全教育教研室</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vMerge/>
            <w:tcBorders>
              <w:bottom w:val="single" w:sz="4"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bottom w:val="single" w:sz="4" w:space="0" w:color="auto"/>
            </w:tcBorders>
            <w:vAlign w:val="center"/>
          </w:tcPr>
          <w:p w:rsidR="007078B1" w:rsidRDefault="00B57AB1">
            <w:pPr>
              <w:widowControl/>
              <w:jc w:val="center"/>
              <w:rPr>
                <w:kern w:val="0"/>
                <w:sz w:val="18"/>
                <w:szCs w:val="18"/>
              </w:rPr>
            </w:pPr>
            <w:r>
              <w:rPr>
                <w:kern w:val="0"/>
                <w:sz w:val="18"/>
                <w:szCs w:val="18"/>
              </w:rPr>
              <w:t>9</w:t>
            </w:r>
          </w:p>
        </w:tc>
        <w:tc>
          <w:tcPr>
            <w:tcW w:w="2819"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劳动精神专题教育</w:t>
            </w:r>
          </w:p>
        </w:tc>
        <w:tc>
          <w:tcPr>
            <w:tcW w:w="705" w:type="dxa"/>
            <w:gridSpan w:val="2"/>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01" w:type="dxa"/>
            <w:gridSpan w:val="2"/>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53"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749"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506"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390"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341" w:type="dxa"/>
            <w:tcBorders>
              <w:top w:val="single" w:sz="4" w:space="0" w:color="auto"/>
              <w:bottom w:val="single" w:sz="4" w:space="0" w:color="auto"/>
              <w:right w:val="single" w:sz="12"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教务处</w:t>
            </w:r>
          </w:p>
        </w:tc>
      </w:tr>
      <w:tr w:rsidR="007078B1">
        <w:trPr>
          <w:trHeight w:val="90"/>
          <w:jc w:val="center"/>
        </w:trPr>
        <w:tc>
          <w:tcPr>
            <w:tcW w:w="708" w:type="dxa"/>
            <w:vMerge/>
            <w:tcBorders>
              <w:left w:val="single" w:sz="12"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4222" w:type="dxa"/>
            <w:gridSpan w:val="5"/>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705" w:type="dxa"/>
            <w:gridSpan w:val="2"/>
            <w:tcBorders>
              <w:top w:val="single" w:sz="4" w:space="0" w:color="auto"/>
              <w:bottom w:val="single" w:sz="4" w:space="0" w:color="auto"/>
            </w:tcBorders>
            <w:vAlign w:val="bottom"/>
          </w:tcPr>
          <w:p w:rsidR="007078B1" w:rsidRDefault="00BB5413">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fldChar w:fldCharType="begin"/>
            </w:r>
            <w:r w:rsidR="00B57AB1">
              <w:rPr>
                <w:rFonts w:asciiTheme="minorEastAsia" w:eastAsiaTheme="minorEastAsia" w:hAnsiTheme="minorEastAsia" w:cstheme="minorEastAsia" w:hint="eastAsia"/>
                <w:kern w:val="0"/>
                <w:sz w:val="18"/>
                <w:szCs w:val="18"/>
              </w:rPr>
              <w:instrText xml:space="preserve"> =SUM(ABOVE) \* MERGEFORMAT </w:instrText>
            </w:r>
            <w:r>
              <w:rPr>
                <w:rFonts w:asciiTheme="minorEastAsia" w:eastAsiaTheme="minorEastAsia" w:hAnsiTheme="minorEastAsia" w:cstheme="minorEastAsia" w:hint="eastAsia"/>
                <w:kern w:val="0"/>
                <w:sz w:val="18"/>
                <w:szCs w:val="18"/>
              </w:rPr>
              <w:fldChar w:fldCharType="separate"/>
            </w:r>
            <w:r w:rsidR="00B57AB1">
              <w:rPr>
                <w:rFonts w:asciiTheme="minorEastAsia" w:eastAsiaTheme="minorEastAsia" w:hAnsiTheme="minorEastAsia" w:cstheme="minorEastAsia" w:hint="eastAsia"/>
                <w:kern w:val="0"/>
                <w:sz w:val="18"/>
                <w:szCs w:val="18"/>
              </w:rPr>
              <w:t>288</w:t>
            </w:r>
            <w:r>
              <w:rPr>
                <w:rFonts w:asciiTheme="minorEastAsia" w:eastAsiaTheme="minorEastAsia" w:hAnsiTheme="minorEastAsia" w:cstheme="minorEastAsia" w:hint="eastAsia"/>
                <w:kern w:val="0"/>
                <w:sz w:val="18"/>
                <w:szCs w:val="18"/>
              </w:rPr>
              <w:fldChar w:fldCharType="end"/>
            </w:r>
          </w:p>
        </w:tc>
        <w:tc>
          <w:tcPr>
            <w:tcW w:w="701" w:type="dxa"/>
            <w:gridSpan w:val="2"/>
            <w:tcBorders>
              <w:top w:val="single" w:sz="4" w:space="0" w:color="auto"/>
              <w:bottom w:val="single" w:sz="4" w:space="0" w:color="auto"/>
            </w:tcBorders>
            <w:vAlign w:val="bottom"/>
          </w:tcPr>
          <w:p w:rsidR="007078B1" w:rsidRDefault="00BB5413">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fldChar w:fldCharType="begin"/>
            </w:r>
            <w:r w:rsidR="00B57AB1">
              <w:rPr>
                <w:rFonts w:asciiTheme="minorEastAsia" w:eastAsiaTheme="minorEastAsia" w:hAnsiTheme="minorEastAsia" w:cstheme="minorEastAsia" w:hint="eastAsia"/>
                <w:kern w:val="0"/>
                <w:sz w:val="18"/>
                <w:szCs w:val="18"/>
              </w:rPr>
              <w:instrText xml:space="preserve"> =SUM(ABOVE) \* MERGEFORMAT </w:instrText>
            </w:r>
            <w:r>
              <w:rPr>
                <w:rFonts w:asciiTheme="minorEastAsia" w:eastAsiaTheme="minorEastAsia" w:hAnsiTheme="minorEastAsia" w:cstheme="minorEastAsia" w:hint="eastAsia"/>
                <w:kern w:val="0"/>
                <w:sz w:val="18"/>
                <w:szCs w:val="18"/>
              </w:rPr>
              <w:fldChar w:fldCharType="separate"/>
            </w:r>
            <w:r w:rsidR="00B57AB1">
              <w:rPr>
                <w:rFonts w:asciiTheme="minorEastAsia" w:eastAsiaTheme="minorEastAsia" w:hAnsiTheme="minorEastAsia" w:cstheme="minorEastAsia" w:hint="eastAsia"/>
                <w:kern w:val="0"/>
                <w:sz w:val="18"/>
                <w:szCs w:val="18"/>
              </w:rPr>
              <w:t>210</w:t>
            </w:r>
            <w:r>
              <w:rPr>
                <w:rFonts w:asciiTheme="minorEastAsia" w:eastAsiaTheme="minorEastAsia" w:hAnsiTheme="minorEastAsia" w:cstheme="minorEastAsia" w:hint="eastAsia"/>
                <w:kern w:val="0"/>
                <w:sz w:val="18"/>
                <w:szCs w:val="18"/>
              </w:rPr>
              <w:fldChar w:fldCharType="end"/>
            </w:r>
          </w:p>
        </w:tc>
        <w:tc>
          <w:tcPr>
            <w:tcW w:w="653" w:type="dxa"/>
            <w:tcBorders>
              <w:top w:val="single" w:sz="4" w:space="0" w:color="auto"/>
              <w:bottom w:val="single" w:sz="4" w:space="0" w:color="auto"/>
            </w:tcBorders>
            <w:vAlign w:val="bottom"/>
          </w:tcPr>
          <w:p w:rsidR="007078B1" w:rsidRDefault="00BB5413">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fldChar w:fldCharType="begin"/>
            </w:r>
            <w:r w:rsidR="00B57AB1">
              <w:rPr>
                <w:rFonts w:asciiTheme="minorEastAsia" w:eastAsiaTheme="minorEastAsia" w:hAnsiTheme="minorEastAsia" w:cstheme="minorEastAsia" w:hint="eastAsia"/>
                <w:kern w:val="0"/>
                <w:sz w:val="18"/>
                <w:szCs w:val="18"/>
              </w:rPr>
              <w:instrText xml:space="preserve"> =SUM(ABOVE) \* MERGEFORMAT </w:instrText>
            </w:r>
            <w:r>
              <w:rPr>
                <w:rFonts w:asciiTheme="minorEastAsia" w:eastAsiaTheme="minorEastAsia" w:hAnsiTheme="minorEastAsia" w:cstheme="minorEastAsia" w:hint="eastAsia"/>
                <w:kern w:val="0"/>
                <w:sz w:val="18"/>
                <w:szCs w:val="18"/>
              </w:rPr>
              <w:fldChar w:fldCharType="separate"/>
            </w:r>
            <w:r w:rsidR="00B57AB1">
              <w:rPr>
                <w:rFonts w:asciiTheme="minorEastAsia" w:eastAsiaTheme="minorEastAsia" w:hAnsiTheme="minorEastAsia" w:cstheme="minorEastAsia"/>
                <w:kern w:val="0"/>
                <w:sz w:val="18"/>
                <w:szCs w:val="18"/>
              </w:rPr>
              <w:t>78</w:t>
            </w:r>
            <w:r>
              <w:rPr>
                <w:rFonts w:asciiTheme="minorEastAsia" w:eastAsiaTheme="minorEastAsia" w:hAnsiTheme="minorEastAsia" w:cstheme="minorEastAsia" w:hint="eastAsia"/>
                <w:kern w:val="0"/>
                <w:sz w:val="18"/>
                <w:szCs w:val="18"/>
              </w:rPr>
              <w:fldChar w:fldCharType="end"/>
            </w:r>
          </w:p>
        </w:tc>
        <w:tc>
          <w:tcPr>
            <w:tcW w:w="447" w:type="dxa"/>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749" w:type="dxa"/>
            <w:gridSpan w:val="2"/>
            <w:tcBorders>
              <w:top w:val="single" w:sz="4" w:space="0" w:color="auto"/>
              <w:bottom w:val="single" w:sz="4" w:space="0" w:color="auto"/>
            </w:tcBorders>
            <w:vAlign w:val="center"/>
          </w:tcPr>
          <w:p w:rsidR="007078B1" w:rsidRDefault="00BB5413">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fldChar w:fldCharType="begin"/>
            </w:r>
            <w:r w:rsidR="00B57AB1">
              <w:rPr>
                <w:rFonts w:asciiTheme="minorEastAsia" w:eastAsiaTheme="minorEastAsia" w:hAnsiTheme="minorEastAsia" w:cstheme="minorEastAsia" w:hint="eastAsia"/>
                <w:kern w:val="0"/>
                <w:sz w:val="18"/>
                <w:szCs w:val="18"/>
              </w:rPr>
              <w:instrText xml:space="preserve"> =SUM(ABOVE) \* MERGEFORMAT </w:instrText>
            </w:r>
            <w:r>
              <w:rPr>
                <w:rFonts w:asciiTheme="minorEastAsia" w:eastAsiaTheme="minorEastAsia" w:hAnsiTheme="minorEastAsia" w:cstheme="minorEastAsia" w:hint="eastAsia"/>
                <w:kern w:val="0"/>
                <w:sz w:val="18"/>
                <w:szCs w:val="18"/>
              </w:rPr>
              <w:fldChar w:fldCharType="separate"/>
            </w:r>
            <w:r w:rsidR="00B57AB1">
              <w:rPr>
                <w:rFonts w:asciiTheme="minorEastAsia" w:eastAsiaTheme="minorEastAsia" w:hAnsiTheme="minorEastAsia" w:cstheme="minorEastAsia"/>
                <w:kern w:val="0"/>
                <w:sz w:val="18"/>
                <w:szCs w:val="18"/>
              </w:rPr>
              <w:t>15</w:t>
            </w:r>
            <w:r>
              <w:rPr>
                <w:rFonts w:asciiTheme="minorEastAsia" w:eastAsiaTheme="minorEastAsia" w:hAnsiTheme="minorEastAsia" w:cstheme="minorEastAsia" w:hint="eastAsia"/>
                <w:kern w:val="0"/>
                <w:sz w:val="18"/>
                <w:szCs w:val="18"/>
              </w:rPr>
              <w:fldChar w:fldCharType="end"/>
            </w:r>
          </w:p>
        </w:tc>
        <w:tc>
          <w:tcPr>
            <w:tcW w:w="506"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390" w:type="dxa"/>
            <w:gridSpan w:val="2"/>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341" w:type="dxa"/>
            <w:tcBorders>
              <w:top w:val="single" w:sz="4" w:space="0" w:color="auto"/>
              <w:bottom w:val="single" w:sz="4" w:space="0" w:color="auto"/>
              <w:right w:val="single" w:sz="12"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3" w:type="dxa"/>
            <w:tcBorders>
              <w:top w:val="single" w:sz="4" w:space="0" w:color="auto"/>
              <w:bottom w:val="single" w:sz="4" w:space="0" w:color="auto"/>
            </w:tcBorders>
            <w:vAlign w:val="center"/>
          </w:tcPr>
          <w:p w:rsidR="007078B1" w:rsidRDefault="00B57AB1">
            <w:pPr>
              <w:widowControl/>
              <w:spacing w:line="320" w:lineRule="exact"/>
              <w:ind w:leftChars="-50" w:left="-160" w:rightChars="-50" w:right="-16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限选</w:t>
            </w:r>
          </w:p>
        </w:tc>
        <w:tc>
          <w:tcPr>
            <w:tcW w:w="700" w:type="dxa"/>
            <w:tcBorders>
              <w:top w:val="single" w:sz="4" w:space="0" w:color="auto"/>
              <w:bottom w:val="single" w:sz="4" w:space="0" w:color="auto"/>
            </w:tcBorders>
            <w:vAlign w:val="center"/>
          </w:tcPr>
          <w:p w:rsidR="007078B1" w:rsidRDefault="00B57AB1">
            <w:pPr>
              <w:widowControl/>
              <w:snapToGrid w:val="0"/>
              <w:jc w:val="center"/>
              <w:rPr>
                <w:rFonts w:eastAsia="宋体"/>
                <w:kern w:val="0"/>
                <w:sz w:val="18"/>
                <w:szCs w:val="18"/>
              </w:rPr>
            </w:pPr>
            <w:r>
              <w:rPr>
                <w:rFonts w:eastAsia="宋体"/>
                <w:kern w:val="0"/>
                <w:sz w:val="18"/>
                <w:szCs w:val="18"/>
              </w:rPr>
              <w:t>1</w:t>
            </w:r>
          </w:p>
        </w:tc>
        <w:tc>
          <w:tcPr>
            <w:tcW w:w="2819" w:type="dxa"/>
            <w:gridSpan w:val="3"/>
            <w:tcBorders>
              <w:top w:val="single" w:sz="4"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中国历史与人文地理</w:t>
            </w:r>
            <w:r>
              <w:rPr>
                <w:rFonts w:eastAsia="宋体"/>
                <w:b/>
                <w:kern w:val="0"/>
                <w:sz w:val="18"/>
                <w:szCs w:val="18"/>
              </w:rPr>
              <w:t>/</w:t>
            </w:r>
            <w:r>
              <w:rPr>
                <w:rFonts w:eastAsia="宋体"/>
                <w:kern w:val="0"/>
                <w:sz w:val="18"/>
                <w:szCs w:val="18"/>
              </w:rPr>
              <w:t>《共产党宣言》导读</w:t>
            </w:r>
            <w:r>
              <w:rPr>
                <w:rFonts w:asciiTheme="minorEastAsia" w:eastAsiaTheme="minorEastAsia" w:hAnsiTheme="minorEastAsia" w:cstheme="minorEastAsia" w:hint="eastAsia"/>
                <w:kern w:val="0"/>
                <w:sz w:val="18"/>
                <w:szCs w:val="18"/>
              </w:rPr>
              <w:t>(JW39P112109/JW39P1121102)</w:t>
            </w:r>
          </w:p>
        </w:tc>
        <w:tc>
          <w:tcPr>
            <w:tcW w:w="705" w:type="dxa"/>
            <w:gridSpan w:val="2"/>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22</w:t>
            </w:r>
          </w:p>
        </w:tc>
        <w:tc>
          <w:tcPr>
            <w:tcW w:w="701" w:type="dxa"/>
            <w:gridSpan w:val="2"/>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22</w:t>
            </w:r>
          </w:p>
        </w:tc>
        <w:tc>
          <w:tcPr>
            <w:tcW w:w="653"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0</w:t>
            </w:r>
          </w:p>
        </w:tc>
        <w:tc>
          <w:tcPr>
            <w:tcW w:w="447"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A</w:t>
            </w:r>
          </w:p>
        </w:tc>
        <w:tc>
          <w:tcPr>
            <w:tcW w:w="749" w:type="dxa"/>
            <w:gridSpan w:val="2"/>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1</w:t>
            </w:r>
          </w:p>
        </w:tc>
        <w:tc>
          <w:tcPr>
            <w:tcW w:w="506" w:type="dxa"/>
            <w:gridSpan w:val="2"/>
            <w:tcBorders>
              <w:top w:val="single" w:sz="4" w:space="0" w:color="auto"/>
              <w:bottom w:val="single" w:sz="4" w:space="0" w:color="auto"/>
            </w:tcBorders>
            <w:vAlign w:val="center"/>
          </w:tcPr>
          <w:p w:rsidR="007078B1" w:rsidRDefault="007078B1">
            <w:pPr>
              <w:widowControl/>
              <w:jc w:val="center"/>
              <w:rPr>
                <w:rFonts w:eastAsia="宋体"/>
                <w:kern w:val="0"/>
                <w:sz w:val="18"/>
                <w:szCs w:val="18"/>
              </w:rPr>
            </w:pPr>
          </w:p>
        </w:tc>
        <w:tc>
          <w:tcPr>
            <w:tcW w:w="1390" w:type="dxa"/>
            <w:gridSpan w:val="2"/>
            <w:tcBorders>
              <w:top w:val="single" w:sz="4" w:space="0" w:color="auto"/>
              <w:bottom w:val="single" w:sz="4" w:space="0" w:color="auto"/>
            </w:tcBorders>
            <w:vAlign w:val="center"/>
          </w:tcPr>
          <w:p w:rsidR="007078B1" w:rsidRDefault="00B57AB1">
            <w:pPr>
              <w:widowControl/>
              <w:jc w:val="center"/>
              <w:rPr>
                <w:rFonts w:eastAsia="宋体"/>
                <w:b/>
                <w:bCs/>
                <w:w w:val="69"/>
                <w:kern w:val="0"/>
                <w:sz w:val="18"/>
                <w:szCs w:val="18"/>
              </w:rPr>
            </w:pPr>
            <w:r>
              <w:rPr>
                <w:rFonts w:eastAsia="宋体"/>
                <w:kern w:val="0"/>
                <w:sz w:val="18"/>
                <w:szCs w:val="18"/>
              </w:rPr>
              <w:t>考查</w:t>
            </w:r>
          </w:p>
        </w:tc>
        <w:tc>
          <w:tcPr>
            <w:tcW w:w="1341"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网络课程教研室</w:t>
            </w:r>
          </w:p>
        </w:tc>
      </w:tr>
      <w:tr w:rsidR="007078B1">
        <w:trPr>
          <w:trHeight w:val="90"/>
          <w:jc w:val="center"/>
        </w:trPr>
        <w:tc>
          <w:tcPr>
            <w:tcW w:w="708" w:type="dxa"/>
            <w:vMerge/>
            <w:tcBorders>
              <w:lef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4222" w:type="dxa"/>
            <w:gridSpan w:val="5"/>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705" w:type="dxa"/>
            <w:gridSpan w:val="2"/>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22</w:t>
            </w:r>
          </w:p>
        </w:tc>
        <w:tc>
          <w:tcPr>
            <w:tcW w:w="701" w:type="dxa"/>
            <w:gridSpan w:val="2"/>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22</w:t>
            </w:r>
          </w:p>
        </w:tc>
        <w:tc>
          <w:tcPr>
            <w:tcW w:w="653"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0</w:t>
            </w:r>
          </w:p>
        </w:tc>
        <w:tc>
          <w:tcPr>
            <w:tcW w:w="447" w:type="dxa"/>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w:t>
            </w:r>
          </w:p>
        </w:tc>
        <w:tc>
          <w:tcPr>
            <w:tcW w:w="749" w:type="dxa"/>
            <w:gridSpan w:val="2"/>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1</w:t>
            </w:r>
          </w:p>
        </w:tc>
        <w:tc>
          <w:tcPr>
            <w:tcW w:w="506" w:type="dxa"/>
            <w:gridSpan w:val="2"/>
            <w:tcBorders>
              <w:top w:val="single" w:sz="4" w:space="0" w:color="auto"/>
              <w:bottom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w:t>
            </w:r>
          </w:p>
        </w:tc>
        <w:tc>
          <w:tcPr>
            <w:tcW w:w="1390" w:type="dxa"/>
            <w:gridSpan w:val="2"/>
            <w:tcBorders>
              <w:top w:val="single" w:sz="4" w:space="0" w:color="auto"/>
              <w:bottom w:val="single" w:sz="4" w:space="0" w:color="auto"/>
            </w:tcBorders>
            <w:vAlign w:val="center"/>
          </w:tcPr>
          <w:p w:rsidR="007078B1" w:rsidRDefault="00B57AB1">
            <w:pPr>
              <w:spacing w:line="3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w:t>
            </w:r>
          </w:p>
        </w:tc>
        <w:tc>
          <w:tcPr>
            <w:tcW w:w="1341" w:type="dxa"/>
            <w:tcBorders>
              <w:top w:val="single" w:sz="4" w:space="0" w:color="auto"/>
              <w:bottom w:val="single" w:sz="4" w:space="0" w:color="auto"/>
              <w:right w:val="single" w:sz="12"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w:t>
            </w:r>
          </w:p>
        </w:tc>
      </w:tr>
      <w:tr w:rsidR="007078B1">
        <w:trPr>
          <w:trHeight w:val="90"/>
          <w:jc w:val="center"/>
        </w:trPr>
        <w:tc>
          <w:tcPr>
            <w:tcW w:w="708" w:type="dxa"/>
            <w:vMerge/>
            <w:tcBorders>
              <w:left w:val="single" w:sz="12" w:space="0" w:color="auto"/>
              <w:bottom w:val="single" w:sz="4"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4222" w:type="dxa"/>
            <w:gridSpan w:val="5"/>
            <w:tcBorders>
              <w:top w:val="single" w:sz="4" w:space="0" w:color="auto"/>
              <w:bottom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705"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b/>
                <w:bCs/>
                <w:kern w:val="0"/>
                <w:sz w:val="18"/>
                <w:szCs w:val="18"/>
              </w:rPr>
            </w:pPr>
          </w:p>
        </w:tc>
        <w:tc>
          <w:tcPr>
            <w:tcW w:w="701"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b/>
                <w:bCs/>
                <w:kern w:val="0"/>
                <w:sz w:val="18"/>
                <w:szCs w:val="18"/>
              </w:rPr>
            </w:pPr>
          </w:p>
        </w:tc>
        <w:tc>
          <w:tcPr>
            <w:tcW w:w="653"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b/>
                <w:bCs/>
                <w:kern w:val="0"/>
                <w:sz w:val="18"/>
                <w:szCs w:val="18"/>
              </w:rPr>
            </w:pPr>
          </w:p>
        </w:tc>
        <w:tc>
          <w:tcPr>
            <w:tcW w:w="447"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b/>
                <w:bCs/>
                <w:kern w:val="0"/>
                <w:sz w:val="18"/>
                <w:szCs w:val="18"/>
              </w:rPr>
            </w:pPr>
          </w:p>
        </w:tc>
        <w:tc>
          <w:tcPr>
            <w:tcW w:w="749"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b/>
                <w:bCs/>
                <w:kern w:val="0"/>
                <w:sz w:val="18"/>
                <w:szCs w:val="18"/>
              </w:rPr>
            </w:pPr>
          </w:p>
        </w:tc>
        <w:tc>
          <w:tcPr>
            <w:tcW w:w="506"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b/>
                <w:bCs/>
                <w:kern w:val="0"/>
                <w:sz w:val="18"/>
                <w:szCs w:val="18"/>
              </w:rPr>
            </w:pPr>
          </w:p>
        </w:tc>
        <w:tc>
          <w:tcPr>
            <w:tcW w:w="1390" w:type="dxa"/>
            <w:gridSpan w:val="2"/>
            <w:tcBorders>
              <w:top w:val="single" w:sz="4" w:space="0" w:color="auto"/>
              <w:bottom w:val="single" w:sz="4" w:space="0" w:color="auto"/>
            </w:tcBorders>
            <w:vAlign w:val="center"/>
          </w:tcPr>
          <w:p w:rsidR="007078B1" w:rsidRDefault="007078B1">
            <w:pPr>
              <w:spacing w:line="320" w:lineRule="exact"/>
              <w:jc w:val="center"/>
              <w:rPr>
                <w:rFonts w:asciiTheme="minorEastAsia" w:eastAsiaTheme="minorEastAsia" w:hAnsiTheme="minorEastAsia" w:cstheme="minorEastAsia"/>
                <w:b/>
                <w:bCs/>
                <w:sz w:val="18"/>
                <w:szCs w:val="18"/>
              </w:rPr>
            </w:pPr>
          </w:p>
        </w:tc>
        <w:tc>
          <w:tcPr>
            <w:tcW w:w="1341" w:type="dxa"/>
            <w:tcBorders>
              <w:top w:val="single" w:sz="4" w:space="0" w:color="auto"/>
              <w:bottom w:val="single" w:sz="4" w:space="0" w:color="auto"/>
              <w:right w:val="single" w:sz="12" w:space="0" w:color="auto"/>
            </w:tcBorders>
            <w:vAlign w:val="center"/>
          </w:tcPr>
          <w:p w:rsidR="007078B1" w:rsidRDefault="007078B1">
            <w:pPr>
              <w:widowControl/>
              <w:spacing w:line="320" w:lineRule="exact"/>
              <w:jc w:val="center"/>
              <w:rPr>
                <w:rFonts w:asciiTheme="minorEastAsia" w:eastAsiaTheme="minorEastAsia" w:hAnsiTheme="minorEastAsia" w:cstheme="minorEastAsia"/>
                <w:b/>
                <w:bCs/>
                <w:w w:val="69"/>
                <w:kern w:val="0"/>
                <w:sz w:val="18"/>
                <w:szCs w:val="18"/>
              </w:rPr>
            </w:pPr>
          </w:p>
        </w:tc>
      </w:tr>
      <w:tr w:rsidR="007078B1">
        <w:trPr>
          <w:trHeight w:val="90"/>
          <w:jc w:val="center"/>
        </w:trPr>
        <w:tc>
          <w:tcPr>
            <w:tcW w:w="708" w:type="dxa"/>
            <w:vMerge w:val="restart"/>
            <w:tcBorders>
              <w:top w:val="single" w:sz="4" w:space="0" w:color="auto"/>
              <w:left w:val="single" w:sz="12" w:space="0" w:color="auto"/>
            </w:tcBorders>
            <w:vAlign w:val="center"/>
          </w:tcPr>
          <w:p w:rsidR="007078B1" w:rsidRDefault="00B57AB1">
            <w:pPr>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专业（技能）课</w:t>
            </w:r>
          </w:p>
          <w:p w:rsidR="007078B1" w:rsidRDefault="007078B1">
            <w:pPr>
              <w:spacing w:line="320" w:lineRule="exact"/>
              <w:jc w:val="center"/>
              <w:rPr>
                <w:rFonts w:asciiTheme="minorEastAsia" w:eastAsiaTheme="minorEastAsia" w:hAnsiTheme="minorEastAsia" w:cstheme="minorEastAsia"/>
                <w:kern w:val="0"/>
                <w:sz w:val="18"/>
                <w:szCs w:val="18"/>
              </w:rPr>
            </w:pPr>
          </w:p>
        </w:tc>
        <w:tc>
          <w:tcPr>
            <w:tcW w:w="703" w:type="dxa"/>
            <w:vMerge w:val="restart"/>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基础</w:t>
            </w:r>
          </w:p>
        </w:tc>
        <w:tc>
          <w:tcPr>
            <w:tcW w:w="70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819"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人工智能导论（TD46P112201）</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tc>
        <w:tc>
          <w:tcPr>
            <w:tcW w:w="653"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44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0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39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w w:val="69"/>
                <w:kern w:val="0"/>
                <w:sz w:val="18"/>
                <w:szCs w:val="18"/>
              </w:rPr>
            </w:pPr>
            <w:r>
              <w:rPr>
                <w:rFonts w:asciiTheme="minorEastAsia" w:eastAsiaTheme="minorEastAsia" w:hAnsiTheme="minorEastAsia" w:cstheme="minorEastAsia" w:hint="eastAsia"/>
                <w:sz w:val="18"/>
                <w:szCs w:val="18"/>
              </w:rPr>
              <w:t>考查</w:t>
            </w:r>
          </w:p>
        </w:tc>
        <w:tc>
          <w:tcPr>
            <w:tcW w:w="134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jc w:val="center"/>
        </w:trPr>
        <w:tc>
          <w:tcPr>
            <w:tcW w:w="708" w:type="dxa"/>
            <w:vMerge/>
            <w:tcBorders>
              <w:left w:val="single" w:sz="12" w:space="0" w:color="auto"/>
            </w:tcBorders>
            <w:vAlign w:val="center"/>
          </w:tcPr>
          <w:p w:rsidR="007078B1" w:rsidRDefault="007078B1">
            <w:pPr>
              <w:spacing w:line="320" w:lineRule="exact"/>
              <w:jc w:val="center"/>
              <w:rPr>
                <w:rFonts w:asciiTheme="minorEastAsia" w:eastAsiaTheme="minorEastAsia" w:hAnsiTheme="minorEastAsia" w:cstheme="minorEastAsia"/>
                <w:kern w:val="0"/>
                <w:sz w:val="18"/>
                <w:szCs w:val="18"/>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078B1" w:rsidRDefault="007078B1">
            <w:pPr>
              <w:widowControl/>
              <w:spacing w:line="320" w:lineRule="exact"/>
              <w:jc w:val="center"/>
              <w:rPr>
                <w:rFonts w:asciiTheme="minorEastAsia" w:eastAsiaTheme="minorEastAsia" w:hAnsiTheme="minorEastAsia" w:cstheme="minorEastAsia"/>
                <w:kern w:val="0"/>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2819"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Python程序设计基础（TD46P112202）</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653"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44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7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39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w w:val="69"/>
                <w:kern w:val="0"/>
                <w:sz w:val="18"/>
                <w:szCs w:val="18"/>
              </w:rPr>
            </w:pPr>
            <w:r>
              <w:rPr>
                <w:rFonts w:asciiTheme="minorEastAsia" w:eastAsiaTheme="minorEastAsia" w:hAnsiTheme="minorEastAsia" w:cstheme="minorEastAsia" w:hint="eastAsia"/>
                <w:sz w:val="18"/>
                <w:szCs w:val="18"/>
              </w:rPr>
              <w:t>考试</w:t>
            </w:r>
          </w:p>
        </w:tc>
        <w:tc>
          <w:tcPr>
            <w:tcW w:w="134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jc w:val="center"/>
        </w:trPr>
        <w:tc>
          <w:tcPr>
            <w:tcW w:w="708" w:type="dxa"/>
            <w:tcBorders>
              <w:left w:val="single" w:sz="12" w:space="0" w:color="auto"/>
            </w:tcBorders>
            <w:vAlign w:val="center"/>
          </w:tcPr>
          <w:p w:rsidR="007078B1" w:rsidRDefault="007078B1">
            <w:pPr>
              <w:widowControl/>
              <w:spacing w:line="320" w:lineRule="exact"/>
              <w:jc w:val="left"/>
              <w:rPr>
                <w:rFonts w:asciiTheme="minorEastAsia" w:eastAsiaTheme="minorEastAsia" w:hAnsiTheme="minorEastAsia" w:cstheme="minorEastAsia"/>
                <w:kern w:val="0"/>
                <w:sz w:val="18"/>
                <w:szCs w:val="18"/>
              </w:rPr>
            </w:pPr>
          </w:p>
        </w:tc>
        <w:tc>
          <w:tcPr>
            <w:tcW w:w="4222"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78</w:t>
            </w:r>
          </w:p>
        </w:tc>
        <w:tc>
          <w:tcPr>
            <w:tcW w:w="70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44</w:t>
            </w:r>
          </w:p>
        </w:tc>
        <w:tc>
          <w:tcPr>
            <w:tcW w:w="653"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34</w:t>
            </w:r>
          </w:p>
        </w:tc>
        <w:tc>
          <w:tcPr>
            <w:tcW w:w="447"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pacing w:line="320" w:lineRule="exact"/>
              <w:jc w:val="center"/>
              <w:rPr>
                <w:rFonts w:asciiTheme="minorEastAsia" w:eastAsiaTheme="minorEastAsia" w:hAnsiTheme="minorEastAsia" w:cstheme="minorEastAsia"/>
                <w:b/>
                <w:bCs/>
                <w:w w:val="69"/>
                <w:kern w:val="0"/>
                <w:sz w:val="18"/>
                <w:szCs w:val="18"/>
              </w:rPr>
            </w:pPr>
          </w:p>
        </w:tc>
        <w:tc>
          <w:tcPr>
            <w:tcW w:w="7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4</w:t>
            </w:r>
          </w:p>
        </w:tc>
        <w:tc>
          <w:tcPr>
            <w:tcW w:w="506"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pacing w:line="320" w:lineRule="exact"/>
              <w:jc w:val="center"/>
              <w:rPr>
                <w:rFonts w:asciiTheme="minorEastAsia" w:eastAsiaTheme="minorEastAsia" w:hAnsiTheme="minorEastAsia" w:cstheme="minorEastAsia"/>
                <w:b/>
                <w:bCs/>
                <w:w w:val="69"/>
                <w:kern w:val="0"/>
                <w:sz w:val="18"/>
                <w:szCs w:val="18"/>
              </w:rPr>
            </w:pPr>
          </w:p>
        </w:tc>
        <w:tc>
          <w:tcPr>
            <w:tcW w:w="1390"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pacing w:line="320" w:lineRule="exact"/>
              <w:jc w:val="center"/>
              <w:rPr>
                <w:rFonts w:asciiTheme="minorEastAsia" w:eastAsiaTheme="minorEastAsia" w:hAnsiTheme="minorEastAsia" w:cstheme="minorEastAsia"/>
                <w:b/>
                <w:bCs/>
                <w:w w:val="69"/>
                <w:kern w:val="0"/>
                <w:sz w:val="18"/>
                <w:szCs w:val="18"/>
              </w:rPr>
            </w:pPr>
          </w:p>
        </w:tc>
        <w:tc>
          <w:tcPr>
            <w:tcW w:w="1341" w:type="dxa"/>
            <w:tcBorders>
              <w:top w:val="single" w:sz="4" w:space="0" w:color="auto"/>
              <w:left w:val="single" w:sz="4" w:space="0" w:color="auto"/>
              <w:bottom w:val="single" w:sz="4" w:space="0" w:color="auto"/>
              <w:right w:val="single" w:sz="12" w:space="0" w:color="auto"/>
            </w:tcBorders>
            <w:vAlign w:val="center"/>
          </w:tcPr>
          <w:p w:rsidR="007078B1" w:rsidRDefault="007078B1">
            <w:pPr>
              <w:spacing w:line="320" w:lineRule="exact"/>
              <w:jc w:val="center"/>
              <w:rPr>
                <w:rFonts w:asciiTheme="minorEastAsia" w:eastAsiaTheme="minorEastAsia" w:hAnsiTheme="minorEastAsia" w:cstheme="minorEastAsia"/>
                <w:sz w:val="18"/>
                <w:szCs w:val="18"/>
              </w:rPr>
            </w:pPr>
          </w:p>
        </w:tc>
      </w:tr>
      <w:tr w:rsidR="007078B1">
        <w:trPr>
          <w:trHeight w:val="90"/>
          <w:jc w:val="center"/>
        </w:trPr>
        <w:tc>
          <w:tcPr>
            <w:tcW w:w="11422" w:type="dxa"/>
            <w:gridSpan w:val="19"/>
            <w:tcBorders>
              <w:left w:val="single" w:sz="12"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kern w:val="0"/>
                <w:sz w:val="18"/>
                <w:szCs w:val="18"/>
              </w:rPr>
              <w:t>集中实践课程（考查）</w:t>
            </w:r>
          </w:p>
        </w:tc>
      </w:tr>
      <w:tr w:rsidR="007078B1">
        <w:trPr>
          <w:trHeight w:val="90"/>
          <w:jc w:val="center"/>
        </w:trPr>
        <w:tc>
          <w:tcPr>
            <w:tcW w:w="708"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序号</w:t>
            </w:r>
          </w:p>
        </w:tc>
        <w:tc>
          <w:tcPr>
            <w:tcW w:w="351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课程名称</w:t>
            </w:r>
          </w:p>
        </w:tc>
        <w:tc>
          <w:tcPr>
            <w:tcW w:w="70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24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sz w:val="18"/>
                <w:szCs w:val="18"/>
              </w:rPr>
              <w:t>总学时</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教学周数</w:t>
            </w:r>
          </w:p>
        </w:tc>
        <w:tc>
          <w:tcPr>
            <w:tcW w:w="65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课程类别</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学分</w:t>
            </w:r>
          </w:p>
        </w:tc>
        <w:tc>
          <w:tcPr>
            <w:tcW w:w="139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24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项目类别</w:t>
            </w:r>
          </w:p>
          <w:p w:rsidR="007078B1" w:rsidRDefault="00B57AB1">
            <w:pPr>
              <w:widowControl/>
              <w:spacing w:line="24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w w:val="69"/>
                <w:kern w:val="0"/>
                <w:sz w:val="18"/>
                <w:szCs w:val="18"/>
              </w:rPr>
              <w:t>（校内实习/校外实习/课程设计）</w:t>
            </w:r>
          </w:p>
        </w:tc>
        <w:tc>
          <w:tcPr>
            <w:tcW w:w="2039"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w w:val="69"/>
                <w:kern w:val="0"/>
                <w:sz w:val="18"/>
                <w:szCs w:val="18"/>
              </w:rPr>
              <w:t>开课部门</w:t>
            </w:r>
          </w:p>
        </w:tc>
      </w:tr>
      <w:tr w:rsidR="007078B1">
        <w:trPr>
          <w:trHeight w:val="90"/>
          <w:jc w:val="center"/>
        </w:trPr>
        <w:tc>
          <w:tcPr>
            <w:tcW w:w="708"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351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Python程序设计基础（TD46P112303）</w:t>
            </w:r>
          </w:p>
        </w:tc>
        <w:tc>
          <w:tcPr>
            <w:tcW w:w="70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20</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w:t>
            </w:r>
          </w:p>
        </w:tc>
        <w:tc>
          <w:tcPr>
            <w:tcW w:w="65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C </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w:t>
            </w:r>
          </w:p>
        </w:tc>
        <w:tc>
          <w:tcPr>
            <w:tcW w:w="139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课程设计</w:t>
            </w:r>
          </w:p>
        </w:tc>
        <w:tc>
          <w:tcPr>
            <w:tcW w:w="2039"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jc w:val="center"/>
        </w:trPr>
        <w:tc>
          <w:tcPr>
            <w:tcW w:w="708"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351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入学教育</w:t>
            </w:r>
            <w:r>
              <w:rPr>
                <w:rFonts w:eastAsia="宋体" w:hint="eastAsia"/>
                <w:kern w:val="0"/>
                <w:sz w:val="18"/>
                <w:szCs w:val="18"/>
              </w:rPr>
              <w:t>与训练</w:t>
            </w:r>
          </w:p>
        </w:tc>
        <w:tc>
          <w:tcPr>
            <w:tcW w:w="70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20</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w:t>
            </w:r>
          </w:p>
        </w:tc>
        <w:tc>
          <w:tcPr>
            <w:tcW w:w="65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C</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w:t>
            </w:r>
          </w:p>
        </w:tc>
        <w:tc>
          <w:tcPr>
            <w:tcW w:w="139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校内实习</w:t>
            </w:r>
          </w:p>
        </w:tc>
        <w:tc>
          <w:tcPr>
            <w:tcW w:w="2039"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学生处</w:t>
            </w:r>
          </w:p>
        </w:tc>
      </w:tr>
      <w:tr w:rsidR="007078B1">
        <w:trPr>
          <w:trHeight w:val="90"/>
          <w:jc w:val="center"/>
        </w:trPr>
        <w:tc>
          <w:tcPr>
            <w:tcW w:w="708"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351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eastAsia="宋体"/>
                <w:kern w:val="0"/>
                <w:sz w:val="18"/>
                <w:szCs w:val="18"/>
              </w:rPr>
            </w:pPr>
            <w:r>
              <w:rPr>
                <w:rFonts w:eastAsia="宋体" w:hint="eastAsia"/>
                <w:kern w:val="0"/>
                <w:sz w:val="18"/>
                <w:szCs w:val="18"/>
              </w:rPr>
              <w:t>军事技能</w:t>
            </w:r>
          </w:p>
        </w:tc>
        <w:tc>
          <w:tcPr>
            <w:tcW w:w="70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112</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2</w:t>
            </w:r>
          </w:p>
        </w:tc>
        <w:tc>
          <w:tcPr>
            <w:tcW w:w="65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C</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2</w:t>
            </w:r>
          </w:p>
        </w:tc>
        <w:tc>
          <w:tcPr>
            <w:tcW w:w="139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校内实习</w:t>
            </w:r>
          </w:p>
        </w:tc>
        <w:tc>
          <w:tcPr>
            <w:tcW w:w="2039"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军事理论教研室</w:t>
            </w:r>
          </w:p>
        </w:tc>
      </w:tr>
      <w:tr w:rsidR="007078B1">
        <w:trPr>
          <w:trHeight w:val="90"/>
          <w:jc w:val="center"/>
        </w:trPr>
        <w:tc>
          <w:tcPr>
            <w:tcW w:w="708"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351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劳动</w:t>
            </w:r>
          </w:p>
        </w:tc>
        <w:tc>
          <w:tcPr>
            <w:tcW w:w="70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20</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w:t>
            </w:r>
          </w:p>
        </w:tc>
        <w:tc>
          <w:tcPr>
            <w:tcW w:w="65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C</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w:t>
            </w:r>
          </w:p>
        </w:tc>
        <w:tc>
          <w:tcPr>
            <w:tcW w:w="139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校</w:t>
            </w:r>
            <w:r>
              <w:rPr>
                <w:rFonts w:eastAsia="宋体" w:hint="eastAsia"/>
                <w:kern w:val="0"/>
                <w:sz w:val="18"/>
                <w:szCs w:val="18"/>
              </w:rPr>
              <w:t>外</w:t>
            </w:r>
            <w:r>
              <w:rPr>
                <w:rFonts w:eastAsia="宋体"/>
                <w:kern w:val="0"/>
                <w:sz w:val="18"/>
                <w:szCs w:val="18"/>
              </w:rPr>
              <w:t>实习</w:t>
            </w:r>
          </w:p>
        </w:tc>
        <w:tc>
          <w:tcPr>
            <w:tcW w:w="2039"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教务处</w:t>
            </w:r>
          </w:p>
        </w:tc>
      </w:tr>
      <w:tr w:rsidR="007078B1">
        <w:trPr>
          <w:trHeight w:val="90"/>
          <w:jc w:val="center"/>
        </w:trPr>
        <w:tc>
          <w:tcPr>
            <w:tcW w:w="4224" w:type="dxa"/>
            <w:gridSpan w:val="5"/>
            <w:tcBorders>
              <w:top w:val="single" w:sz="4" w:space="0" w:color="auto"/>
              <w:left w:val="single" w:sz="12" w:space="0" w:color="auto"/>
              <w:bottom w:val="single" w:sz="4" w:space="0" w:color="auto"/>
              <w:right w:val="single" w:sz="4" w:space="0" w:color="auto"/>
            </w:tcBorders>
            <w:vAlign w:val="center"/>
          </w:tcPr>
          <w:p w:rsidR="007078B1" w:rsidRDefault="00B57AB1">
            <w:pPr>
              <w:spacing w:line="320" w:lineRule="exact"/>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706" w:type="dxa"/>
            <w:tcBorders>
              <w:top w:val="single" w:sz="4" w:space="0" w:color="auto"/>
              <w:left w:val="single" w:sz="4" w:space="0" w:color="auto"/>
              <w:bottom w:val="single" w:sz="4" w:space="0" w:color="auto"/>
              <w:right w:val="single" w:sz="4" w:space="0" w:color="auto"/>
            </w:tcBorders>
            <w:vAlign w:val="center"/>
          </w:tcPr>
          <w:p w:rsidR="007078B1" w:rsidRDefault="00BB5413">
            <w:pPr>
              <w:widowControl/>
              <w:spacing w:line="32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b/>
                <w:bCs/>
                <w:sz w:val="18"/>
                <w:szCs w:val="18"/>
              </w:rPr>
              <w:fldChar w:fldCharType="begin"/>
            </w:r>
            <w:r w:rsidR="00B57AB1">
              <w:rPr>
                <w:rFonts w:asciiTheme="minorEastAsia" w:eastAsiaTheme="minorEastAsia" w:hAnsiTheme="minorEastAsia" w:cstheme="minorEastAsia"/>
                <w:b/>
                <w:bCs/>
                <w:sz w:val="18"/>
                <w:szCs w:val="18"/>
              </w:rPr>
              <w:instrText xml:space="preserve"> =SUM(ABOVE) </w:instrText>
            </w:r>
            <w:r>
              <w:rPr>
                <w:rFonts w:asciiTheme="minorEastAsia" w:eastAsiaTheme="minorEastAsia" w:hAnsiTheme="minorEastAsia" w:cstheme="minorEastAsia"/>
                <w:b/>
                <w:bCs/>
                <w:sz w:val="18"/>
                <w:szCs w:val="18"/>
              </w:rPr>
              <w:fldChar w:fldCharType="separate"/>
            </w:r>
            <w:r w:rsidR="00B57AB1">
              <w:rPr>
                <w:rFonts w:asciiTheme="minorEastAsia" w:eastAsiaTheme="minorEastAsia" w:hAnsiTheme="minorEastAsia" w:cstheme="minorEastAsia"/>
                <w:b/>
                <w:bCs/>
                <w:sz w:val="18"/>
                <w:szCs w:val="18"/>
              </w:rPr>
              <w:t>172</w:t>
            </w:r>
            <w:r>
              <w:rPr>
                <w:rFonts w:asciiTheme="minorEastAsia" w:eastAsiaTheme="minorEastAsia" w:hAnsiTheme="minorEastAsia" w:cstheme="minorEastAsia"/>
                <w:b/>
                <w:bCs/>
                <w:sz w:val="18"/>
                <w:szCs w:val="18"/>
              </w:rPr>
              <w:fldChar w:fldCharType="end"/>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7078B1" w:rsidRDefault="00BB5413">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b/>
                <w:bCs/>
                <w:w w:val="69"/>
                <w:kern w:val="0"/>
                <w:sz w:val="18"/>
                <w:szCs w:val="18"/>
              </w:rPr>
              <w:fldChar w:fldCharType="begin"/>
            </w:r>
            <w:r w:rsidR="00B57AB1">
              <w:rPr>
                <w:rFonts w:asciiTheme="minorEastAsia" w:eastAsiaTheme="minorEastAsia" w:hAnsiTheme="minorEastAsia" w:cstheme="minorEastAsia" w:hint="eastAsia"/>
                <w:b/>
                <w:bCs/>
                <w:w w:val="69"/>
                <w:kern w:val="0"/>
                <w:sz w:val="18"/>
                <w:szCs w:val="18"/>
              </w:rPr>
              <w:instrText>=SUM(ABOVE)</w:instrText>
            </w:r>
            <w:r>
              <w:rPr>
                <w:rFonts w:asciiTheme="minorEastAsia" w:eastAsiaTheme="minorEastAsia" w:hAnsiTheme="minorEastAsia" w:cstheme="minorEastAsia"/>
                <w:b/>
                <w:bCs/>
                <w:w w:val="69"/>
                <w:kern w:val="0"/>
                <w:sz w:val="18"/>
                <w:szCs w:val="18"/>
              </w:rPr>
              <w:fldChar w:fldCharType="separate"/>
            </w:r>
            <w:r w:rsidR="00B57AB1">
              <w:rPr>
                <w:rFonts w:asciiTheme="minorEastAsia" w:eastAsiaTheme="minorEastAsia" w:hAnsiTheme="minorEastAsia" w:cstheme="minorEastAsia"/>
                <w:b/>
                <w:bCs/>
                <w:w w:val="69"/>
                <w:kern w:val="0"/>
                <w:sz w:val="18"/>
                <w:szCs w:val="18"/>
              </w:rPr>
              <w:t>5</w:t>
            </w:r>
            <w:r>
              <w:rPr>
                <w:rFonts w:asciiTheme="minorEastAsia" w:eastAsiaTheme="minorEastAsia" w:hAnsiTheme="minorEastAsia" w:cstheme="minorEastAsia"/>
                <w:b/>
                <w:bCs/>
                <w:w w:val="69"/>
                <w:kern w:val="0"/>
                <w:sz w:val="18"/>
                <w:szCs w:val="18"/>
              </w:rPr>
              <w:fldChar w:fldCharType="end"/>
            </w:r>
          </w:p>
        </w:tc>
        <w:tc>
          <w:tcPr>
            <w:tcW w:w="65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sz w:val="18"/>
                <w:szCs w:val="18"/>
              </w:rPr>
              <w:t>/</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7078B1" w:rsidRDefault="00BB5413">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b/>
                <w:bCs/>
                <w:w w:val="69"/>
                <w:kern w:val="0"/>
                <w:sz w:val="18"/>
                <w:szCs w:val="18"/>
              </w:rPr>
              <w:fldChar w:fldCharType="begin"/>
            </w:r>
            <w:r w:rsidR="00B57AB1">
              <w:rPr>
                <w:rFonts w:asciiTheme="minorEastAsia" w:eastAsiaTheme="minorEastAsia" w:hAnsiTheme="minorEastAsia" w:cstheme="minorEastAsia" w:hint="eastAsia"/>
                <w:b/>
                <w:bCs/>
                <w:w w:val="69"/>
                <w:kern w:val="0"/>
                <w:sz w:val="18"/>
                <w:szCs w:val="18"/>
              </w:rPr>
              <w:instrText>=SUM(ABOVE)</w:instrText>
            </w:r>
            <w:r>
              <w:rPr>
                <w:rFonts w:asciiTheme="minorEastAsia" w:eastAsiaTheme="minorEastAsia" w:hAnsiTheme="minorEastAsia" w:cstheme="minorEastAsia"/>
                <w:b/>
                <w:bCs/>
                <w:w w:val="69"/>
                <w:kern w:val="0"/>
                <w:sz w:val="18"/>
                <w:szCs w:val="18"/>
              </w:rPr>
              <w:fldChar w:fldCharType="separate"/>
            </w:r>
            <w:r w:rsidR="00B57AB1">
              <w:rPr>
                <w:rFonts w:asciiTheme="minorEastAsia" w:eastAsiaTheme="minorEastAsia" w:hAnsiTheme="minorEastAsia" w:cstheme="minorEastAsia"/>
                <w:b/>
                <w:bCs/>
                <w:w w:val="69"/>
                <w:kern w:val="0"/>
                <w:sz w:val="18"/>
                <w:szCs w:val="18"/>
              </w:rPr>
              <w:t>5</w:t>
            </w:r>
            <w:r>
              <w:rPr>
                <w:rFonts w:asciiTheme="minorEastAsia" w:eastAsiaTheme="minorEastAsia" w:hAnsiTheme="minorEastAsia" w:cstheme="minorEastAsia"/>
                <w:b/>
                <w:bCs/>
                <w:w w:val="69"/>
                <w:kern w:val="0"/>
                <w:sz w:val="18"/>
                <w:szCs w:val="18"/>
              </w:rPr>
              <w:fldChar w:fldCharType="end"/>
            </w:r>
          </w:p>
        </w:tc>
        <w:tc>
          <w:tcPr>
            <w:tcW w:w="139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sz w:val="18"/>
                <w:szCs w:val="18"/>
              </w:rPr>
              <w:t>/</w:t>
            </w:r>
          </w:p>
        </w:tc>
        <w:tc>
          <w:tcPr>
            <w:tcW w:w="2039"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b/>
                <w:bCs/>
                <w:sz w:val="18"/>
                <w:szCs w:val="18"/>
              </w:rPr>
              <w:t>/</w:t>
            </w:r>
          </w:p>
        </w:tc>
      </w:tr>
      <w:tr w:rsidR="007078B1">
        <w:trPr>
          <w:trHeight w:val="90"/>
          <w:jc w:val="center"/>
        </w:trPr>
        <w:tc>
          <w:tcPr>
            <w:tcW w:w="11422" w:type="dxa"/>
            <w:gridSpan w:val="19"/>
            <w:tcBorders>
              <w:top w:val="single" w:sz="4" w:space="0" w:color="auto"/>
              <w:left w:val="single" w:sz="12" w:space="0" w:color="auto"/>
              <w:bottom w:val="single" w:sz="4" w:space="0" w:color="auto"/>
              <w:right w:val="single" w:sz="12" w:space="0" w:color="auto"/>
            </w:tcBorders>
            <w:vAlign w:val="center"/>
          </w:tcPr>
          <w:p w:rsidR="007078B1" w:rsidRDefault="00B57AB1">
            <w:pPr>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kern w:val="0"/>
                <w:sz w:val="18"/>
                <w:szCs w:val="18"/>
                <w:u w:val="single"/>
              </w:rPr>
              <w:t>1</w:t>
            </w:r>
            <w:r>
              <w:rPr>
                <w:rFonts w:asciiTheme="minorEastAsia" w:eastAsiaTheme="minorEastAsia" w:hAnsiTheme="minorEastAsia" w:cstheme="minorEastAsia" w:hint="eastAsia"/>
                <w:kern w:val="0"/>
                <w:sz w:val="18"/>
                <w:szCs w:val="18"/>
              </w:rPr>
              <w:t>学期总学时</w:t>
            </w:r>
          </w:p>
        </w:tc>
      </w:tr>
      <w:tr w:rsidR="007078B1">
        <w:trPr>
          <w:trHeight w:val="90"/>
          <w:jc w:val="center"/>
        </w:trPr>
        <w:tc>
          <w:tcPr>
            <w:tcW w:w="2744" w:type="dxa"/>
            <w:gridSpan w:val="4"/>
            <w:tcBorders>
              <w:top w:val="single" w:sz="4" w:space="0" w:color="auto"/>
              <w:left w:val="single" w:sz="12" w:space="0" w:color="auto"/>
              <w:bottom w:val="single" w:sz="4" w:space="0" w:color="auto"/>
              <w:right w:val="single" w:sz="4" w:space="0" w:color="auto"/>
            </w:tcBorders>
            <w:vAlign w:val="center"/>
          </w:tcPr>
          <w:p w:rsidR="007078B1" w:rsidRDefault="00B57AB1">
            <w:pPr>
              <w:spacing w:line="320" w:lineRule="exact"/>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kern w:val="0"/>
                <w:sz w:val="18"/>
                <w:szCs w:val="18"/>
              </w:rPr>
              <w:t>总学时</w:t>
            </w:r>
          </w:p>
        </w:tc>
        <w:tc>
          <w:tcPr>
            <w:tcW w:w="2750"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理论</w:t>
            </w:r>
          </w:p>
        </w:tc>
        <w:tc>
          <w:tcPr>
            <w:tcW w:w="2752" w:type="dxa"/>
            <w:gridSpan w:val="8"/>
            <w:tcBorders>
              <w:top w:val="single" w:sz="4" w:space="0" w:color="auto"/>
              <w:left w:val="single" w:sz="4" w:space="0" w:color="auto"/>
              <w:bottom w:val="single" w:sz="4" w:space="0" w:color="auto"/>
              <w:right w:val="single" w:sz="4" w:space="0" w:color="auto"/>
            </w:tcBorders>
            <w:vAlign w:val="center"/>
          </w:tcPr>
          <w:p w:rsidR="007078B1" w:rsidRDefault="00B57AB1">
            <w:pPr>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实践</w:t>
            </w:r>
          </w:p>
        </w:tc>
        <w:tc>
          <w:tcPr>
            <w:tcW w:w="3176" w:type="dxa"/>
            <w:gridSpan w:val="4"/>
            <w:tcBorders>
              <w:top w:val="single" w:sz="4" w:space="0" w:color="auto"/>
              <w:left w:val="single" w:sz="4" w:space="0" w:color="auto"/>
              <w:bottom w:val="single" w:sz="4" w:space="0" w:color="auto"/>
              <w:right w:val="single" w:sz="12" w:space="0" w:color="auto"/>
            </w:tcBorders>
            <w:vAlign w:val="center"/>
          </w:tcPr>
          <w:p w:rsidR="007078B1" w:rsidRDefault="00B57AB1">
            <w:pPr>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r>
      <w:tr w:rsidR="007078B1">
        <w:trPr>
          <w:trHeight w:val="90"/>
          <w:jc w:val="center"/>
        </w:trPr>
        <w:tc>
          <w:tcPr>
            <w:tcW w:w="2744" w:type="dxa"/>
            <w:gridSpan w:val="4"/>
            <w:tcBorders>
              <w:top w:val="single" w:sz="4" w:space="0" w:color="auto"/>
              <w:left w:val="single" w:sz="12" w:space="0" w:color="auto"/>
              <w:bottom w:val="single" w:sz="12"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560</w:t>
            </w:r>
          </w:p>
        </w:tc>
        <w:tc>
          <w:tcPr>
            <w:tcW w:w="2750" w:type="dxa"/>
            <w:gridSpan w:val="3"/>
            <w:tcBorders>
              <w:top w:val="single" w:sz="4" w:space="0" w:color="auto"/>
              <w:left w:val="single" w:sz="4" w:space="0" w:color="auto"/>
              <w:bottom w:val="single" w:sz="12"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276</w:t>
            </w:r>
          </w:p>
        </w:tc>
        <w:tc>
          <w:tcPr>
            <w:tcW w:w="2752" w:type="dxa"/>
            <w:gridSpan w:val="8"/>
            <w:tcBorders>
              <w:top w:val="single" w:sz="4" w:space="0" w:color="auto"/>
              <w:left w:val="single" w:sz="4" w:space="0" w:color="auto"/>
              <w:bottom w:val="single" w:sz="12" w:space="0" w:color="auto"/>
              <w:right w:val="single" w:sz="4"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284</w:t>
            </w:r>
          </w:p>
        </w:tc>
        <w:tc>
          <w:tcPr>
            <w:tcW w:w="3176" w:type="dxa"/>
            <w:gridSpan w:val="4"/>
            <w:tcBorders>
              <w:top w:val="single" w:sz="4" w:space="0" w:color="auto"/>
              <w:left w:val="single" w:sz="4" w:space="0" w:color="auto"/>
              <w:bottom w:val="single" w:sz="12" w:space="0" w:color="auto"/>
              <w:right w:val="single" w:sz="12" w:space="0" w:color="auto"/>
            </w:tcBorders>
            <w:vAlign w:val="center"/>
          </w:tcPr>
          <w:p w:rsidR="007078B1" w:rsidRDefault="00B57AB1">
            <w:pPr>
              <w:widowControl/>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w:t>
            </w:r>
          </w:p>
        </w:tc>
      </w:tr>
    </w:tbl>
    <w:tbl>
      <w:tblPr>
        <w:tblpPr w:leftFromText="180" w:rightFromText="180" w:vertAnchor="text" w:horzAnchor="margin" w:tblpXSpec="center" w:tblpY="315"/>
        <w:tblOverlap w:val="never"/>
        <w:tblW w:w="111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37"/>
        <w:gridCol w:w="38"/>
        <w:gridCol w:w="1182"/>
        <w:gridCol w:w="635"/>
        <w:gridCol w:w="116"/>
        <w:gridCol w:w="1544"/>
        <w:gridCol w:w="531"/>
        <w:gridCol w:w="136"/>
        <w:gridCol w:w="398"/>
        <w:gridCol w:w="133"/>
        <w:gridCol w:w="136"/>
        <w:gridCol w:w="531"/>
        <w:gridCol w:w="138"/>
        <w:gridCol w:w="531"/>
        <w:gridCol w:w="501"/>
        <w:gridCol w:w="693"/>
        <w:gridCol w:w="51"/>
        <w:gridCol w:w="531"/>
        <w:gridCol w:w="719"/>
        <w:gridCol w:w="283"/>
        <w:gridCol w:w="1675"/>
      </w:tblGrid>
      <w:tr w:rsidR="007078B1">
        <w:trPr>
          <w:trHeight w:val="90"/>
        </w:trPr>
        <w:tc>
          <w:tcPr>
            <w:tcW w:w="1857" w:type="dxa"/>
            <w:gridSpan w:val="3"/>
            <w:tcBorders>
              <w:top w:val="single" w:sz="12"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lastRenderedPageBreak/>
              <w:t>学期</w:t>
            </w:r>
          </w:p>
        </w:tc>
        <w:tc>
          <w:tcPr>
            <w:tcW w:w="2826" w:type="dxa"/>
            <w:gridSpan w:val="4"/>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第2学期</w:t>
            </w:r>
          </w:p>
        </w:tc>
        <w:tc>
          <w:tcPr>
            <w:tcW w:w="2003" w:type="dxa"/>
            <w:gridSpan w:val="7"/>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理论教学周</w:t>
            </w:r>
          </w:p>
        </w:tc>
        <w:tc>
          <w:tcPr>
            <w:tcW w:w="4453" w:type="dxa"/>
            <w:gridSpan w:val="7"/>
            <w:tcBorders>
              <w:top w:val="single" w:sz="12"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16周</w:t>
            </w:r>
          </w:p>
        </w:tc>
      </w:tr>
      <w:tr w:rsidR="007078B1">
        <w:trPr>
          <w:trHeight w:val="90"/>
        </w:trPr>
        <w:tc>
          <w:tcPr>
            <w:tcW w:w="1857" w:type="dxa"/>
            <w:gridSpan w:val="3"/>
            <w:vMerge w:val="restart"/>
            <w:tcBorders>
              <w:top w:val="single" w:sz="4"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性质</w:t>
            </w:r>
          </w:p>
        </w:tc>
        <w:tc>
          <w:tcPr>
            <w:tcW w:w="635" w:type="dxa"/>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2191" w:type="dxa"/>
            <w:gridSpan w:val="3"/>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2003" w:type="dxa"/>
            <w:gridSpan w:val="7"/>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课堂学时分配</w:t>
            </w:r>
          </w:p>
        </w:tc>
        <w:tc>
          <w:tcPr>
            <w:tcW w:w="501" w:type="dxa"/>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课程类别</w:t>
            </w:r>
          </w:p>
        </w:tc>
        <w:tc>
          <w:tcPr>
            <w:tcW w:w="693" w:type="dxa"/>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学分</w:t>
            </w:r>
          </w:p>
        </w:tc>
        <w:tc>
          <w:tcPr>
            <w:tcW w:w="582"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周学时</w:t>
            </w:r>
          </w:p>
        </w:tc>
        <w:tc>
          <w:tcPr>
            <w:tcW w:w="1002"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考核</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考查/）</w:t>
            </w:r>
          </w:p>
        </w:tc>
        <w:tc>
          <w:tcPr>
            <w:tcW w:w="1675" w:type="dxa"/>
            <w:vMerge w:val="restart"/>
            <w:tcBorders>
              <w:top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部门</w:t>
            </w:r>
          </w:p>
        </w:tc>
      </w:tr>
      <w:tr w:rsidR="007078B1">
        <w:trPr>
          <w:trHeight w:val="90"/>
          <w:tblHeader/>
        </w:trPr>
        <w:tc>
          <w:tcPr>
            <w:tcW w:w="1857" w:type="dxa"/>
            <w:gridSpan w:val="3"/>
            <w:vMerge/>
            <w:tcBorders>
              <w:top w:val="single" w:sz="4" w:space="0" w:color="auto"/>
              <w:left w:val="single" w:sz="12"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635"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2191" w:type="dxa"/>
            <w:gridSpan w:val="3"/>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667" w:type="dxa"/>
            <w:gridSpan w:val="3"/>
            <w:tcBorders>
              <w:top w:val="single" w:sz="4" w:space="0" w:color="auto"/>
              <w:bottom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总学时</w:t>
            </w:r>
          </w:p>
        </w:tc>
        <w:tc>
          <w:tcPr>
            <w:tcW w:w="667" w:type="dxa"/>
            <w:gridSpan w:val="2"/>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w:t>
            </w:r>
          </w:p>
        </w:tc>
        <w:tc>
          <w:tcPr>
            <w:tcW w:w="669" w:type="dxa"/>
            <w:gridSpan w:val="2"/>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501"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693"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82" w:type="dxa"/>
            <w:gridSpan w:val="2"/>
            <w:vMerge/>
            <w:tcBorders>
              <w:top w:val="single" w:sz="4" w:space="0" w:color="auto"/>
              <w:bottom w:val="single" w:sz="12" w:space="0" w:color="auto"/>
            </w:tcBorders>
            <w:textDirection w:val="tbRlV"/>
            <w:vAlign w:val="center"/>
          </w:tcPr>
          <w:p w:rsidR="007078B1" w:rsidRDefault="007078B1">
            <w:pPr>
              <w:jc w:val="center"/>
              <w:rPr>
                <w:rFonts w:asciiTheme="minorEastAsia" w:eastAsiaTheme="minorEastAsia" w:hAnsiTheme="minorEastAsia" w:cstheme="minorEastAsia"/>
                <w:b/>
                <w:sz w:val="18"/>
                <w:szCs w:val="18"/>
              </w:rPr>
            </w:pPr>
          </w:p>
        </w:tc>
        <w:tc>
          <w:tcPr>
            <w:tcW w:w="1002"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675" w:type="dxa"/>
            <w:vMerge/>
            <w:tcBorders>
              <w:top w:val="single" w:sz="4" w:space="0" w:color="auto"/>
              <w:bottom w:val="single" w:sz="12" w:space="0" w:color="auto"/>
              <w:right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r>
      <w:tr w:rsidR="007078B1">
        <w:trPr>
          <w:trHeight w:val="90"/>
        </w:trPr>
        <w:tc>
          <w:tcPr>
            <w:tcW w:w="675" w:type="dxa"/>
            <w:gridSpan w:val="2"/>
            <w:vMerge w:val="restart"/>
            <w:tcBorders>
              <w:top w:val="single" w:sz="12" w:space="0" w:color="auto"/>
              <w:lef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公共基础</w:t>
            </w:r>
          </w:p>
        </w:tc>
        <w:tc>
          <w:tcPr>
            <w:tcW w:w="1182" w:type="dxa"/>
            <w:vMerge w:val="restart"/>
            <w:tcBorders>
              <w:top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635" w:type="dxa"/>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191" w:type="dxa"/>
            <w:gridSpan w:val="3"/>
            <w:tcBorders>
              <w:top w:val="single" w:sz="12"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毛泽东思想与中国特色社会主义理论体系概论(ST30P111201)</w:t>
            </w:r>
          </w:p>
        </w:tc>
        <w:tc>
          <w:tcPr>
            <w:tcW w:w="667" w:type="dxa"/>
            <w:gridSpan w:val="3"/>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64</w:t>
            </w:r>
          </w:p>
        </w:tc>
        <w:tc>
          <w:tcPr>
            <w:tcW w:w="667" w:type="dxa"/>
            <w:gridSpan w:val="2"/>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58</w:t>
            </w:r>
          </w:p>
        </w:tc>
        <w:tc>
          <w:tcPr>
            <w:tcW w:w="669" w:type="dxa"/>
            <w:gridSpan w:val="2"/>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501" w:type="dxa"/>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93" w:type="dxa"/>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82" w:type="dxa"/>
            <w:gridSpan w:val="2"/>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02" w:type="dxa"/>
            <w:gridSpan w:val="2"/>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12"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2</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形式与政策(ST31P111101)</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8</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8</w:t>
            </w:r>
          </w:p>
        </w:tc>
        <w:tc>
          <w:tcPr>
            <w:tcW w:w="669"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hint="eastAsia"/>
                <w:kern w:val="0"/>
                <w:sz w:val="18"/>
                <w:szCs w:val="18"/>
              </w:rPr>
              <w:t>0.25</w:t>
            </w:r>
          </w:p>
        </w:tc>
        <w:tc>
          <w:tcPr>
            <w:tcW w:w="582" w:type="dxa"/>
            <w:gridSpan w:val="2"/>
            <w:tcBorders>
              <w:top w:val="single" w:sz="4"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kern w:val="0"/>
                <w:sz w:val="18"/>
                <w:szCs w:val="18"/>
              </w:rPr>
              <w:t>8h</w:t>
            </w:r>
          </w:p>
        </w:tc>
        <w:tc>
          <w:tcPr>
            <w:tcW w:w="1002" w:type="dxa"/>
            <w:gridSpan w:val="2"/>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kern w:val="0"/>
                <w:sz w:val="20"/>
                <w:szCs w:val="18"/>
              </w:rPr>
              <w:t>思政体育课部</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行业英语(TY17P111208)</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铁道运输学院</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体育与健康（ST32P111203）</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大学语文(TJ27P111101)</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铁道机电学院</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应用数学(TD23P111105)</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心理健康教育(XS35P111101)</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eastAsia="宋体" w:hint="eastAsia"/>
                <w:kern w:val="0"/>
                <w:sz w:val="20"/>
                <w:szCs w:val="18"/>
              </w:rPr>
              <w:t>心理健康教研室</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创新思维(XS36P111201)</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创新创业教研室</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2191" w:type="dxa"/>
            <w:gridSpan w:val="3"/>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军事理论(XS37P111101)</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eastAsia="宋体" w:hint="eastAsia"/>
                <w:kern w:val="0"/>
                <w:sz w:val="20"/>
                <w:szCs w:val="18"/>
              </w:rPr>
              <w:t>军事理论教研室</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tcBorders>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2191"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劳动安全与法规</w:t>
            </w:r>
          </w:p>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专题教育</w:t>
            </w:r>
          </w:p>
        </w:tc>
        <w:tc>
          <w:tcPr>
            <w:tcW w:w="667"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67" w:type="dxa"/>
            <w:gridSpan w:val="2"/>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69"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501" w:type="dxa"/>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93"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582"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002"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675" w:type="dxa"/>
            <w:tcBorders>
              <w:top w:val="single" w:sz="4" w:space="0" w:color="auto"/>
              <w:bottom w:val="single" w:sz="4" w:space="0" w:color="auto"/>
              <w:right w:val="single" w:sz="12"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教务处</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008" w:type="dxa"/>
            <w:gridSpan w:val="5"/>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288</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228</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60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17</w:t>
            </w:r>
            <w:r w:rsidR="00BB5413">
              <w:rPr>
                <w:rFonts w:asciiTheme="minorEastAsia" w:eastAsiaTheme="minorEastAsia" w:hAnsiTheme="minorEastAsia" w:cstheme="minorEastAsia" w:hint="eastAsia"/>
                <w:b/>
                <w:kern w:val="0"/>
                <w:sz w:val="18"/>
                <w:szCs w:val="18"/>
              </w:rPr>
              <w:fldChar w:fldCharType="begin"/>
            </w:r>
            <w:r>
              <w:rPr>
                <w:rFonts w:asciiTheme="minorEastAsia" w:eastAsiaTheme="minorEastAsia" w:hAnsiTheme="minorEastAsia" w:cstheme="minorEastAsia" w:hint="eastAsia"/>
                <w:b/>
                <w:kern w:val="0"/>
                <w:sz w:val="18"/>
                <w:szCs w:val="18"/>
              </w:rPr>
              <w:instrText xml:space="preserve"> =SUM(ABOVE) \* MERGEFORMAT </w:instrText>
            </w:r>
            <w:r w:rsidR="00BB5413">
              <w:rPr>
                <w:rFonts w:asciiTheme="minorEastAsia" w:eastAsiaTheme="minorEastAsia" w:hAnsiTheme="minorEastAsia" w:cstheme="minorEastAsia" w:hint="eastAsia"/>
                <w:b/>
                <w:kern w:val="0"/>
                <w:sz w:val="18"/>
                <w:szCs w:val="18"/>
              </w:rPr>
              <w:fldChar w:fldCharType="end"/>
            </w:r>
          </w:p>
        </w:tc>
        <w:tc>
          <w:tcPr>
            <w:tcW w:w="582"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b/>
                <w:kern w:val="0"/>
                <w:sz w:val="18"/>
                <w:szCs w:val="18"/>
              </w:rPr>
            </w:pP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限选</w:t>
            </w:r>
          </w:p>
        </w:tc>
        <w:tc>
          <w:tcPr>
            <w:tcW w:w="635"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1</w:t>
            </w:r>
          </w:p>
        </w:tc>
        <w:tc>
          <w:tcPr>
            <w:tcW w:w="2191" w:type="dxa"/>
            <w:gridSpan w:val="3"/>
            <w:tcBorders>
              <w:top w:val="single" w:sz="4"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中国古代礼仪文明</w:t>
            </w:r>
            <w:r>
              <w:rPr>
                <w:rFonts w:eastAsia="宋体"/>
                <w:b/>
                <w:kern w:val="0"/>
                <w:sz w:val="18"/>
                <w:szCs w:val="18"/>
              </w:rPr>
              <w:t>/</w:t>
            </w:r>
            <w:r>
              <w:rPr>
                <w:rFonts w:eastAsia="宋体"/>
                <w:kern w:val="0"/>
                <w:sz w:val="18"/>
                <w:szCs w:val="18"/>
              </w:rPr>
              <w:t>中国民居</w:t>
            </w:r>
            <w:r>
              <w:rPr>
                <w:rFonts w:eastAsia="宋体"/>
                <w:b/>
                <w:kern w:val="0"/>
                <w:sz w:val="18"/>
                <w:szCs w:val="18"/>
              </w:rPr>
              <w:t>/</w:t>
            </w:r>
            <w:r>
              <w:rPr>
                <w:rFonts w:eastAsia="宋体" w:hint="eastAsia"/>
                <w:bCs/>
                <w:sz w:val="18"/>
                <w:szCs w:val="18"/>
              </w:rPr>
              <w:t>室内软装与陈设</w:t>
            </w:r>
            <w:r>
              <w:rPr>
                <w:rFonts w:eastAsia="宋体"/>
                <w:b/>
                <w:kern w:val="0"/>
                <w:sz w:val="18"/>
                <w:szCs w:val="18"/>
              </w:rPr>
              <w:t>/</w:t>
            </w:r>
            <w:r>
              <w:rPr>
                <w:rFonts w:eastAsia="宋体"/>
                <w:kern w:val="0"/>
                <w:sz w:val="18"/>
                <w:szCs w:val="18"/>
              </w:rPr>
              <w:t>国学经典选读</w:t>
            </w:r>
            <w:r>
              <w:rPr>
                <w:rFonts w:eastAsia="宋体"/>
                <w:b/>
                <w:kern w:val="0"/>
                <w:sz w:val="18"/>
                <w:szCs w:val="18"/>
              </w:rPr>
              <w:t>/</w:t>
            </w:r>
            <w:r>
              <w:rPr>
                <w:rFonts w:eastAsia="宋体"/>
                <w:kern w:val="0"/>
                <w:sz w:val="18"/>
                <w:szCs w:val="18"/>
              </w:rPr>
              <w:t>湖湘文化</w:t>
            </w:r>
            <w:r>
              <w:rPr>
                <w:rFonts w:ascii="宋体" w:eastAsia="宋体" w:hAnsi="宋体" w:cs="宋体" w:hint="eastAsia"/>
                <w:kern w:val="0"/>
                <w:sz w:val="18"/>
                <w:szCs w:val="18"/>
              </w:rPr>
              <w:t>(JW39P1121103/TJ12P1221130/TJ12P1221132/TJ27P1121101/TJ27P1121102)</w:t>
            </w:r>
          </w:p>
        </w:tc>
        <w:tc>
          <w:tcPr>
            <w:tcW w:w="667" w:type="dxa"/>
            <w:gridSpan w:val="3"/>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29</w:t>
            </w:r>
          </w:p>
        </w:tc>
        <w:tc>
          <w:tcPr>
            <w:tcW w:w="667" w:type="dxa"/>
            <w:gridSpan w:val="2"/>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29</w:t>
            </w:r>
          </w:p>
        </w:tc>
        <w:tc>
          <w:tcPr>
            <w:tcW w:w="669" w:type="dxa"/>
            <w:gridSpan w:val="2"/>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0</w:t>
            </w:r>
          </w:p>
        </w:tc>
        <w:tc>
          <w:tcPr>
            <w:tcW w:w="501" w:type="dxa"/>
            <w:tcBorders>
              <w:top w:val="single" w:sz="4" w:space="0" w:color="auto"/>
              <w:bottom w:val="single" w:sz="4" w:space="0" w:color="auto"/>
            </w:tcBorders>
            <w:vAlign w:val="center"/>
          </w:tcPr>
          <w:p w:rsidR="007078B1" w:rsidRDefault="00B57AB1">
            <w:pPr>
              <w:widowControl/>
              <w:jc w:val="center"/>
              <w:rPr>
                <w:rFonts w:eastAsia="宋体"/>
                <w:caps/>
                <w:kern w:val="0"/>
                <w:sz w:val="18"/>
                <w:szCs w:val="18"/>
              </w:rPr>
            </w:pPr>
            <w:r>
              <w:rPr>
                <w:rFonts w:eastAsia="宋体"/>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2</w:t>
            </w:r>
          </w:p>
        </w:tc>
        <w:tc>
          <w:tcPr>
            <w:tcW w:w="582" w:type="dxa"/>
            <w:gridSpan w:val="2"/>
            <w:tcBorders>
              <w:top w:val="single" w:sz="4" w:space="0" w:color="auto"/>
              <w:bottom w:val="single" w:sz="4" w:space="0" w:color="auto"/>
            </w:tcBorders>
            <w:vAlign w:val="center"/>
          </w:tcPr>
          <w:p w:rsidR="007078B1" w:rsidRDefault="007078B1">
            <w:pPr>
              <w:widowControl/>
              <w:jc w:val="center"/>
              <w:rPr>
                <w:rFonts w:eastAsia="宋体"/>
                <w:kern w:val="0"/>
                <w:sz w:val="18"/>
                <w:szCs w:val="18"/>
              </w:rPr>
            </w:pPr>
          </w:p>
        </w:tc>
        <w:tc>
          <w:tcPr>
            <w:tcW w:w="1002" w:type="dxa"/>
            <w:gridSpan w:val="2"/>
            <w:tcBorders>
              <w:top w:val="single" w:sz="4" w:space="0" w:color="auto"/>
              <w:bottom w:val="single" w:sz="4" w:space="0" w:color="auto"/>
            </w:tcBorders>
            <w:vAlign w:val="center"/>
          </w:tcPr>
          <w:p w:rsidR="007078B1" w:rsidRDefault="00B57AB1">
            <w:pPr>
              <w:jc w:val="center"/>
              <w:rPr>
                <w:rFonts w:eastAsia="宋体"/>
              </w:rPr>
            </w:pPr>
            <w:r>
              <w:rPr>
                <w:rFonts w:eastAsia="宋体"/>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B57AB1">
            <w:pPr>
              <w:widowControl/>
              <w:spacing w:line="400" w:lineRule="exact"/>
              <w:ind w:leftChars="-50" w:left="-160" w:rightChars="-50" w:right="-160"/>
              <w:jc w:val="center"/>
              <w:rPr>
                <w:rFonts w:eastAsia="宋体"/>
                <w:kern w:val="0"/>
                <w:sz w:val="20"/>
                <w:szCs w:val="18"/>
              </w:rPr>
            </w:pPr>
            <w:r>
              <w:rPr>
                <w:rFonts w:eastAsia="宋体"/>
                <w:kern w:val="0"/>
                <w:sz w:val="20"/>
                <w:szCs w:val="18"/>
              </w:rPr>
              <w:t>网络课程教研室</w:t>
            </w:r>
            <w:r>
              <w:rPr>
                <w:rFonts w:eastAsia="宋体"/>
                <w:kern w:val="0"/>
                <w:sz w:val="20"/>
                <w:szCs w:val="18"/>
              </w:rPr>
              <w:t>/</w:t>
            </w:r>
            <w:r>
              <w:rPr>
                <w:rFonts w:eastAsia="宋体"/>
                <w:kern w:val="0"/>
                <w:sz w:val="20"/>
                <w:szCs w:val="18"/>
              </w:rPr>
              <w:t>铁道建筑学院</w:t>
            </w:r>
            <w:r>
              <w:rPr>
                <w:rFonts w:eastAsia="宋体"/>
                <w:kern w:val="0"/>
                <w:sz w:val="20"/>
                <w:szCs w:val="18"/>
              </w:rPr>
              <w:t>/</w:t>
            </w:r>
            <w:r>
              <w:rPr>
                <w:rFonts w:eastAsia="宋体"/>
                <w:kern w:val="0"/>
                <w:sz w:val="20"/>
                <w:szCs w:val="18"/>
              </w:rPr>
              <w:t>铁道机电学院</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008" w:type="dxa"/>
            <w:gridSpan w:val="5"/>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29</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29</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0</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w:t>
            </w:r>
          </w:p>
        </w:tc>
        <w:tc>
          <w:tcPr>
            <w:tcW w:w="582"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r>
      <w:tr w:rsidR="007078B1">
        <w:trPr>
          <w:trHeight w:val="90"/>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任选</w:t>
            </w:r>
          </w:p>
        </w:tc>
        <w:tc>
          <w:tcPr>
            <w:tcW w:w="635"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191"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学生在所在学期任选课程开课目录中任选一门</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66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75" w:type="dxa"/>
            <w:tcBorders>
              <w:top w:val="single" w:sz="4" w:space="0" w:color="auto"/>
              <w:bottom w:val="single" w:sz="4" w:space="0" w:color="auto"/>
              <w:righ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90"/>
        </w:trPr>
        <w:tc>
          <w:tcPr>
            <w:tcW w:w="675" w:type="dxa"/>
            <w:gridSpan w:val="2"/>
            <w:vMerge/>
            <w:tcBorders>
              <w:left w:val="single" w:sz="12" w:space="0" w:color="auto"/>
              <w:bottom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008" w:type="dxa"/>
            <w:gridSpan w:val="5"/>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6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w:t>
            </w:r>
          </w:p>
        </w:tc>
        <w:tc>
          <w:tcPr>
            <w:tcW w:w="667"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w:t>
            </w:r>
          </w:p>
        </w:tc>
        <w:tc>
          <w:tcPr>
            <w:tcW w:w="669"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b/>
                <w:kern w:val="0"/>
                <w:sz w:val="18"/>
                <w:szCs w:val="18"/>
              </w:rPr>
            </w:pPr>
          </w:p>
        </w:tc>
        <w:tc>
          <w:tcPr>
            <w:tcW w:w="50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93"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w:t>
            </w:r>
          </w:p>
        </w:tc>
        <w:tc>
          <w:tcPr>
            <w:tcW w:w="582"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b/>
                <w:kern w:val="0"/>
                <w:sz w:val="18"/>
                <w:szCs w:val="18"/>
              </w:rPr>
            </w:pPr>
          </w:p>
        </w:tc>
        <w:tc>
          <w:tcPr>
            <w:tcW w:w="100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675" w:type="dxa"/>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r>
      <w:tr w:rsidR="007078B1">
        <w:trPr>
          <w:trHeight w:val="90"/>
        </w:trPr>
        <w:tc>
          <w:tcPr>
            <w:tcW w:w="675" w:type="dxa"/>
            <w:gridSpan w:val="2"/>
            <w:vMerge w:val="restart"/>
            <w:tcBorders>
              <w:top w:val="single" w:sz="8" w:space="0" w:color="auto"/>
              <w:left w:val="single" w:sz="12"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专业（技能）课</w:t>
            </w:r>
          </w:p>
        </w:tc>
        <w:tc>
          <w:tcPr>
            <w:tcW w:w="1182" w:type="dxa"/>
            <w:vMerge w:val="restart"/>
            <w:tcBorders>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专业内基础</w:t>
            </w:r>
          </w:p>
        </w:tc>
        <w:tc>
          <w:tcPr>
            <w:tcW w:w="63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19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Linux操作系统（TD46P112204）</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50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93"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75"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117"/>
        </w:trPr>
        <w:tc>
          <w:tcPr>
            <w:tcW w:w="675"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82" w:type="dxa"/>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63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219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数据结构（TD46P112205）</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64</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tc>
        <w:tc>
          <w:tcPr>
            <w:tcW w:w="50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93"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75"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455"/>
        </w:trPr>
        <w:tc>
          <w:tcPr>
            <w:tcW w:w="675" w:type="dxa"/>
            <w:gridSpan w:val="2"/>
            <w:vMerge/>
            <w:tcBorders>
              <w:left w:val="single" w:sz="12" w:space="0" w:color="auto"/>
              <w:bottom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008"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96</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48</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48</w:t>
            </w:r>
          </w:p>
        </w:tc>
        <w:tc>
          <w:tcPr>
            <w:tcW w:w="501"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693"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6</w:t>
            </w:r>
          </w:p>
        </w:tc>
        <w:tc>
          <w:tcPr>
            <w:tcW w:w="582"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675"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90"/>
        </w:trPr>
        <w:tc>
          <w:tcPr>
            <w:tcW w:w="11139" w:type="dxa"/>
            <w:gridSpan w:val="21"/>
            <w:tcBorders>
              <w:top w:val="single" w:sz="8" w:space="0" w:color="auto"/>
              <w:left w:val="single" w:sz="12" w:space="0" w:color="auto"/>
              <w:bottom w:val="single" w:sz="8"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集中实践课程（考查）</w:t>
            </w:r>
          </w:p>
        </w:tc>
      </w:tr>
      <w:tr w:rsidR="007078B1">
        <w:trPr>
          <w:trHeight w:val="1055"/>
        </w:trPr>
        <w:tc>
          <w:tcPr>
            <w:tcW w:w="637"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序号</w:t>
            </w:r>
          </w:p>
        </w:tc>
        <w:tc>
          <w:tcPr>
            <w:tcW w:w="3515"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课程名称</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总学时</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教学周数</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课程类别</w:t>
            </w:r>
          </w:p>
        </w:tc>
        <w:tc>
          <w:tcPr>
            <w:tcW w:w="177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学分</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项目类别</w:t>
            </w:r>
          </w:p>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（校内实习/校外实习/课程设计）</w:t>
            </w:r>
          </w:p>
        </w:tc>
        <w:tc>
          <w:tcPr>
            <w:tcW w:w="1958"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开课部门</w:t>
            </w:r>
          </w:p>
        </w:tc>
      </w:tr>
      <w:tr w:rsidR="007078B1">
        <w:trPr>
          <w:trHeight w:val="90"/>
        </w:trPr>
        <w:tc>
          <w:tcPr>
            <w:tcW w:w="637"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3515"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数据结构实训（TD46P112306）</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C</w:t>
            </w:r>
          </w:p>
        </w:tc>
        <w:tc>
          <w:tcPr>
            <w:tcW w:w="177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58"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trPr>
        <w:tc>
          <w:tcPr>
            <w:tcW w:w="637"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2</w:t>
            </w:r>
          </w:p>
        </w:tc>
        <w:tc>
          <w:tcPr>
            <w:tcW w:w="3515"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Linux操作系统（TD46P112307）</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C</w:t>
            </w:r>
          </w:p>
        </w:tc>
        <w:tc>
          <w:tcPr>
            <w:tcW w:w="177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58"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trPr>
        <w:tc>
          <w:tcPr>
            <w:tcW w:w="637"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3515"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人工智能认知实训（TD46P112308）</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C</w:t>
            </w:r>
          </w:p>
        </w:tc>
        <w:tc>
          <w:tcPr>
            <w:tcW w:w="177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58"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90"/>
        </w:trPr>
        <w:tc>
          <w:tcPr>
            <w:tcW w:w="637"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3515"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eastAsia="宋体"/>
                <w:kern w:val="0"/>
                <w:sz w:val="18"/>
                <w:szCs w:val="18"/>
              </w:rPr>
            </w:pPr>
            <w:r>
              <w:rPr>
                <w:rFonts w:eastAsia="宋体"/>
                <w:kern w:val="0"/>
                <w:sz w:val="18"/>
                <w:szCs w:val="18"/>
              </w:rPr>
              <w:t>社会实践</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20</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C</w:t>
            </w:r>
          </w:p>
        </w:tc>
        <w:tc>
          <w:tcPr>
            <w:tcW w:w="177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1</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校外实习</w:t>
            </w:r>
          </w:p>
        </w:tc>
        <w:tc>
          <w:tcPr>
            <w:tcW w:w="1958"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20"/>
                <w:szCs w:val="18"/>
              </w:rPr>
              <w:t>思政体育课部</w:t>
            </w:r>
          </w:p>
        </w:tc>
      </w:tr>
      <w:tr w:rsidR="007078B1">
        <w:trPr>
          <w:trHeight w:val="90"/>
        </w:trPr>
        <w:tc>
          <w:tcPr>
            <w:tcW w:w="4152" w:type="dxa"/>
            <w:gridSpan w:val="6"/>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667"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80</w:t>
            </w:r>
          </w:p>
        </w:tc>
        <w:tc>
          <w:tcPr>
            <w:tcW w:w="6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4</w:t>
            </w:r>
          </w:p>
        </w:tc>
        <w:tc>
          <w:tcPr>
            <w:tcW w:w="669"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77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4</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958" w:type="dxa"/>
            <w:gridSpan w:val="2"/>
            <w:tcBorders>
              <w:top w:val="single" w:sz="4" w:space="0" w:color="auto"/>
              <w:left w:val="single" w:sz="4" w:space="0" w:color="auto"/>
              <w:bottom w:val="single" w:sz="4" w:space="0" w:color="auto"/>
              <w:right w:val="single" w:sz="12"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90"/>
        </w:trPr>
        <w:tc>
          <w:tcPr>
            <w:tcW w:w="11139" w:type="dxa"/>
            <w:gridSpan w:val="21"/>
            <w:tcBorders>
              <w:top w:val="single" w:sz="4" w:space="0" w:color="auto"/>
              <w:left w:val="single" w:sz="12"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kern w:val="0"/>
                <w:sz w:val="18"/>
                <w:szCs w:val="18"/>
                <w:u w:val="single"/>
              </w:rPr>
              <w:t>2</w:t>
            </w:r>
            <w:r>
              <w:rPr>
                <w:rFonts w:asciiTheme="minorEastAsia" w:eastAsiaTheme="minorEastAsia" w:hAnsiTheme="minorEastAsia" w:cstheme="minorEastAsia" w:hint="eastAsia"/>
                <w:kern w:val="0"/>
                <w:sz w:val="18"/>
                <w:szCs w:val="18"/>
              </w:rPr>
              <w:t>学期总学时</w:t>
            </w:r>
          </w:p>
        </w:tc>
      </w:tr>
      <w:tr w:rsidR="007078B1">
        <w:trPr>
          <w:trHeight w:val="90"/>
        </w:trPr>
        <w:tc>
          <w:tcPr>
            <w:tcW w:w="2608" w:type="dxa"/>
            <w:gridSpan w:val="5"/>
            <w:tcBorders>
              <w:top w:val="single" w:sz="4" w:space="0" w:color="auto"/>
              <w:left w:val="single" w:sz="12"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b/>
                <w:bCs/>
                <w:w w:val="69"/>
                <w:kern w:val="0"/>
                <w:sz w:val="18"/>
                <w:szCs w:val="18"/>
              </w:rPr>
            </w:pPr>
            <w:r>
              <w:rPr>
                <w:rFonts w:asciiTheme="minorEastAsia" w:eastAsiaTheme="minorEastAsia" w:hAnsiTheme="minorEastAsia" w:cstheme="minorEastAsia" w:hint="eastAsia"/>
                <w:kern w:val="0"/>
                <w:sz w:val="18"/>
                <w:szCs w:val="18"/>
              </w:rPr>
              <w:t>总学时</w:t>
            </w:r>
          </w:p>
        </w:tc>
        <w:tc>
          <w:tcPr>
            <w:tcW w:w="2609"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理论</w:t>
            </w:r>
          </w:p>
        </w:tc>
        <w:tc>
          <w:tcPr>
            <w:tcW w:w="2663" w:type="dxa"/>
            <w:gridSpan w:val="7"/>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实践</w:t>
            </w:r>
          </w:p>
        </w:tc>
        <w:tc>
          <w:tcPr>
            <w:tcW w:w="3259" w:type="dxa"/>
            <w:gridSpan w:val="5"/>
            <w:tcBorders>
              <w:top w:val="single" w:sz="4" w:space="0" w:color="auto"/>
              <w:left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r>
      <w:tr w:rsidR="007078B1">
        <w:trPr>
          <w:trHeight w:val="90"/>
        </w:trPr>
        <w:tc>
          <w:tcPr>
            <w:tcW w:w="2608" w:type="dxa"/>
            <w:gridSpan w:val="5"/>
            <w:tcBorders>
              <w:top w:val="single" w:sz="4" w:space="0" w:color="auto"/>
              <w:left w:val="single" w:sz="12" w:space="0" w:color="auto"/>
              <w:bottom w:val="single" w:sz="12"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523</w:t>
            </w:r>
          </w:p>
        </w:tc>
        <w:tc>
          <w:tcPr>
            <w:tcW w:w="2609" w:type="dxa"/>
            <w:gridSpan w:val="4"/>
            <w:tcBorders>
              <w:top w:val="single" w:sz="4" w:space="0" w:color="auto"/>
              <w:left w:val="single" w:sz="4" w:space="0" w:color="auto"/>
              <w:bottom w:val="single" w:sz="12"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335</w:t>
            </w:r>
          </w:p>
        </w:tc>
        <w:tc>
          <w:tcPr>
            <w:tcW w:w="2663" w:type="dxa"/>
            <w:gridSpan w:val="7"/>
            <w:tcBorders>
              <w:top w:val="single" w:sz="4" w:space="0" w:color="auto"/>
              <w:left w:val="single" w:sz="4" w:space="0" w:color="auto"/>
              <w:bottom w:val="single" w:sz="12"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188</w:t>
            </w:r>
          </w:p>
        </w:tc>
        <w:tc>
          <w:tcPr>
            <w:tcW w:w="3259" w:type="dxa"/>
            <w:gridSpan w:val="5"/>
            <w:tcBorders>
              <w:top w:val="single" w:sz="4" w:space="0" w:color="auto"/>
              <w:left w:val="single" w:sz="4" w:space="0" w:color="auto"/>
              <w:bottom w:val="single" w:sz="12" w:space="0" w:color="auto"/>
              <w:right w:val="single" w:sz="12"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w:t>
            </w:r>
          </w:p>
        </w:tc>
      </w:tr>
    </w:tbl>
    <w:p w:rsidR="007078B1" w:rsidRDefault="007078B1" w:rsidP="00FA055B">
      <w:pPr>
        <w:spacing w:afterLines="50"/>
        <w:rPr>
          <w:rFonts w:asciiTheme="minorEastAsia" w:eastAsiaTheme="minorEastAsia" w:hAnsiTheme="minorEastAsia" w:cstheme="minorEastAsia"/>
          <w:b/>
          <w:sz w:val="24"/>
          <w:szCs w:val="24"/>
        </w:rPr>
      </w:pPr>
    </w:p>
    <w:tbl>
      <w:tblPr>
        <w:tblpPr w:leftFromText="180" w:rightFromText="180" w:vertAnchor="text" w:horzAnchor="page" w:tblpX="841" w:tblpY="86"/>
        <w:tblOverlap w:val="never"/>
        <w:tblW w:w="10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61"/>
        <w:gridCol w:w="352"/>
        <w:gridCol w:w="802"/>
        <w:gridCol w:w="461"/>
        <w:gridCol w:w="194"/>
        <w:gridCol w:w="1350"/>
        <w:gridCol w:w="598"/>
        <w:gridCol w:w="285"/>
        <w:gridCol w:w="41"/>
        <w:gridCol w:w="241"/>
        <w:gridCol w:w="426"/>
        <w:gridCol w:w="142"/>
        <w:gridCol w:w="567"/>
        <w:gridCol w:w="142"/>
        <w:gridCol w:w="200"/>
        <w:gridCol w:w="556"/>
        <w:gridCol w:w="93"/>
        <w:gridCol w:w="52"/>
        <w:gridCol w:w="457"/>
        <w:gridCol w:w="1124"/>
        <w:gridCol w:w="33"/>
        <w:gridCol w:w="1962"/>
      </w:tblGrid>
      <w:tr w:rsidR="007078B1">
        <w:trPr>
          <w:trHeight w:val="393"/>
        </w:trPr>
        <w:tc>
          <w:tcPr>
            <w:tcW w:w="1615" w:type="dxa"/>
            <w:gridSpan w:val="3"/>
            <w:tcBorders>
              <w:top w:val="single" w:sz="12"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2603" w:type="dxa"/>
            <w:gridSpan w:val="4"/>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第3学期</w:t>
            </w:r>
          </w:p>
        </w:tc>
        <w:tc>
          <w:tcPr>
            <w:tcW w:w="1702" w:type="dxa"/>
            <w:gridSpan w:val="6"/>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理论教学周</w:t>
            </w:r>
          </w:p>
        </w:tc>
        <w:tc>
          <w:tcPr>
            <w:tcW w:w="4619" w:type="dxa"/>
            <w:gridSpan w:val="9"/>
            <w:tcBorders>
              <w:top w:val="single" w:sz="12"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14周</w:t>
            </w:r>
          </w:p>
        </w:tc>
      </w:tr>
      <w:tr w:rsidR="007078B1">
        <w:trPr>
          <w:trHeight w:val="352"/>
        </w:trPr>
        <w:tc>
          <w:tcPr>
            <w:tcW w:w="1615" w:type="dxa"/>
            <w:gridSpan w:val="3"/>
            <w:vMerge w:val="restart"/>
            <w:tcBorders>
              <w:top w:val="single" w:sz="4"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性质</w:t>
            </w:r>
          </w:p>
        </w:tc>
        <w:tc>
          <w:tcPr>
            <w:tcW w:w="461" w:type="dxa"/>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2142" w:type="dxa"/>
            <w:gridSpan w:val="3"/>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1702" w:type="dxa"/>
            <w:gridSpan w:val="6"/>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课堂学时分配</w:t>
            </w:r>
          </w:p>
        </w:tc>
        <w:tc>
          <w:tcPr>
            <w:tcW w:w="342" w:type="dxa"/>
            <w:gridSpan w:val="2"/>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课程类别</w:t>
            </w:r>
          </w:p>
        </w:tc>
        <w:tc>
          <w:tcPr>
            <w:tcW w:w="649" w:type="dxa"/>
            <w:gridSpan w:val="2"/>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学分</w:t>
            </w:r>
          </w:p>
        </w:tc>
        <w:tc>
          <w:tcPr>
            <w:tcW w:w="509"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周学时</w:t>
            </w:r>
          </w:p>
        </w:tc>
        <w:tc>
          <w:tcPr>
            <w:tcW w:w="1124" w:type="dxa"/>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考核</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考查/）</w:t>
            </w:r>
          </w:p>
        </w:tc>
        <w:tc>
          <w:tcPr>
            <w:tcW w:w="1995" w:type="dxa"/>
            <w:gridSpan w:val="2"/>
            <w:vMerge w:val="restart"/>
            <w:tcBorders>
              <w:top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部门</w:t>
            </w:r>
          </w:p>
        </w:tc>
      </w:tr>
      <w:tr w:rsidR="007078B1">
        <w:trPr>
          <w:trHeight w:val="1015"/>
          <w:tblHeader/>
        </w:trPr>
        <w:tc>
          <w:tcPr>
            <w:tcW w:w="1615" w:type="dxa"/>
            <w:gridSpan w:val="3"/>
            <w:vMerge/>
            <w:tcBorders>
              <w:top w:val="single" w:sz="4" w:space="0" w:color="auto"/>
              <w:left w:val="single" w:sz="12"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461"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2142" w:type="dxa"/>
            <w:gridSpan w:val="3"/>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67" w:type="dxa"/>
            <w:gridSpan w:val="3"/>
            <w:tcBorders>
              <w:top w:val="single" w:sz="4" w:space="0" w:color="auto"/>
              <w:bottom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总学时</w:t>
            </w:r>
          </w:p>
        </w:tc>
        <w:tc>
          <w:tcPr>
            <w:tcW w:w="568" w:type="dxa"/>
            <w:gridSpan w:val="2"/>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w:t>
            </w:r>
          </w:p>
        </w:tc>
        <w:tc>
          <w:tcPr>
            <w:tcW w:w="567"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342"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649"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09" w:type="dxa"/>
            <w:gridSpan w:val="2"/>
            <w:vMerge/>
            <w:tcBorders>
              <w:top w:val="single" w:sz="4" w:space="0" w:color="auto"/>
              <w:bottom w:val="single" w:sz="12" w:space="0" w:color="auto"/>
            </w:tcBorders>
            <w:textDirection w:val="tbRlV"/>
            <w:vAlign w:val="center"/>
          </w:tcPr>
          <w:p w:rsidR="007078B1" w:rsidRDefault="007078B1">
            <w:pPr>
              <w:jc w:val="center"/>
              <w:rPr>
                <w:rFonts w:asciiTheme="minorEastAsia" w:eastAsiaTheme="minorEastAsia" w:hAnsiTheme="minorEastAsia" w:cstheme="minorEastAsia"/>
                <w:b/>
                <w:sz w:val="18"/>
                <w:szCs w:val="18"/>
              </w:rPr>
            </w:pPr>
          </w:p>
        </w:tc>
        <w:tc>
          <w:tcPr>
            <w:tcW w:w="1124"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995" w:type="dxa"/>
            <w:gridSpan w:val="2"/>
            <w:vMerge/>
            <w:tcBorders>
              <w:top w:val="single" w:sz="4" w:space="0" w:color="auto"/>
              <w:bottom w:val="single" w:sz="12" w:space="0" w:color="auto"/>
              <w:right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r>
      <w:tr w:rsidR="007078B1">
        <w:trPr>
          <w:trHeight w:val="393"/>
        </w:trPr>
        <w:tc>
          <w:tcPr>
            <w:tcW w:w="461" w:type="dxa"/>
            <w:vMerge w:val="restart"/>
            <w:tcBorders>
              <w:top w:val="single" w:sz="12" w:space="0" w:color="auto"/>
              <w:lef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公共基础</w:t>
            </w:r>
          </w:p>
        </w:tc>
        <w:tc>
          <w:tcPr>
            <w:tcW w:w="1154" w:type="dxa"/>
            <w:gridSpan w:val="2"/>
            <w:vMerge w:val="restart"/>
            <w:tcBorders>
              <w:top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461" w:type="dxa"/>
            <w:tcBorders>
              <w:top w:val="single" w:sz="12" w:space="0" w:color="auto"/>
              <w:bottom w:val="single" w:sz="4" w:space="0" w:color="auto"/>
            </w:tcBorders>
            <w:vAlign w:val="center"/>
          </w:tcPr>
          <w:p w:rsidR="007078B1" w:rsidRDefault="00B57AB1">
            <w:pPr>
              <w:widowControl/>
              <w:spacing w:line="400" w:lineRule="exact"/>
              <w:jc w:val="center"/>
              <w:rPr>
                <w:rFonts w:asciiTheme="minorEastAsia" w:eastAsiaTheme="minorEastAsia" w:hAnsiTheme="minorEastAsia" w:cstheme="minorEastAsia"/>
                <w:kern w:val="0"/>
                <w:sz w:val="18"/>
                <w:szCs w:val="18"/>
              </w:rPr>
            </w:pPr>
            <w:r>
              <w:rPr>
                <w:kern w:val="0"/>
                <w:sz w:val="18"/>
                <w:szCs w:val="18"/>
              </w:rPr>
              <w:t>1</w:t>
            </w:r>
          </w:p>
        </w:tc>
        <w:tc>
          <w:tcPr>
            <w:tcW w:w="2142" w:type="dxa"/>
            <w:gridSpan w:val="3"/>
            <w:tcBorders>
              <w:top w:val="single" w:sz="12"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形式与政策(ST31P111101)</w:t>
            </w:r>
          </w:p>
        </w:tc>
        <w:tc>
          <w:tcPr>
            <w:tcW w:w="567" w:type="dxa"/>
            <w:gridSpan w:val="3"/>
            <w:tcBorders>
              <w:top w:val="single" w:sz="12" w:space="0" w:color="auto"/>
              <w:bottom w:val="single" w:sz="4" w:space="0" w:color="auto"/>
            </w:tcBorders>
            <w:vAlign w:val="center"/>
          </w:tcPr>
          <w:p w:rsidR="007078B1" w:rsidRDefault="00B57AB1">
            <w:pPr>
              <w:widowControl/>
              <w:spacing w:line="400" w:lineRule="exact"/>
              <w:jc w:val="center"/>
              <w:rPr>
                <w:rFonts w:asciiTheme="minorEastAsia" w:eastAsiaTheme="minorEastAsia" w:hAnsiTheme="minorEastAsia" w:cstheme="minorEastAsia"/>
                <w:kern w:val="0"/>
                <w:sz w:val="18"/>
                <w:szCs w:val="18"/>
              </w:rPr>
            </w:pPr>
            <w:r>
              <w:rPr>
                <w:kern w:val="0"/>
                <w:sz w:val="18"/>
                <w:szCs w:val="18"/>
              </w:rPr>
              <w:t>8</w:t>
            </w:r>
          </w:p>
        </w:tc>
        <w:tc>
          <w:tcPr>
            <w:tcW w:w="568" w:type="dxa"/>
            <w:gridSpan w:val="2"/>
            <w:tcBorders>
              <w:top w:val="single" w:sz="12" w:space="0" w:color="auto"/>
              <w:bottom w:val="single" w:sz="4" w:space="0" w:color="auto"/>
            </w:tcBorders>
            <w:vAlign w:val="center"/>
          </w:tcPr>
          <w:p w:rsidR="007078B1" w:rsidRDefault="00B57AB1">
            <w:pPr>
              <w:widowControl/>
              <w:spacing w:line="400" w:lineRule="exact"/>
              <w:jc w:val="center"/>
              <w:rPr>
                <w:rFonts w:asciiTheme="minorEastAsia" w:eastAsiaTheme="minorEastAsia" w:hAnsiTheme="minorEastAsia" w:cstheme="minorEastAsia"/>
                <w:kern w:val="0"/>
                <w:sz w:val="18"/>
                <w:szCs w:val="18"/>
              </w:rPr>
            </w:pPr>
            <w:r>
              <w:rPr>
                <w:kern w:val="0"/>
                <w:sz w:val="18"/>
                <w:szCs w:val="18"/>
              </w:rPr>
              <w:t>8</w:t>
            </w:r>
          </w:p>
        </w:tc>
        <w:tc>
          <w:tcPr>
            <w:tcW w:w="567" w:type="dxa"/>
            <w:tcBorders>
              <w:top w:val="single" w:sz="12" w:space="0" w:color="auto"/>
              <w:bottom w:val="single" w:sz="4" w:space="0" w:color="auto"/>
            </w:tcBorders>
            <w:vAlign w:val="center"/>
          </w:tcPr>
          <w:p w:rsidR="007078B1" w:rsidRDefault="007078B1">
            <w:pPr>
              <w:widowControl/>
              <w:spacing w:line="400" w:lineRule="exact"/>
              <w:jc w:val="center"/>
              <w:rPr>
                <w:rFonts w:asciiTheme="minorEastAsia" w:eastAsiaTheme="minorEastAsia" w:hAnsiTheme="minorEastAsia" w:cstheme="minorEastAsia"/>
                <w:kern w:val="0"/>
                <w:sz w:val="18"/>
                <w:szCs w:val="18"/>
              </w:rPr>
            </w:pPr>
          </w:p>
        </w:tc>
        <w:tc>
          <w:tcPr>
            <w:tcW w:w="342" w:type="dxa"/>
            <w:gridSpan w:val="2"/>
            <w:tcBorders>
              <w:top w:val="single" w:sz="12" w:space="0" w:color="auto"/>
              <w:bottom w:val="single" w:sz="4" w:space="0" w:color="auto"/>
            </w:tcBorders>
            <w:vAlign w:val="center"/>
          </w:tcPr>
          <w:p w:rsidR="007078B1" w:rsidRDefault="00B57AB1">
            <w:pPr>
              <w:widowControl/>
              <w:spacing w:line="400" w:lineRule="exact"/>
              <w:jc w:val="center"/>
              <w:rPr>
                <w:rFonts w:asciiTheme="minorEastAsia" w:eastAsiaTheme="minorEastAsia" w:hAnsiTheme="minorEastAsia" w:cstheme="minorEastAsia"/>
                <w:kern w:val="0"/>
                <w:sz w:val="18"/>
                <w:szCs w:val="18"/>
              </w:rPr>
            </w:pPr>
            <w:r>
              <w:rPr>
                <w:kern w:val="0"/>
                <w:sz w:val="18"/>
                <w:szCs w:val="18"/>
              </w:rPr>
              <w:t>A</w:t>
            </w:r>
          </w:p>
        </w:tc>
        <w:tc>
          <w:tcPr>
            <w:tcW w:w="649" w:type="dxa"/>
            <w:gridSpan w:val="2"/>
            <w:tcBorders>
              <w:top w:val="single" w:sz="12" w:space="0" w:color="auto"/>
              <w:bottom w:val="single" w:sz="4" w:space="0" w:color="auto"/>
            </w:tcBorders>
            <w:vAlign w:val="center"/>
          </w:tcPr>
          <w:p w:rsidR="007078B1" w:rsidRDefault="00B57AB1">
            <w:pPr>
              <w:widowControl/>
              <w:spacing w:line="400" w:lineRule="exact"/>
              <w:jc w:val="center"/>
              <w:rPr>
                <w:rFonts w:asciiTheme="minorEastAsia" w:eastAsiaTheme="minorEastAsia" w:hAnsiTheme="minorEastAsia" w:cstheme="minorEastAsia"/>
                <w:kern w:val="0"/>
                <w:sz w:val="18"/>
                <w:szCs w:val="18"/>
              </w:rPr>
            </w:pPr>
            <w:r>
              <w:rPr>
                <w:rFonts w:hint="eastAsia"/>
                <w:kern w:val="0"/>
                <w:sz w:val="18"/>
                <w:szCs w:val="18"/>
              </w:rPr>
              <w:t>0.25</w:t>
            </w:r>
          </w:p>
        </w:tc>
        <w:tc>
          <w:tcPr>
            <w:tcW w:w="509" w:type="dxa"/>
            <w:gridSpan w:val="2"/>
            <w:tcBorders>
              <w:top w:val="single" w:sz="12"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kern w:val="0"/>
                <w:sz w:val="18"/>
                <w:szCs w:val="18"/>
              </w:rPr>
              <w:t>8h</w:t>
            </w:r>
          </w:p>
        </w:tc>
        <w:tc>
          <w:tcPr>
            <w:tcW w:w="1124" w:type="dxa"/>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995" w:type="dxa"/>
            <w:gridSpan w:val="2"/>
            <w:tcBorders>
              <w:top w:val="single" w:sz="12"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352"/>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2142" w:type="dxa"/>
            <w:gridSpan w:val="3"/>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体育与健康（ST32P111203）</w:t>
            </w:r>
          </w:p>
        </w:tc>
        <w:tc>
          <w:tcPr>
            <w:tcW w:w="5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8"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7"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tc>
        <w:tc>
          <w:tcPr>
            <w:tcW w:w="34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0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4"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352"/>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2142" w:type="dxa"/>
            <w:gridSpan w:val="3"/>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就业指导(ZJ38P111205)</w:t>
            </w:r>
          </w:p>
        </w:tc>
        <w:tc>
          <w:tcPr>
            <w:tcW w:w="5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8"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7"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34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4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0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4"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就业指导教研室</w:t>
            </w:r>
          </w:p>
        </w:tc>
      </w:tr>
      <w:tr w:rsidR="007078B1">
        <w:trPr>
          <w:trHeight w:val="352"/>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vMerge/>
            <w:tcBorders>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bottom w:val="single" w:sz="4" w:space="0" w:color="auto"/>
            </w:tcBorders>
            <w:vAlign w:val="center"/>
          </w:tcPr>
          <w:p w:rsidR="007078B1" w:rsidRDefault="00B57AB1">
            <w:pPr>
              <w:widowControl/>
              <w:spacing w:line="400" w:lineRule="exact"/>
              <w:jc w:val="center"/>
              <w:rPr>
                <w:kern w:val="0"/>
                <w:sz w:val="18"/>
                <w:szCs w:val="18"/>
              </w:rPr>
            </w:pPr>
            <w:r>
              <w:rPr>
                <w:rFonts w:hint="eastAsia"/>
                <w:kern w:val="0"/>
                <w:sz w:val="18"/>
                <w:szCs w:val="18"/>
              </w:rPr>
              <w:t>4</w:t>
            </w:r>
          </w:p>
        </w:tc>
        <w:tc>
          <w:tcPr>
            <w:tcW w:w="2142"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劳模精神专题教育</w:t>
            </w:r>
          </w:p>
        </w:tc>
        <w:tc>
          <w:tcPr>
            <w:tcW w:w="567"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8" w:type="dxa"/>
            <w:gridSpan w:val="2"/>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7"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342" w:type="dxa"/>
            <w:gridSpan w:val="2"/>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49"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509"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124"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教务处</w:t>
            </w:r>
          </w:p>
        </w:tc>
      </w:tr>
      <w:tr w:rsidR="007078B1">
        <w:trPr>
          <w:trHeight w:val="291"/>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757" w:type="dxa"/>
            <w:gridSpan w:val="6"/>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567" w:type="dxa"/>
            <w:gridSpan w:val="3"/>
            <w:tcBorders>
              <w:top w:val="single" w:sz="4" w:space="0" w:color="auto"/>
              <w:bottom w:val="single" w:sz="4" w:space="0" w:color="auto"/>
            </w:tcBorders>
            <w:vAlign w:val="center"/>
          </w:tcPr>
          <w:p w:rsidR="007078B1" w:rsidRDefault="00BB5413">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fldChar w:fldCharType="begin"/>
            </w:r>
            <w:r w:rsidR="00B57AB1">
              <w:rPr>
                <w:rFonts w:asciiTheme="minorEastAsia" w:eastAsiaTheme="minorEastAsia" w:hAnsiTheme="minorEastAsia" w:cstheme="minorEastAsia" w:hint="eastAsia"/>
                <w:b/>
                <w:kern w:val="0"/>
                <w:sz w:val="18"/>
                <w:szCs w:val="18"/>
              </w:rPr>
              <w:instrText xml:space="preserve"> =SUM(ABOVE) \* MERGEFORMAT </w:instrText>
            </w:r>
            <w:r>
              <w:rPr>
                <w:rFonts w:asciiTheme="minorEastAsia" w:eastAsiaTheme="minorEastAsia" w:hAnsiTheme="minorEastAsia" w:cstheme="minorEastAsia" w:hint="eastAsia"/>
                <w:b/>
                <w:kern w:val="0"/>
                <w:sz w:val="18"/>
                <w:szCs w:val="18"/>
              </w:rPr>
              <w:fldChar w:fldCharType="separate"/>
            </w:r>
            <w:r w:rsidR="00B57AB1">
              <w:rPr>
                <w:rFonts w:asciiTheme="minorEastAsia" w:eastAsiaTheme="minorEastAsia" w:hAnsiTheme="minorEastAsia" w:cstheme="minorEastAsia" w:hint="eastAsia"/>
                <w:b/>
                <w:kern w:val="0"/>
                <w:sz w:val="18"/>
                <w:szCs w:val="18"/>
              </w:rPr>
              <w:t>68</w:t>
            </w:r>
            <w:r>
              <w:rPr>
                <w:rFonts w:asciiTheme="minorEastAsia" w:eastAsiaTheme="minorEastAsia" w:hAnsiTheme="minorEastAsia" w:cstheme="minorEastAsia" w:hint="eastAsia"/>
                <w:b/>
                <w:kern w:val="0"/>
                <w:sz w:val="18"/>
                <w:szCs w:val="18"/>
              </w:rPr>
              <w:fldChar w:fldCharType="end"/>
            </w:r>
          </w:p>
        </w:tc>
        <w:tc>
          <w:tcPr>
            <w:tcW w:w="568" w:type="dxa"/>
            <w:gridSpan w:val="2"/>
            <w:tcBorders>
              <w:top w:val="single" w:sz="4" w:space="0" w:color="auto"/>
              <w:bottom w:val="single" w:sz="4" w:space="0" w:color="auto"/>
            </w:tcBorders>
            <w:vAlign w:val="center"/>
          </w:tcPr>
          <w:p w:rsidR="007078B1" w:rsidRDefault="00BB5413">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fldChar w:fldCharType="begin"/>
            </w:r>
            <w:r w:rsidR="00B57AB1">
              <w:rPr>
                <w:rFonts w:asciiTheme="minorEastAsia" w:eastAsiaTheme="minorEastAsia" w:hAnsiTheme="minorEastAsia" w:cstheme="minorEastAsia" w:hint="eastAsia"/>
                <w:b/>
                <w:kern w:val="0"/>
                <w:sz w:val="18"/>
                <w:szCs w:val="18"/>
              </w:rPr>
              <w:instrText xml:space="preserve"> =SUM(ABOVE) \* MERGEFORMAT </w:instrText>
            </w:r>
            <w:r>
              <w:rPr>
                <w:rFonts w:asciiTheme="minorEastAsia" w:eastAsiaTheme="minorEastAsia" w:hAnsiTheme="minorEastAsia" w:cstheme="minorEastAsia" w:hint="eastAsia"/>
                <w:b/>
                <w:kern w:val="0"/>
                <w:sz w:val="18"/>
                <w:szCs w:val="18"/>
              </w:rPr>
              <w:fldChar w:fldCharType="separate"/>
            </w:r>
            <w:r w:rsidR="00B57AB1">
              <w:rPr>
                <w:rFonts w:asciiTheme="minorEastAsia" w:eastAsiaTheme="minorEastAsia" w:hAnsiTheme="minorEastAsia" w:cstheme="minorEastAsia" w:hint="eastAsia"/>
                <w:b/>
                <w:kern w:val="0"/>
                <w:sz w:val="18"/>
                <w:szCs w:val="18"/>
              </w:rPr>
              <w:t>44</w:t>
            </w:r>
            <w:r>
              <w:rPr>
                <w:rFonts w:asciiTheme="minorEastAsia" w:eastAsiaTheme="minorEastAsia" w:hAnsiTheme="minorEastAsia" w:cstheme="minorEastAsia" w:hint="eastAsia"/>
                <w:b/>
                <w:kern w:val="0"/>
                <w:sz w:val="18"/>
                <w:szCs w:val="18"/>
              </w:rPr>
              <w:fldChar w:fldCharType="end"/>
            </w:r>
          </w:p>
        </w:tc>
        <w:tc>
          <w:tcPr>
            <w:tcW w:w="567" w:type="dxa"/>
            <w:tcBorders>
              <w:top w:val="single" w:sz="4" w:space="0" w:color="auto"/>
              <w:bottom w:val="single" w:sz="4" w:space="0" w:color="auto"/>
            </w:tcBorders>
            <w:vAlign w:val="center"/>
          </w:tcPr>
          <w:p w:rsidR="007078B1" w:rsidRDefault="00BB5413">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fldChar w:fldCharType="begin"/>
            </w:r>
            <w:r w:rsidR="00B57AB1">
              <w:rPr>
                <w:rFonts w:asciiTheme="minorEastAsia" w:eastAsiaTheme="minorEastAsia" w:hAnsiTheme="minorEastAsia" w:cstheme="minorEastAsia" w:hint="eastAsia"/>
                <w:b/>
                <w:kern w:val="0"/>
                <w:sz w:val="18"/>
                <w:szCs w:val="18"/>
              </w:rPr>
              <w:instrText xml:space="preserve"> =SUM(ABOVE) \* MERGEFORMAT </w:instrText>
            </w:r>
            <w:r>
              <w:rPr>
                <w:rFonts w:asciiTheme="minorEastAsia" w:eastAsiaTheme="minorEastAsia" w:hAnsiTheme="minorEastAsia" w:cstheme="minorEastAsia" w:hint="eastAsia"/>
                <w:b/>
                <w:kern w:val="0"/>
                <w:sz w:val="18"/>
                <w:szCs w:val="18"/>
              </w:rPr>
              <w:fldChar w:fldCharType="separate"/>
            </w:r>
            <w:r w:rsidR="00B57AB1">
              <w:rPr>
                <w:rFonts w:asciiTheme="minorEastAsia" w:eastAsiaTheme="minorEastAsia" w:hAnsiTheme="minorEastAsia" w:cstheme="minorEastAsia"/>
                <w:b/>
                <w:kern w:val="0"/>
                <w:sz w:val="18"/>
                <w:szCs w:val="18"/>
              </w:rPr>
              <w:t>24</w:t>
            </w:r>
            <w:r>
              <w:rPr>
                <w:rFonts w:asciiTheme="minorEastAsia" w:eastAsiaTheme="minorEastAsia" w:hAnsiTheme="minorEastAsia" w:cstheme="minorEastAsia" w:hint="eastAsia"/>
                <w:b/>
                <w:kern w:val="0"/>
                <w:sz w:val="18"/>
                <w:szCs w:val="18"/>
              </w:rPr>
              <w:fldChar w:fldCharType="end"/>
            </w:r>
          </w:p>
        </w:tc>
        <w:tc>
          <w:tcPr>
            <w:tcW w:w="34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4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4</w:t>
            </w:r>
          </w:p>
        </w:tc>
        <w:tc>
          <w:tcPr>
            <w:tcW w:w="50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124"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r>
      <w:tr w:rsidR="007078B1">
        <w:trPr>
          <w:trHeight w:val="352"/>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tcBorders>
              <w:top w:val="single" w:sz="4"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限选</w:t>
            </w:r>
          </w:p>
        </w:tc>
        <w:tc>
          <w:tcPr>
            <w:tcW w:w="461" w:type="dxa"/>
            <w:tcBorders>
              <w:top w:val="single" w:sz="4" w:space="0" w:color="auto"/>
              <w:bottom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kern w:val="0"/>
                <w:sz w:val="18"/>
                <w:szCs w:val="18"/>
              </w:rPr>
              <w:t>1</w:t>
            </w:r>
          </w:p>
        </w:tc>
        <w:tc>
          <w:tcPr>
            <w:tcW w:w="2142" w:type="dxa"/>
            <w:gridSpan w:val="3"/>
            <w:tcBorders>
              <w:top w:val="single" w:sz="4" w:space="0" w:color="auto"/>
              <w:bottom w:val="single" w:sz="4" w:space="0" w:color="auto"/>
            </w:tcBorders>
            <w:vAlign w:val="center"/>
          </w:tcPr>
          <w:p w:rsidR="007078B1" w:rsidRDefault="00B57AB1">
            <w:pPr>
              <w:widowControl/>
              <w:snapToGrid w:val="0"/>
              <w:spacing w:line="400" w:lineRule="exact"/>
              <w:jc w:val="left"/>
              <w:rPr>
                <w:rFonts w:eastAsia="宋体"/>
                <w:kern w:val="0"/>
                <w:sz w:val="18"/>
                <w:szCs w:val="18"/>
              </w:rPr>
            </w:pPr>
            <w:r>
              <w:rPr>
                <w:rFonts w:eastAsia="宋体"/>
                <w:kern w:val="0"/>
                <w:sz w:val="18"/>
                <w:szCs w:val="18"/>
              </w:rPr>
              <w:t>食品安全与日常饮食</w:t>
            </w:r>
            <w:r>
              <w:rPr>
                <w:rFonts w:eastAsia="宋体"/>
                <w:b/>
                <w:kern w:val="0"/>
                <w:sz w:val="18"/>
                <w:szCs w:val="18"/>
              </w:rPr>
              <w:t>/</w:t>
            </w:r>
          </w:p>
          <w:p w:rsidR="007078B1" w:rsidRDefault="00B57AB1">
            <w:pPr>
              <w:snapToGrid w:val="0"/>
              <w:spacing w:line="400" w:lineRule="exact"/>
              <w:jc w:val="left"/>
              <w:rPr>
                <w:rFonts w:eastAsia="宋体"/>
                <w:kern w:val="0"/>
                <w:sz w:val="18"/>
                <w:szCs w:val="18"/>
              </w:rPr>
            </w:pPr>
            <w:r>
              <w:rPr>
                <w:rFonts w:eastAsia="宋体"/>
                <w:kern w:val="0"/>
                <w:sz w:val="18"/>
                <w:szCs w:val="18"/>
              </w:rPr>
              <w:t>突发事件及自救互救</w:t>
            </w:r>
            <w:r>
              <w:rPr>
                <w:rFonts w:ascii="宋体" w:eastAsia="宋体" w:hAnsi="宋体" w:cs="宋体" w:hint="eastAsia"/>
                <w:kern w:val="0"/>
                <w:sz w:val="18"/>
                <w:szCs w:val="18"/>
              </w:rPr>
              <w:t>(JW39P1121104/JW39P1121105)</w:t>
            </w:r>
          </w:p>
        </w:tc>
        <w:tc>
          <w:tcPr>
            <w:tcW w:w="567" w:type="dxa"/>
            <w:gridSpan w:val="3"/>
            <w:tcBorders>
              <w:top w:val="single" w:sz="4" w:space="0" w:color="auto"/>
              <w:bottom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kern w:val="0"/>
                <w:sz w:val="18"/>
                <w:szCs w:val="18"/>
              </w:rPr>
              <w:t>14</w:t>
            </w:r>
          </w:p>
        </w:tc>
        <w:tc>
          <w:tcPr>
            <w:tcW w:w="568"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kern w:val="0"/>
                <w:sz w:val="18"/>
                <w:szCs w:val="18"/>
              </w:rPr>
              <w:t>14</w:t>
            </w:r>
          </w:p>
        </w:tc>
        <w:tc>
          <w:tcPr>
            <w:tcW w:w="567" w:type="dxa"/>
            <w:tcBorders>
              <w:top w:val="single" w:sz="4" w:space="0" w:color="auto"/>
              <w:bottom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kern w:val="0"/>
                <w:sz w:val="18"/>
                <w:szCs w:val="18"/>
              </w:rPr>
              <w:t>0</w:t>
            </w:r>
          </w:p>
        </w:tc>
        <w:tc>
          <w:tcPr>
            <w:tcW w:w="342"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kern w:val="0"/>
                <w:sz w:val="18"/>
                <w:szCs w:val="18"/>
              </w:rPr>
              <w:t>A</w:t>
            </w:r>
          </w:p>
        </w:tc>
        <w:tc>
          <w:tcPr>
            <w:tcW w:w="649"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kern w:val="0"/>
                <w:sz w:val="18"/>
                <w:szCs w:val="18"/>
              </w:rPr>
              <w:t>1</w:t>
            </w:r>
          </w:p>
        </w:tc>
        <w:tc>
          <w:tcPr>
            <w:tcW w:w="509" w:type="dxa"/>
            <w:gridSpan w:val="2"/>
            <w:tcBorders>
              <w:top w:val="single" w:sz="4" w:space="0" w:color="auto"/>
              <w:bottom w:val="single" w:sz="4" w:space="0" w:color="auto"/>
            </w:tcBorders>
            <w:vAlign w:val="center"/>
          </w:tcPr>
          <w:p w:rsidR="007078B1" w:rsidRDefault="007078B1">
            <w:pPr>
              <w:widowControl/>
              <w:spacing w:line="400" w:lineRule="exact"/>
              <w:jc w:val="center"/>
              <w:rPr>
                <w:rFonts w:eastAsia="宋体"/>
                <w:kern w:val="0"/>
                <w:sz w:val="18"/>
                <w:szCs w:val="18"/>
              </w:rPr>
            </w:pPr>
          </w:p>
        </w:tc>
        <w:tc>
          <w:tcPr>
            <w:tcW w:w="1124" w:type="dxa"/>
            <w:tcBorders>
              <w:top w:val="single" w:sz="4" w:space="0" w:color="auto"/>
              <w:bottom w:val="single" w:sz="4" w:space="0" w:color="auto"/>
            </w:tcBorders>
            <w:vAlign w:val="center"/>
          </w:tcPr>
          <w:p w:rsidR="007078B1" w:rsidRDefault="00B57AB1">
            <w:pPr>
              <w:spacing w:line="400" w:lineRule="exact"/>
              <w:jc w:val="center"/>
              <w:rPr>
                <w:rFonts w:eastAsia="宋体"/>
              </w:rPr>
            </w:pPr>
            <w:r>
              <w:rPr>
                <w:rFonts w:eastAsia="宋体"/>
                <w:kern w:val="0"/>
                <w:sz w:val="18"/>
                <w:szCs w:val="18"/>
              </w:rPr>
              <w:t>考查</w:t>
            </w: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spacing w:line="400" w:lineRule="exact"/>
              <w:ind w:leftChars="-50" w:left="-160" w:rightChars="-50" w:right="-160"/>
              <w:jc w:val="center"/>
              <w:rPr>
                <w:rFonts w:eastAsia="宋体"/>
                <w:kern w:val="0"/>
                <w:sz w:val="20"/>
                <w:szCs w:val="18"/>
              </w:rPr>
            </w:pPr>
            <w:r>
              <w:rPr>
                <w:rFonts w:eastAsia="宋体"/>
                <w:kern w:val="0"/>
                <w:sz w:val="20"/>
                <w:szCs w:val="18"/>
              </w:rPr>
              <w:t>网络课程教研室</w:t>
            </w:r>
          </w:p>
        </w:tc>
      </w:tr>
      <w:tr w:rsidR="007078B1">
        <w:trPr>
          <w:trHeight w:val="368"/>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757" w:type="dxa"/>
            <w:gridSpan w:val="6"/>
            <w:tcBorders>
              <w:top w:val="single" w:sz="4" w:space="0" w:color="auto"/>
              <w:bottom w:val="single" w:sz="4" w:space="0" w:color="auto"/>
            </w:tcBorders>
            <w:vAlign w:val="center"/>
          </w:tcPr>
          <w:p w:rsidR="007078B1" w:rsidRDefault="00B57AB1">
            <w:pPr>
              <w:widowControl/>
              <w:snapToGrid w:val="0"/>
              <w:spacing w:line="400" w:lineRule="exact"/>
              <w:jc w:val="center"/>
              <w:rPr>
                <w:rFonts w:eastAsia="宋体"/>
                <w:b/>
                <w:kern w:val="0"/>
                <w:sz w:val="18"/>
                <w:szCs w:val="18"/>
              </w:rPr>
            </w:pPr>
            <w:r>
              <w:rPr>
                <w:rFonts w:eastAsia="宋体"/>
                <w:b/>
                <w:kern w:val="0"/>
                <w:sz w:val="18"/>
                <w:szCs w:val="18"/>
              </w:rPr>
              <w:t>小计</w:t>
            </w:r>
          </w:p>
        </w:tc>
        <w:tc>
          <w:tcPr>
            <w:tcW w:w="567" w:type="dxa"/>
            <w:gridSpan w:val="3"/>
            <w:tcBorders>
              <w:top w:val="single" w:sz="4" w:space="0" w:color="auto"/>
              <w:bottom w:val="single" w:sz="4" w:space="0" w:color="auto"/>
            </w:tcBorders>
            <w:vAlign w:val="center"/>
          </w:tcPr>
          <w:p w:rsidR="007078B1" w:rsidRDefault="00B57AB1">
            <w:pPr>
              <w:widowControl/>
              <w:spacing w:line="400" w:lineRule="exact"/>
              <w:jc w:val="center"/>
              <w:rPr>
                <w:rFonts w:eastAsia="宋体"/>
                <w:b/>
                <w:kern w:val="0"/>
                <w:sz w:val="18"/>
                <w:szCs w:val="18"/>
              </w:rPr>
            </w:pPr>
            <w:r>
              <w:rPr>
                <w:rFonts w:eastAsia="宋体"/>
                <w:b/>
                <w:kern w:val="0"/>
                <w:sz w:val="18"/>
                <w:szCs w:val="18"/>
              </w:rPr>
              <w:t>14</w:t>
            </w:r>
          </w:p>
        </w:tc>
        <w:tc>
          <w:tcPr>
            <w:tcW w:w="568"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b/>
                <w:kern w:val="0"/>
                <w:sz w:val="18"/>
                <w:szCs w:val="18"/>
              </w:rPr>
            </w:pPr>
            <w:r>
              <w:rPr>
                <w:rFonts w:eastAsia="宋体"/>
                <w:b/>
                <w:kern w:val="0"/>
                <w:sz w:val="18"/>
                <w:szCs w:val="18"/>
              </w:rPr>
              <w:t>14</w:t>
            </w:r>
          </w:p>
        </w:tc>
        <w:tc>
          <w:tcPr>
            <w:tcW w:w="567" w:type="dxa"/>
            <w:tcBorders>
              <w:top w:val="single" w:sz="4" w:space="0" w:color="auto"/>
              <w:bottom w:val="single" w:sz="4" w:space="0" w:color="auto"/>
            </w:tcBorders>
            <w:vAlign w:val="center"/>
          </w:tcPr>
          <w:p w:rsidR="007078B1" w:rsidRDefault="00B57AB1">
            <w:pPr>
              <w:widowControl/>
              <w:spacing w:line="400" w:lineRule="exact"/>
              <w:jc w:val="center"/>
              <w:rPr>
                <w:rFonts w:eastAsia="宋体"/>
                <w:b/>
                <w:kern w:val="0"/>
                <w:sz w:val="18"/>
                <w:szCs w:val="18"/>
              </w:rPr>
            </w:pPr>
            <w:r>
              <w:rPr>
                <w:rFonts w:eastAsia="宋体"/>
                <w:b/>
                <w:kern w:val="0"/>
                <w:sz w:val="18"/>
                <w:szCs w:val="18"/>
              </w:rPr>
              <w:t>0</w:t>
            </w:r>
          </w:p>
        </w:tc>
        <w:tc>
          <w:tcPr>
            <w:tcW w:w="342"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b/>
                <w:kern w:val="0"/>
                <w:sz w:val="18"/>
                <w:szCs w:val="18"/>
              </w:rPr>
            </w:pPr>
            <w:r>
              <w:rPr>
                <w:rFonts w:eastAsia="宋体"/>
                <w:b/>
                <w:kern w:val="0"/>
                <w:sz w:val="18"/>
                <w:szCs w:val="18"/>
              </w:rPr>
              <w:t>/</w:t>
            </w:r>
          </w:p>
        </w:tc>
        <w:tc>
          <w:tcPr>
            <w:tcW w:w="649"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b/>
                <w:kern w:val="0"/>
                <w:sz w:val="18"/>
                <w:szCs w:val="18"/>
              </w:rPr>
            </w:pPr>
            <w:r>
              <w:rPr>
                <w:rFonts w:eastAsia="宋体"/>
                <w:b/>
                <w:kern w:val="0"/>
                <w:sz w:val="18"/>
                <w:szCs w:val="18"/>
              </w:rPr>
              <w:t>1</w:t>
            </w:r>
          </w:p>
        </w:tc>
        <w:tc>
          <w:tcPr>
            <w:tcW w:w="509" w:type="dxa"/>
            <w:gridSpan w:val="2"/>
            <w:tcBorders>
              <w:top w:val="single" w:sz="4" w:space="0" w:color="auto"/>
              <w:bottom w:val="single" w:sz="4" w:space="0" w:color="auto"/>
            </w:tcBorders>
            <w:vAlign w:val="center"/>
          </w:tcPr>
          <w:p w:rsidR="007078B1" w:rsidRDefault="00B57AB1">
            <w:pPr>
              <w:widowControl/>
              <w:spacing w:line="400" w:lineRule="exact"/>
              <w:jc w:val="center"/>
              <w:rPr>
                <w:rFonts w:eastAsia="宋体"/>
                <w:b/>
                <w:kern w:val="0"/>
                <w:sz w:val="18"/>
                <w:szCs w:val="18"/>
              </w:rPr>
            </w:pPr>
            <w:r>
              <w:rPr>
                <w:rFonts w:eastAsia="宋体"/>
                <w:b/>
                <w:kern w:val="0"/>
                <w:sz w:val="18"/>
                <w:szCs w:val="18"/>
              </w:rPr>
              <w:t>/</w:t>
            </w:r>
          </w:p>
        </w:tc>
        <w:tc>
          <w:tcPr>
            <w:tcW w:w="1124" w:type="dxa"/>
            <w:tcBorders>
              <w:top w:val="single" w:sz="4" w:space="0" w:color="auto"/>
              <w:bottom w:val="single" w:sz="4" w:space="0" w:color="auto"/>
            </w:tcBorders>
            <w:vAlign w:val="center"/>
          </w:tcPr>
          <w:p w:rsidR="007078B1" w:rsidRDefault="00B57AB1">
            <w:pPr>
              <w:spacing w:line="400" w:lineRule="exact"/>
              <w:jc w:val="center"/>
              <w:rPr>
                <w:rFonts w:eastAsia="宋体"/>
                <w:b/>
              </w:rPr>
            </w:pPr>
            <w:r>
              <w:rPr>
                <w:rFonts w:eastAsia="宋体"/>
                <w:b/>
                <w:kern w:val="0"/>
                <w:sz w:val="18"/>
                <w:szCs w:val="18"/>
              </w:rPr>
              <w:t>/</w:t>
            </w: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spacing w:line="400" w:lineRule="exact"/>
              <w:jc w:val="center"/>
              <w:rPr>
                <w:rFonts w:eastAsia="宋体"/>
                <w:b/>
                <w:bCs/>
                <w:w w:val="69"/>
                <w:kern w:val="0"/>
                <w:sz w:val="18"/>
                <w:szCs w:val="18"/>
              </w:rPr>
            </w:pPr>
            <w:r>
              <w:rPr>
                <w:rFonts w:eastAsia="宋体"/>
                <w:b/>
                <w:kern w:val="0"/>
                <w:sz w:val="18"/>
                <w:szCs w:val="18"/>
              </w:rPr>
              <w:t>/</w:t>
            </w:r>
          </w:p>
        </w:tc>
      </w:tr>
      <w:tr w:rsidR="007078B1">
        <w:trPr>
          <w:trHeight w:val="529"/>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tcBorders>
              <w:top w:val="single" w:sz="4"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任选</w:t>
            </w:r>
          </w:p>
        </w:tc>
        <w:tc>
          <w:tcPr>
            <w:tcW w:w="461"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2142" w:type="dxa"/>
            <w:gridSpan w:val="3"/>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学生在所在学期任选课程开课目录中任选一门</w:t>
            </w:r>
          </w:p>
        </w:tc>
        <w:tc>
          <w:tcPr>
            <w:tcW w:w="5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8"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34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4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09"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24"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eastAsia="宋体"/>
                <w:kern w:val="0"/>
                <w:sz w:val="18"/>
                <w:szCs w:val="18"/>
              </w:rPr>
              <w:t>考查</w:t>
            </w:r>
          </w:p>
        </w:tc>
        <w:tc>
          <w:tcPr>
            <w:tcW w:w="1995" w:type="dxa"/>
            <w:gridSpan w:val="2"/>
            <w:tcBorders>
              <w:top w:val="single" w:sz="4" w:space="0" w:color="auto"/>
              <w:bottom w:val="single" w:sz="4" w:space="0" w:color="auto"/>
              <w:righ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352"/>
        </w:trPr>
        <w:tc>
          <w:tcPr>
            <w:tcW w:w="461" w:type="dxa"/>
            <w:vMerge/>
            <w:tcBorders>
              <w:left w:val="single" w:sz="12" w:space="0" w:color="auto"/>
              <w:bottom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757" w:type="dxa"/>
            <w:gridSpan w:val="6"/>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567" w:type="dxa"/>
            <w:gridSpan w:val="3"/>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w:t>
            </w:r>
          </w:p>
        </w:tc>
        <w:tc>
          <w:tcPr>
            <w:tcW w:w="568"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w:t>
            </w:r>
          </w:p>
        </w:tc>
        <w:tc>
          <w:tcPr>
            <w:tcW w:w="567" w:type="dxa"/>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b/>
                <w:kern w:val="0"/>
                <w:sz w:val="18"/>
                <w:szCs w:val="18"/>
              </w:rPr>
            </w:pPr>
          </w:p>
        </w:tc>
        <w:tc>
          <w:tcPr>
            <w:tcW w:w="342"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49" w:type="dxa"/>
            <w:gridSpan w:val="2"/>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w:t>
            </w:r>
          </w:p>
        </w:tc>
        <w:tc>
          <w:tcPr>
            <w:tcW w:w="509" w:type="dxa"/>
            <w:gridSpan w:val="2"/>
            <w:tcBorders>
              <w:top w:val="single" w:sz="4"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b/>
                <w:kern w:val="0"/>
                <w:sz w:val="18"/>
                <w:szCs w:val="18"/>
              </w:rPr>
            </w:pPr>
          </w:p>
        </w:tc>
        <w:tc>
          <w:tcPr>
            <w:tcW w:w="1124"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1995" w:type="dxa"/>
            <w:gridSpan w:val="2"/>
            <w:tcBorders>
              <w:top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r>
      <w:tr w:rsidR="007078B1">
        <w:trPr>
          <w:trHeight w:val="352"/>
        </w:trPr>
        <w:tc>
          <w:tcPr>
            <w:tcW w:w="461" w:type="dxa"/>
            <w:vMerge w:val="restart"/>
            <w:tcBorders>
              <w:top w:val="single" w:sz="8" w:space="0" w:color="auto"/>
              <w:left w:val="single" w:sz="12"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专业（技能）课</w:t>
            </w:r>
          </w:p>
          <w:p w:rsidR="007078B1" w:rsidRDefault="007078B1">
            <w:pPr>
              <w:jc w:val="center"/>
              <w:rPr>
                <w:rFonts w:asciiTheme="minorEastAsia" w:eastAsiaTheme="minorEastAsia" w:hAnsiTheme="minorEastAsia" w:cstheme="minorEastAsia"/>
                <w:kern w:val="0"/>
                <w:sz w:val="18"/>
                <w:szCs w:val="18"/>
              </w:rPr>
            </w:pPr>
          </w:p>
        </w:tc>
        <w:tc>
          <w:tcPr>
            <w:tcW w:w="352" w:type="dxa"/>
            <w:vMerge w:val="restart"/>
            <w:tcBorders>
              <w:top w:val="single" w:sz="4" w:space="0" w:color="auto"/>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基础</w:t>
            </w:r>
          </w:p>
        </w:tc>
        <w:tc>
          <w:tcPr>
            <w:tcW w:w="802" w:type="dxa"/>
            <w:vMerge w:val="restart"/>
            <w:tcBorders>
              <w:top w:val="single" w:sz="4" w:space="0" w:color="auto"/>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专业内基础</w:t>
            </w:r>
          </w:p>
        </w:tc>
        <w:tc>
          <w:tcPr>
            <w:tcW w:w="46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信息检索沟通与演讲（TD46P112209）</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vMerge/>
            <w:tcBorders>
              <w:left w:val="single" w:sz="12"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c>
          <w:tcPr>
            <w:tcW w:w="352" w:type="dxa"/>
            <w:vMerge/>
            <w:tcBorders>
              <w:left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802" w:type="dxa"/>
            <w:vMerge/>
            <w:tcBorders>
              <w:left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智能产品营销与服务（TD46P112210）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vMerge/>
            <w:tcBorders>
              <w:left w:val="single" w:sz="12"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c>
          <w:tcPr>
            <w:tcW w:w="352" w:type="dxa"/>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802" w:type="dxa"/>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数据库应用技术（TD46P112211）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vMerge w:val="restart"/>
            <w:tcBorders>
              <w:top w:val="single" w:sz="4" w:space="0" w:color="auto"/>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核心</w:t>
            </w:r>
          </w:p>
        </w:tc>
        <w:tc>
          <w:tcPr>
            <w:tcW w:w="46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机器学习（TD46P112212）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78"/>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vMerge/>
            <w:tcBorders>
              <w:left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Web前端技术（TD46P112213）</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78"/>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54" w:type="dxa"/>
            <w:gridSpan w:val="2"/>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61"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图像处理技术（TD46P112214）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757"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252</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138</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114</w:t>
            </w:r>
          </w:p>
        </w:tc>
        <w:tc>
          <w:tcPr>
            <w:tcW w:w="34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49"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15</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kern w:val="0"/>
                <w:sz w:val="18"/>
                <w:szCs w:val="18"/>
              </w:rPr>
              <w:t>/</w:t>
            </w:r>
          </w:p>
        </w:tc>
        <w:tc>
          <w:tcPr>
            <w:tcW w:w="1995" w:type="dxa"/>
            <w:gridSpan w:val="2"/>
            <w:tcBorders>
              <w:top w:val="single" w:sz="4" w:space="0" w:color="auto"/>
              <w:left w:val="single" w:sz="4" w:space="0" w:color="auto"/>
              <w:bottom w:val="single" w:sz="4" w:space="0" w:color="auto"/>
              <w:righ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352"/>
        </w:trPr>
        <w:tc>
          <w:tcPr>
            <w:tcW w:w="10539" w:type="dxa"/>
            <w:gridSpan w:val="22"/>
            <w:tcBorders>
              <w:left w:val="single" w:sz="12" w:space="0" w:color="auto"/>
              <w:bottom w:val="single" w:sz="8"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lastRenderedPageBreak/>
              <w:t>集中实践课程（考查）</w:t>
            </w:r>
          </w:p>
        </w:tc>
      </w:tr>
      <w:tr w:rsidR="007078B1">
        <w:trPr>
          <w:trHeight w:val="894"/>
        </w:trPr>
        <w:tc>
          <w:tcPr>
            <w:tcW w:w="46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序号</w:t>
            </w:r>
          </w:p>
        </w:tc>
        <w:tc>
          <w:tcPr>
            <w:tcW w:w="3159"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课程名称</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教学周数</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课程类别</w:t>
            </w: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项目类别</w:t>
            </w:r>
          </w:p>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（校内实习/校外实习/课程设计）</w:t>
            </w:r>
          </w:p>
        </w:tc>
        <w:tc>
          <w:tcPr>
            <w:tcW w:w="1962"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开课部门</w:t>
            </w:r>
          </w:p>
        </w:tc>
      </w:tr>
      <w:tr w:rsidR="007078B1">
        <w:trPr>
          <w:trHeight w:val="352"/>
        </w:trPr>
        <w:tc>
          <w:tcPr>
            <w:tcW w:w="46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3159"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数据库应用技术实训（TD46P112315）</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62"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3159"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机器学习实训（TD46P112316）</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62"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3159"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Web前端技术实训（TD46P112317）</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62"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3159"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图像处理技术实训（TD46P112318）</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1962"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52"/>
        </w:trPr>
        <w:tc>
          <w:tcPr>
            <w:tcW w:w="46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3159"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400" w:lineRule="exact"/>
              <w:jc w:val="center"/>
              <w:rPr>
                <w:rFonts w:eastAsia="宋体"/>
                <w:kern w:val="0"/>
                <w:sz w:val="18"/>
                <w:szCs w:val="18"/>
              </w:rPr>
            </w:pPr>
            <w:r>
              <w:rPr>
                <w:rFonts w:eastAsia="宋体"/>
                <w:kern w:val="0"/>
                <w:sz w:val="18"/>
                <w:szCs w:val="18"/>
              </w:rPr>
              <w:t>劳动</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hint="eastAsia"/>
                <w:kern w:val="0"/>
                <w:sz w:val="18"/>
                <w:szCs w:val="18"/>
              </w:rPr>
              <w:t>20</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hint="eastAsia"/>
                <w:kern w:val="0"/>
                <w:sz w:val="18"/>
                <w:szCs w:val="18"/>
              </w:rPr>
              <w:t>1</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spacing w:line="400" w:lineRule="exact"/>
              <w:jc w:val="center"/>
              <w:rPr>
                <w:rFonts w:eastAsia="宋体"/>
                <w:kern w:val="0"/>
                <w:sz w:val="18"/>
                <w:szCs w:val="18"/>
              </w:rPr>
            </w:pPr>
            <w:r>
              <w:rPr>
                <w:rFonts w:eastAsia="宋体"/>
                <w:kern w:val="0"/>
                <w:sz w:val="18"/>
                <w:szCs w:val="18"/>
              </w:rPr>
              <w:t>C</w:t>
            </w: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00" w:lineRule="exact"/>
              <w:jc w:val="center"/>
              <w:rPr>
                <w:rFonts w:eastAsia="宋体"/>
                <w:kern w:val="0"/>
                <w:sz w:val="18"/>
                <w:szCs w:val="18"/>
              </w:rPr>
            </w:pPr>
            <w:r>
              <w:rPr>
                <w:rFonts w:eastAsia="宋体" w:hint="eastAsia"/>
                <w:kern w:val="0"/>
                <w:sz w:val="18"/>
                <w:szCs w:val="18"/>
              </w:rPr>
              <w:t>1</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00" w:lineRule="exact"/>
              <w:jc w:val="center"/>
              <w:rPr>
                <w:rFonts w:eastAsia="宋体"/>
                <w:kern w:val="0"/>
                <w:sz w:val="20"/>
                <w:szCs w:val="18"/>
              </w:rPr>
            </w:pPr>
            <w:r>
              <w:rPr>
                <w:rFonts w:eastAsia="宋体"/>
                <w:kern w:val="0"/>
                <w:sz w:val="20"/>
                <w:szCs w:val="18"/>
              </w:rPr>
              <w:t>校内实习</w:t>
            </w:r>
          </w:p>
        </w:tc>
        <w:tc>
          <w:tcPr>
            <w:tcW w:w="1962" w:type="dxa"/>
            <w:tcBorders>
              <w:top w:val="single" w:sz="4" w:space="0" w:color="auto"/>
              <w:left w:val="single" w:sz="4" w:space="0" w:color="auto"/>
              <w:bottom w:val="single" w:sz="4" w:space="0" w:color="auto"/>
              <w:right w:val="single" w:sz="12" w:space="0" w:color="auto"/>
            </w:tcBorders>
          </w:tcPr>
          <w:p w:rsidR="007078B1" w:rsidRDefault="00B57AB1">
            <w:pPr>
              <w:widowControl/>
              <w:spacing w:line="400" w:lineRule="exact"/>
              <w:jc w:val="center"/>
              <w:rPr>
                <w:rFonts w:eastAsia="宋体"/>
                <w:kern w:val="0"/>
                <w:sz w:val="20"/>
                <w:szCs w:val="18"/>
              </w:rPr>
            </w:pPr>
            <w:r>
              <w:rPr>
                <w:rFonts w:eastAsia="宋体" w:hint="eastAsia"/>
                <w:kern w:val="0"/>
                <w:sz w:val="20"/>
                <w:szCs w:val="18"/>
              </w:rPr>
              <w:t>教务处</w:t>
            </w:r>
          </w:p>
        </w:tc>
      </w:tr>
      <w:tr w:rsidR="007078B1">
        <w:trPr>
          <w:trHeight w:val="159"/>
        </w:trPr>
        <w:tc>
          <w:tcPr>
            <w:tcW w:w="3620" w:type="dxa"/>
            <w:gridSpan w:val="6"/>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88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100</w:t>
            </w:r>
          </w:p>
        </w:tc>
        <w:tc>
          <w:tcPr>
            <w:tcW w:w="70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5</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kern w:val="0"/>
                <w:sz w:val="18"/>
                <w:szCs w:val="18"/>
              </w:rPr>
            </w:pPr>
          </w:p>
        </w:tc>
        <w:tc>
          <w:tcPr>
            <w:tcW w:w="901"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5</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962"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49"/>
        </w:trPr>
        <w:tc>
          <w:tcPr>
            <w:tcW w:w="10539" w:type="dxa"/>
            <w:gridSpan w:val="22"/>
            <w:tcBorders>
              <w:top w:val="single" w:sz="4" w:space="0" w:color="auto"/>
              <w:left w:val="single" w:sz="12"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3学期总学时</w:t>
            </w:r>
          </w:p>
        </w:tc>
      </w:tr>
      <w:tr w:rsidR="007078B1">
        <w:trPr>
          <w:trHeight w:val="352"/>
        </w:trPr>
        <w:tc>
          <w:tcPr>
            <w:tcW w:w="2270" w:type="dxa"/>
            <w:gridSpan w:val="5"/>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227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理论</w:t>
            </w:r>
          </w:p>
        </w:tc>
        <w:tc>
          <w:tcPr>
            <w:tcW w:w="2274" w:type="dxa"/>
            <w:gridSpan w:val="7"/>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实践</w:t>
            </w:r>
          </w:p>
        </w:tc>
        <w:tc>
          <w:tcPr>
            <w:tcW w:w="3721" w:type="dxa"/>
            <w:gridSpan w:val="6"/>
            <w:tcBorders>
              <w:top w:val="single" w:sz="4" w:space="0" w:color="auto"/>
              <w:left w:val="single" w:sz="4" w:space="0" w:color="auto"/>
              <w:bottom w:val="single" w:sz="4"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r>
      <w:tr w:rsidR="007078B1">
        <w:trPr>
          <w:trHeight w:val="413"/>
        </w:trPr>
        <w:tc>
          <w:tcPr>
            <w:tcW w:w="2270" w:type="dxa"/>
            <w:gridSpan w:val="5"/>
            <w:tcBorders>
              <w:top w:val="single" w:sz="4" w:space="0" w:color="auto"/>
              <w:left w:val="single" w:sz="12" w:space="0" w:color="auto"/>
              <w:bottom w:val="single" w:sz="12"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464</w:t>
            </w:r>
          </w:p>
        </w:tc>
        <w:tc>
          <w:tcPr>
            <w:tcW w:w="2274" w:type="dxa"/>
            <w:gridSpan w:val="4"/>
            <w:tcBorders>
              <w:top w:val="single" w:sz="4" w:space="0" w:color="auto"/>
              <w:left w:val="single" w:sz="4" w:space="0" w:color="auto"/>
              <w:bottom w:val="single" w:sz="12"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226</w:t>
            </w:r>
          </w:p>
        </w:tc>
        <w:tc>
          <w:tcPr>
            <w:tcW w:w="2274" w:type="dxa"/>
            <w:gridSpan w:val="7"/>
            <w:tcBorders>
              <w:top w:val="single" w:sz="4" w:space="0" w:color="auto"/>
              <w:left w:val="single" w:sz="4" w:space="0" w:color="auto"/>
              <w:bottom w:val="single" w:sz="12"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238</w:t>
            </w:r>
          </w:p>
        </w:tc>
        <w:tc>
          <w:tcPr>
            <w:tcW w:w="3721" w:type="dxa"/>
            <w:gridSpan w:val="6"/>
            <w:tcBorders>
              <w:top w:val="single" w:sz="4" w:space="0" w:color="auto"/>
              <w:left w:val="single" w:sz="4" w:space="0" w:color="auto"/>
              <w:bottom w:val="single" w:sz="12" w:space="0" w:color="auto"/>
              <w:righ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w:t>
            </w:r>
          </w:p>
        </w:tc>
      </w:tr>
    </w:tbl>
    <w:p w:rsidR="007078B1" w:rsidRDefault="007078B1" w:rsidP="00FA055B">
      <w:pPr>
        <w:spacing w:afterLines="50"/>
        <w:jc w:val="center"/>
        <w:rPr>
          <w:rFonts w:asciiTheme="minorEastAsia" w:eastAsiaTheme="minorEastAsia" w:hAnsiTheme="minorEastAsia" w:cstheme="minorEastAsia"/>
          <w:b/>
          <w:sz w:val="24"/>
          <w:szCs w:val="24"/>
        </w:rPr>
      </w:pPr>
    </w:p>
    <w:tbl>
      <w:tblPr>
        <w:tblpPr w:leftFromText="180" w:rightFromText="180" w:vertAnchor="text" w:horzAnchor="page" w:tblpX="824" w:tblpY="457"/>
        <w:tblOverlap w:val="never"/>
        <w:tblW w:w="105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11"/>
        <w:gridCol w:w="585"/>
        <w:gridCol w:w="329"/>
        <w:gridCol w:w="915"/>
        <w:gridCol w:w="479"/>
        <w:gridCol w:w="7"/>
        <w:gridCol w:w="664"/>
        <w:gridCol w:w="566"/>
        <w:gridCol w:w="530"/>
        <w:gridCol w:w="36"/>
        <w:gridCol w:w="416"/>
        <w:gridCol w:w="114"/>
        <w:gridCol w:w="37"/>
        <w:gridCol w:w="529"/>
        <w:gridCol w:w="567"/>
        <w:gridCol w:w="425"/>
        <w:gridCol w:w="32"/>
        <w:gridCol w:w="507"/>
        <w:gridCol w:w="79"/>
        <w:gridCol w:w="510"/>
        <w:gridCol w:w="27"/>
        <w:gridCol w:w="1096"/>
        <w:gridCol w:w="1611"/>
        <w:gridCol w:w="7"/>
      </w:tblGrid>
      <w:tr w:rsidR="007078B1">
        <w:trPr>
          <w:gridAfter w:val="1"/>
          <w:wAfter w:w="7" w:type="dxa"/>
          <w:trHeight w:val="299"/>
        </w:trPr>
        <w:tc>
          <w:tcPr>
            <w:tcW w:w="2340" w:type="dxa"/>
            <w:gridSpan w:val="4"/>
            <w:tcBorders>
              <w:top w:val="single" w:sz="12"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2246" w:type="dxa"/>
            <w:gridSpan w:val="5"/>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第4学期</w:t>
            </w:r>
          </w:p>
        </w:tc>
        <w:tc>
          <w:tcPr>
            <w:tcW w:w="1699" w:type="dxa"/>
            <w:gridSpan w:val="6"/>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理论教学周</w:t>
            </w:r>
          </w:p>
        </w:tc>
        <w:tc>
          <w:tcPr>
            <w:tcW w:w="4287" w:type="dxa"/>
            <w:gridSpan w:val="8"/>
            <w:tcBorders>
              <w:top w:val="single" w:sz="12"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15周</w:t>
            </w:r>
          </w:p>
        </w:tc>
      </w:tr>
      <w:tr w:rsidR="007078B1">
        <w:trPr>
          <w:gridAfter w:val="1"/>
          <w:wAfter w:w="7" w:type="dxa"/>
          <w:trHeight w:val="299"/>
        </w:trPr>
        <w:tc>
          <w:tcPr>
            <w:tcW w:w="2340" w:type="dxa"/>
            <w:gridSpan w:val="4"/>
            <w:vMerge w:val="restart"/>
            <w:tcBorders>
              <w:top w:val="single" w:sz="4"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性质</w:t>
            </w:r>
          </w:p>
        </w:tc>
        <w:tc>
          <w:tcPr>
            <w:tcW w:w="479" w:type="dxa"/>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1767" w:type="dxa"/>
            <w:gridSpan w:val="4"/>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1699" w:type="dxa"/>
            <w:gridSpan w:val="6"/>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课堂学时分配</w:t>
            </w:r>
          </w:p>
        </w:tc>
        <w:tc>
          <w:tcPr>
            <w:tcW w:w="425" w:type="dxa"/>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课程类别</w:t>
            </w:r>
          </w:p>
        </w:tc>
        <w:tc>
          <w:tcPr>
            <w:tcW w:w="618" w:type="dxa"/>
            <w:gridSpan w:val="3"/>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学分</w:t>
            </w:r>
          </w:p>
        </w:tc>
        <w:tc>
          <w:tcPr>
            <w:tcW w:w="510" w:type="dxa"/>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周学时</w:t>
            </w:r>
          </w:p>
        </w:tc>
        <w:tc>
          <w:tcPr>
            <w:tcW w:w="1123"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考核</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考查/）</w:t>
            </w:r>
          </w:p>
        </w:tc>
        <w:tc>
          <w:tcPr>
            <w:tcW w:w="1611" w:type="dxa"/>
            <w:vMerge w:val="restart"/>
            <w:tcBorders>
              <w:top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部门</w:t>
            </w:r>
          </w:p>
        </w:tc>
      </w:tr>
      <w:tr w:rsidR="007078B1">
        <w:trPr>
          <w:gridAfter w:val="1"/>
          <w:wAfter w:w="7" w:type="dxa"/>
          <w:trHeight w:val="683"/>
          <w:tblHeader/>
        </w:trPr>
        <w:tc>
          <w:tcPr>
            <w:tcW w:w="2340" w:type="dxa"/>
            <w:gridSpan w:val="4"/>
            <w:vMerge/>
            <w:tcBorders>
              <w:top w:val="single" w:sz="4" w:space="0" w:color="auto"/>
              <w:left w:val="single" w:sz="12"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479"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767" w:type="dxa"/>
            <w:gridSpan w:val="4"/>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66" w:type="dxa"/>
            <w:gridSpan w:val="3"/>
            <w:tcBorders>
              <w:top w:val="single" w:sz="4" w:space="0" w:color="auto"/>
              <w:bottom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总学时</w:t>
            </w:r>
          </w:p>
        </w:tc>
        <w:tc>
          <w:tcPr>
            <w:tcW w:w="566" w:type="dxa"/>
            <w:gridSpan w:val="2"/>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w:t>
            </w:r>
          </w:p>
        </w:tc>
        <w:tc>
          <w:tcPr>
            <w:tcW w:w="567"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425"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618" w:type="dxa"/>
            <w:gridSpan w:val="3"/>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10" w:type="dxa"/>
            <w:vMerge/>
            <w:tcBorders>
              <w:top w:val="single" w:sz="4" w:space="0" w:color="auto"/>
              <w:bottom w:val="single" w:sz="12" w:space="0" w:color="auto"/>
            </w:tcBorders>
            <w:textDirection w:val="tbRlV"/>
            <w:vAlign w:val="center"/>
          </w:tcPr>
          <w:p w:rsidR="007078B1" w:rsidRDefault="007078B1">
            <w:pPr>
              <w:jc w:val="center"/>
              <w:rPr>
                <w:rFonts w:asciiTheme="minorEastAsia" w:eastAsiaTheme="minorEastAsia" w:hAnsiTheme="minorEastAsia" w:cstheme="minorEastAsia"/>
                <w:b/>
                <w:sz w:val="18"/>
                <w:szCs w:val="18"/>
              </w:rPr>
            </w:pPr>
          </w:p>
        </w:tc>
        <w:tc>
          <w:tcPr>
            <w:tcW w:w="1123"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611" w:type="dxa"/>
            <w:vMerge/>
            <w:tcBorders>
              <w:top w:val="single" w:sz="4" w:space="0" w:color="auto"/>
              <w:bottom w:val="single" w:sz="12" w:space="0" w:color="auto"/>
              <w:right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r>
      <w:tr w:rsidR="007078B1">
        <w:trPr>
          <w:gridAfter w:val="1"/>
          <w:wAfter w:w="7" w:type="dxa"/>
          <w:trHeight w:val="329"/>
        </w:trPr>
        <w:tc>
          <w:tcPr>
            <w:tcW w:w="1096" w:type="dxa"/>
            <w:gridSpan w:val="2"/>
            <w:vMerge w:val="restart"/>
            <w:tcBorders>
              <w:top w:val="single" w:sz="12" w:space="0" w:color="auto"/>
              <w:lef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公共基础</w:t>
            </w:r>
          </w:p>
        </w:tc>
        <w:tc>
          <w:tcPr>
            <w:tcW w:w="1244" w:type="dxa"/>
            <w:gridSpan w:val="2"/>
            <w:vMerge w:val="restart"/>
            <w:tcBorders>
              <w:top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479" w:type="dxa"/>
            <w:tcBorders>
              <w:top w:val="single" w:sz="12" w:space="0" w:color="auto"/>
              <w:bottom w:val="single" w:sz="4" w:space="0" w:color="auto"/>
            </w:tcBorders>
            <w:vAlign w:val="center"/>
          </w:tcPr>
          <w:p w:rsidR="007078B1" w:rsidRDefault="00B57AB1">
            <w:pPr>
              <w:widowControl/>
              <w:spacing w:line="440" w:lineRule="exact"/>
              <w:jc w:val="center"/>
              <w:rPr>
                <w:rFonts w:asciiTheme="minorEastAsia" w:eastAsiaTheme="minorEastAsia" w:hAnsiTheme="minorEastAsia" w:cstheme="minorEastAsia"/>
                <w:kern w:val="0"/>
                <w:sz w:val="18"/>
                <w:szCs w:val="18"/>
              </w:rPr>
            </w:pPr>
            <w:r>
              <w:rPr>
                <w:kern w:val="0"/>
                <w:sz w:val="18"/>
                <w:szCs w:val="18"/>
              </w:rPr>
              <w:t>1</w:t>
            </w:r>
          </w:p>
        </w:tc>
        <w:tc>
          <w:tcPr>
            <w:tcW w:w="1767" w:type="dxa"/>
            <w:gridSpan w:val="4"/>
            <w:tcBorders>
              <w:top w:val="single" w:sz="12"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形式与政策(ST31P111101)</w:t>
            </w:r>
          </w:p>
        </w:tc>
        <w:tc>
          <w:tcPr>
            <w:tcW w:w="566" w:type="dxa"/>
            <w:gridSpan w:val="3"/>
            <w:tcBorders>
              <w:top w:val="single" w:sz="12" w:space="0" w:color="auto"/>
              <w:bottom w:val="single" w:sz="4" w:space="0" w:color="auto"/>
            </w:tcBorders>
            <w:vAlign w:val="center"/>
          </w:tcPr>
          <w:p w:rsidR="007078B1" w:rsidRDefault="00B57AB1">
            <w:pPr>
              <w:widowControl/>
              <w:spacing w:line="440" w:lineRule="exact"/>
              <w:jc w:val="center"/>
              <w:rPr>
                <w:rFonts w:asciiTheme="minorEastAsia" w:eastAsiaTheme="minorEastAsia" w:hAnsiTheme="minorEastAsia" w:cstheme="minorEastAsia"/>
                <w:kern w:val="0"/>
                <w:sz w:val="18"/>
                <w:szCs w:val="18"/>
              </w:rPr>
            </w:pPr>
            <w:r>
              <w:rPr>
                <w:kern w:val="0"/>
                <w:sz w:val="18"/>
                <w:szCs w:val="18"/>
              </w:rPr>
              <w:t>8</w:t>
            </w:r>
          </w:p>
        </w:tc>
        <w:tc>
          <w:tcPr>
            <w:tcW w:w="566" w:type="dxa"/>
            <w:gridSpan w:val="2"/>
            <w:tcBorders>
              <w:top w:val="single" w:sz="12" w:space="0" w:color="auto"/>
              <w:bottom w:val="single" w:sz="4" w:space="0" w:color="auto"/>
            </w:tcBorders>
            <w:vAlign w:val="center"/>
          </w:tcPr>
          <w:p w:rsidR="007078B1" w:rsidRDefault="00B57AB1">
            <w:pPr>
              <w:widowControl/>
              <w:spacing w:line="440" w:lineRule="exact"/>
              <w:jc w:val="center"/>
              <w:rPr>
                <w:rFonts w:asciiTheme="minorEastAsia" w:eastAsiaTheme="minorEastAsia" w:hAnsiTheme="minorEastAsia" w:cstheme="minorEastAsia"/>
                <w:kern w:val="0"/>
                <w:sz w:val="18"/>
                <w:szCs w:val="18"/>
              </w:rPr>
            </w:pPr>
            <w:r>
              <w:rPr>
                <w:kern w:val="0"/>
                <w:sz w:val="18"/>
                <w:szCs w:val="18"/>
              </w:rPr>
              <w:t>8</w:t>
            </w:r>
          </w:p>
        </w:tc>
        <w:tc>
          <w:tcPr>
            <w:tcW w:w="567" w:type="dxa"/>
            <w:tcBorders>
              <w:top w:val="single" w:sz="12" w:space="0" w:color="auto"/>
              <w:bottom w:val="single" w:sz="4" w:space="0" w:color="auto"/>
            </w:tcBorders>
            <w:vAlign w:val="center"/>
          </w:tcPr>
          <w:p w:rsidR="007078B1" w:rsidRDefault="007078B1">
            <w:pPr>
              <w:widowControl/>
              <w:spacing w:line="440" w:lineRule="exact"/>
              <w:jc w:val="center"/>
              <w:rPr>
                <w:rFonts w:asciiTheme="minorEastAsia" w:eastAsiaTheme="minorEastAsia" w:hAnsiTheme="minorEastAsia" w:cstheme="minorEastAsia"/>
                <w:kern w:val="0"/>
                <w:sz w:val="18"/>
                <w:szCs w:val="18"/>
              </w:rPr>
            </w:pPr>
          </w:p>
        </w:tc>
        <w:tc>
          <w:tcPr>
            <w:tcW w:w="425" w:type="dxa"/>
            <w:tcBorders>
              <w:top w:val="single" w:sz="12" w:space="0" w:color="auto"/>
              <w:bottom w:val="single" w:sz="4" w:space="0" w:color="auto"/>
            </w:tcBorders>
            <w:vAlign w:val="center"/>
          </w:tcPr>
          <w:p w:rsidR="007078B1" w:rsidRDefault="00B57AB1">
            <w:pPr>
              <w:widowControl/>
              <w:spacing w:line="440" w:lineRule="exact"/>
              <w:jc w:val="center"/>
              <w:rPr>
                <w:rFonts w:asciiTheme="minorEastAsia" w:eastAsiaTheme="minorEastAsia" w:hAnsiTheme="minorEastAsia" w:cstheme="minorEastAsia"/>
                <w:kern w:val="0"/>
                <w:sz w:val="18"/>
                <w:szCs w:val="18"/>
              </w:rPr>
            </w:pPr>
            <w:r>
              <w:rPr>
                <w:kern w:val="0"/>
                <w:sz w:val="18"/>
                <w:szCs w:val="18"/>
              </w:rPr>
              <w:t>A</w:t>
            </w:r>
          </w:p>
        </w:tc>
        <w:tc>
          <w:tcPr>
            <w:tcW w:w="618" w:type="dxa"/>
            <w:gridSpan w:val="3"/>
            <w:tcBorders>
              <w:top w:val="single" w:sz="12" w:space="0" w:color="auto"/>
              <w:bottom w:val="single" w:sz="4" w:space="0" w:color="auto"/>
            </w:tcBorders>
            <w:vAlign w:val="center"/>
          </w:tcPr>
          <w:p w:rsidR="007078B1" w:rsidRDefault="00B57AB1">
            <w:pPr>
              <w:widowControl/>
              <w:spacing w:line="440" w:lineRule="exact"/>
              <w:ind w:leftChars="-50" w:left="-160" w:rightChars="-50" w:right="-160"/>
              <w:jc w:val="center"/>
              <w:rPr>
                <w:rFonts w:asciiTheme="minorEastAsia" w:eastAsiaTheme="minorEastAsia" w:hAnsiTheme="minorEastAsia" w:cstheme="minorEastAsia"/>
                <w:kern w:val="0"/>
                <w:sz w:val="18"/>
                <w:szCs w:val="18"/>
              </w:rPr>
            </w:pPr>
            <w:r>
              <w:rPr>
                <w:rFonts w:hint="eastAsia"/>
                <w:kern w:val="0"/>
                <w:sz w:val="18"/>
                <w:szCs w:val="18"/>
              </w:rPr>
              <w:t>0.25</w:t>
            </w:r>
          </w:p>
        </w:tc>
        <w:tc>
          <w:tcPr>
            <w:tcW w:w="510" w:type="dxa"/>
            <w:tcBorders>
              <w:top w:val="single" w:sz="12" w:space="0" w:color="auto"/>
              <w:bottom w:val="single" w:sz="4" w:space="0" w:color="auto"/>
            </w:tcBorders>
            <w:vAlign w:val="center"/>
          </w:tcPr>
          <w:p w:rsidR="007078B1" w:rsidRDefault="00B57AB1">
            <w:pPr>
              <w:widowControl/>
              <w:spacing w:line="440" w:lineRule="exact"/>
              <w:jc w:val="center"/>
              <w:rPr>
                <w:rFonts w:asciiTheme="minorEastAsia" w:hAnsiTheme="minorEastAsia" w:cstheme="minorEastAsia"/>
                <w:kern w:val="0"/>
                <w:sz w:val="18"/>
                <w:szCs w:val="18"/>
              </w:rPr>
            </w:pPr>
            <w:r>
              <w:rPr>
                <w:kern w:val="0"/>
                <w:sz w:val="18"/>
                <w:szCs w:val="18"/>
              </w:rPr>
              <w:t>8</w:t>
            </w:r>
            <w:r>
              <w:rPr>
                <w:rFonts w:hint="eastAsia"/>
                <w:kern w:val="0"/>
                <w:sz w:val="18"/>
                <w:szCs w:val="18"/>
              </w:rPr>
              <w:t>h</w:t>
            </w:r>
          </w:p>
        </w:tc>
        <w:tc>
          <w:tcPr>
            <w:tcW w:w="1123" w:type="dxa"/>
            <w:gridSpan w:val="2"/>
            <w:tcBorders>
              <w:top w:val="single" w:sz="12" w:space="0" w:color="auto"/>
              <w:bottom w:val="single" w:sz="4" w:space="0" w:color="auto"/>
            </w:tcBorders>
            <w:vAlign w:val="center"/>
          </w:tcPr>
          <w:p w:rsidR="007078B1" w:rsidRDefault="00B57AB1">
            <w:pPr>
              <w:spacing w:line="440" w:lineRule="exact"/>
              <w:jc w:val="center"/>
              <w:rPr>
                <w:rFonts w:asciiTheme="minorEastAsia" w:eastAsiaTheme="minorEastAsia" w:hAnsiTheme="minorEastAsia" w:cstheme="minorEastAsia"/>
                <w:kern w:val="0"/>
                <w:sz w:val="18"/>
                <w:szCs w:val="18"/>
              </w:rPr>
            </w:pPr>
            <w:r>
              <w:rPr>
                <w:kern w:val="0"/>
                <w:sz w:val="18"/>
                <w:szCs w:val="18"/>
              </w:rPr>
              <w:t>考查</w:t>
            </w:r>
          </w:p>
        </w:tc>
        <w:tc>
          <w:tcPr>
            <w:tcW w:w="1611" w:type="dxa"/>
            <w:tcBorders>
              <w:top w:val="single" w:sz="12" w:space="0" w:color="auto"/>
              <w:bottom w:val="single" w:sz="4" w:space="0" w:color="auto"/>
              <w:right w:val="single" w:sz="12" w:space="0" w:color="auto"/>
            </w:tcBorders>
            <w:vAlign w:val="center"/>
          </w:tcPr>
          <w:p w:rsidR="007078B1" w:rsidRDefault="00B57AB1">
            <w:pPr>
              <w:widowControl/>
              <w:spacing w:line="440" w:lineRule="exact"/>
              <w:jc w:val="center"/>
              <w:rPr>
                <w:rFonts w:asciiTheme="minorEastAsia" w:eastAsiaTheme="minorEastAsia" w:hAnsiTheme="minorEastAsia" w:cstheme="minorEastAsia"/>
                <w:kern w:val="0"/>
                <w:sz w:val="18"/>
                <w:szCs w:val="18"/>
              </w:rPr>
            </w:pPr>
            <w:r>
              <w:rPr>
                <w:kern w:val="0"/>
                <w:sz w:val="20"/>
                <w:szCs w:val="18"/>
              </w:rPr>
              <w:t>思政体育课部</w:t>
            </w:r>
          </w:p>
        </w:tc>
      </w:tr>
      <w:tr w:rsidR="007078B1">
        <w:trPr>
          <w:gridAfter w:val="1"/>
          <w:wAfter w:w="7" w:type="dxa"/>
          <w:trHeight w:val="291"/>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79"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767" w:type="dxa"/>
            <w:gridSpan w:val="4"/>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体育与健康（ST32P111203）</w:t>
            </w:r>
          </w:p>
        </w:tc>
        <w:tc>
          <w:tcPr>
            <w:tcW w:w="566"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6"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7"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425"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10"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3"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11" w:type="dxa"/>
            <w:tcBorders>
              <w:top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gridAfter w:val="1"/>
          <w:wAfter w:w="7" w:type="dxa"/>
          <w:trHeight w:val="291"/>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vMerge/>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79" w:type="dxa"/>
            <w:tcBorders>
              <w:top w:val="single" w:sz="4" w:space="0" w:color="auto"/>
              <w:bottom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767" w:type="dxa"/>
            <w:gridSpan w:val="4"/>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创业基础(XS36P111205)</w:t>
            </w:r>
          </w:p>
        </w:tc>
        <w:tc>
          <w:tcPr>
            <w:tcW w:w="566"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6"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567"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425"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10"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123"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11" w:type="dxa"/>
            <w:tcBorders>
              <w:top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创新创业教研室</w:t>
            </w:r>
          </w:p>
        </w:tc>
      </w:tr>
      <w:tr w:rsidR="007078B1">
        <w:trPr>
          <w:gridAfter w:val="1"/>
          <w:wAfter w:w="7" w:type="dxa"/>
          <w:trHeight w:val="291"/>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vMerge/>
            <w:tcBorders>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79" w:type="dxa"/>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767" w:type="dxa"/>
            <w:gridSpan w:val="4"/>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工匠精神</w:t>
            </w:r>
          </w:p>
        </w:tc>
        <w:tc>
          <w:tcPr>
            <w:tcW w:w="566" w:type="dxa"/>
            <w:gridSpan w:val="3"/>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6" w:type="dxa"/>
            <w:gridSpan w:val="2"/>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7"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425" w:type="dxa"/>
            <w:tcBorders>
              <w:top w:val="single" w:sz="4"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18" w:type="dxa"/>
            <w:gridSpan w:val="3"/>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510" w:type="dxa"/>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123" w:type="dxa"/>
            <w:gridSpan w:val="2"/>
            <w:tcBorders>
              <w:top w:val="single" w:sz="4"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1611" w:type="dxa"/>
            <w:tcBorders>
              <w:top w:val="single" w:sz="4" w:space="0" w:color="auto"/>
              <w:bottom w:val="single" w:sz="4" w:space="0" w:color="auto"/>
              <w:right w:val="single" w:sz="12" w:space="0" w:color="auto"/>
            </w:tcBorders>
            <w:vAlign w:val="center"/>
          </w:tcPr>
          <w:p w:rsidR="007078B1" w:rsidRDefault="00B57AB1">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教务处</w:t>
            </w:r>
          </w:p>
        </w:tc>
      </w:tr>
      <w:tr w:rsidR="007078B1">
        <w:trPr>
          <w:gridAfter w:val="1"/>
          <w:wAfter w:w="7" w:type="dxa"/>
          <w:trHeight w:val="303"/>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90" w:type="dxa"/>
            <w:gridSpan w:val="7"/>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566"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72</w:t>
            </w:r>
          </w:p>
        </w:tc>
        <w:tc>
          <w:tcPr>
            <w:tcW w:w="566"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31</w:t>
            </w:r>
          </w:p>
        </w:tc>
        <w:tc>
          <w:tcPr>
            <w:tcW w:w="567" w:type="dxa"/>
            <w:tcBorders>
              <w:top w:val="single" w:sz="4" w:space="0" w:color="auto"/>
              <w:bottom w:val="single" w:sz="4" w:space="0" w:color="auto"/>
            </w:tcBorders>
            <w:vAlign w:val="center"/>
          </w:tcPr>
          <w:p w:rsidR="007078B1" w:rsidRDefault="00BB5413">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fldChar w:fldCharType="begin"/>
            </w:r>
            <w:r w:rsidR="00B57AB1">
              <w:rPr>
                <w:rFonts w:asciiTheme="minorEastAsia" w:eastAsiaTheme="minorEastAsia" w:hAnsiTheme="minorEastAsia" w:cstheme="minorEastAsia" w:hint="eastAsia"/>
                <w:b/>
                <w:kern w:val="0"/>
                <w:sz w:val="18"/>
                <w:szCs w:val="18"/>
              </w:rPr>
              <w:instrText xml:space="preserve"> =SUM(ABOVE) \* MERGEFORMAT </w:instrText>
            </w:r>
            <w:r>
              <w:rPr>
                <w:rFonts w:asciiTheme="minorEastAsia" w:eastAsiaTheme="minorEastAsia" w:hAnsiTheme="minorEastAsia" w:cstheme="minorEastAsia" w:hint="eastAsia"/>
                <w:b/>
                <w:kern w:val="0"/>
                <w:sz w:val="18"/>
                <w:szCs w:val="18"/>
              </w:rPr>
              <w:fldChar w:fldCharType="separate"/>
            </w:r>
            <w:r w:rsidR="00B57AB1">
              <w:rPr>
                <w:rFonts w:asciiTheme="minorEastAsia" w:eastAsiaTheme="minorEastAsia" w:hAnsiTheme="minorEastAsia" w:cstheme="minorEastAsia"/>
                <w:b/>
                <w:kern w:val="0"/>
                <w:sz w:val="18"/>
                <w:szCs w:val="18"/>
              </w:rPr>
              <w:t>41</w:t>
            </w:r>
            <w:r>
              <w:rPr>
                <w:rFonts w:asciiTheme="minorEastAsia" w:eastAsiaTheme="minorEastAsia" w:hAnsiTheme="minorEastAsia" w:cstheme="minorEastAsia" w:hint="eastAsia"/>
                <w:b/>
                <w:kern w:val="0"/>
                <w:sz w:val="18"/>
                <w:szCs w:val="18"/>
              </w:rPr>
              <w:fldChar w:fldCharType="end"/>
            </w:r>
          </w:p>
        </w:tc>
        <w:tc>
          <w:tcPr>
            <w:tcW w:w="425"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18"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4</w:t>
            </w:r>
          </w:p>
        </w:tc>
        <w:tc>
          <w:tcPr>
            <w:tcW w:w="510" w:type="dxa"/>
            <w:tcBorders>
              <w:top w:val="single" w:sz="4" w:space="0" w:color="auto"/>
              <w:bottom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123"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611" w:type="dxa"/>
            <w:tcBorders>
              <w:top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r>
      <w:tr w:rsidR="007078B1">
        <w:trPr>
          <w:gridAfter w:val="1"/>
          <w:wAfter w:w="7" w:type="dxa"/>
          <w:trHeight w:val="240"/>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tcBorders>
              <w:top w:val="single" w:sz="4"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限选</w:t>
            </w:r>
          </w:p>
        </w:tc>
        <w:tc>
          <w:tcPr>
            <w:tcW w:w="479" w:type="dxa"/>
            <w:tcBorders>
              <w:top w:val="single" w:sz="4" w:space="0" w:color="auto"/>
              <w:bottom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kern w:val="0"/>
                <w:sz w:val="18"/>
                <w:szCs w:val="18"/>
              </w:rPr>
              <w:t>1</w:t>
            </w:r>
          </w:p>
        </w:tc>
        <w:tc>
          <w:tcPr>
            <w:tcW w:w="1767" w:type="dxa"/>
            <w:gridSpan w:val="4"/>
            <w:tcBorders>
              <w:top w:val="single" w:sz="4" w:space="0" w:color="auto"/>
              <w:bottom w:val="single" w:sz="4" w:space="0" w:color="auto"/>
            </w:tcBorders>
            <w:vAlign w:val="center"/>
          </w:tcPr>
          <w:p w:rsidR="007078B1" w:rsidRDefault="00B57AB1">
            <w:pPr>
              <w:widowControl/>
              <w:snapToGrid w:val="0"/>
              <w:spacing w:line="440" w:lineRule="exact"/>
              <w:jc w:val="left"/>
              <w:rPr>
                <w:rFonts w:eastAsia="宋体"/>
                <w:kern w:val="0"/>
                <w:sz w:val="18"/>
                <w:szCs w:val="18"/>
              </w:rPr>
            </w:pPr>
            <w:r>
              <w:rPr>
                <w:rFonts w:eastAsia="宋体"/>
                <w:kern w:val="0"/>
                <w:sz w:val="18"/>
                <w:szCs w:val="18"/>
              </w:rPr>
              <w:t>美术鉴赏</w:t>
            </w:r>
            <w:r>
              <w:rPr>
                <w:rFonts w:eastAsia="宋体"/>
                <w:b/>
                <w:kern w:val="0"/>
                <w:sz w:val="18"/>
                <w:szCs w:val="18"/>
              </w:rPr>
              <w:t>/</w:t>
            </w:r>
            <w:r>
              <w:rPr>
                <w:rFonts w:eastAsia="宋体"/>
                <w:kern w:val="0"/>
                <w:sz w:val="18"/>
                <w:szCs w:val="18"/>
              </w:rPr>
              <w:t>艺术美学</w:t>
            </w:r>
            <w:r>
              <w:rPr>
                <w:rFonts w:ascii="宋体" w:eastAsia="宋体" w:hAnsi="宋体" w:cs="宋体" w:hint="eastAsia"/>
                <w:kern w:val="0"/>
                <w:sz w:val="18"/>
                <w:szCs w:val="18"/>
              </w:rPr>
              <w:t>(JW39P1121106/JW39P1121107)</w:t>
            </w:r>
          </w:p>
        </w:tc>
        <w:tc>
          <w:tcPr>
            <w:tcW w:w="566" w:type="dxa"/>
            <w:gridSpan w:val="3"/>
            <w:tcBorders>
              <w:top w:val="single" w:sz="4" w:space="0" w:color="auto"/>
              <w:bottom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kern w:val="0"/>
                <w:sz w:val="18"/>
                <w:szCs w:val="18"/>
              </w:rPr>
              <w:t>39</w:t>
            </w:r>
          </w:p>
        </w:tc>
        <w:tc>
          <w:tcPr>
            <w:tcW w:w="566" w:type="dxa"/>
            <w:gridSpan w:val="2"/>
            <w:tcBorders>
              <w:top w:val="single" w:sz="4" w:space="0" w:color="auto"/>
              <w:bottom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kern w:val="0"/>
                <w:sz w:val="18"/>
                <w:szCs w:val="18"/>
              </w:rPr>
              <w:t>39</w:t>
            </w:r>
          </w:p>
        </w:tc>
        <w:tc>
          <w:tcPr>
            <w:tcW w:w="567" w:type="dxa"/>
            <w:tcBorders>
              <w:top w:val="single" w:sz="4" w:space="0" w:color="auto"/>
              <w:bottom w:val="single" w:sz="4" w:space="0" w:color="auto"/>
            </w:tcBorders>
            <w:vAlign w:val="center"/>
          </w:tcPr>
          <w:p w:rsidR="007078B1" w:rsidRDefault="007078B1">
            <w:pPr>
              <w:widowControl/>
              <w:spacing w:line="440" w:lineRule="exact"/>
              <w:jc w:val="center"/>
              <w:rPr>
                <w:rFonts w:eastAsia="宋体"/>
                <w:kern w:val="0"/>
                <w:sz w:val="18"/>
                <w:szCs w:val="18"/>
              </w:rPr>
            </w:pPr>
          </w:p>
        </w:tc>
        <w:tc>
          <w:tcPr>
            <w:tcW w:w="425" w:type="dxa"/>
            <w:tcBorders>
              <w:top w:val="single" w:sz="4" w:space="0" w:color="auto"/>
              <w:bottom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kern w:val="0"/>
                <w:sz w:val="18"/>
                <w:szCs w:val="18"/>
              </w:rPr>
              <w:t>A</w:t>
            </w:r>
          </w:p>
        </w:tc>
        <w:tc>
          <w:tcPr>
            <w:tcW w:w="618" w:type="dxa"/>
            <w:gridSpan w:val="3"/>
            <w:tcBorders>
              <w:top w:val="single" w:sz="4" w:space="0" w:color="auto"/>
              <w:bottom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kern w:val="0"/>
                <w:sz w:val="18"/>
                <w:szCs w:val="18"/>
              </w:rPr>
              <w:t>2</w:t>
            </w:r>
          </w:p>
        </w:tc>
        <w:tc>
          <w:tcPr>
            <w:tcW w:w="510" w:type="dxa"/>
            <w:tcBorders>
              <w:top w:val="single" w:sz="4" w:space="0" w:color="auto"/>
              <w:bottom w:val="single" w:sz="4" w:space="0" w:color="auto"/>
            </w:tcBorders>
            <w:vAlign w:val="center"/>
          </w:tcPr>
          <w:p w:rsidR="007078B1" w:rsidRDefault="007078B1">
            <w:pPr>
              <w:widowControl/>
              <w:spacing w:line="440" w:lineRule="exact"/>
              <w:jc w:val="center"/>
              <w:rPr>
                <w:rFonts w:eastAsia="宋体"/>
                <w:kern w:val="0"/>
                <w:sz w:val="18"/>
                <w:szCs w:val="18"/>
              </w:rPr>
            </w:pPr>
          </w:p>
        </w:tc>
        <w:tc>
          <w:tcPr>
            <w:tcW w:w="1123" w:type="dxa"/>
            <w:gridSpan w:val="2"/>
            <w:tcBorders>
              <w:top w:val="single" w:sz="4" w:space="0" w:color="auto"/>
              <w:bottom w:val="single" w:sz="4" w:space="0" w:color="auto"/>
            </w:tcBorders>
            <w:vAlign w:val="center"/>
          </w:tcPr>
          <w:p w:rsidR="007078B1" w:rsidRDefault="00B57AB1">
            <w:pPr>
              <w:spacing w:line="440" w:lineRule="exact"/>
              <w:jc w:val="center"/>
              <w:rPr>
                <w:rFonts w:eastAsia="宋体"/>
              </w:rPr>
            </w:pPr>
            <w:r>
              <w:rPr>
                <w:rFonts w:eastAsia="宋体"/>
                <w:kern w:val="0"/>
                <w:sz w:val="18"/>
                <w:szCs w:val="18"/>
              </w:rPr>
              <w:t>考查</w:t>
            </w:r>
          </w:p>
        </w:tc>
        <w:tc>
          <w:tcPr>
            <w:tcW w:w="1611" w:type="dxa"/>
            <w:tcBorders>
              <w:top w:val="single" w:sz="4" w:space="0" w:color="auto"/>
              <w:bottom w:val="single" w:sz="4" w:space="0" w:color="auto"/>
              <w:right w:val="single" w:sz="12" w:space="0" w:color="auto"/>
            </w:tcBorders>
            <w:vAlign w:val="center"/>
          </w:tcPr>
          <w:p w:rsidR="007078B1" w:rsidRDefault="00B57AB1">
            <w:pPr>
              <w:widowControl/>
              <w:spacing w:line="400" w:lineRule="exact"/>
              <w:ind w:leftChars="-50" w:left="-160" w:rightChars="-50" w:right="-160"/>
              <w:jc w:val="center"/>
              <w:rPr>
                <w:rFonts w:eastAsia="宋体"/>
                <w:kern w:val="0"/>
                <w:sz w:val="20"/>
                <w:szCs w:val="18"/>
              </w:rPr>
            </w:pPr>
            <w:r>
              <w:rPr>
                <w:rFonts w:eastAsia="宋体"/>
                <w:kern w:val="0"/>
                <w:sz w:val="20"/>
                <w:szCs w:val="18"/>
              </w:rPr>
              <w:t>网络课程教研室</w:t>
            </w:r>
          </w:p>
        </w:tc>
      </w:tr>
      <w:tr w:rsidR="007078B1">
        <w:trPr>
          <w:gridAfter w:val="1"/>
          <w:wAfter w:w="7" w:type="dxa"/>
          <w:trHeight w:val="346"/>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90" w:type="dxa"/>
            <w:gridSpan w:val="7"/>
            <w:tcBorders>
              <w:top w:val="single" w:sz="4" w:space="0" w:color="auto"/>
              <w:bottom w:val="single" w:sz="4" w:space="0" w:color="auto"/>
            </w:tcBorders>
            <w:vAlign w:val="center"/>
          </w:tcPr>
          <w:p w:rsidR="007078B1" w:rsidRDefault="00B57AB1">
            <w:pPr>
              <w:widowControl/>
              <w:snapToGrid w:val="0"/>
              <w:spacing w:line="440" w:lineRule="exact"/>
              <w:jc w:val="center"/>
              <w:rPr>
                <w:rFonts w:eastAsia="宋体"/>
                <w:b/>
                <w:kern w:val="0"/>
                <w:sz w:val="18"/>
                <w:szCs w:val="18"/>
              </w:rPr>
            </w:pPr>
            <w:r>
              <w:rPr>
                <w:rFonts w:eastAsia="宋体"/>
                <w:b/>
                <w:kern w:val="0"/>
                <w:sz w:val="18"/>
                <w:szCs w:val="18"/>
              </w:rPr>
              <w:t>小计</w:t>
            </w:r>
          </w:p>
        </w:tc>
        <w:tc>
          <w:tcPr>
            <w:tcW w:w="566" w:type="dxa"/>
            <w:gridSpan w:val="3"/>
            <w:tcBorders>
              <w:top w:val="single" w:sz="4" w:space="0" w:color="auto"/>
              <w:bottom w:val="single" w:sz="4" w:space="0" w:color="auto"/>
            </w:tcBorders>
            <w:vAlign w:val="center"/>
          </w:tcPr>
          <w:p w:rsidR="007078B1" w:rsidRDefault="00B57AB1">
            <w:pPr>
              <w:widowControl/>
              <w:spacing w:line="440" w:lineRule="exact"/>
              <w:jc w:val="center"/>
              <w:rPr>
                <w:rFonts w:eastAsia="宋体"/>
                <w:b/>
                <w:kern w:val="0"/>
                <w:sz w:val="18"/>
                <w:szCs w:val="18"/>
              </w:rPr>
            </w:pPr>
            <w:r>
              <w:rPr>
                <w:rFonts w:eastAsia="宋体"/>
                <w:b/>
                <w:kern w:val="0"/>
                <w:sz w:val="18"/>
                <w:szCs w:val="18"/>
              </w:rPr>
              <w:t>39</w:t>
            </w:r>
          </w:p>
        </w:tc>
        <w:tc>
          <w:tcPr>
            <w:tcW w:w="566" w:type="dxa"/>
            <w:gridSpan w:val="2"/>
            <w:tcBorders>
              <w:top w:val="single" w:sz="4" w:space="0" w:color="auto"/>
              <w:bottom w:val="single" w:sz="4" w:space="0" w:color="auto"/>
            </w:tcBorders>
            <w:vAlign w:val="center"/>
          </w:tcPr>
          <w:p w:rsidR="007078B1" w:rsidRDefault="00B57AB1">
            <w:pPr>
              <w:widowControl/>
              <w:spacing w:line="440" w:lineRule="exact"/>
              <w:jc w:val="center"/>
              <w:rPr>
                <w:rFonts w:eastAsia="宋体"/>
                <w:b/>
                <w:kern w:val="0"/>
                <w:sz w:val="18"/>
                <w:szCs w:val="18"/>
              </w:rPr>
            </w:pPr>
            <w:r>
              <w:rPr>
                <w:rFonts w:eastAsia="宋体"/>
                <w:b/>
                <w:kern w:val="0"/>
                <w:sz w:val="18"/>
                <w:szCs w:val="18"/>
              </w:rPr>
              <w:t>39</w:t>
            </w:r>
          </w:p>
        </w:tc>
        <w:tc>
          <w:tcPr>
            <w:tcW w:w="567" w:type="dxa"/>
            <w:tcBorders>
              <w:top w:val="single" w:sz="4" w:space="0" w:color="auto"/>
              <w:bottom w:val="single" w:sz="4" w:space="0" w:color="auto"/>
            </w:tcBorders>
            <w:vAlign w:val="center"/>
          </w:tcPr>
          <w:p w:rsidR="007078B1" w:rsidRDefault="007078B1">
            <w:pPr>
              <w:widowControl/>
              <w:spacing w:line="440" w:lineRule="exact"/>
              <w:jc w:val="center"/>
              <w:rPr>
                <w:rFonts w:eastAsia="宋体"/>
                <w:b/>
                <w:kern w:val="0"/>
                <w:sz w:val="18"/>
                <w:szCs w:val="18"/>
              </w:rPr>
            </w:pPr>
          </w:p>
        </w:tc>
        <w:tc>
          <w:tcPr>
            <w:tcW w:w="425" w:type="dxa"/>
            <w:tcBorders>
              <w:top w:val="single" w:sz="4" w:space="0" w:color="auto"/>
              <w:bottom w:val="single" w:sz="4" w:space="0" w:color="auto"/>
            </w:tcBorders>
            <w:vAlign w:val="center"/>
          </w:tcPr>
          <w:p w:rsidR="007078B1" w:rsidRDefault="00B57AB1">
            <w:pPr>
              <w:widowControl/>
              <w:spacing w:line="440" w:lineRule="exact"/>
              <w:jc w:val="center"/>
              <w:rPr>
                <w:rFonts w:eastAsia="宋体"/>
                <w:b/>
                <w:kern w:val="0"/>
                <w:sz w:val="18"/>
                <w:szCs w:val="18"/>
              </w:rPr>
            </w:pPr>
            <w:r>
              <w:rPr>
                <w:rFonts w:asciiTheme="minorEastAsia" w:eastAsiaTheme="minorEastAsia" w:hAnsiTheme="minorEastAsia" w:cstheme="minorEastAsia" w:hint="eastAsia"/>
                <w:b/>
                <w:bCs/>
                <w:kern w:val="0"/>
                <w:sz w:val="18"/>
                <w:szCs w:val="18"/>
              </w:rPr>
              <w:t>/</w:t>
            </w:r>
          </w:p>
        </w:tc>
        <w:tc>
          <w:tcPr>
            <w:tcW w:w="618" w:type="dxa"/>
            <w:gridSpan w:val="3"/>
            <w:tcBorders>
              <w:top w:val="single" w:sz="4" w:space="0" w:color="auto"/>
              <w:bottom w:val="single" w:sz="4" w:space="0" w:color="auto"/>
            </w:tcBorders>
            <w:vAlign w:val="center"/>
          </w:tcPr>
          <w:p w:rsidR="007078B1" w:rsidRDefault="00B57AB1">
            <w:pPr>
              <w:widowControl/>
              <w:spacing w:line="440" w:lineRule="exact"/>
              <w:jc w:val="center"/>
              <w:rPr>
                <w:rFonts w:eastAsia="宋体"/>
                <w:b/>
                <w:kern w:val="0"/>
                <w:sz w:val="18"/>
                <w:szCs w:val="18"/>
              </w:rPr>
            </w:pPr>
            <w:r>
              <w:rPr>
                <w:rFonts w:eastAsia="宋体"/>
                <w:b/>
                <w:kern w:val="0"/>
                <w:sz w:val="18"/>
                <w:szCs w:val="18"/>
              </w:rPr>
              <w:t>2</w:t>
            </w:r>
          </w:p>
        </w:tc>
        <w:tc>
          <w:tcPr>
            <w:tcW w:w="510" w:type="dxa"/>
            <w:tcBorders>
              <w:top w:val="single" w:sz="4" w:space="0" w:color="auto"/>
              <w:bottom w:val="single" w:sz="4" w:space="0" w:color="auto"/>
            </w:tcBorders>
            <w:vAlign w:val="center"/>
          </w:tcPr>
          <w:p w:rsidR="007078B1" w:rsidRDefault="007078B1">
            <w:pPr>
              <w:widowControl/>
              <w:spacing w:line="440" w:lineRule="exact"/>
              <w:jc w:val="center"/>
              <w:rPr>
                <w:rFonts w:eastAsia="宋体"/>
                <w:b/>
                <w:kern w:val="0"/>
                <w:sz w:val="18"/>
                <w:szCs w:val="18"/>
              </w:rPr>
            </w:pPr>
          </w:p>
        </w:tc>
        <w:tc>
          <w:tcPr>
            <w:tcW w:w="1123" w:type="dxa"/>
            <w:gridSpan w:val="2"/>
            <w:tcBorders>
              <w:top w:val="single" w:sz="4" w:space="0" w:color="auto"/>
              <w:bottom w:val="single" w:sz="4" w:space="0" w:color="auto"/>
            </w:tcBorders>
            <w:vAlign w:val="center"/>
          </w:tcPr>
          <w:p w:rsidR="007078B1" w:rsidRDefault="00B57AB1">
            <w:pPr>
              <w:spacing w:line="440" w:lineRule="exact"/>
              <w:jc w:val="center"/>
              <w:rPr>
                <w:rFonts w:eastAsia="宋体"/>
                <w:b/>
              </w:rPr>
            </w:pPr>
            <w:r>
              <w:rPr>
                <w:rFonts w:asciiTheme="minorEastAsia" w:eastAsiaTheme="minorEastAsia" w:hAnsiTheme="minorEastAsia" w:cstheme="minorEastAsia" w:hint="eastAsia"/>
                <w:b/>
                <w:bCs/>
                <w:kern w:val="0"/>
                <w:sz w:val="18"/>
                <w:szCs w:val="18"/>
              </w:rPr>
              <w:t>/</w:t>
            </w:r>
          </w:p>
        </w:tc>
        <w:tc>
          <w:tcPr>
            <w:tcW w:w="1611" w:type="dxa"/>
            <w:tcBorders>
              <w:top w:val="single" w:sz="4" w:space="0" w:color="auto"/>
              <w:bottom w:val="single" w:sz="4" w:space="0" w:color="auto"/>
              <w:right w:val="single" w:sz="12" w:space="0" w:color="auto"/>
            </w:tcBorders>
            <w:vAlign w:val="center"/>
          </w:tcPr>
          <w:p w:rsidR="007078B1" w:rsidRDefault="00B57AB1">
            <w:pPr>
              <w:widowControl/>
              <w:spacing w:line="440" w:lineRule="exact"/>
              <w:jc w:val="center"/>
              <w:rPr>
                <w:rFonts w:eastAsia="宋体"/>
                <w:b/>
                <w:w w:val="69"/>
                <w:kern w:val="0"/>
                <w:sz w:val="18"/>
                <w:szCs w:val="18"/>
              </w:rPr>
            </w:pPr>
            <w:r>
              <w:rPr>
                <w:rFonts w:asciiTheme="minorEastAsia" w:eastAsiaTheme="minorEastAsia" w:hAnsiTheme="minorEastAsia" w:cstheme="minorEastAsia" w:hint="eastAsia"/>
                <w:b/>
                <w:bCs/>
                <w:kern w:val="0"/>
                <w:sz w:val="18"/>
                <w:szCs w:val="18"/>
              </w:rPr>
              <w:t>/</w:t>
            </w:r>
          </w:p>
        </w:tc>
      </w:tr>
      <w:tr w:rsidR="007078B1">
        <w:trPr>
          <w:gridAfter w:val="1"/>
          <w:wAfter w:w="7" w:type="dxa"/>
          <w:trHeight w:val="428"/>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tcBorders>
              <w:top w:val="single" w:sz="4"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任选</w:t>
            </w:r>
          </w:p>
        </w:tc>
        <w:tc>
          <w:tcPr>
            <w:tcW w:w="479" w:type="dxa"/>
            <w:tcBorders>
              <w:top w:val="single" w:sz="4"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1767" w:type="dxa"/>
            <w:gridSpan w:val="4"/>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学生在所在学期任选课程开课目录中任选一门</w:t>
            </w:r>
          </w:p>
        </w:tc>
        <w:tc>
          <w:tcPr>
            <w:tcW w:w="566"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6"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425"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618"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10" w:type="dxa"/>
            <w:tcBorders>
              <w:top w:val="single" w:sz="4" w:space="0" w:color="auto"/>
              <w:bottom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123" w:type="dxa"/>
            <w:gridSpan w:val="2"/>
            <w:tcBorders>
              <w:top w:val="single" w:sz="4" w:space="0" w:color="auto"/>
              <w:bottom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611" w:type="dxa"/>
            <w:tcBorders>
              <w:top w:val="single" w:sz="4" w:space="0" w:color="auto"/>
              <w:bottom w:val="single" w:sz="4" w:space="0" w:color="auto"/>
              <w:right w:val="single" w:sz="12"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r>
      <w:tr w:rsidR="007078B1">
        <w:trPr>
          <w:gridAfter w:val="1"/>
          <w:wAfter w:w="7" w:type="dxa"/>
          <w:trHeight w:val="293"/>
        </w:trPr>
        <w:tc>
          <w:tcPr>
            <w:tcW w:w="1096" w:type="dxa"/>
            <w:gridSpan w:val="2"/>
            <w:vMerge/>
            <w:tcBorders>
              <w:left w:val="single" w:sz="12" w:space="0" w:color="auto"/>
              <w:bottom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90" w:type="dxa"/>
            <w:gridSpan w:val="7"/>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566"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w:t>
            </w:r>
          </w:p>
        </w:tc>
        <w:tc>
          <w:tcPr>
            <w:tcW w:w="566"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w:t>
            </w:r>
          </w:p>
        </w:tc>
        <w:tc>
          <w:tcPr>
            <w:tcW w:w="567"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0</w:t>
            </w:r>
          </w:p>
        </w:tc>
        <w:tc>
          <w:tcPr>
            <w:tcW w:w="425" w:type="dxa"/>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w:t>
            </w:r>
          </w:p>
        </w:tc>
        <w:tc>
          <w:tcPr>
            <w:tcW w:w="618" w:type="dxa"/>
            <w:gridSpan w:val="3"/>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2</w:t>
            </w:r>
          </w:p>
        </w:tc>
        <w:tc>
          <w:tcPr>
            <w:tcW w:w="510" w:type="dxa"/>
            <w:tcBorders>
              <w:top w:val="single" w:sz="4" w:space="0" w:color="auto"/>
              <w:bottom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kern w:val="0"/>
                <w:sz w:val="18"/>
                <w:szCs w:val="18"/>
              </w:rPr>
            </w:pPr>
          </w:p>
        </w:tc>
        <w:tc>
          <w:tcPr>
            <w:tcW w:w="1123" w:type="dxa"/>
            <w:gridSpan w:val="2"/>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611" w:type="dxa"/>
            <w:tcBorders>
              <w:top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r>
      <w:tr w:rsidR="007078B1">
        <w:trPr>
          <w:gridAfter w:val="1"/>
          <w:wAfter w:w="7" w:type="dxa"/>
          <w:trHeight w:val="164"/>
        </w:trPr>
        <w:tc>
          <w:tcPr>
            <w:tcW w:w="1096" w:type="dxa"/>
            <w:gridSpan w:val="2"/>
            <w:vMerge w:val="restart"/>
            <w:tcBorders>
              <w:top w:val="single" w:sz="4" w:space="0" w:color="auto"/>
              <w:left w:val="single" w:sz="12"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专业（技能）课</w:t>
            </w:r>
          </w:p>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329" w:type="dxa"/>
            <w:vMerge w:val="restart"/>
            <w:tcBorders>
              <w:top w:val="single" w:sz="4" w:space="0" w:color="auto"/>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基础</w:t>
            </w:r>
          </w:p>
        </w:tc>
        <w:tc>
          <w:tcPr>
            <w:tcW w:w="915" w:type="dxa"/>
            <w:vMerge w:val="restart"/>
            <w:tcBorders>
              <w:top w:val="single" w:sz="4" w:space="0" w:color="auto"/>
              <w:left w:val="single" w:sz="4" w:space="0" w:color="auto"/>
              <w:right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专业内基础</w:t>
            </w:r>
          </w:p>
        </w:tc>
        <w:tc>
          <w:tcPr>
            <w:tcW w:w="479"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1767"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数据挖掘技术（TD46P112219）</w:t>
            </w:r>
          </w:p>
        </w:tc>
        <w:tc>
          <w:tcPr>
            <w:tcW w:w="566"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1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1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gridAfter w:val="1"/>
          <w:wAfter w:w="7" w:type="dxa"/>
          <w:trHeight w:val="164"/>
        </w:trPr>
        <w:tc>
          <w:tcPr>
            <w:tcW w:w="1096" w:type="dxa"/>
            <w:gridSpan w:val="2"/>
            <w:vMerge/>
            <w:tcBorders>
              <w:left w:val="single" w:sz="12"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c>
          <w:tcPr>
            <w:tcW w:w="329" w:type="dxa"/>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915" w:type="dxa"/>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79"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1767"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自然语言处理技术（TD46P112220）</w:t>
            </w:r>
          </w:p>
        </w:tc>
        <w:tc>
          <w:tcPr>
            <w:tcW w:w="566"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1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1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gridAfter w:val="1"/>
          <w:wAfter w:w="7" w:type="dxa"/>
          <w:trHeight w:val="231"/>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vMerge w:val="restart"/>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核心</w:t>
            </w:r>
          </w:p>
        </w:tc>
        <w:tc>
          <w:tcPr>
            <w:tcW w:w="479"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1767"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 Web应用（TD46P112221）</w:t>
            </w:r>
          </w:p>
        </w:tc>
        <w:tc>
          <w:tcPr>
            <w:tcW w:w="566"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1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1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gridAfter w:val="1"/>
          <w:wAfter w:w="7" w:type="dxa"/>
          <w:trHeight w:val="95"/>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vMerge/>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479"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1767"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深度学习（TD46P112222）</w:t>
            </w:r>
          </w:p>
        </w:tc>
        <w:tc>
          <w:tcPr>
            <w:tcW w:w="566"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1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61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gridAfter w:val="1"/>
          <w:wAfter w:w="7" w:type="dxa"/>
          <w:trHeight w:val="310"/>
        </w:trPr>
        <w:tc>
          <w:tcPr>
            <w:tcW w:w="1096"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244"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拓展</w:t>
            </w:r>
          </w:p>
        </w:tc>
        <w:tc>
          <w:tcPr>
            <w:tcW w:w="479"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1767"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软件工程/设计模式（TD46P112223/TD46P112224）</w:t>
            </w:r>
          </w:p>
        </w:tc>
        <w:tc>
          <w:tcPr>
            <w:tcW w:w="566"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61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1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61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gridAfter w:val="1"/>
          <w:wAfter w:w="7" w:type="dxa"/>
          <w:trHeight w:val="310"/>
        </w:trPr>
        <w:tc>
          <w:tcPr>
            <w:tcW w:w="1096" w:type="dxa"/>
            <w:gridSpan w:val="2"/>
            <w:vMerge/>
            <w:tcBorders>
              <w:left w:val="single" w:sz="12" w:space="0" w:color="auto"/>
              <w:bottom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90" w:type="dxa"/>
            <w:gridSpan w:val="7"/>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小计</w:t>
            </w:r>
          </w:p>
        </w:tc>
        <w:tc>
          <w:tcPr>
            <w:tcW w:w="566"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300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150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150</w:t>
            </w:r>
          </w:p>
        </w:tc>
        <w:tc>
          <w:tcPr>
            <w:tcW w:w="425"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kern w:val="0"/>
                <w:sz w:val="18"/>
                <w:szCs w:val="18"/>
              </w:rPr>
            </w:pPr>
          </w:p>
        </w:tc>
        <w:tc>
          <w:tcPr>
            <w:tcW w:w="618"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15</w:t>
            </w:r>
          </w:p>
        </w:tc>
        <w:tc>
          <w:tcPr>
            <w:tcW w:w="510"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611"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r>
      <w:tr w:rsidR="007078B1">
        <w:trPr>
          <w:gridAfter w:val="1"/>
          <w:wAfter w:w="7" w:type="dxa"/>
          <w:trHeight w:val="533"/>
        </w:trPr>
        <w:tc>
          <w:tcPr>
            <w:tcW w:w="10572" w:type="dxa"/>
            <w:gridSpan w:val="23"/>
            <w:tcBorders>
              <w:top w:val="single" w:sz="8" w:space="0" w:color="auto"/>
              <w:left w:val="single" w:sz="12" w:space="0" w:color="auto"/>
              <w:bottom w:val="single" w:sz="8"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集中实践课程（考查）</w:t>
            </w:r>
          </w:p>
        </w:tc>
      </w:tr>
      <w:tr w:rsidR="007078B1">
        <w:trPr>
          <w:trHeight w:val="795"/>
        </w:trPr>
        <w:tc>
          <w:tcPr>
            <w:tcW w:w="51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序号</w:t>
            </w:r>
          </w:p>
        </w:tc>
        <w:tc>
          <w:tcPr>
            <w:tcW w:w="297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课程名称</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教学周数</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课程类别</w:t>
            </w: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项目类别</w:t>
            </w:r>
          </w:p>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（校内实习/校外实习/课程设计）</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开课部门</w:t>
            </w:r>
          </w:p>
        </w:tc>
      </w:tr>
      <w:tr w:rsidR="007078B1">
        <w:trPr>
          <w:trHeight w:val="74"/>
        </w:trPr>
        <w:tc>
          <w:tcPr>
            <w:tcW w:w="51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w:t>
            </w:r>
          </w:p>
        </w:tc>
        <w:tc>
          <w:tcPr>
            <w:tcW w:w="297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数据挖掘技术实训（TD46P112325）</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05"/>
        </w:trPr>
        <w:tc>
          <w:tcPr>
            <w:tcW w:w="51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w:t>
            </w:r>
          </w:p>
        </w:tc>
        <w:tc>
          <w:tcPr>
            <w:tcW w:w="297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 Web应用实训（TD46P112326）</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05"/>
        </w:trPr>
        <w:tc>
          <w:tcPr>
            <w:tcW w:w="51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w:t>
            </w:r>
          </w:p>
        </w:tc>
        <w:tc>
          <w:tcPr>
            <w:tcW w:w="297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自然语言处理技术实训（TD46P112327）</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479"/>
        </w:trPr>
        <w:tc>
          <w:tcPr>
            <w:tcW w:w="51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w:t>
            </w:r>
          </w:p>
        </w:tc>
        <w:tc>
          <w:tcPr>
            <w:tcW w:w="297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深度学习实训（TD46P112328）</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261"/>
        </w:trPr>
        <w:tc>
          <w:tcPr>
            <w:tcW w:w="511"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w:t>
            </w:r>
          </w:p>
        </w:tc>
        <w:tc>
          <w:tcPr>
            <w:tcW w:w="297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440" w:lineRule="exact"/>
              <w:rPr>
                <w:rFonts w:eastAsia="宋体"/>
                <w:kern w:val="0"/>
                <w:sz w:val="18"/>
                <w:szCs w:val="18"/>
              </w:rPr>
            </w:pPr>
            <w:r>
              <w:rPr>
                <w:rFonts w:eastAsia="宋体"/>
                <w:kern w:val="0"/>
                <w:sz w:val="18"/>
                <w:szCs w:val="18"/>
              </w:rPr>
              <w:t>劳动</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hint="eastAsia"/>
                <w:kern w:val="0"/>
                <w:sz w:val="18"/>
                <w:szCs w:val="18"/>
              </w:rPr>
              <w:t>20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hint="eastAsia"/>
                <w:kern w:val="0"/>
                <w:sz w:val="18"/>
                <w:szCs w:val="18"/>
              </w:rPr>
              <w:t>C</w:t>
            </w: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hint="eastAsia"/>
                <w:kern w:val="0"/>
                <w:sz w:val="18"/>
                <w:szCs w:val="18"/>
              </w:rPr>
              <w:t>1</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440" w:lineRule="exact"/>
              <w:jc w:val="center"/>
              <w:rPr>
                <w:rFonts w:eastAsia="宋体"/>
                <w:kern w:val="0"/>
                <w:sz w:val="18"/>
                <w:szCs w:val="18"/>
              </w:rPr>
            </w:pPr>
            <w:r>
              <w:rPr>
                <w:rFonts w:eastAsia="宋体"/>
                <w:kern w:val="0"/>
                <w:sz w:val="18"/>
                <w:szCs w:val="18"/>
              </w:rPr>
              <w:t>校外实习</w:t>
            </w: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pacing w:line="440" w:lineRule="exact"/>
              <w:jc w:val="center"/>
              <w:rPr>
                <w:rFonts w:eastAsia="宋体"/>
                <w:kern w:val="0"/>
                <w:sz w:val="20"/>
                <w:szCs w:val="18"/>
              </w:rPr>
            </w:pPr>
            <w:r>
              <w:rPr>
                <w:rFonts w:eastAsia="宋体" w:hint="eastAsia"/>
                <w:kern w:val="0"/>
                <w:sz w:val="20"/>
                <w:szCs w:val="18"/>
              </w:rPr>
              <w:t>教务处</w:t>
            </w:r>
          </w:p>
        </w:tc>
      </w:tr>
      <w:tr w:rsidR="007078B1">
        <w:trPr>
          <w:trHeight w:val="425"/>
        </w:trPr>
        <w:tc>
          <w:tcPr>
            <w:tcW w:w="3490" w:type="dxa"/>
            <w:gridSpan w:val="7"/>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小计</w:t>
            </w:r>
          </w:p>
        </w:tc>
        <w:tc>
          <w:tcPr>
            <w:tcW w:w="56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100</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553"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5</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2714" w:type="dxa"/>
            <w:gridSpan w:val="3"/>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r>
      <w:tr w:rsidR="007078B1">
        <w:trPr>
          <w:gridAfter w:val="1"/>
          <w:wAfter w:w="7" w:type="dxa"/>
          <w:trHeight w:val="217"/>
        </w:trPr>
        <w:tc>
          <w:tcPr>
            <w:tcW w:w="10572" w:type="dxa"/>
            <w:gridSpan w:val="23"/>
            <w:tcBorders>
              <w:top w:val="single" w:sz="4" w:space="0" w:color="auto"/>
              <w:left w:val="single" w:sz="12"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4学期总学时</w:t>
            </w:r>
          </w:p>
        </w:tc>
      </w:tr>
      <w:tr w:rsidR="007078B1">
        <w:trPr>
          <w:gridAfter w:val="1"/>
          <w:wAfter w:w="7" w:type="dxa"/>
          <w:trHeight w:val="237"/>
        </w:trPr>
        <w:tc>
          <w:tcPr>
            <w:tcW w:w="2826" w:type="dxa"/>
            <w:gridSpan w:val="6"/>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2212"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理论</w:t>
            </w:r>
          </w:p>
        </w:tc>
        <w:tc>
          <w:tcPr>
            <w:tcW w:w="2211" w:type="dxa"/>
            <w:gridSpan w:val="7"/>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实践</w:t>
            </w:r>
          </w:p>
        </w:tc>
        <w:tc>
          <w:tcPr>
            <w:tcW w:w="3323" w:type="dxa"/>
            <w:gridSpan w:val="5"/>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r>
      <w:tr w:rsidR="007078B1">
        <w:trPr>
          <w:gridAfter w:val="1"/>
          <w:wAfter w:w="7" w:type="dxa"/>
          <w:trHeight w:val="290"/>
        </w:trPr>
        <w:tc>
          <w:tcPr>
            <w:tcW w:w="2826" w:type="dxa"/>
            <w:gridSpan w:val="6"/>
            <w:tcBorders>
              <w:top w:val="single" w:sz="4" w:space="0" w:color="auto"/>
              <w:left w:val="single" w:sz="12"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541</w:t>
            </w:r>
          </w:p>
        </w:tc>
        <w:tc>
          <w:tcPr>
            <w:tcW w:w="2212" w:type="dxa"/>
            <w:gridSpan w:val="5"/>
            <w:tcBorders>
              <w:top w:val="single" w:sz="4" w:space="0" w:color="auto"/>
              <w:left w:val="single" w:sz="4"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250</w:t>
            </w:r>
          </w:p>
        </w:tc>
        <w:tc>
          <w:tcPr>
            <w:tcW w:w="2211" w:type="dxa"/>
            <w:gridSpan w:val="7"/>
            <w:tcBorders>
              <w:top w:val="single" w:sz="4" w:space="0" w:color="auto"/>
              <w:left w:val="single" w:sz="4"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291</w:t>
            </w:r>
          </w:p>
        </w:tc>
        <w:tc>
          <w:tcPr>
            <w:tcW w:w="3323" w:type="dxa"/>
            <w:gridSpan w:val="5"/>
            <w:tcBorders>
              <w:top w:val="single" w:sz="4" w:space="0" w:color="auto"/>
              <w:left w:val="single" w:sz="4" w:space="0" w:color="auto"/>
              <w:bottom w:val="single" w:sz="12"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r>
    </w:tbl>
    <w:p w:rsidR="007078B1" w:rsidRDefault="007078B1" w:rsidP="00FA055B">
      <w:pPr>
        <w:spacing w:afterLines="50"/>
        <w:jc w:val="center"/>
        <w:rPr>
          <w:rFonts w:asciiTheme="minorEastAsia" w:eastAsiaTheme="minorEastAsia" w:hAnsiTheme="minorEastAsia" w:cstheme="minorEastAsia"/>
          <w:b/>
          <w:sz w:val="24"/>
          <w:szCs w:val="24"/>
        </w:rPr>
      </w:pPr>
    </w:p>
    <w:p w:rsidR="007078B1" w:rsidRDefault="007078B1">
      <w:pPr>
        <w:rPr>
          <w:rFonts w:asciiTheme="minorEastAsia" w:eastAsiaTheme="minorEastAsia" w:hAnsiTheme="minorEastAsia" w:cstheme="minorEastAsia"/>
        </w:rPr>
      </w:pPr>
    </w:p>
    <w:tbl>
      <w:tblPr>
        <w:tblpPr w:leftFromText="180" w:rightFromText="180" w:vertAnchor="text" w:horzAnchor="page" w:tblpX="824" w:tblpY="457"/>
        <w:tblOverlap w:val="never"/>
        <w:tblW w:w="105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20"/>
        <w:gridCol w:w="770"/>
        <w:gridCol w:w="343"/>
        <w:gridCol w:w="780"/>
        <w:gridCol w:w="517"/>
        <w:gridCol w:w="278"/>
        <w:gridCol w:w="294"/>
        <w:gridCol w:w="567"/>
        <w:gridCol w:w="567"/>
        <w:gridCol w:w="56"/>
        <w:gridCol w:w="453"/>
        <w:gridCol w:w="58"/>
        <w:gridCol w:w="56"/>
        <w:gridCol w:w="567"/>
        <w:gridCol w:w="567"/>
        <w:gridCol w:w="335"/>
        <w:gridCol w:w="91"/>
        <w:gridCol w:w="540"/>
        <w:gridCol w:w="34"/>
        <w:gridCol w:w="381"/>
        <w:gridCol w:w="144"/>
        <w:gridCol w:w="1046"/>
        <w:gridCol w:w="1701"/>
      </w:tblGrid>
      <w:tr w:rsidR="007078B1">
        <w:trPr>
          <w:trHeight w:val="283"/>
        </w:trPr>
        <w:tc>
          <w:tcPr>
            <w:tcW w:w="2313" w:type="dxa"/>
            <w:gridSpan w:val="4"/>
            <w:tcBorders>
              <w:top w:val="single" w:sz="12"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2279" w:type="dxa"/>
            <w:gridSpan w:val="6"/>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第5学期</w:t>
            </w:r>
          </w:p>
        </w:tc>
        <w:tc>
          <w:tcPr>
            <w:tcW w:w="1701" w:type="dxa"/>
            <w:gridSpan w:val="5"/>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理论教学周</w:t>
            </w:r>
          </w:p>
        </w:tc>
        <w:tc>
          <w:tcPr>
            <w:tcW w:w="4272" w:type="dxa"/>
            <w:gridSpan w:val="8"/>
            <w:tcBorders>
              <w:top w:val="single" w:sz="12"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10周</w:t>
            </w:r>
          </w:p>
        </w:tc>
      </w:tr>
      <w:tr w:rsidR="007078B1">
        <w:trPr>
          <w:trHeight w:val="283"/>
        </w:trPr>
        <w:tc>
          <w:tcPr>
            <w:tcW w:w="2313" w:type="dxa"/>
            <w:gridSpan w:val="4"/>
            <w:vMerge w:val="restart"/>
            <w:tcBorders>
              <w:top w:val="single" w:sz="4"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性质</w:t>
            </w:r>
          </w:p>
        </w:tc>
        <w:tc>
          <w:tcPr>
            <w:tcW w:w="795"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1484" w:type="dxa"/>
            <w:gridSpan w:val="4"/>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1701" w:type="dxa"/>
            <w:gridSpan w:val="5"/>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课堂学时分配</w:t>
            </w:r>
          </w:p>
        </w:tc>
        <w:tc>
          <w:tcPr>
            <w:tcW w:w="426" w:type="dxa"/>
            <w:gridSpan w:val="2"/>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课程类别</w:t>
            </w:r>
          </w:p>
        </w:tc>
        <w:tc>
          <w:tcPr>
            <w:tcW w:w="574" w:type="dxa"/>
            <w:gridSpan w:val="2"/>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学分</w:t>
            </w:r>
          </w:p>
        </w:tc>
        <w:tc>
          <w:tcPr>
            <w:tcW w:w="525"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周学时</w:t>
            </w:r>
          </w:p>
        </w:tc>
        <w:tc>
          <w:tcPr>
            <w:tcW w:w="1046" w:type="dxa"/>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考核</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考查/）</w:t>
            </w:r>
          </w:p>
        </w:tc>
        <w:tc>
          <w:tcPr>
            <w:tcW w:w="1701" w:type="dxa"/>
            <w:vMerge w:val="restart"/>
            <w:tcBorders>
              <w:top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部门</w:t>
            </w:r>
          </w:p>
        </w:tc>
      </w:tr>
      <w:tr w:rsidR="007078B1">
        <w:trPr>
          <w:trHeight w:val="646"/>
          <w:tblHeader/>
        </w:trPr>
        <w:tc>
          <w:tcPr>
            <w:tcW w:w="2313" w:type="dxa"/>
            <w:gridSpan w:val="4"/>
            <w:vMerge/>
            <w:tcBorders>
              <w:top w:val="single" w:sz="4" w:space="0" w:color="auto"/>
              <w:left w:val="single" w:sz="12"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795"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484" w:type="dxa"/>
            <w:gridSpan w:val="4"/>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67" w:type="dxa"/>
            <w:gridSpan w:val="3"/>
            <w:tcBorders>
              <w:top w:val="single" w:sz="4" w:space="0" w:color="auto"/>
              <w:bottom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总学时</w:t>
            </w:r>
          </w:p>
        </w:tc>
        <w:tc>
          <w:tcPr>
            <w:tcW w:w="567"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w:t>
            </w:r>
          </w:p>
        </w:tc>
        <w:tc>
          <w:tcPr>
            <w:tcW w:w="567"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426"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74"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25" w:type="dxa"/>
            <w:gridSpan w:val="2"/>
            <w:vMerge/>
            <w:tcBorders>
              <w:top w:val="single" w:sz="4" w:space="0" w:color="auto"/>
              <w:bottom w:val="single" w:sz="12" w:space="0" w:color="auto"/>
            </w:tcBorders>
            <w:textDirection w:val="tbRlV"/>
            <w:vAlign w:val="center"/>
          </w:tcPr>
          <w:p w:rsidR="007078B1" w:rsidRDefault="007078B1">
            <w:pPr>
              <w:jc w:val="center"/>
              <w:rPr>
                <w:rFonts w:asciiTheme="minorEastAsia" w:eastAsiaTheme="minorEastAsia" w:hAnsiTheme="minorEastAsia" w:cstheme="minorEastAsia"/>
                <w:b/>
                <w:sz w:val="18"/>
                <w:szCs w:val="18"/>
              </w:rPr>
            </w:pPr>
          </w:p>
        </w:tc>
        <w:tc>
          <w:tcPr>
            <w:tcW w:w="1046"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701" w:type="dxa"/>
            <w:vMerge/>
            <w:tcBorders>
              <w:top w:val="single" w:sz="4" w:space="0" w:color="auto"/>
              <w:bottom w:val="single" w:sz="12" w:space="0" w:color="auto"/>
              <w:right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r>
      <w:tr w:rsidR="007078B1">
        <w:trPr>
          <w:trHeight w:val="311"/>
        </w:trPr>
        <w:tc>
          <w:tcPr>
            <w:tcW w:w="1190" w:type="dxa"/>
            <w:gridSpan w:val="2"/>
            <w:vMerge w:val="restart"/>
            <w:tcBorders>
              <w:top w:val="single" w:sz="12" w:space="0" w:color="auto"/>
              <w:left w:val="single" w:sz="12"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公共基础</w:t>
            </w:r>
          </w:p>
        </w:tc>
        <w:tc>
          <w:tcPr>
            <w:tcW w:w="1123" w:type="dxa"/>
            <w:gridSpan w:val="2"/>
            <w:tcBorders>
              <w:top w:val="single" w:sz="12" w:space="0" w:color="auto"/>
              <w:bottom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795" w:type="dxa"/>
            <w:gridSpan w:val="2"/>
            <w:tcBorders>
              <w:top w:val="single" w:sz="12" w:space="0" w:color="auto"/>
              <w:bottom w:val="single" w:sz="4" w:space="0" w:color="auto"/>
            </w:tcBorders>
            <w:vAlign w:val="center"/>
          </w:tcPr>
          <w:p w:rsidR="007078B1" w:rsidRDefault="00B57AB1">
            <w:pPr>
              <w:widowControl/>
              <w:spacing w:line="360" w:lineRule="exact"/>
              <w:jc w:val="center"/>
              <w:rPr>
                <w:rFonts w:asciiTheme="minorEastAsia" w:eastAsiaTheme="minorEastAsia" w:hAnsiTheme="minorEastAsia" w:cstheme="minorEastAsia"/>
                <w:kern w:val="0"/>
                <w:sz w:val="18"/>
                <w:szCs w:val="18"/>
              </w:rPr>
            </w:pPr>
            <w:r>
              <w:rPr>
                <w:kern w:val="0"/>
                <w:sz w:val="18"/>
                <w:szCs w:val="18"/>
              </w:rPr>
              <w:t>1</w:t>
            </w:r>
          </w:p>
        </w:tc>
        <w:tc>
          <w:tcPr>
            <w:tcW w:w="1484" w:type="dxa"/>
            <w:gridSpan w:val="4"/>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形势与政策(ST31P111101)</w:t>
            </w:r>
          </w:p>
        </w:tc>
        <w:tc>
          <w:tcPr>
            <w:tcW w:w="567" w:type="dxa"/>
            <w:gridSpan w:val="3"/>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567" w:type="dxa"/>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567" w:type="dxa"/>
            <w:tcBorders>
              <w:top w:val="single" w:sz="12" w:space="0" w:color="auto"/>
              <w:bottom w:val="single" w:sz="4" w:space="0" w:color="auto"/>
            </w:tcBorders>
            <w:vAlign w:val="center"/>
          </w:tcPr>
          <w:p w:rsidR="007078B1" w:rsidRDefault="007078B1">
            <w:pPr>
              <w:widowControl/>
              <w:snapToGrid w:val="0"/>
              <w:spacing w:line="320" w:lineRule="exact"/>
              <w:jc w:val="left"/>
              <w:rPr>
                <w:rFonts w:asciiTheme="minorEastAsia" w:eastAsiaTheme="minorEastAsia" w:hAnsiTheme="minorEastAsia" w:cstheme="minorEastAsia"/>
                <w:kern w:val="0"/>
                <w:sz w:val="18"/>
                <w:szCs w:val="18"/>
              </w:rPr>
            </w:pPr>
          </w:p>
        </w:tc>
        <w:tc>
          <w:tcPr>
            <w:tcW w:w="426" w:type="dxa"/>
            <w:gridSpan w:val="2"/>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A</w:t>
            </w:r>
          </w:p>
        </w:tc>
        <w:tc>
          <w:tcPr>
            <w:tcW w:w="574" w:type="dxa"/>
            <w:gridSpan w:val="2"/>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0.25</w:t>
            </w:r>
          </w:p>
        </w:tc>
        <w:tc>
          <w:tcPr>
            <w:tcW w:w="525" w:type="dxa"/>
            <w:gridSpan w:val="2"/>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8h</w:t>
            </w:r>
          </w:p>
        </w:tc>
        <w:tc>
          <w:tcPr>
            <w:tcW w:w="1046" w:type="dxa"/>
            <w:tcBorders>
              <w:top w:val="single" w:sz="12" w:space="0" w:color="auto"/>
              <w:bottom w:val="single" w:sz="4"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701" w:type="dxa"/>
            <w:tcBorders>
              <w:top w:val="single" w:sz="12" w:space="0" w:color="auto"/>
              <w:bottom w:val="single" w:sz="4" w:space="0" w:color="auto"/>
              <w:right w:val="single" w:sz="12" w:space="0" w:color="auto"/>
            </w:tcBorders>
            <w:vAlign w:val="center"/>
          </w:tcPr>
          <w:p w:rsidR="007078B1" w:rsidRDefault="00B57AB1">
            <w:pPr>
              <w:widowControl/>
              <w:snapToGrid w:val="0"/>
              <w:spacing w:line="32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思政体育课部</w:t>
            </w:r>
          </w:p>
        </w:tc>
      </w:tr>
      <w:tr w:rsidR="007078B1">
        <w:trPr>
          <w:trHeight w:val="287"/>
        </w:trPr>
        <w:tc>
          <w:tcPr>
            <w:tcW w:w="1190"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02" w:type="dxa"/>
            <w:gridSpan w:val="8"/>
            <w:tcBorders>
              <w:top w:val="single" w:sz="4" w:space="0" w:color="auto"/>
              <w:bottom w:val="single" w:sz="4" w:space="0" w:color="auto"/>
            </w:tcBorders>
            <w:vAlign w:val="center"/>
          </w:tcPr>
          <w:p w:rsidR="007078B1" w:rsidRDefault="00B57AB1">
            <w:pPr>
              <w:widowControl/>
              <w:snapToGrid w:val="0"/>
              <w:spacing w:line="360" w:lineRule="exact"/>
              <w:jc w:val="center"/>
              <w:rPr>
                <w:rFonts w:eastAsia="宋体"/>
                <w:b/>
                <w:kern w:val="0"/>
                <w:sz w:val="18"/>
                <w:szCs w:val="18"/>
              </w:rPr>
            </w:pPr>
            <w:r>
              <w:rPr>
                <w:rFonts w:eastAsia="宋体"/>
                <w:b/>
                <w:kern w:val="0"/>
                <w:sz w:val="18"/>
                <w:szCs w:val="18"/>
              </w:rPr>
              <w:t>小计</w:t>
            </w:r>
          </w:p>
        </w:tc>
        <w:tc>
          <w:tcPr>
            <w:tcW w:w="567" w:type="dxa"/>
            <w:gridSpan w:val="3"/>
            <w:tcBorders>
              <w:top w:val="single" w:sz="4" w:space="0" w:color="auto"/>
              <w:bottom w:val="single" w:sz="4" w:space="0" w:color="auto"/>
            </w:tcBorders>
            <w:vAlign w:val="center"/>
          </w:tcPr>
          <w:p w:rsidR="007078B1" w:rsidRDefault="00B57AB1">
            <w:pPr>
              <w:widowControl/>
              <w:spacing w:line="360" w:lineRule="exact"/>
              <w:jc w:val="center"/>
              <w:rPr>
                <w:rFonts w:eastAsia="宋体"/>
                <w:b/>
                <w:kern w:val="0"/>
                <w:sz w:val="18"/>
                <w:szCs w:val="18"/>
              </w:rPr>
            </w:pPr>
            <w:r>
              <w:rPr>
                <w:rFonts w:eastAsia="宋体"/>
                <w:b/>
                <w:kern w:val="0"/>
                <w:sz w:val="18"/>
                <w:szCs w:val="18"/>
              </w:rPr>
              <w:t>8</w:t>
            </w:r>
          </w:p>
        </w:tc>
        <w:tc>
          <w:tcPr>
            <w:tcW w:w="567" w:type="dxa"/>
            <w:tcBorders>
              <w:top w:val="single" w:sz="4" w:space="0" w:color="auto"/>
              <w:bottom w:val="single" w:sz="4" w:space="0" w:color="auto"/>
            </w:tcBorders>
            <w:vAlign w:val="center"/>
          </w:tcPr>
          <w:p w:rsidR="007078B1" w:rsidRDefault="00B57AB1">
            <w:pPr>
              <w:widowControl/>
              <w:spacing w:line="360" w:lineRule="exact"/>
              <w:jc w:val="center"/>
              <w:rPr>
                <w:rFonts w:eastAsia="宋体"/>
                <w:b/>
                <w:kern w:val="0"/>
                <w:sz w:val="18"/>
                <w:szCs w:val="18"/>
              </w:rPr>
            </w:pPr>
            <w:r>
              <w:rPr>
                <w:rFonts w:eastAsia="宋体"/>
                <w:b/>
                <w:kern w:val="0"/>
                <w:sz w:val="18"/>
                <w:szCs w:val="18"/>
              </w:rPr>
              <w:t>8</w:t>
            </w:r>
          </w:p>
        </w:tc>
        <w:tc>
          <w:tcPr>
            <w:tcW w:w="567" w:type="dxa"/>
            <w:tcBorders>
              <w:top w:val="single" w:sz="4" w:space="0" w:color="auto"/>
              <w:bottom w:val="single" w:sz="4" w:space="0" w:color="auto"/>
            </w:tcBorders>
            <w:vAlign w:val="center"/>
          </w:tcPr>
          <w:p w:rsidR="007078B1" w:rsidRDefault="007078B1">
            <w:pPr>
              <w:widowControl/>
              <w:spacing w:line="360" w:lineRule="exact"/>
              <w:jc w:val="center"/>
              <w:rPr>
                <w:rFonts w:eastAsia="宋体"/>
                <w:b/>
                <w:kern w:val="0"/>
                <w:sz w:val="18"/>
                <w:szCs w:val="18"/>
              </w:rPr>
            </w:pPr>
          </w:p>
        </w:tc>
        <w:tc>
          <w:tcPr>
            <w:tcW w:w="426" w:type="dxa"/>
            <w:gridSpan w:val="2"/>
            <w:tcBorders>
              <w:top w:val="single" w:sz="4" w:space="0" w:color="auto"/>
              <w:bottom w:val="single" w:sz="4" w:space="0" w:color="auto"/>
            </w:tcBorders>
            <w:vAlign w:val="center"/>
          </w:tcPr>
          <w:p w:rsidR="007078B1" w:rsidRDefault="00B57AB1">
            <w:pPr>
              <w:widowControl/>
              <w:spacing w:line="360" w:lineRule="exact"/>
              <w:jc w:val="center"/>
              <w:rPr>
                <w:rFonts w:ascii="宋体" w:eastAsia="宋体" w:hAnsi="宋体" w:cs="宋体"/>
                <w:b/>
                <w:kern w:val="0"/>
                <w:sz w:val="18"/>
                <w:szCs w:val="18"/>
              </w:rPr>
            </w:pPr>
            <w:r>
              <w:rPr>
                <w:rFonts w:ascii="宋体" w:eastAsia="宋体" w:hAnsi="宋体" w:cs="宋体" w:hint="eastAsia"/>
                <w:b/>
                <w:kern w:val="0"/>
                <w:sz w:val="18"/>
                <w:szCs w:val="18"/>
              </w:rPr>
              <w:t>/</w:t>
            </w:r>
          </w:p>
        </w:tc>
        <w:tc>
          <w:tcPr>
            <w:tcW w:w="574" w:type="dxa"/>
            <w:gridSpan w:val="2"/>
            <w:tcBorders>
              <w:top w:val="single" w:sz="4" w:space="0" w:color="auto"/>
              <w:bottom w:val="single" w:sz="4" w:space="0" w:color="auto"/>
            </w:tcBorders>
            <w:vAlign w:val="center"/>
          </w:tcPr>
          <w:p w:rsidR="007078B1" w:rsidRDefault="00B57AB1">
            <w:pPr>
              <w:widowControl/>
              <w:spacing w:line="360" w:lineRule="exact"/>
              <w:jc w:val="center"/>
              <w:rPr>
                <w:rFonts w:ascii="宋体" w:eastAsia="宋体" w:hAnsi="宋体" w:cs="宋体"/>
                <w:b/>
                <w:kern w:val="0"/>
                <w:sz w:val="18"/>
                <w:szCs w:val="18"/>
              </w:rPr>
            </w:pPr>
            <w:r>
              <w:rPr>
                <w:rFonts w:ascii="宋体" w:eastAsia="宋体" w:hAnsi="宋体" w:cs="宋体" w:hint="eastAsia"/>
                <w:b/>
                <w:kern w:val="0"/>
                <w:sz w:val="18"/>
                <w:szCs w:val="18"/>
              </w:rPr>
              <w:t>1</w:t>
            </w:r>
          </w:p>
        </w:tc>
        <w:tc>
          <w:tcPr>
            <w:tcW w:w="525" w:type="dxa"/>
            <w:gridSpan w:val="2"/>
            <w:tcBorders>
              <w:top w:val="single" w:sz="4" w:space="0" w:color="auto"/>
              <w:bottom w:val="single" w:sz="4" w:space="0" w:color="auto"/>
            </w:tcBorders>
            <w:vAlign w:val="center"/>
          </w:tcPr>
          <w:p w:rsidR="007078B1" w:rsidRDefault="007078B1">
            <w:pPr>
              <w:widowControl/>
              <w:spacing w:line="360" w:lineRule="exact"/>
              <w:jc w:val="center"/>
              <w:rPr>
                <w:rFonts w:ascii="宋体" w:eastAsia="宋体" w:hAnsi="宋体" w:cs="宋体"/>
                <w:b/>
                <w:kern w:val="0"/>
                <w:sz w:val="18"/>
                <w:szCs w:val="18"/>
              </w:rPr>
            </w:pPr>
          </w:p>
        </w:tc>
        <w:tc>
          <w:tcPr>
            <w:tcW w:w="1046" w:type="dxa"/>
            <w:tcBorders>
              <w:top w:val="single" w:sz="4" w:space="0" w:color="auto"/>
              <w:bottom w:val="single" w:sz="4" w:space="0" w:color="auto"/>
            </w:tcBorders>
            <w:vAlign w:val="center"/>
          </w:tcPr>
          <w:p w:rsidR="007078B1" w:rsidRDefault="00B57AB1">
            <w:pPr>
              <w:spacing w:line="360" w:lineRule="exact"/>
              <w:jc w:val="center"/>
              <w:rPr>
                <w:rFonts w:ascii="宋体" w:eastAsia="宋体" w:hAnsi="宋体" w:cs="宋体"/>
                <w:b/>
                <w:kern w:val="0"/>
                <w:sz w:val="18"/>
                <w:szCs w:val="18"/>
              </w:rPr>
            </w:pPr>
            <w:r>
              <w:rPr>
                <w:rFonts w:ascii="宋体" w:eastAsia="宋体" w:hAnsi="宋体" w:cs="宋体" w:hint="eastAsia"/>
                <w:b/>
                <w:kern w:val="0"/>
                <w:sz w:val="18"/>
                <w:szCs w:val="18"/>
              </w:rPr>
              <w:t>/</w:t>
            </w:r>
          </w:p>
        </w:tc>
        <w:tc>
          <w:tcPr>
            <w:tcW w:w="1701" w:type="dxa"/>
            <w:tcBorders>
              <w:top w:val="single" w:sz="4" w:space="0" w:color="auto"/>
              <w:bottom w:val="single" w:sz="4" w:space="0" w:color="auto"/>
              <w:right w:val="single" w:sz="12" w:space="0" w:color="auto"/>
            </w:tcBorders>
            <w:vAlign w:val="center"/>
          </w:tcPr>
          <w:p w:rsidR="007078B1" w:rsidRDefault="00B57AB1">
            <w:pPr>
              <w:widowControl/>
              <w:spacing w:line="360" w:lineRule="exact"/>
              <w:jc w:val="center"/>
              <w:rPr>
                <w:rFonts w:ascii="宋体" w:eastAsia="宋体" w:hAnsi="宋体" w:cs="宋体"/>
                <w:b/>
                <w:bCs/>
                <w:w w:val="69"/>
                <w:kern w:val="0"/>
                <w:sz w:val="18"/>
                <w:szCs w:val="18"/>
              </w:rPr>
            </w:pPr>
            <w:r>
              <w:rPr>
                <w:rFonts w:ascii="宋体" w:eastAsia="宋体" w:hAnsi="宋体" w:cs="宋体" w:hint="eastAsia"/>
                <w:b/>
                <w:kern w:val="0"/>
                <w:sz w:val="18"/>
                <w:szCs w:val="18"/>
              </w:rPr>
              <w:t>/</w:t>
            </w:r>
          </w:p>
        </w:tc>
      </w:tr>
      <w:tr w:rsidR="007078B1">
        <w:trPr>
          <w:trHeight w:val="227"/>
        </w:trPr>
        <w:tc>
          <w:tcPr>
            <w:tcW w:w="1190"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23" w:type="dxa"/>
            <w:gridSpan w:val="2"/>
            <w:tcBorders>
              <w:top w:val="single" w:sz="4" w:space="0" w:color="auto"/>
              <w:bottom w:val="single" w:sz="4" w:space="0" w:color="auto"/>
            </w:tcBorders>
            <w:vAlign w:val="center"/>
          </w:tcPr>
          <w:p w:rsidR="007078B1" w:rsidRDefault="00B57AB1">
            <w:pPr>
              <w:widowControl/>
              <w:spacing w:line="360" w:lineRule="exact"/>
              <w:ind w:leftChars="-50" w:left="-160" w:rightChars="-50" w:right="-160"/>
              <w:jc w:val="center"/>
              <w:rPr>
                <w:rFonts w:eastAsia="宋体"/>
                <w:kern w:val="0"/>
                <w:sz w:val="18"/>
                <w:szCs w:val="18"/>
              </w:rPr>
            </w:pPr>
            <w:r>
              <w:rPr>
                <w:rFonts w:eastAsia="宋体"/>
                <w:kern w:val="0"/>
                <w:sz w:val="18"/>
                <w:szCs w:val="18"/>
              </w:rPr>
              <w:t>限选</w:t>
            </w:r>
          </w:p>
        </w:tc>
        <w:tc>
          <w:tcPr>
            <w:tcW w:w="795" w:type="dxa"/>
            <w:gridSpan w:val="2"/>
            <w:tcBorders>
              <w:top w:val="single" w:sz="4" w:space="0" w:color="auto"/>
              <w:bottom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1</w:t>
            </w:r>
          </w:p>
        </w:tc>
        <w:tc>
          <w:tcPr>
            <w:tcW w:w="1484" w:type="dxa"/>
            <w:gridSpan w:val="4"/>
            <w:tcBorders>
              <w:top w:val="single" w:sz="4" w:space="0" w:color="auto"/>
              <w:bottom w:val="single" w:sz="4" w:space="0" w:color="auto"/>
            </w:tcBorders>
            <w:vAlign w:val="center"/>
          </w:tcPr>
          <w:p w:rsidR="007078B1" w:rsidRDefault="00B57AB1">
            <w:pPr>
              <w:widowControl/>
              <w:snapToGrid w:val="0"/>
              <w:spacing w:line="360" w:lineRule="exact"/>
              <w:jc w:val="left"/>
              <w:rPr>
                <w:rFonts w:eastAsia="宋体"/>
                <w:kern w:val="0"/>
                <w:sz w:val="18"/>
                <w:szCs w:val="18"/>
              </w:rPr>
            </w:pPr>
            <w:r>
              <w:rPr>
                <w:rFonts w:eastAsia="宋体"/>
                <w:kern w:val="0"/>
                <w:sz w:val="18"/>
                <w:szCs w:val="18"/>
              </w:rPr>
              <w:t>普通话</w:t>
            </w:r>
            <w:r>
              <w:rPr>
                <w:rFonts w:eastAsia="宋体"/>
                <w:kern w:val="0"/>
                <w:sz w:val="18"/>
                <w:szCs w:val="18"/>
              </w:rPr>
              <w:t>/</w:t>
            </w:r>
            <w:r>
              <w:rPr>
                <w:rFonts w:eastAsia="宋体"/>
                <w:kern w:val="0"/>
                <w:sz w:val="18"/>
                <w:szCs w:val="18"/>
              </w:rPr>
              <w:t>职业礼仪</w:t>
            </w:r>
            <w:r>
              <w:rPr>
                <w:rFonts w:eastAsia="宋体"/>
                <w:kern w:val="0"/>
                <w:sz w:val="18"/>
                <w:szCs w:val="18"/>
              </w:rPr>
              <w:t>/</w:t>
            </w:r>
            <w:r>
              <w:rPr>
                <w:rFonts w:eastAsia="宋体"/>
                <w:kern w:val="0"/>
                <w:sz w:val="18"/>
                <w:szCs w:val="18"/>
              </w:rPr>
              <w:t>形象管理</w:t>
            </w:r>
            <w:r>
              <w:rPr>
                <w:rFonts w:asciiTheme="minorEastAsia" w:eastAsiaTheme="minorEastAsia" w:hAnsiTheme="minorEastAsia" w:cstheme="minorEastAsia" w:hint="eastAsia"/>
                <w:kern w:val="0"/>
                <w:sz w:val="18"/>
                <w:szCs w:val="18"/>
              </w:rPr>
              <w:t>(</w:t>
            </w:r>
            <w:r>
              <w:rPr>
                <w:rFonts w:ascii="宋体" w:eastAsia="宋体" w:hAnsi="宋体" w:cs="宋体" w:hint="eastAsia"/>
                <w:kern w:val="0"/>
                <w:sz w:val="18"/>
                <w:szCs w:val="18"/>
              </w:rPr>
              <w:t>TJ27P121103/TJ27P121104/JW39P1121108)</w:t>
            </w:r>
          </w:p>
        </w:tc>
        <w:tc>
          <w:tcPr>
            <w:tcW w:w="567" w:type="dxa"/>
            <w:gridSpan w:val="3"/>
            <w:tcBorders>
              <w:top w:val="single" w:sz="4" w:space="0" w:color="auto"/>
              <w:bottom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30</w:t>
            </w:r>
          </w:p>
        </w:tc>
        <w:tc>
          <w:tcPr>
            <w:tcW w:w="567" w:type="dxa"/>
            <w:tcBorders>
              <w:top w:val="single" w:sz="4" w:space="0" w:color="auto"/>
              <w:bottom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30</w:t>
            </w:r>
          </w:p>
        </w:tc>
        <w:tc>
          <w:tcPr>
            <w:tcW w:w="567" w:type="dxa"/>
            <w:tcBorders>
              <w:top w:val="single" w:sz="4" w:space="0" w:color="auto"/>
              <w:bottom w:val="single" w:sz="4" w:space="0" w:color="auto"/>
            </w:tcBorders>
            <w:vAlign w:val="center"/>
          </w:tcPr>
          <w:p w:rsidR="007078B1" w:rsidRDefault="007078B1">
            <w:pPr>
              <w:widowControl/>
              <w:spacing w:line="360" w:lineRule="exact"/>
              <w:jc w:val="center"/>
              <w:rPr>
                <w:rFonts w:eastAsia="宋体"/>
                <w:kern w:val="0"/>
                <w:sz w:val="18"/>
                <w:szCs w:val="18"/>
              </w:rPr>
            </w:pPr>
          </w:p>
        </w:tc>
        <w:tc>
          <w:tcPr>
            <w:tcW w:w="426" w:type="dxa"/>
            <w:gridSpan w:val="2"/>
            <w:tcBorders>
              <w:top w:val="single" w:sz="4" w:space="0" w:color="auto"/>
              <w:bottom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A</w:t>
            </w:r>
          </w:p>
        </w:tc>
        <w:tc>
          <w:tcPr>
            <w:tcW w:w="574" w:type="dxa"/>
            <w:gridSpan w:val="2"/>
            <w:tcBorders>
              <w:top w:val="single" w:sz="4" w:space="0" w:color="auto"/>
              <w:bottom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2</w:t>
            </w:r>
          </w:p>
        </w:tc>
        <w:tc>
          <w:tcPr>
            <w:tcW w:w="525" w:type="dxa"/>
            <w:gridSpan w:val="2"/>
            <w:tcBorders>
              <w:top w:val="single" w:sz="4" w:space="0" w:color="auto"/>
              <w:bottom w:val="single" w:sz="4" w:space="0" w:color="auto"/>
            </w:tcBorders>
            <w:vAlign w:val="center"/>
          </w:tcPr>
          <w:p w:rsidR="007078B1" w:rsidRDefault="007078B1">
            <w:pPr>
              <w:widowControl/>
              <w:spacing w:line="360" w:lineRule="exact"/>
              <w:jc w:val="center"/>
              <w:rPr>
                <w:rFonts w:eastAsia="宋体"/>
                <w:kern w:val="0"/>
                <w:sz w:val="18"/>
                <w:szCs w:val="18"/>
              </w:rPr>
            </w:pPr>
          </w:p>
        </w:tc>
        <w:tc>
          <w:tcPr>
            <w:tcW w:w="1046" w:type="dxa"/>
            <w:tcBorders>
              <w:top w:val="single" w:sz="4" w:space="0" w:color="auto"/>
              <w:bottom w:val="single" w:sz="4" w:space="0" w:color="auto"/>
            </w:tcBorders>
            <w:vAlign w:val="center"/>
          </w:tcPr>
          <w:p w:rsidR="007078B1" w:rsidRDefault="00B57AB1">
            <w:pPr>
              <w:spacing w:line="360" w:lineRule="exact"/>
              <w:jc w:val="center"/>
              <w:rPr>
                <w:rFonts w:eastAsia="宋体"/>
                <w:kern w:val="0"/>
                <w:sz w:val="18"/>
                <w:szCs w:val="18"/>
              </w:rPr>
            </w:pPr>
            <w:r>
              <w:rPr>
                <w:rFonts w:eastAsia="宋体"/>
                <w:kern w:val="0"/>
                <w:sz w:val="18"/>
                <w:szCs w:val="18"/>
              </w:rPr>
              <w:t>考查</w:t>
            </w:r>
          </w:p>
        </w:tc>
        <w:tc>
          <w:tcPr>
            <w:tcW w:w="1701" w:type="dxa"/>
            <w:tcBorders>
              <w:top w:val="single" w:sz="4" w:space="0" w:color="auto"/>
              <w:bottom w:val="single" w:sz="4" w:space="0" w:color="auto"/>
              <w:right w:val="single" w:sz="12" w:space="0" w:color="auto"/>
            </w:tcBorders>
            <w:vAlign w:val="center"/>
          </w:tcPr>
          <w:p w:rsidR="007078B1" w:rsidRDefault="00B57AB1">
            <w:pPr>
              <w:widowControl/>
              <w:spacing w:line="400" w:lineRule="exact"/>
              <w:ind w:leftChars="-50" w:left="-160" w:rightChars="-50" w:right="-160"/>
              <w:jc w:val="center"/>
              <w:rPr>
                <w:rFonts w:eastAsia="宋体"/>
                <w:kern w:val="0"/>
                <w:sz w:val="20"/>
                <w:szCs w:val="18"/>
              </w:rPr>
            </w:pPr>
            <w:r>
              <w:rPr>
                <w:rFonts w:eastAsia="宋体"/>
                <w:kern w:val="0"/>
                <w:sz w:val="20"/>
                <w:szCs w:val="18"/>
              </w:rPr>
              <w:t>铁道机电学院</w:t>
            </w:r>
            <w:r>
              <w:rPr>
                <w:rFonts w:eastAsia="宋体"/>
                <w:kern w:val="0"/>
                <w:sz w:val="20"/>
                <w:szCs w:val="18"/>
              </w:rPr>
              <w:t>/</w:t>
            </w:r>
          </w:p>
          <w:p w:rsidR="007078B1" w:rsidRDefault="00B57AB1">
            <w:pPr>
              <w:widowControl/>
              <w:spacing w:line="400" w:lineRule="exact"/>
              <w:ind w:leftChars="-50" w:left="-160" w:rightChars="-50" w:right="-160"/>
              <w:jc w:val="center"/>
              <w:rPr>
                <w:rFonts w:eastAsia="宋体"/>
                <w:kern w:val="0"/>
                <w:sz w:val="20"/>
                <w:szCs w:val="18"/>
              </w:rPr>
            </w:pPr>
            <w:r>
              <w:rPr>
                <w:rFonts w:eastAsia="宋体"/>
                <w:kern w:val="0"/>
                <w:sz w:val="20"/>
                <w:szCs w:val="18"/>
              </w:rPr>
              <w:t>网络课程教研室</w:t>
            </w:r>
          </w:p>
        </w:tc>
      </w:tr>
      <w:tr w:rsidR="007078B1">
        <w:trPr>
          <w:trHeight w:val="327"/>
        </w:trPr>
        <w:tc>
          <w:tcPr>
            <w:tcW w:w="1190"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02" w:type="dxa"/>
            <w:gridSpan w:val="8"/>
            <w:tcBorders>
              <w:top w:val="single" w:sz="4" w:space="0" w:color="auto"/>
              <w:bottom w:val="single" w:sz="4" w:space="0" w:color="auto"/>
            </w:tcBorders>
            <w:vAlign w:val="center"/>
          </w:tcPr>
          <w:p w:rsidR="007078B1" w:rsidRDefault="00B57AB1">
            <w:pPr>
              <w:widowControl/>
              <w:snapToGrid w:val="0"/>
              <w:spacing w:line="360" w:lineRule="exact"/>
              <w:jc w:val="center"/>
              <w:rPr>
                <w:rFonts w:eastAsia="宋体"/>
                <w:b/>
                <w:kern w:val="0"/>
                <w:sz w:val="18"/>
                <w:szCs w:val="18"/>
              </w:rPr>
            </w:pPr>
            <w:r>
              <w:rPr>
                <w:rFonts w:eastAsia="宋体"/>
                <w:b/>
                <w:kern w:val="0"/>
                <w:sz w:val="18"/>
                <w:szCs w:val="18"/>
              </w:rPr>
              <w:t>小计</w:t>
            </w:r>
          </w:p>
        </w:tc>
        <w:tc>
          <w:tcPr>
            <w:tcW w:w="567" w:type="dxa"/>
            <w:gridSpan w:val="3"/>
            <w:tcBorders>
              <w:top w:val="single" w:sz="4" w:space="0" w:color="auto"/>
              <w:bottom w:val="single" w:sz="4" w:space="0" w:color="auto"/>
            </w:tcBorders>
            <w:vAlign w:val="center"/>
          </w:tcPr>
          <w:p w:rsidR="007078B1" w:rsidRDefault="00B57AB1">
            <w:pPr>
              <w:widowControl/>
              <w:spacing w:line="360" w:lineRule="exact"/>
              <w:jc w:val="center"/>
              <w:rPr>
                <w:rFonts w:eastAsia="宋体"/>
                <w:b/>
                <w:kern w:val="0"/>
                <w:sz w:val="18"/>
                <w:szCs w:val="18"/>
              </w:rPr>
            </w:pPr>
            <w:r>
              <w:rPr>
                <w:rFonts w:eastAsia="宋体"/>
                <w:b/>
                <w:kern w:val="0"/>
                <w:sz w:val="18"/>
                <w:szCs w:val="18"/>
              </w:rPr>
              <w:t>30</w:t>
            </w:r>
          </w:p>
        </w:tc>
        <w:tc>
          <w:tcPr>
            <w:tcW w:w="567" w:type="dxa"/>
            <w:tcBorders>
              <w:top w:val="single" w:sz="4" w:space="0" w:color="auto"/>
              <w:bottom w:val="single" w:sz="4" w:space="0" w:color="auto"/>
            </w:tcBorders>
            <w:vAlign w:val="center"/>
          </w:tcPr>
          <w:p w:rsidR="007078B1" w:rsidRDefault="00B57AB1">
            <w:pPr>
              <w:widowControl/>
              <w:spacing w:line="360" w:lineRule="exact"/>
              <w:jc w:val="center"/>
              <w:rPr>
                <w:rFonts w:eastAsia="宋体"/>
                <w:b/>
                <w:kern w:val="0"/>
                <w:sz w:val="18"/>
                <w:szCs w:val="18"/>
              </w:rPr>
            </w:pPr>
            <w:r>
              <w:rPr>
                <w:rFonts w:eastAsia="宋体"/>
                <w:b/>
                <w:kern w:val="0"/>
                <w:sz w:val="18"/>
                <w:szCs w:val="18"/>
              </w:rPr>
              <w:t>30</w:t>
            </w:r>
          </w:p>
        </w:tc>
        <w:tc>
          <w:tcPr>
            <w:tcW w:w="567" w:type="dxa"/>
            <w:tcBorders>
              <w:top w:val="single" w:sz="4" w:space="0" w:color="auto"/>
              <w:bottom w:val="single" w:sz="4" w:space="0" w:color="auto"/>
            </w:tcBorders>
            <w:vAlign w:val="center"/>
          </w:tcPr>
          <w:p w:rsidR="007078B1" w:rsidRDefault="007078B1">
            <w:pPr>
              <w:widowControl/>
              <w:spacing w:line="360" w:lineRule="exact"/>
              <w:jc w:val="center"/>
              <w:rPr>
                <w:rFonts w:eastAsia="宋体"/>
                <w:b/>
                <w:kern w:val="0"/>
                <w:sz w:val="18"/>
                <w:szCs w:val="18"/>
              </w:rPr>
            </w:pPr>
          </w:p>
        </w:tc>
        <w:tc>
          <w:tcPr>
            <w:tcW w:w="426" w:type="dxa"/>
            <w:gridSpan w:val="2"/>
            <w:tcBorders>
              <w:top w:val="single" w:sz="4" w:space="0" w:color="auto"/>
              <w:bottom w:val="single" w:sz="4" w:space="0" w:color="auto"/>
            </w:tcBorders>
            <w:vAlign w:val="center"/>
          </w:tcPr>
          <w:p w:rsidR="007078B1" w:rsidRDefault="00B57AB1">
            <w:pPr>
              <w:widowControl/>
              <w:spacing w:line="360" w:lineRule="exact"/>
              <w:jc w:val="center"/>
              <w:rPr>
                <w:rFonts w:ascii="宋体" w:eastAsia="宋体" w:hAnsi="宋体" w:cs="宋体"/>
                <w:b/>
                <w:kern w:val="0"/>
                <w:sz w:val="18"/>
                <w:szCs w:val="18"/>
              </w:rPr>
            </w:pPr>
            <w:r>
              <w:rPr>
                <w:rFonts w:ascii="宋体" w:eastAsia="宋体" w:hAnsi="宋体" w:cs="宋体" w:hint="eastAsia"/>
                <w:b/>
                <w:kern w:val="0"/>
                <w:sz w:val="18"/>
                <w:szCs w:val="18"/>
              </w:rPr>
              <w:t>/</w:t>
            </w:r>
          </w:p>
        </w:tc>
        <w:tc>
          <w:tcPr>
            <w:tcW w:w="574" w:type="dxa"/>
            <w:gridSpan w:val="2"/>
            <w:tcBorders>
              <w:top w:val="single" w:sz="4" w:space="0" w:color="auto"/>
              <w:bottom w:val="single" w:sz="4" w:space="0" w:color="auto"/>
            </w:tcBorders>
            <w:vAlign w:val="center"/>
          </w:tcPr>
          <w:p w:rsidR="007078B1" w:rsidRDefault="00B57AB1">
            <w:pPr>
              <w:widowControl/>
              <w:spacing w:line="360" w:lineRule="exact"/>
              <w:jc w:val="center"/>
              <w:rPr>
                <w:rFonts w:ascii="宋体" w:eastAsia="宋体" w:hAnsi="宋体" w:cs="宋体"/>
                <w:b/>
                <w:kern w:val="0"/>
                <w:sz w:val="18"/>
                <w:szCs w:val="18"/>
              </w:rPr>
            </w:pPr>
            <w:r>
              <w:rPr>
                <w:rFonts w:ascii="宋体" w:eastAsia="宋体" w:hAnsi="宋体" w:cs="宋体" w:hint="eastAsia"/>
                <w:b/>
                <w:kern w:val="0"/>
                <w:sz w:val="18"/>
                <w:szCs w:val="18"/>
              </w:rPr>
              <w:t>2</w:t>
            </w:r>
          </w:p>
        </w:tc>
        <w:tc>
          <w:tcPr>
            <w:tcW w:w="525" w:type="dxa"/>
            <w:gridSpan w:val="2"/>
            <w:tcBorders>
              <w:top w:val="single" w:sz="4" w:space="0" w:color="auto"/>
              <w:bottom w:val="single" w:sz="4" w:space="0" w:color="auto"/>
            </w:tcBorders>
            <w:vAlign w:val="center"/>
          </w:tcPr>
          <w:p w:rsidR="007078B1" w:rsidRDefault="007078B1">
            <w:pPr>
              <w:widowControl/>
              <w:spacing w:line="360" w:lineRule="exact"/>
              <w:jc w:val="center"/>
              <w:rPr>
                <w:rFonts w:ascii="宋体" w:eastAsia="宋体" w:hAnsi="宋体" w:cs="宋体"/>
                <w:b/>
                <w:kern w:val="0"/>
                <w:sz w:val="18"/>
                <w:szCs w:val="18"/>
              </w:rPr>
            </w:pPr>
          </w:p>
        </w:tc>
        <w:tc>
          <w:tcPr>
            <w:tcW w:w="1046" w:type="dxa"/>
            <w:tcBorders>
              <w:top w:val="single" w:sz="4" w:space="0" w:color="auto"/>
              <w:bottom w:val="single" w:sz="4" w:space="0" w:color="auto"/>
            </w:tcBorders>
            <w:vAlign w:val="center"/>
          </w:tcPr>
          <w:p w:rsidR="007078B1" w:rsidRDefault="00B57AB1">
            <w:pPr>
              <w:spacing w:line="360" w:lineRule="exact"/>
              <w:jc w:val="center"/>
              <w:rPr>
                <w:rFonts w:ascii="宋体" w:eastAsia="宋体" w:hAnsi="宋体" w:cs="宋体"/>
                <w:b/>
                <w:kern w:val="0"/>
                <w:sz w:val="18"/>
                <w:szCs w:val="18"/>
              </w:rPr>
            </w:pPr>
            <w:r>
              <w:rPr>
                <w:rFonts w:ascii="宋体" w:eastAsia="宋体" w:hAnsi="宋体" w:cs="宋体" w:hint="eastAsia"/>
                <w:b/>
                <w:kern w:val="0"/>
                <w:sz w:val="18"/>
                <w:szCs w:val="18"/>
              </w:rPr>
              <w:t>/</w:t>
            </w:r>
          </w:p>
        </w:tc>
        <w:tc>
          <w:tcPr>
            <w:tcW w:w="1701" w:type="dxa"/>
            <w:tcBorders>
              <w:top w:val="single" w:sz="4" w:space="0" w:color="auto"/>
              <w:bottom w:val="single" w:sz="4" w:space="0" w:color="auto"/>
              <w:right w:val="single" w:sz="12" w:space="0" w:color="auto"/>
            </w:tcBorders>
            <w:vAlign w:val="center"/>
          </w:tcPr>
          <w:p w:rsidR="007078B1" w:rsidRDefault="00B57AB1">
            <w:pPr>
              <w:widowControl/>
              <w:spacing w:line="360" w:lineRule="exact"/>
              <w:jc w:val="center"/>
              <w:rPr>
                <w:rFonts w:ascii="宋体" w:eastAsia="宋体" w:hAnsi="宋体" w:cs="宋体"/>
                <w:b/>
                <w:w w:val="69"/>
                <w:kern w:val="0"/>
                <w:sz w:val="18"/>
                <w:szCs w:val="18"/>
              </w:rPr>
            </w:pPr>
            <w:r>
              <w:rPr>
                <w:rFonts w:ascii="宋体" w:eastAsia="宋体" w:hAnsi="宋体" w:cs="宋体" w:hint="eastAsia"/>
                <w:b/>
                <w:kern w:val="0"/>
                <w:sz w:val="18"/>
                <w:szCs w:val="18"/>
              </w:rPr>
              <w:t>/</w:t>
            </w:r>
          </w:p>
        </w:tc>
      </w:tr>
      <w:tr w:rsidR="007078B1">
        <w:trPr>
          <w:trHeight w:val="405"/>
        </w:trPr>
        <w:tc>
          <w:tcPr>
            <w:tcW w:w="1190"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23" w:type="dxa"/>
            <w:gridSpan w:val="2"/>
            <w:tcBorders>
              <w:top w:val="single" w:sz="4" w:space="0" w:color="auto"/>
              <w:bottom w:val="single" w:sz="4" w:space="0" w:color="auto"/>
            </w:tcBorders>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任选</w:t>
            </w:r>
          </w:p>
        </w:tc>
        <w:tc>
          <w:tcPr>
            <w:tcW w:w="795" w:type="dxa"/>
            <w:gridSpan w:val="2"/>
            <w:tcBorders>
              <w:top w:val="single" w:sz="4" w:space="0" w:color="auto"/>
              <w:bottom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484" w:type="dxa"/>
            <w:gridSpan w:val="4"/>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gridSpan w:val="3"/>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426" w:type="dxa"/>
            <w:gridSpan w:val="2"/>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74" w:type="dxa"/>
            <w:gridSpan w:val="2"/>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25" w:type="dxa"/>
            <w:gridSpan w:val="2"/>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1046" w:type="dxa"/>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1701" w:type="dxa"/>
            <w:tcBorders>
              <w:top w:val="single" w:sz="4" w:space="0" w:color="auto"/>
              <w:bottom w:val="single" w:sz="4" w:space="0" w:color="auto"/>
              <w:right w:val="single" w:sz="12"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r>
      <w:tr w:rsidR="007078B1">
        <w:trPr>
          <w:trHeight w:val="141"/>
        </w:trPr>
        <w:tc>
          <w:tcPr>
            <w:tcW w:w="1190" w:type="dxa"/>
            <w:gridSpan w:val="2"/>
            <w:vMerge/>
            <w:tcBorders>
              <w:left w:val="single" w:sz="12" w:space="0" w:color="auto"/>
              <w:bottom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02" w:type="dxa"/>
            <w:gridSpan w:val="8"/>
            <w:tcBorders>
              <w:top w:val="single" w:sz="4" w:space="0" w:color="auto"/>
              <w:bottom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567" w:type="dxa"/>
            <w:gridSpan w:val="3"/>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b/>
                <w:bCs/>
                <w:kern w:val="0"/>
                <w:sz w:val="18"/>
                <w:szCs w:val="18"/>
              </w:rPr>
            </w:pPr>
          </w:p>
        </w:tc>
        <w:tc>
          <w:tcPr>
            <w:tcW w:w="567" w:type="dxa"/>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b/>
                <w:bCs/>
                <w:kern w:val="0"/>
                <w:sz w:val="18"/>
                <w:szCs w:val="18"/>
              </w:rPr>
            </w:pPr>
          </w:p>
        </w:tc>
        <w:tc>
          <w:tcPr>
            <w:tcW w:w="567" w:type="dxa"/>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b/>
                <w:bCs/>
                <w:kern w:val="0"/>
                <w:sz w:val="18"/>
                <w:szCs w:val="18"/>
              </w:rPr>
            </w:pPr>
          </w:p>
        </w:tc>
        <w:tc>
          <w:tcPr>
            <w:tcW w:w="426" w:type="dxa"/>
            <w:gridSpan w:val="2"/>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574" w:type="dxa"/>
            <w:gridSpan w:val="2"/>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525" w:type="dxa"/>
            <w:gridSpan w:val="2"/>
            <w:tcBorders>
              <w:top w:val="single" w:sz="4" w:space="0" w:color="auto"/>
              <w:bottom w:val="single" w:sz="4" w:space="0" w:color="auto"/>
            </w:tcBorders>
            <w:vAlign w:val="center"/>
          </w:tcPr>
          <w:p w:rsidR="007078B1" w:rsidRDefault="007078B1">
            <w:pPr>
              <w:widowControl/>
              <w:snapToGrid w:val="0"/>
              <w:jc w:val="left"/>
              <w:rPr>
                <w:rFonts w:asciiTheme="minorEastAsia" w:eastAsiaTheme="minorEastAsia" w:hAnsiTheme="minorEastAsia" w:cstheme="minorEastAsia"/>
                <w:b/>
                <w:bCs/>
                <w:kern w:val="0"/>
                <w:sz w:val="18"/>
                <w:szCs w:val="18"/>
              </w:rPr>
            </w:pPr>
          </w:p>
        </w:tc>
        <w:tc>
          <w:tcPr>
            <w:tcW w:w="1046" w:type="dxa"/>
            <w:tcBorders>
              <w:top w:val="single" w:sz="4" w:space="0" w:color="auto"/>
              <w:bottom w:val="single" w:sz="4" w:space="0" w:color="auto"/>
            </w:tcBorders>
            <w:vAlign w:val="center"/>
          </w:tcPr>
          <w:p w:rsidR="007078B1" w:rsidRDefault="00B57AB1">
            <w:pPr>
              <w:widowControl/>
              <w:snapToGrid w:val="0"/>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701" w:type="dxa"/>
            <w:tcBorders>
              <w:top w:val="single" w:sz="4" w:space="0" w:color="auto"/>
              <w:bottom w:val="single" w:sz="4" w:space="0" w:color="auto"/>
              <w:right w:val="single" w:sz="12" w:space="0" w:color="auto"/>
            </w:tcBorders>
            <w:vAlign w:val="center"/>
          </w:tcPr>
          <w:p w:rsidR="007078B1" w:rsidRDefault="00B57AB1">
            <w:pPr>
              <w:widowControl/>
              <w:snapToGrid w:val="0"/>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r>
      <w:tr w:rsidR="007078B1">
        <w:trPr>
          <w:trHeight w:val="155"/>
        </w:trPr>
        <w:tc>
          <w:tcPr>
            <w:tcW w:w="1190" w:type="dxa"/>
            <w:gridSpan w:val="2"/>
            <w:vMerge w:val="restart"/>
            <w:tcBorders>
              <w:top w:val="single" w:sz="8" w:space="0" w:color="auto"/>
              <w:left w:val="single" w:sz="12"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专业（技能）课</w:t>
            </w:r>
          </w:p>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343" w:type="dxa"/>
            <w:vMerge w:val="restart"/>
            <w:tcBorders>
              <w:top w:val="single" w:sz="4" w:space="0" w:color="auto"/>
              <w:left w:val="single" w:sz="4" w:space="0" w:color="auto"/>
              <w:right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基础</w:t>
            </w:r>
          </w:p>
        </w:tc>
        <w:tc>
          <w:tcPr>
            <w:tcW w:w="78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群基础</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484" w:type="dxa"/>
            <w:gridSpan w:val="4"/>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r>
      <w:tr w:rsidR="007078B1">
        <w:trPr>
          <w:trHeight w:val="155"/>
        </w:trPr>
        <w:tc>
          <w:tcPr>
            <w:tcW w:w="1190" w:type="dxa"/>
            <w:gridSpan w:val="2"/>
            <w:vMerge/>
            <w:tcBorders>
              <w:left w:val="single" w:sz="12"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c>
          <w:tcPr>
            <w:tcW w:w="343" w:type="dxa"/>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80"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专业内基础</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1484" w:type="dxa"/>
            <w:gridSpan w:val="4"/>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left"/>
              <w:rPr>
                <w:rFonts w:asciiTheme="minorEastAsia" w:eastAsiaTheme="minorEastAsia" w:hAnsiTheme="minorEastAsia" w:cstheme="minorEastAsia"/>
                <w:kern w:val="0"/>
                <w:sz w:val="18"/>
                <w:szCs w:val="18"/>
              </w:rPr>
            </w:pPr>
          </w:p>
        </w:tc>
      </w:tr>
      <w:tr w:rsidR="007078B1">
        <w:trPr>
          <w:trHeight w:val="155"/>
        </w:trPr>
        <w:tc>
          <w:tcPr>
            <w:tcW w:w="1190" w:type="dxa"/>
            <w:gridSpan w:val="2"/>
            <w:vMerge/>
            <w:tcBorders>
              <w:left w:val="single" w:sz="12"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c>
          <w:tcPr>
            <w:tcW w:w="1123" w:type="dxa"/>
            <w:gridSpan w:val="2"/>
            <w:vMerge w:val="restart"/>
            <w:tcBorders>
              <w:top w:val="single" w:sz="4" w:space="0" w:color="auto"/>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核心</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48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数据分析与特征工程（TD46P112229）</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472"/>
        </w:trPr>
        <w:tc>
          <w:tcPr>
            <w:tcW w:w="1190" w:type="dxa"/>
            <w:gridSpan w:val="2"/>
            <w:vMerge/>
            <w:tcBorders>
              <w:left w:val="single" w:sz="12" w:space="0" w:color="auto"/>
            </w:tcBorders>
            <w:vAlign w:val="center"/>
          </w:tcPr>
          <w:p w:rsidR="007078B1" w:rsidRDefault="007078B1">
            <w:pPr>
              <w:jc w:val="center"/>
              <w:rPr>
                <w:rFonts w:asciiTheme="minorEastAsia" w:eastAsiaTheme="minorEastAsia" w:hAnsiTheme="minorEastAsia" w:cstheme="minorEastAsia"/>
                <w:kern w:val="0"/>
                <w:sz w:val="18"/>
                <w:szCs w:val="18"/>
              </w:rPr>
            </w:pPr>
          </w:p>
        </w:tc>
        <w:tc>
          <w:tcPr>
            <w:tcW w:w="1123" w:type="dxa"/>
            <w:gridSpan w:val="2"/>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48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计算机视觉（TD46P112230）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考试</w:t>
            </w: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r>
      <w:tr w:rsidR="007078B1">
        <w:trPr>
          <w:trHeight w:val="285"/>
        </w:trPr>
        <w:tc>
          <w:tcPr>
            <w:tcW w:w="1190"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23" w:type="dxa"/>
            <w:gridSpan w:val="2"/>
            <w:vMerge w:val="restart"/>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拓展（限选）</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48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人工智能综合案例/人工智能综合技术实训(TD46P121231/TD46P121232)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285"/>
        </w:trPr>
        <w:tc>
          <w:tcPr>
            <w:tcW w:w="1190" w:type="dxa"/>
            <w:gridSpan w:val="2"/>
            <w:vMerge/>
            <w:tcBorders>
              <w:left w:val="single" w:sz="12"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123" w:type="dxa"/>
            <w:gridSpan w:val="2"/>
            <w:vMerge/>
            <w:tcBorders>
              <w:left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9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48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UI设计/语音处理技术(TD46P121233/TD46P121234)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B</w:t>
            </w: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考查</w:t>
            </w: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285"/>
        </w:trPr>
        <w:tc>
          <w:tcPr>
            <w:tcW w:w="1190" w:type="dxa"/>
            <w:gridSpan w:val="2"/>
            <w:vMerge/>
            <w:tcBorders>
              <w:left w:val="single" w:sz="12" w:space="0" w:color="auto"/>
              <w:bottom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3402" w:type="dxa"/>
            <w:gridSpan w:val="8"/>
            <w:tcBorders>
              <w:left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B5413">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b/>
                <w:bCs/>
                <w:kern w:val="0"/>
                <w:sz w:val="18"/>
                <w:szCs w:val="18"/>
              </w:rPr>
              <w:fldChar w:fldCharType="begin"/>
            </w:r>
            <w:r w:rsidR="00B57AB1">
              <w:rPr>
                <w:rFonts w:asciiTheme="minorEastAsia" w:eastAsiaTheme="minorEastAsia" w:hAnsiTheme="minorEastAsia" w:cstheme="minorEastAsia" w:hint="eastAsia"/>
                <w:b/>
                <w:bCs/>
                <w:kern w:val="0"/>
                <w:sz w:val="18"/>
                <w:szCs w:val="18"/>
              </w:rPr>
              <w:instrText>=SUM(ABOVE)</w:instrText>
            </w:r>
            <w:r>
              <w:rPr>
                <w:rFonts w:asciiTheme="minorEastAsia" w:eastAsiaTheme="minorEastAsia" w:hAnsiTheme="minorEastAsia" w:cstheme="minorEastAsia"/>
                <w:b/>
                <w:bCs/>
                <w:kern w:val="0"/>
                <w:sz w:val="18"/>
                <w:szCs w:val="18"/>
              </w:rPr>
              <w:fldChar w:fldCharType="separate"/>
            </w:r>
            <w:r w:rsidR="00B57AB1">
              <w:rPr>
                <w:rFonts w:asciiTheme="minorEastAsia" w:eastAsiaTheme="minorEastAsia" w:hAnsiTheme="minorEastAsia" w:cstheme="minorEastAsia"/>
                <w:b/>
                <w:bCs/>
                <w:kern w:val="0"/>
                <w:sz w:val="18"/>
                <w:szCs w:val="18"/>
              </w:rPr>
              <w:t>200</w:t>
            </w:r>
            <w:r>
              <w:rPr>
                <w:rFonts w:asciiTheme="minorEastAsia" w:eastAsiaTheme="minorEastAsia" w:hAnsiTheme="minorEastAsia" w:cstheme="minorEastAsia"/>
                <w:b/>
                <w:bCs/>
                <w:kern w:val="0"/>
                <w:sz w:val="18"/>
                <w:szCs w:val="18"/>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B5413">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b/>
                <w:bCs/>
                <w:kern w:val="0"/>
                <w:sz w:val="18"/>
                <w:szCs w:val="18"/>
              </w:rPr>
              <w:fldChar w:fldCharType="begin"/>
            </w:r>
            <w:r w:rsidR="00B57AB1">
              <w:rPr>
                <w:rFonts w:asciiTheme="minorEastAsia" w:eastAsiaTheme="minorEastAsia" w:hAnsiTheme="minorEastAsia" w:cstheme="minorEastAsia" w:hint="eastAsia"/>
                <w:b/>
                <w:bCs/>
                <w:kern w:val="0"/>
                <w:sz w:val="18"/>
                <w:szCs w:val="18"/>
              </w:rPr>
              <w:instrText>=SUM(ABOVE)</w:instrText>
            </w:r>
            <w:r>
              <w:rPr>
                <w:rFonts w:asciiTheme="minorEastAsia" w:eastAsiaTheme="minorEastAsia" w:hAnsiTheme="minorEastAsia" w:cstheme="minorEastAsia"/>
                <w:b/>
                <w:bCs/>
                <w:kern w:val="0"/>
                <w:sz w:val="18"/>
                <w:szCs w:val="18"/>
              </w:rPr>
              <w:fldChar w:fldCharType="separate"/>
            </w:r>
            <w:r w:rsidR="00B57AB1">
              <w:rPr>
                <w:rFonts w:asciiTheme="minorEastAsia" w:eastAsiaTheme="minorEastAsia" w:hAnsiTheme="minorEastAsia" w:cstheme="minorEastAsia"/>
                <w:b/>
                <w:bCs/>
                <w:kern w:val="0"/>
                <w:sz w:val="18"/>
                <w:szCs w:val="18"/>
              </w:rPr>
              <w:t>100</w:t>
            </w:r>
            <w:r>
              <w:rPr>
                <w:rFonts w:asciiTheme="minorEastAsia" w:eastAsiaTheme="minorEastAsia" w:hAnsiTheme="minorEastAsia" w:cstheme="minorEastAsia"/>
                <w:b/>
                <w:bCs/>
                <w:kern w:val="0"/>
                <w:sz w:val="18"/>
                <w:szCs w:val="18"/>
              </w:rPr>
              <w:fldChar w:fldCharType="end"/>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B5413">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b/>
                <w:bCs/>
                <w:kern w:val="0"/>
                <w:sz w:val="18"/>
                <w:szCs w:val="18"/>
              </w:rPr>
              <w:fldChar w:fldCharType="begin"/>
            </w:r>
            <w:r w:rsidR="00B57AB1">
              <w:rPr>
                <w:rFonts w:asciiTheme="minorEastAsia" w:eastAsiaTheme="minorEastAsia" w:hAnsiTheme="minorEastAsia" w:cstheme="minorEastAsia" w:hint="eastAsia"/>
                <w:b/>
                <w:bCs/>
                <w:kern w:val="0"/>
                <w:sz w:val="18"/>
                <w:szCs w:val="18"/>
              </w:rPr>
              <w:instrText>=SUM(ABOVE)</w:instrText>
            </w:r>
            <w:r>
              <w:rPr>
                <w:rFonts w:asciiTheme="minorEastAsia" w:eastAsiaTheme="minorEastAsia" w:hAnsiTheme="minorEastAsia" w:cstheme="minorEastAsia"/>
                <w:b/>
                <w:bCs/>
                <w:kern w:val="0"/>
                <w:sz w:val="18"/>
                <w:szCs w:val="18"/>
              </w:rPr>
              <w:fldChar w:fldCharType="separate"/>
            </w:r>
            <w:r w:rsidR="00B57AB1">
              <w:rPr>
                <w:rFonts w:asciiTheme="minorEastAsia" w:eastAsiaTheme="minorEastAsia" w:hAnsiTheme="minorEastAsia" w:cstheme="minorEastAsia"/>
                <w:b/>
                <w:bCs/>
                <w:kern w:val="0"/>
                <w:sz w:val="18"/>
                <w:szCs w:val="18"/>
              </w:rPr>
              <w:t>100</w:t>
            </w:r>
            <w:r>
              <w:rPr>
                <w:rFonts w:asciiTheme="minorEastAsia" w:eastAsiaTheme="minorEastAsia" w:hAnsiTheme="minorEastAsia" w:cstheme="minorEastAsia"/>
                <w:b/>
                <w:bCs/>
                <w:kern w:val="0"/>
                <w:sz w:val="18"/>
                <w:szCs w:val="18"/>
              </w:rPr>
              <w:fldChar w:fldCharType="end"/>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7078B1" w:rsidRDefault="00BB5413">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b/>
                <w:bCs/>
                <w:kern w:val="0"/>
                <w:sz w:val="18"/>
                <w:szCs w:val="18"/>
              </w:rPr>
              <w:fldChar w:fldCharType="begin"/>
            </w:r>
            <w:r w:rsidR="00B57AB1">
              <w:rPr>
                <w:rFonts w:asciiTheme="minorEastAsia" w:eastAsiaTheme="minorEastAsia" w:hAnsiTheme="minorEastAsia" w:cstheme="minorEastAsia" w:hint="eastAsia"/>
                <w:b/>
                <w:bCs/>
                <w:kern w:val="0"/>
                <w:sz w:val="18"/>
                <w:szCs w:val="18"/>
              </w:rPr>
              <w:instrText>=SUM(ABOVE)</w:instrText>
            </w:r>
            <w:r>
              <w:rPr>
                <w:rFonts w:asciiTheme="minorEastAsia" w:eastAsiaTheme="minorEastAsia" w:hAnsiTheme="minorEastAsia" w:cstheme="minorEastAsia"/>
                <w:b/>
                <w:bCs/>
                <w:kern w:val="0"/>
                <w:sz w:val="18"/>
                <w:szCs w:val="18"/>
              </w:rPr>
              <w:fldChar w:fldCharType="separate"/>
            </w:r>
            <w:r w:rsidR="00B57AB1">
              <w:rPr>
                <w:rFonts w:asciiTheme="minorEastAsia" w:eastAsiaTheme="minorEastAsia" w:hAnsiTheme="minorEastAsia" w:cstheme="minorEastAsia"/>
                <w:b/>
                <w:bCs/>
                <w:kern w:val="0"/>
                <w:sz w:val="18"/>
                <w:szCs w:val="18"/>
              </w:rPr>
              <w:t>10</w:t>
            </w:r>
            <w:r>
              <w:rPr>
                <w:rFonts w:asciiTheme="minorEastAsia" w:eastAsiaTheme="minorEastAsia" w:hAnsiTheme="minorEastAsia" w:cstheme="minorEastAsia"/>
                <w:b/>
                <w:bCs/>
                <w:kern w:val="0"/>
                <w:sz w:val="18"/>
                <w:szCs w:val="18"/>
              </w:rPr>
              <w:fldChar w:fldCharType="end"/>
            </w:r>
          </w:p>
        </w:tc>
        <w:tc>
          <w:tcPr>
            <w:tcW w:w="525"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c>
          <w:tcPr>
            <w:tcW w:w="1046"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c>
          <w:tcPr>
            <w:tcW w:w="1701" w:type="dxa"/>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r>
      <w:tr w:rsidR="007078B1">
        <w:trPr>
          <w:trHeight w:val="419"/>
        </w:trPr>
        <w:tc>
          <w:tcPr>
            <w:tcW w:w="10565" w:type="dxa"/>
            <w:gridSpan w:val="23"/>
            <w:tcBorders>
              <w:top w:val="single" w:sz="8" w:space="0" w:color="auto"/>
              <w:left w:val="single" w:sz="12" w:space="0" w:color="auto"/>
              <w:bottom w:val="single" w:sz="8"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kern w:val="0"/>
                <w:sz w:val="18"/>
                <w:szCs w:val="18"/>
              </w:rPr>
              <w:t>集中实践课程（考查）</w:t>
            </w:r>
          </w:p>
        </w:tc>
      </w:tr>
      <w:tr w:rsidR="007078B1">
        <w:trPr>
          <w:trHeight w:val="752"/>
        </w:trPr>
        <w:tc>
          <w:tcPr>
            <w:tcW w:w="420" w:type="dxa"/>
            <w:tcBorders>
              <w:top w:val="single" w:sz="4" w:space="0" w:color="auto"/>
              <w:left w:val="single" w:sz="12" w:space="0" w:color="auto"/>
              <w:bottom w:val="single" w:sz="12"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序号</w:t>
            </w:r>
          </w:p>
        </w:tc>
        <w:tc>
          <w:tcPr>
            <w:tcW w:w="2982"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课程名称</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教学周数</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课程类别</w:t>
            </w: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项目类别</w:t>
            </w:r>
          </w:p>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（校内实习/校外实习/课程设计）</w:t>
            </w: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开课部门</w:t>
            </w:r>
          </w:p>
        </w:tc>
      </w:tr>
      <w:tr w:rsidR="007078B1">
        <w:trPr>
          <w:trHeight w:val="486"/>
        </w:trPr>
        <w:tc>
          <w:tcPr>
            <w:tcW w:w="420" w:type="dxa"/>
            <w:tcBorders>
              <w:top w:val="single" w:sz="12"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w:t>
            </w:r>
          </w:p>
        </w:tc>
        <w:tc>
          <w:tcPr>
            <w:tcW w:w="2982" w:type="dxa"/>
            <w:gridSpan w:val="6"/>
            <w:tcBorders>
              <w:top w:val="single" w:sz="4" w:space="0" w:color="auto"/>
              <w:left w:val="single" w:sz="4" w:space="0" w:color="auto"/>
              <w:bottom w:val="single" w:sz="4" w:space="0" w:color="auto"/>
              <w:right w:val="single" w:sz="4" w:space="0" w:color="auto"/>
            </w:tcBorders>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人工智能综合案例实训（TD46P112335）</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70"/>
        </w:trPr>
        <w:tc>
          <w:tcPr>
            <w:tcW w:w="420"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w:t>
            </w:r>
          </w:p>
        </w:tc>
        <w:tc>
          <w:tcPr>
            <w:tcW w:w="2982" w:type="dxa"/>
            <w:gridSpan w:val="6"/>
            <w:tcBorders>
              <w:top w:val="single" w:sz="4" w:space="0" w:color="auto"/>
              <w:left w:val="single" w:sz="4" w:space="0" w:color="auto"/>
              <w:bottom w:val="single" w:sz="4" w:space="0" w:color="auto"/>
              <w:right w:val="single" w:sz="4" w:space="0" w:color="auto"/>
            </w:tcBorders>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计算机视觉实训（TD46P112336）</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70"/>
        </w:trPr>
        <w:tc>
          <w:tcPr>
            <w:tcW w:w="420"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w:t>
            </w:r>
          </w:p>
        </w:tc>
        <w:tc>
          <w:tcPr>
            <w:tcW w:w="2982" w:type="dxa"/>
            <w:gridSpan w:val="6"/>
            <w:tcBorders>
              <w:top w:val="single" w:sz="4" w:space="0" w:color="auto"/>
              <w:left w:val="single" w:sz="4" w:space="0" w:color="auto"/>
              <w:bottom w:val="single" w:sz="4" w:space="0" w:color="auto"/>
              <w:right w:val="single" w:sz="4" w:space="0" w:color="auto"/>
            </w:tcBorders>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数据分析与特征工程实训（TD46P112337）</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89"/>
        </w:trPr>
        <w:tc>
          <w:tcPr>
            <w:tcW w:w="420"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w:t>
            </w:r>
          </w:p>
        </w:tc>
        <w:tc>
          <w:tcPr>
            <w:tcW w:w="2982" w:type="dxa"/>
            <w:gridSpan w:val="6"/>
            <w:tcBorders>
              <w:top w:val="single" w:sz="4" w:space="0" w:color="auto"/>
              <w:left w:val="single" w:sz="4" w:space="0" w:color="auto"/>
              <w:bottom w:val="single" w:sz="4" w:space="0" w:color="auto"/>
              <w:right w:val="single" w:sz="4" w:space="0" w:color="auto"/>
            </w:tcBorders>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毕业设计（TD46P112338）</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课程设计</w:t>
            </w: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89"/>
        </w:trPr>
        <w:tc>
          <w:tcPr>
            <w:tcW w:w="420"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w:t>
            </w:r>
          </w:p>
        </w:tc>
        <w:tc>
          <w:tcPr>
            <w:tcW w:w="2982" w:type="dxa"/>
            <w:gridSpan w:val="6"/>
            <w:tcBorders>
              <w:top w:val="single" w:sz="4" w:space="0" w:color="auto"/>
              <w:left w:val="single" w:sz="4" w:space="0" w:color="auto"/>
              <w:bottom w:val="single" w:sz="4" w:space="0" w:color="auto"/>
              <w:right w:val="single" w:sz="4" w:space="0" w:color="auto"/>
            </w:tcBorders>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顶岗实习（TD46P112339）</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center"/>
              <w:rPr>
                <w:rFonts w:asciiTheme="minorEastAsia" w:eastAsiaTheme="minorEastAsia" w:hAnsiTheme="minorEastAsia" w:cstheme="minorEastAsia"/>
                <w:kern w:val="0"/>
                <w:sz w:val="18"/>
                <w:szCs w:val="18"/>
              </w:rPr>
            </w:pPr>
          </w:p>
        </w:tc>
      </w:tr>
      <w:tr w:rsidR="007078B1">
        <w:trPr>
          <w:trHeight w:val="115"/>
        </w:trPr>
        <w:tc>
          <w:tcPr>
            <w:tcW w:w="3402" w:type="dxa"/>
            <w:gridSpan w:val="7"/>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left"/>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160</w:t>
            </w:r>
          </w:p>
        </w:tc>
        <w:tc>
          <w:tcPr>
            <w:tcW w:w="567"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c>
          <w:tcPr>
            <w:tcW w:w="1525"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8</w:t>
            </w:r>
          </w:p>
        </w:tc>
        <w:tc>
          <w:tcPr>
            <w:tcW w:w="1046" w:type="dxa"/>
            <w:gridSpan w:val="4"/>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c>
          <w:tcPr>
            <w:tcW w:w="2891" w:type="dxa"/>
            <w:gridSpan w:val="3"/>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r>
      <w:tr w:rsidR="007078B1">
        <w:trPr>
          <w:trHeight w:val="205"/>
        </w:trPr>
        <w:tc>
          <w:tcPr>
            <w:tcW w:w="10565" w:type="dxa"/>
            <w:gridSpan w:val="23"/>
            <w:tcBorders>
              <w:top w:val="single" w:sz="4" w:space="0" w:color="auto"/>
              <w:left w:val="single" w:sz="12"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5学期总学时</w:t>
            </w:r>
          </w:p>
        </w:tc>
      </w:tr>
      <w:tr w:rsidR="007078B1">
        <w:trPr>
          <w:trHeight w:val="224"/>
        </w:trPr>
        <w:tc>
          <w:tcPr>
            <w:tcW w:w="2830" w:type="dxa"/>
            <w:gridSpan w:val="5"/>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2215"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理论</w:t>
            </w:r>
          </w:p>
        </w:tc>
        <w:tc>
          <w:tcPr>
            <w:tcW w:w="2214" w:type="dxa"/>
            <w:gridSpan w:val="7"/>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实践</w:t>
            </w:r>
          </w:p>
        </w:tc>
        <w:tc>
          <w:tcPr>
            <w:tcW w:w="3306" w:type="dxa"/>
            <w:gridSpan w:val="5"/>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r>
      <w:tr w:rsidR="007078B1">
        <w:trPr>
          <w:trHeight w:val="274"/>
        </w:trPr>
        <w:tc>
          <w:tcPr>
            <w:tcW w:w="2830" w:type="dxa"/>
            <w:gridSpan w:val="5"/>
            <w:tcBorders>
              <w:top w:val="single" w:sz="4" w:space="0" w:color="auto"/>
              <w:left w:val="single" w:sz="12"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398</w:t>
            </w:r>
          </w:p>
        </w:tc>
        <w:tc>
          <w:tcPr>
            <w:tcW w:w="2215" w:type="dxa"/>
            <w:gridSpan w:val="6"/>
            <w:tcBorders>
              <w:top w:val="single" w:sz="4" w:space="0" w:color="auto"/>
              <w:left w:val="single" w:sz="4" w:space="0" w:color="auto"/>
              <w:bottom w:val="single" w:sz="12" w:space="0" w:color="auto"/>
              <w:right w:val="single" w:sz="4" w:space="0" w:color="auto"/>
            </w:tcBorders>
            <w:vAlign w:val="center"/>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138</w:t>
            </w:r>
          </w:p>
        </w:tc>
        <w:tc>
          <w:tcPr>
            <w:tcW w:w="2214" w:type="dxa"/>
            <w:gridSpan w:val="7"/>
            <w:tcBorders>
              <w:top w:val="single" w:sz="4" w:space="0" w:color="auto"/>
              <w:left w:val="single" w:sz="4"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w:t>
            </w:r>
          </w:p>
        </w:tc>
        <w:tc>
          <w:tcPr>
            <w:tcW w:w="3306" w:type="dxa"/>
            <w:gridSpan w:val="5"/>
            <w:tcBorders>
              <w:top w:val="single" w:sz="4" w:space="0" w:color="auto"/>
              <w:left w:val="single" w:sz="4" w:space="0" w:color="auto"/>
              <w:bottom w:val="single" w:sz="12" w:space="0" w:color="auto"/>
              <w:right w:val="single" w:sz="12" w:space="0" w:color="auto"/>
            </w:tcBorders>
            <w:vAlign w:val="center"/>
          </w:tcPr>
          <w:p w:rsidR="007078B1" w:rsidRDefault="00B57AB1">
            <w:pPr>
              <w:widowControl/>
              <w:snapToGrid w:val="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21</w:t>
            </w:r>
          </w:p>
        </w:tc>
      </w:tr>
    </w:tbl>
    <w:p w:rsidR="007078B1" w:rsidRDefault="007078B1">
      <w:pPr>
        <w:rPr>
          <w:rFonts w:asciiTheme="minorEastAsia" w:eastAsiaTheme="minorEastAsia" w:hAnsiTheme="minorEastAsia" w:cstheme="minorEastAsia"/>
          <w:b/>
          <w:sz w:val="24"/>
          <w:szCs w:val="24"/>
        </w:rPr>
      </w:pPr>
    </w:p>
    <w:tbl>
      <w:tblPr>
        <w:tblpPr w:leftFromText="180" w:rightFromText="180" w:vertAnchor="text" w:horzAnchor="page" w:tblpX="846" w:tblpY="457"/>
        <w:tblOverlap w:val="never"/>
        <w:tblW w:w="10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19"/>
        <w:gridCol w:w="1806"/>
        <w:gridCol w:w="576"/>
        <w:gridCol w:w="217"/>
        <w:gridCol w:w="375"/>
        <w:gridCol w:w="565"/>
        <w:gridCol w:w="565"/>
        <w:gridCol w:w="35"/>
        <w:gridCol w:w="452"/>
        <w:gridCol w:w="80"/>
        <w:gridCol w:w="33"/>
        <w:gridCol w:w="565"/>
        <w:gridCol w:w="567"/>
        <w:gridCol w:w="167"/>
        <w:gridCol w:w="258"/>
        <w:gridCol w:w="424"/>
        <w:gridCol w:w="114"/>
        <w:gridCol w:w="369"/>
        <w:gridCol w:w="67"/>
        <w:gridCol w:w="1165"/>
        <w:gridCol w:w="1719"/>
      </w:tblGrid>
      <w:tr w:rsidR="007078B1">
        <w:trPr>
          <w:trHeight w:val="538"/>
        </w:trPr>
        <w:tc>
          <w:tcPr>
            <w:tcW w:w="2225" w:type="dxa"/>
            <w:gridSpan w:val="2"/>
            <w:tcBorders>
              <w:top w:val="single" w:sz="12"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学期</w:t>
            </w:r>
          </w:p>
        </w:tc>
        <w:tc>
          <w:tcPr>
            <w:tcW w:w="2333" w:type="dxa"/>
            <w:gridSpan w:val="6"/>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6</w:t>
            </w:r>
          </w:p>
        </w:tc>
        <w:tc>
          <w:tcPr>
            <w:tcW w:w="1697" w:type="dxa"/>
            <w:gridSpan w:val="5"/>
            <w:tcBorders>
              <w:top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理论教学周</w:t>
            </w:r>
          </w:p>
        </w:tc>
        <w:tc>
          <w:tcPr>
            <w:tcW w:w="4283" w:type="dxa"/>
            <w:gridSpan w:val="8"/>
            <w:tcBorders>
              <w:top w:val="single" w:sz="12"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10</w:t>
            </w:r>
          </w:p>
        </w:tc>
      </w:tr>
      <w:tr w:rsidR="007078B1">
        <w:trPr>
          <w:trHeight w:val="506"/>
        </w:trPr>
        <w:tc>
          <w:tcPr>
            <w:tcW w:w="2225" w:type="dxa"/>
            <w:gridSpan w:val="2"/>
            <w:vMerge w:val="restart"/>
            <w:tcBorders>
              <w:top w:val="single" w:sz="4" w:space="0" w:color="auto"/>
              <w:left w:val="single" w:sz="12"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性质</w:t>
            </w:r>
          </w:p>
        </w:tc>
        <w:tc>
          <w:tcPr>
            <w:tcW w:w="793"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序号</w:t>
            </w:r>
          </w:p>
        </w:tc>
        <w:tc>
          <w:tcPr>
            <w:tcW w:w="1540" w:type="dxa"/>
            <w:gridSpan w:val="4"/>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课程名称</w:t>
            </w:r>
          </w:p>
        </w:tc>
        <w:tc>
          <w:tcPr>
            <w:tcW w:w="1697" w:type="dxa"/>
            <w:gridSpan w:val="5"/>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课堂学时分配</w:t>
            </w:r>
          </w:p>
        </w:tc>
        <w:tc>
          <w:tcPr>
            <w:tcW w:w="425" w:type="dxa"/>
            <w:gridSpan w:val="2"/>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课程类别</w:t>
            </w:r>
          </w:p>
        </w:tc>
        <w:tc>
          <w:tcPr>
            <w:tcW w:w="424" w:type="dxa"/>
            <w:vMerge w:val="restart"/>
            <w:tcBorders>
              <w:top w:val="single" w:sz="4" w:space="0" w:color="auto"/>
              <w:bottom w:val="single" w:sz="4"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学分</w:t>
            </w:r>
          </w:p>
        </w:tc>
        <w:tc>
          <w:tcPr>
            <w:tcW w:w="483"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周学时</w:t>
            </w:r>
          </w:p>
        </w:tc>
        <w:tc>
          <w:tcPr>
            <w:tcW w:w="1232" w:type="dxa"/>
            <w:gridSpan w:val="2"/>
            <w:vMerge w:val="restart"/>
            <w:tcBorders>
              <w:top w:val="single" w:sz="4" w:space="0" w:color="auto"/>
              <w:bottom w:val="single" w:sz="4"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考核</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（考试/</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考查/）</w:t>
            </w:r>
          </w:p>
        </w:tc>
        <w:tc>
          <w:tcPr>
            <w:tcW w:w="1719" w:type="dxa"/>
            <w:vMerge w:val="restart"/>
            <w:tcBorders>
              <w:top w:val="single" w:sz="4" w:space="0" w:color="auto"/>
              <w:bottom w:val="single" w:sz="4" w:space="0" w:color="auto"/>
              <w:right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开课</w:t>
            </w:r>
          </w:p>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部门</w:t>
            </w:r>
          </w:p>
        </w:tc>
      </w:tr>
      <w:tr w:rsidR="007078B1">
        <w:trPr>
          <w:trHeight w:val="1488"/>
          <w:tblHeader/>
        </w:trPr>
        <w:tc>
          <w:tcPr>
            <w:tcW w:w="2225" w:type="dxa"/>
            <w:gridSpan w:val="2"/>
            <w:vMerge/>
            <w:tcBorders>
              <w:top w:val="single" w:sz="4" w:space="0" w:color="auto"/>
              <w:left w:val="single" w:sz="12"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793"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540" w:type="dxa"/>
            <w:gridSpan w:val="4"/>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565" w:type="dxa"/>
            <w:gridSpan w:val="3"/>
            <w:tcBorders>
              <w:top w:val="single" w:sz="4" w:space="0" w:color="auto"/>
              <w:bottom w:val="single" w:sz="12" w:space="0" w:color="auto"/>
            </w:tcBorders>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总学时</w:t>
            </w:r>
          </w:p>
        </w:tc>
        <w:tc>
          <w:tcPr>
            <w:tcW w:w="565"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理论</w:t>
            </w:r>
          </w:p>
        </w:tc>
        <w:tc>
          <w:tcPr>
            <w:tcW w:w="567" w:type="dxa"/>
            <w:tcBorders>
              <w:top w:val="single" w:sz="4" w:space="0" w:color="auto"/>
              <w:bottom w:val="single" w:sz="12" w:space="0" w:color="auto"/>
            </w:tcBorders>
            <w:textDirection w:val="tbRlV"/>
            <w:vAlign w:val="center"/>
          </w:tcPr>
          <w:p w:rsidR="007078B1" w:rsidRDefault="00B57AB1">
            <w:pPr>
              <w:jc w:val="center"/>
              <w:rPr>
                <w:rFonts w:asciiTheme="minorEastAsia" w:eastAsiaTheme="minorEastAsia" w:hAnsiTheme="minorEastAsia" w:cstheme="minorEastAsia"/>
                <w:b/>
                <w:sz w:val="18"/>
                <w:szCs w:val="18"/>
              </w:rPr>
            </w:pPr>
            <w:r>
              <w:rPr>
                <w:rFonts w:asciiTheme="minorEastAsia" w:eastAsiaTheme="minorEastAsia" w:hAnsiTheme="minorEastAsia" w:cstheme="minorEastAsia" w:hint="eastAsia"/>
                <w:b/>
                <w:sz w:val="18"/>
                <w:szCs w:val="18"/>
              </w:rPr>
              <w:t>实践</w:t>
            </w:r>
          </w:p>
        </w:tc>
        <w:tc>
          <w:tcPr>
            <w:tcW w:w="425"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424" w:type="dxa"/>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483" w:type="dxa"/>
            <w:gridSpan w:val="2"/>
            <w:vMerge/>
            <w:tcBorders>
              <w:top w:val="single" w:sz="4" w:space="0" w:color="auto"/>
              <w:bottom w:val="single" w:sz="12" w:space="0" w:color="auto"/>
            </w:tcBorders>
            <w:textDirection w:val="tbRlV"/>
            <w:vAlign w:val="center"/>
          </w:tcPr>
          <w:p w:rsidR="007078B1" w:rsidRDefault="007078B1">
            <w:pPr>
              <w:jc w:val="center"/>
              <w:rPr>
                <w:rFonts w:asciiTheme="minorEastAsia" w:eastAsiaTheme="minorEastAsia" w:hAnsiTheme="minorEastAsia" w:cstheme="minorEastAsia"/>
                <w:b/>
                <w:sz w:val="18"/>
                <w:szCs w:val="18"/>
              </w:rPr>
            </w:pPr>
          </w:p>
        </w:tc>
        <w:tc>
          <w:tcPr>
            <w:tcW w:w="1232" w:type="dxa"/>
            <w:gridSpan w:val="2"/>
            <w:vMerge/>
            <w:tcBorders>
              <w:top w:val="single" w:sz="4" w:space="0" w:color="auto"/>
              <w:bottom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c>
          <w:tcPr>
            <w:tcW w:w="1719" w:type="dxa"/>
            <w:vMerge/>
            <w:tcBorders>
              <w:top w:val="single" w:sz="4" w:space="0" w:color="auto"/>
              <w:bottom w:val="single" w:sz="12" w:space="0" w:color="auto"/>
              <w:right w:val="single" w:sz="12" w:space="0" w:color="auto"/>
            </w:tcBorders>
            <w:vAlign w:val="center"/>
          </w:tcPr>
          <w:p w:rsidR="007078B1" w:rsidRDefault="007078B1">
            <w:pPr>
              <w:jc w:val="center"/>
              <w:rPr>
                <w:rFonts w:asciiTheme="minorEastAsia" w:eastAsiaTheme="minorEastAsia" w:hAnsiTheme="minorEastAsia" w:cstheme="minorEastAsia"/>
                <w:b/>
                <w:sz w:val="18"/>
                <w:szCs w:val="18"/>
              </w:rPr>
            </w:pPr>
          </w:p>
        </w:tc>
      </w:tr>
      <w:tr w:rsidR="007078B1">
        <w:trPr>
          <w:trHeight w:val="382"/>
        </w:trPr>
        <w:tc>
          <w:tcPr>
            <w:tcW w:w="10538" w:type="dxa"/>
            <w:gridSpan w:val="21"/>
            <w:tcBorders>
              <w:left w:val="single" w:sz="12"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kern w:val="0"/>
                <w:sz w:val="18"/>
                <w:szCs w:val="18"/>
              </w:rPr>
              <w:t>集中实践课程（考查）</w:t>
            </w:r>
          </w:p>
        </w:tc>
      </w:tr>
      <w:tr w:rsidR="007078B1">
        <w:trPr>
          <w:trHeight w:val="1483"/>
        </w:trPr>
        <w:tc>
          <w:tcPr>
            <w:tcW w:w="419"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序</w:t>
            </w:r>
          </w:p>
        </w:tc>
        <w:tc>
          <w:tcPr>
            <w:tcW w:w="297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课程名称</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教学周数</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课程类别</w:t>
            </w:r>
          </w:p>
        </w:tc>
        <w:tc>
          <w:tcPr>
            <w:tcW w:w="1332"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c>
          <w:tcPr>
            <w:tcW w:w="1232"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项目类别</w:t>
            </w:r>
          </w:p>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（校内实习/校外实习/课程设计）</w:t>
            </w:r>
          </w:p>
        </w:tc>
        <w:tc>
          <w:tcPr>
            <w:tcW w:w="2884"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开课部门</w:t>
            </w:r>
          </w:p>
        </w:tc>
      </w:tr>
      <w:tr w:rsidR="007078B1">
        <w:trPr>
          <w:trHeight w:val="382"/>
        </w:trPr>
        <w:tc>
          <w:tcPr>
            <w:tcW w:w="419"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97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顶岗实习（TD46P112339）</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480</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C</w:t>
            </w:r>
          </w:p>
        </w:tc>
        <w:tc>
          <w:tcPr>
            <w:tcW w:w="1332"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tc>
        <w:tc>
          <w:tcPr>
            <w:tcW w:w="1232"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校外实习</w:t>
            </w:r>
          </w:p>
        </w:tc>
        <w:tc>
          <w:tcPr>
            <w:tcW w:w="2884"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铁道电信学院</w:t>
            </w:r>
          </w:p>
        </w:tc>
      </w:tr>
      <w:tr w:rsidR="007078B1">
        <w:trPr>
          <w:trHeight w:val="382"/>
        </w:trPr>
        <w:tc>
          <w:tcPr>
            <w:tcW w:w="419" w:type="dxa"/>
            <w:tcBorders>
              <w:top w:val="single" w:sz="4" w:space="0" w:color="auto"/>
              <w:left w:val="single" w:sz="12" w:space="0" w:color="auto"/>
              <w:bottom w:val="single" w:sz="4" w:space="0" w:color="auto"/>
              <w:right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2</w:t>
            </w:r>
          </w:p>
        </w:tc>
        <w:tc>
          <w:tcPr>
            <w:tcW w:w="2974"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spacing w:line="360" w:lineRule="exact"/>
              <w:jc w:val="center"/>
              <w:rPr>
                <w:rFonts w:eastAsia="宋体"/>
                <w:kern w:val="0"/>
                <w:sz w:val="18"/>
                <w:szCs w:val="18"/>
              </w:rPr>
            </w:pPr>
            <w:r>
              <w:rPr>
                <w:rFonts w:eastAsia="宋体"/>
                <w:kern w:val="0"/>
                <w:sz w:val="18"/>
                <w:szCs w:val="18"/>
              </w:rPr>
              <w:t>毕业教育</w:t>
            </w:r>
            <w:r>
              <w:rPr>
                <w:rFonts w:asciiTheme="minorEastAsia" w:eastAsiaTheme="minorEastAsia" w:hAnsiTheme="minorEastAsia" w:cstheme="minorEastAsia" w:hint="eastAsia"/>
                <w:kern w:val="0"/>
                <w:sz w:val="18"/>
                <w:szCs w:val="18"/>
              </w:rPr>
              <w:t>（TD46P112340）</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20</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C</w:t>
            </w:r>
          </w:p>
        </w:tc>
        <w:tc>
          <w:tcPr>
            <w:tcW w:w="1332"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1</w:t>
            </w:r>
          </w:p>
        </w:tc>
        <w:tc>
          <w:tcPr>
            <w:tcW w:w="1232" w:type="dxa"/>
            <w:gridSpan w:val="5"/>
            <w:tcBorders>
              <w:top w:val="single" w:sz="4" w:space="0" w:color="auto"/>
              <w:left w:val="single" w:sz="4" w:space="0" w:color="auto"/>
              <w:bottom w:val="single" w:sz="4" w:space="0" w:color="auto"/>
              <w:right w:val="single" w:sz="4" w:space="0" w:color="auto"/>
            </w:tcBorders>
            <w:vAlign w:val="center"/>
          </w:tcPr>
          <w:p w:rsidR="007078B1" w:rsidRDefault="00B57AB1">
            <w:pPr>
              <w:widowControl/>
              <w:spacing w:line="360" w:lineRule="exact"/>
              <w:jc w:val="center"/>
              <w:rPr>
                <w:rFonts w:eastAsia="宋体"/>
                <w:kern w:val="0"/>
                <w:sz w:val="18"/>
                <w:szCs w:val="18"/>
              </w:rPr>
            </w:pPr>
            <w:r>
              <w:rPr>
                <w:rFonts w:eastAsia="宋体"/>
                <w:kern w:val="0"/>
                <w:sz w:val="18"/>
                <w:szCs w:val="18"/>
              </w:rPr>
              <w:t>校内实习</w:t>
            </w:r>
          </w:p>
        </w:tc>
        <w:tc>
          <w:tcPr>
            <w:tcW w:w="2884" w:type="dxa"/>
            <w:gridSpan w:val="2"/>
            <w:tcBorders>
              <w:top w:val="single" w:sz="4" w:space="0" w:color="auto"/>
              <w:left w:val="single" w:sz="4" w:space="0" w:color="auto"/>
              <w:bottom w:val="single" w:sz="4" w:space="0" w:color="auto"/>
              <w:right w:val="single" w:sz="12" w:space="0" w:color="auto"/>
            </w:tcBorders>
            <w:vAlign w:val="center"/>
          </w:tcPr>
          <w:p w:rsidR="007078B1" w:rsidRDefault="00B57AB1">
            <w:pPr>
              <w:widowControl/>
              <w:spacing w:line="360" w:lineRule="exact"/>
              <w:jc w:val="center"/>
              <w:rPr>
                <w:rFonts w:eastAsia="宋体"/>
                <w:kern w:val="0"/>
                <w:sz w:val="20"/>
                <w:szCs w:val="18"/>
              </w:rPr>
            </w:pPr>
            <w:r>
              <w:rPr>
                <w:rFonts w:asciiTheme="minorEastAsia" w:eastAsiaTheme="minorEastAsia" w:hAnsiTheme="minorEastAsia" w:cstheme="minorEastAsia" w:hint="eastAsia"/>
                <w:kern w:val="0"/>
                <w:sz w:val="18"/>
                <w:szCs w:val="18"/>
              </w:rPr>
              <w:t>铁道电信学院</w:t>
            </w:r>
          </w:p>
        </w:tc>
      </w:tr>
      <w:tr w:rsidR="007078B1">
        <w:trPr>
          <w:trHeight w:val="382"/>
        </w:trPr>
        <w:tc>
          <w:tcPr>
            <w:tcW w:w="3393" w:type="dxa"/>
            <w:gridSpan w:val="5"/>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小计</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500</w:t>
            </w:r>
          </w:p>
        </w:tc>
        <w:tc>
          <w:tcPr>
            <w:tcW w:w="565" w:type="dxa"/>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25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w:t>
            </w:r>
          </w:p>
        </w:tc>
        <w:tc>
          <w:tcPr>
            <w:tcW w:w="1332"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25</w:t>
            </w:r>
          </w:p>
        </w:tc>
        <w:tc>
          <w:tcPr>
            <w:tcW w:w="1232" w:type="dxa"/>
            <w:gridSpan w:val="5"/>
            <w:tcBorders>
              <w:top w:val="single" w:sz="4" w:space="0" w:color="auto"/>
              <w:left w:val="single" w:sz="4" w:space="0" w:color="auto"/>
              <w:bottom w:val="single" w:sz="4" w:space="0" w:color="auto"/>
              <w:right w:val="single" w:sz="4"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c>
          <w:tcPr>
            <w:tcW w:w="2884" w:type="dxa"/>
            <w:gridSpan w:val="2"/>
            <w:tcBorders>
              <w:top w:val="single" w:sz="4" w:space="0" w:color="auto"/>
              <w:left w:val="single" w:sz="4" w:space="0" w:color="auto"/>
              <w:bottom w:val="single" w:sz="4" w:space="0" w:color="auto"/>
              <w:right w:val="single" w:sz="12" w:space="0" w:color="auto"/>
            </w:tcBorders>
            <w:vAlign w:val="center"/>
          </w:tcPr>
          <w:p w:rsidR="007078B1" w:rsidRDefault="007078B1">
            <w:pPr>
              <w:widowControl/>
              <w:snapToGrid w:val="0"/>
              <w:jc w:val="center"/>
              <w:rPr>
                <w:rFonts w:asciiTheme="minorEastAsia" w:eastAsiaTheme="minorEastAsia" w:hAnsiTheme="minorEastAsia" w:cstheme="minorEastAsia"/>
                <w:b/>
                <w:bCs/>
                <w:kern w:val="0"/>
                <w:sz w:val="18"/>
                <w:szCs w:val="18"/>
              </w:rPr>
            </w:pPr>
          </w:p>
        </w:tc>
      </w:tr>
      <w:tr w:rsidR="007078B1">
        <w:trPr>
          <w:trHeight w:val="382"/>
        </w:trPr>
        <w:tc>
          <w:tcPr>
            <w:tcW w:w="10538" w:type="dxa"/>
            <w:gridSpan w:val="21"/>
            <w:tcBorders>
              <w:top w:val="single" w:sz="4" w:space="0" w:color="auto"/>
              <w:left w:val="single" w:sz="12"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6学期总学时</w:t>
            </w:r>
          </w:p>
        </w:tc>
      </w:tr>
      <w:tr w:rsidR="007078B1">
        <w:trPr>
          <w:trHeight w:val="382"/>
        </w:trPr>
        <w:tc>
          <w:tcPr>
            <w:tcW w:w="2801" w:type="dxa"/>
            <w:gridSpan w:val="3"/>
            <w:tcBorders>
              <w:top w:val="single" w:sz="4" w:space="0" w:color="auto"/>
              <w:left w:val="single" w:sz="12"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总学时</w:t>
            </w:r>
          </w:p>
        </w:tc>
        <w:tc>
          <w:tcPr>
            <w:tcW w:w="2209" w:type="dxa"/>
            <w:gridSpan w:val="6"/>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理论</w:t>
            </w:r>
          </w:p>
        </w:tc>
        <w:tc>
          <w:tcPr>
            <w:tcW w:w="2208" w:type="dxa"/>
            <w:gridSpan w:val="8"/>
            <w:tcBorders>
              <w:top w:val="single" w:sz="4" w:space="0" w:color="auto"/>
              <w:left w:val="single" w:sz="4" w:space="0" w:color="auto"/>
              <w:bottom w:val="single" w:sz="4"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实践</w:t>
            </w:r>
          </w:p>
        </w:tc>
        <w:tc>
          <w:tcPr>
            <w:tcW w:w="3320" w:type="dxa"/>
            <w:gridSpan w:val="4"/>
            <w:tcBorders>
              <w:top w:val="single" w:sz="4" w:space="0" w:color="auto"/>
              <w:left w:val="single" w:sz="4" w:space="0" w:color="auto"/>
              <w:bottom w:val="single" w:sz="4"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w:t>
            </w:r>
          </w:p>
        </w:tc>
      </w:tr>
      <w:tr w:rsidR="007078B1">
        <w:trPr>
          <w:trHeight w:val="494"/>
        </w:trPr>
        <w:tc>
          <w:tcPr>
            <w:tcW w:w="2801" w:type="dxa"/>
            <w:gridSpan w:val="3"/>
            <w:tcBorders>
              <w:top w:val="single" w:sz="4" w:space="0" w:color="auto"/>
              <w:left w:val="single" w:sz="12"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500</w:t>
            </w:r>
          </w:p>
        </w:tc>
        <w:tc>
          <w:tcPr>
            <w:tcW w:w="2209" w:type="dxa"/>
            <w:gridSpan w:val="6"/>
            <w:tcBorders>
              <w:top w:val="single" w:sz="4" w:space="0" w:color="auto"/>
              <w:left w:val="single" w:sz="4"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2208" w:type="dxa"/>
            <w:gridSpan w:val="8"/>
            <w:tcBorders>
              <w:top w:val="single" w:sz="4" w:space="0" w:color="auto"/>
              <w:left w:val="single" w:sz="4" w:space="0" w:color="auto"/>
              <w:bottom w:val="single" w:sz="12" w:space="0" w:color="auto"/>
              <w:right w:val="single" w:sz="4"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500</w:t>
            </w:r>
          </w:p>
        </w:tc>
        <w:tc>
          <w:tcPr>
            <w:tcW w:w="3320" w:type="dxa"/>
            <w:gridSpan w:val="4"/>
            <w:tcBorders>
              <w:top w:val="single" w:sz="4" w:space="0" w:color="auto"/>
              <w:left w:val="single" w:sz="4" w:space="0" w:color="auto"/>
              <w:bottom w:val="single" w:sz="12" w:space="0" w:color="auto"/>
              <w:right w:val="single" w:sz="12" w:space="0" w:color="auto"/>
            </w:tcBorders>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w:t>
            </w:r>
          </w:p>
        </w:tc>
      </w:tr>
    </w:tbl>
    <w:p w:rsidR="007078B1" w:rsidRDefault="00B57AB1">
      <w:pP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br w:type="page"/>
      </w:r>
    </w:p>
    <w:p w:rsidR="007078B1" w:rsidRDefault="00B57AB1" w:rsidP="00FA055B">
      <w:pPr>
        <w:spacing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lastRenderedPageBreak/>
        <w:t xml:space="preserve">表15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专业课时安排汇总表</w:t>
      </w:r>
    </w:p>
    <w:tbl>
      <w:tblPr>
        <w:tblW w:w="10340" w:type="dxa"/>
        <w:jc w:val="center"/>
        <w:tblLayout w:type="fixed"/>
        <w:tblLook w:val="04A0"/>
      </w:tblPr>
      <w:tblGrid>
        <w:gridCol w:w="1741"/>
        <w:gridCol w:w="377"/>
        <w:gridCol w:w="270"/>
        <w:gridCol w:w="1192"/>
        <w:gridCol w:w="1138"/>
        <w:gridCol w:w="33"/>
        <w:gridCol w:w="760"/>
        <w:gridCol w:w="345"/>
        <w:gridCol w:w="416"/>
        <w:gridCol w:w="722"/>
        <w:gridCol w:w="39"/>
        <w:gridCol w:w="611"/>
        <w:gridCol w:w="150"/>
        <w:gridCol w:w="338"/>
        <w:gridCol w:w="423"/>
        <w:gridCol w:w="761"/>
        <w:gridCol w:w="1024"/>
      </w:tblGrid>
      <w:tr w:rsidR="007078B1">
        <w:trPr>
          <w:trHeight w:val="290"/>
          <w:jc w:val="center"/>
        </w:trPr>
        <w:tc>
          <w:tcPr>
            <w:tcW w:w="10340" w:type="dxa"/>
            <w:gridSpan w:val="17"/>
            <w:tcBorders>
              <w:top w:val="single" w:sz="4" w:space="0" w:color="auto"/>
              <w:left w:val="single" w:sz="4"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1.教学课时分配表</w:t>
            </w:r>
          </w:p>
        </w:tc>
      </w:tr>
      <w:tr w:rsidR="007078B1">
        <w:trPr>
          <w:trHeight w:val="299"/>
          <w:jc w:val="center"/>
        </w:trPr>
        <w:tc>
          <w:tcPr>
            <w:tcW w:w="3580" w:type="dxa"/>
            <w:gridSpan w:val="4"/>
            <w:vMerge w:val="restart"/>
            <w:tcBorders>
              <w:top w:val="single" w:sz="8" w:space="0" w:color="auto"/>
              <w:left w:val="single" w:sz="4" w:space="0" w:color="auto"/>
              <w:bottom w:val="single" w:sz="8" w:space="0" w:color="000000"/>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课程类型</w:t>
            </w:r>
          </w:p>
        </w:tc>
        <w:tc>
          <w:tcPr>
            <w:tcW w:w="6760" w:type="dxa"/>
            <w:gridSpan w:val="13"/>
            <w:tcBorders>
              <w:top w:val="single" w:sz="8" w:space="0" w:color="auto"/>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课时分配</w:t>
            </w:r>
          </w:p>
        </w:tc>
      </w:tr>
      <w:tr w:rsidR="007078B1">
        <w:trPr>
          <w:trHeight w:val="580"/>
          <w:jc w:val="center"/>
        </w:trPr>
        <w:tc>
          <w:tcPr>
            <w:tcW w:w="3580" w:type="dxa"/>
            <w:gridSpan w:val="4"/>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b/>
                <w:bCs/>
                <w:kern w:val="0"/>
                <w:sz w:val="18"/>
                <w:szCs w:val="18"/>
              </w:rPr>
            </w:pPr>
          </w:p>
        </w:tc>
        <w:tc>
          <w:tcPr>
            <w:tcW w:w="1138" w:type="dxa"/>
            <w:tcBorders>
              <w:top w:val="nil"/>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理论</w:t>
            </w:r>
          </w:p>
        </w:tc>
        <w:tc>
          <w:tcPr>
            <w:tcW w:w="1138" w:type="dxa"/>
            <w:gridSpan w:val="3"/>
            <w:tcBorders>
              <w:top w:val="nil"/>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实践</w:t>
            </w:r>
          </w:p>
        </w:tc>
        <w:tc>
          <w:tcPr>
            <w:tcW w:w="1138" w:type="dxa"/>
            <w:gridSpan w:val="2"/>
            <w:tcBorders>
              <w:top w:val="single" w:sz="4" w:space="0" w:color="auto"/>
              <w:left w:val="nil"/>
              <w:bottom w:val="single" w:sz="8"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合计</w:t>
            </w:r>
          </w:p>
        </w:tc>
        <w:tc>
          <w:tcPr>
            <w:tcW w:w="1138" w:type="dxa"/>
            <w:gridSpan w:val="4"/>
            <w:tcBorders>
              <w:top w:val="single" w:sz="4" w:space="0" w:color="auto"/>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占总学时</w:t>
            </w:r>
          </w:p>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%比</w:t>
            </w:r>
          </w:p>
        </w:tc>
        <w:tc>
          <w:tcPr>
            <w:tcW w:w="2208" w:type="dxa"/>
            <w:gridSpan w:val="3"/>
            <w:tcBorders>
              <w:top w:val="single" w:sz="4" w:space="0" w:color="auto"/>
              <w:left w:val="nil"/>
              <w:bottom w:val="single" w:sz="8" w:space="0" w:color="auto"/>
              <w:right w:val="single" w:sz="8" w:space="0" w:color="000000"/>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专业实践教学时数</w:t>
            </w:r>
          </w:p>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占专业课教学时数%比</w:t>
            </w:r>
          </w:p>
        </w:tc>
      </w:tr>
      <w:tr w:rsidR="007078B1">
        <w:trPr>
          <w:trHeight w:val="299"/>
          <w:jc w:val="center"/>
        </w:trPr>
        <w:tc>
          <w:tcPr>
            <w:tcW w:w="2118" w:type="dxa"/>
            <w:gridSpan w:val="2"/>
            <w:vMerge w:val="restart"/>
            <w:tcBorders>
              <w:top w:val="single" w:sz="8" w:space="0" w:color="auto"/>
              <w:left w:val="single" w:sz="8"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w:t>
            </w:r>
          </w:p>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基础课</w:t>
            </w:r>
          </w:p>
        </w:tc>
        <w:tc>
          <w:tcPr>
            <w:tcW w:w="1462" w:type="dxa"/>
            <w:gridSpan w:val="2"/>
            <w:tcBorders>
              <w:top w:val="single" w:sz="8"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521</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203</w:t>
            </w:r>
          </w:p>
        </w:tc>
        <w:tc>
          <w:tcPr>
            <w:tcW w:w="1138" w:type="dxa"/>
            <w:gridSpan w:val="2"/>
            <w:tcBorders>
              <w:top w:val="single" w:sz="8" w:space="0" w:color="auto"/>
              <w:left w:val="nil"/>
              <w:bottom w:val="single" w:sz="4" w:space="0" w:color="auto"/>
              <w:right w:val="single" w:sz="4" w:space="0" w:color="000000"/>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724</w:t>
            </w:r>
          </w:p>
        </w:tc>
        <w:tc>
          <w:tcPr>
            <w:tcW w:w="1138" w:type="dxa"/>
            <w:gridSpan w:val="4"/>
            <w:tcBorders>
              <w:top w:val="single" w:sz="8" w:space="0" w:color="auto"/>
              <w:left w:val="nil"/>
              <w:bottom w:val="single" w:sz="4"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24.2</w:t>
            </w:r>
          </w:p>
        </w:tc>
        <w:tc>
          <w:tcPr>
            <w:tcW w:w="2208" w:type="dxa"/>
            <w:gridSpan w:val="3"/>
            <w:vMerge w:val="restart"/>
            <w:tcBorders>
              <w:top w:val="single" w:sz="8" w:space="0" w:color="auto"/>
              <w:left w:val="single" w:sz="4" w:space="0" w:color="auto"/>
              <w:bottom w:val="single" w:sz="8" w:space="0" w:color="000000"/>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48.2</w:t>
            </w:r>
          </w:p>
        </w:tc>
      </w:tr>
      <w:tr w:rsidR="007078B1">
        <w:trPr>
          <w:trHeight w:val="299"/>
          <w:jc w:val="center"/>
        </w:trPr>
        <w:tc>
          <w:tcPr>
            <w:tcW w:w="2118" w:type="dxa"/>
            <w:gridSpan w:val="2"/>
            <w:vMerge/>
            <w:tcBorders>
              <w:left w:val="single" w:sz="8"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462" w:type="dxa"/>
            <w:gridSpan w:val="2"/>
            <w:tcBorders>
              <w:top w:val="single" w:sz="8"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限选</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134</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1138" w:type="dxa"/>
            <w:gridSpan w:val="2"/>
            <w:tcBorders>
              <w:top w:val="single" w:sz="8"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134</w:t>
            </w:r>
          </w:p>
        </w:tc>
        <w:tc>
          <w:tcPr>
            <w:tcW w:w="1138" w:type="dxa"/>
            <w:gridSpan w:val="4"/>
            <w:tcBorders>
              <w:top w:val="single" w:sz="8" w:space="0" w:color="auto"/>
              <w:left w:val="nil"/>
              <w:bottom w:val="single" w:sz="4"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4.5</w:t>
            </w:r>
          </w:p>
        </w:tc>
        <w:tc>
          <w:tcPr>
            <w:tcW w:w="2208" w:type="dxa"/>
            <w:gridSpan w:val="3"/>
            <w:vMerge/>
            <w:tcBorders>
              <w:top w:val="single" w:sz="8" w:space="0" w:color="auto"/>
              <w:left w:val="single" w:sz="4" w:space="0" w:color="auto"/>
              <w:bottom w:val="single" w:sz="8" w:space="0" w:color="000000"/>
              <w:right w:val="single" w:sz="4" w:space="0" w:color="auto"/>
            </w:tcBorders>
            <w:noWrap/>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9"/>
          <w:jc w:val="center"/>
        </w:trPr>
        <w:tc>
          <w:tcPr>
            <w:tcW w:w="2118" w:type="dxa"/>
            <w:gridSpan w:val="2"/>
            <w:vMerge/>
            <w:tcBorders>
              <w:left w:val="single" w:sz="8"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462" w:type="dxa"/>
            <w:gridSpan w:val="2"/>
            <w:tcBorders>
              <w:top w:val="single" w:sz="8"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任选</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w:t>
            </w:r>
          </w:p>
        </w:tc>
        <w:tc>
          <w:tcPr>
            <w:tcW w:w="1138" w:type="dxa"/>
            <w:gridSpan w:val="2"/>
            <w:tcBorders>
              <w:top w:val="single" w:sz="8"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w:t>
            </w:r>
          </w:p>
        </w:tc>
        <w:tc>
          <w:tcPr>
            <w:tcW w:w="1138" w:type="dxa"/>
            <w:gridSpan w:val="4"/>
            <w:tcBorders>
              <w:top w:val="single" w:sz="8" w:space="0" w:color="auto"/>
              <w:left w:val="nil"/>
              <w:bottom w:val="single" w:sz="4"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w:t>
            </w:r>
          </w:p>
        </w:tc>
        <w:tc>
          <w:tcPr>
            <w:tcW w:w="2208" w:type="dxa"/>
            <w:gridSpan w:val="3"/>
            <w:vMerge/>
            <w:tcBorders>
              <w:top w:val="single" w:sz="8" w:space="0" w:color="auto"/>
              <w:left w:val="single" w:sz="4" w:space="0" w:color="auto"/>
              <w:bottom w:val="single" w:sz="8" w:space="0" w:color="000000"/>
              <w:right w:val="single" w:sz="4" w:space="0" w:color="auto"/>
            </w:tcBorders>
            <w:noWrap/>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9"/>
          <w:jc w:val="center"/>
        </w:trPr>
        <w:tc>
          <w:tcPr>
            <w:tcW w:w="2118" w:type="dxa"/>
            <w:gridSpan w:val="2"/>
            <w:vMerge w:val="restart"/>
            <w:tcBorders>
              <w:top w:val="single" w:sz="4" w:space="0" w:color="auto"/>
              <w:left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w:t>
            </w:r>
          </w:p>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技能课(必修)</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专业基础课</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206</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172</w:t>
            </w:r>
          </w:p>
        </w:tc>
        <w:tc>
          <w:tcPr>
            <w:tcW w:w="1138" w:type="dxa"/>
            <w:gridSpan w:val="2"/>
            <w:tcBorders>
              <w:top w:val="single" w:sz="4" w:space="0" w:color="auto"/>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378</w:t>
            </w:r>
          </w:p>
        </w:tc>
        <w:tc>
          <w:tcPr>
            <w:tcW w:w="1138" w:type="dxa"/>
            <w:gridSpan w:val="4"/>
            <w:tcBorders>
              <w:top w:val="single" w:sz="4" w:space="0" w:color="auto"/>
              <w:left w:val="nil"/>
              <w:bottom w:val="single" w:sz="4"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12.7</w:t>
            </w:r>
          </w:p>
        </w:tc>
        <w:tc>
          <w:tcPr>
            <w:tcW w:w="2208" w:type="dxa"/>
            <w:gridSpan w:val="3"/>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299"/>
          <w:jc w:val="center"/>
        </w:trPr>
        <w:tc>
          <w:tcPr>
            <w:tcW w:w="2118" w:type="dxa"/>
            <w:gridSpan w:val="2"/>
            <w:vMerge/>
            <w:tcBorders>
              <w:left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专业核心课</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194</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194</w:t>
            </w:r>
          </w:p>
        </w:tc>
        <w:tc>
          <w:tcPr>
            <w:tcW w:w="1138" w:type="dxa"/>
            <w:gridSpan w:val="2"/>
            <w:tcBorders>
              <w:top w:val="single" w:sz="4" w:space="0" w:color="auto"/>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388</w:t>
            </w:r>
          </w:p>
        </w:tc>
        <w:tc>
          <w:tcPr>
            <w:tcW w:w="1138" w:type="dxa"/>
            <w:gridSpan w:val="4"/>
            <w:tcBorders>
              <w:top w:val="single" w:sz="4" w:space="0" w:color="auto"/>
              <w:left w:val="nil"/>
              <w:bottom w:val="single" w:sz="4"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13.1</w:t>
            </w:r>
          </w:p>
        </w:tc>
        <w:tc>
          <w:tcPr>
            <w:tcW w:w="2208" w:type="dxa"/>
            <w:gridSpan w:val="3"/>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299"/>
          <w:jc w:val="center"/>
        </w:trPr>
        <w:tc>
          <w:tcPr>
            <w:tcW w:w="2118" w:type="dxa"/>
            <w:gridSpan w:val="2"/>
            <w:vMerge/>
            <w:tcBorders>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462" w:type="dxa"/>
            <w:gridSpan w:val="2"/>
            <w:tcBorders>
              <w:top w:val="single" w:sz="4" w:space="0" w:color="auto"/>
              <w:left w:val="single" w:sz="4" w:space="0" w:color="auto"/>
              <w:bottom w:val="single" w:sz="4" w:space="0" w:color="auto"/>
              <w:right w:val="single" w:sz="4" w:space="0" w:color="000000"/>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专业拓展课</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80</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80</w:t>
            </w:r>
          </w:p>
        </w:tc>
        <w:tc>
          <w:tcPr>
            <w:tcW w:w="1138" w:type="dxa"/>
            <w:gridSpan w:val="2"/>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160</w:t>
            </w:r>
          </w:p>
        </w:tc>
        <w:tc>
          <w:tcPr>
            <w:tcW w:w="1138" w:type="dxa"/>
            <w:gridSpan w:val="4"/>
            <w:tcBorders>
              <w:top w:val="single" w:sz="4" w:space="0" w:color="auto"/>
              <w:left w:val="nil"/>
              <w:bottom w:val="single" w:sz="4"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w:t>
            </w:r>
          </w:p>
        </w:tc>
        <w:tc>
          <w:tcPr>
            <w:tcW w:w="2208" w:type="dxa"/>
            <w:gridSpan w:val="3"/>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299"/>
          <w:jc w:val="center"/>
        </w:trPr>
        <w:tc>
          <w:tcPr>
            <w:tcW w:w="3580" w:type="dxa"/>
            <w:gridSpan w:val="4"/>
            <w:tcBorders>
              <w:top w:val="single" w:sz="4" w:space="0" w:color="auto"/>
              <w:left w:val="single" w:sz="4" w:space="0" w:color="auto"/>
              <w:bottom w:val="single" w:sz="4" w:space="0" w:color="auto"/>
              <w:right w:val="single" w:sz="4"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集中实践课程</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1138" w:type="dxa"/>
            <w:gridSpan w:val="3"/>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1112</w:t>
            </w:r>
          </w:p>
        </w:tc>
        <w:tc>
          <w:tcPr>
            <w:tcW w:w="1138" w:type="dxa"/>
            <w:gridSpan w:val="2"/>
            <w:tcBorders>
              <w:top w:val="single" w:sz="4" w:space="0" w:color="auto"/>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1112</w:t>
            </w:r>
          </w:p>
        </w:tc>
        <w:tc>
          <w:tcPr>
            <w:tcW w:w="1138" w:type="dxa"/>
            <w:gridSpan w:val="4"/>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37.4</w:t>
            </w:r>
          </w:p>
        </w:tc>
        <w:tc>
          <w:tcPr>
            <w:tcW w:w="2208" w:type="dxa"/>
            <w:gridSpan w:val="3"/>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299"/>
          <w:jc w:val="center"/>
        </w:trPr>
        <w:tc>
          <w:tcPr>
            <w:tcW w:w="3580" w:type="dxa"/>
            <w:gridSpan w:val="4"/>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合计</w:t>
            </w:r>
          </w:p>
        </w:tc>
        <w:tc>
          <w:tcPr>
            <w:tcW w:w="1138" w:type="dxa"/>
            <w:tcBorders>
              <w:top w:val="nil"/>
              <w:left w:val="nil"/>
              <w:bottom w:val="single" w:sz="4"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1225</w:t>
            </w:r>
          </w:p>
        </w:tc>
        <w:tc>
          <w:tcPr>
            <w:tcW w:w="1138" w:type="dxa"/>
            <w:gridSpan w:val="3"/>
            <w:tcBorders>
              <w:top w:val="nil"/>
              <w:left w:val="nil"/>
              <w:bottom w:val="single" w:sz="4" w:space="0" w:color="auto"/>
              <w:right w:val="single" w:sz="4" w:space="0" w:color="auto"/>
            </w:tcBorders>
            <w:noWrap/>
            <w:vAlign w:val="center"/>
          </w:tcPr>
          <w:p w:rsidR="007078B1" w:rsidRDefault="00BB5413">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kern w:val="0"/>
                <w:sz w:val="18"/>
                <w:szCs w:val="18"/>
              </w:rPr>
              <w:fldChar w:fldCharType="begin"/>
            </w:r>
            <w:r w:rsidR="00B57AB1">
              <w:rPr>
                <w:rFonts w:asciiTheme="minorEastAsia" w:eastAsiaTheme="minorEastAsia" w:hAnsiTheme="minorEastAsia" w:cstheme="minorEastAsia"/>
                <w:kern w:val="0"/>
                <w:sz w:val="18"/>
                <w:szCs w:val="18"/>
              </w:rPr>
              <w:instrText xml:space="preserve"> =SUM(ABOVE) \* MERGEFORMAT </w:instrText>
            </w:r>
            <w:r>
              <w:rPr>
                <w:rFonts w:asciiTheme="minorEastAsia" w:eastAsiaTheme="minorEastAsia" w:hAnsiTheme="minorEastAsia" w:cstheme="minorEastAsia"/>
                <w:kern w:val="0"/>
                <w:sz w:val="18"/>
                <w:szCs w:val="18"/>
              </w:rPr>
              <w:fldChar w:fldCharType="separate"/>
            </w:r>
            <w:r w:rsidR="00B57AB1">
              <w:rPr>
                <w:rFonts w:asciiTheme="minorEastAsia" w:eastAsiaTheme="minorEastAsia" w:hAnsiTheme="minorEastAsia" w:cstheme="minorEastAsia"/>
                <w:kern w:val="0"/>
                <w:sz w:val="18"/>
                <w:szCs w:val="18"/>
              </w:rPr>
              <w:t>1761</w:t>
            </w:r>
            <w:r>
              <w:rPr>
                <w:rFonts w:asciiTheme="minorEastAsia" w:eastAsiaTheme="minorEastAsia" w:hAnsiTheme="minorEastAsia" w:cstheme="minorEastAsia"/>
                <w:kern w:val="0"/>
                <w:sz w:val="18"/>
                <w:szCs w:val="18"/>
              </w:rPr>
              <w:fldChar w:fldCharType="end"/>
            </w:r>
          </w:p>
        </w:tc>
        <w:tc>
          <w:tcPr>
            <w:tcW w:w="1138" w:type="dxa"/>
            <w:gridSpan w:val="2"/>
            <w:tcBorders>
              <w:top w:val="single" w:sz="4" w:space="0" w:color="auto"/>
              <w:left w:val="nil"/>
              <w:bottom w:val="single" w:sz="4"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2986</w:t>
            </w:r>
          </w:p>
        </w:tc>
        <w:tc>
          <w:tcPr>
            <w:tcW w:w="1138" w:type="dxa"/>
            <w:gridSpan w:val="4"/>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100</w:t>
            </w:r>
          </w:p>
        </w:tc>
        <w:tc>
          <w:tcPr>
            <w:tcW w:w="2208" w:type="dxa"/>
            <w:gridSpan w:val="3"/>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299"/>
          <w:jc w:val="center"/>
        </w:trPr>
        <w:tc>
          <w:tcPr>
            <w:tcW w:w="3580" w:type="dxa"/>
            <w:gridSpan w:val="4"/>
            <w:tcBorders>
              <w:top w:val="single" w:sz="4" w:space="0" w:color="auto"/>
              <w:left w:val="single" w:sz="4" w:space="0" w:color="auto"/>
              <w:bottom w:val="single" w:sz="8"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比例</w:t>
            </w:r>
          </w:p>
        </w:tc>
        <w:tc>
          <w:tcPr>
            <w:tcW w:w="1138" w:type="dxa"/>
            <w:tcBorders>
              <w:top w:val="nil"/>
              <w:left w:val="nil"/>
              <w:bottom w:val="single" w:sz="8"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40.7</w:t>
            </w:r>
          </w:p>
        </w:tc>
        <w:tc>
          <w:tcPr>
            <w:tcW w:w="1138" w:type="dxa"/>
            <w:gridSpan w:val="3"/>
            <w:tcBorders>
              <w:top w:val="nil"/>
              <w:left w:val="nil"/>
              <w:bottom w:val="single" w:sz="8"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59.3</w:t>
            </w:r>
          </w:p>
        </w:tc>
        <w:tc>
          <w:tcPr>
            <w:tcW w:w="1138" w:type="dxa"/>
            <w:gridSpan w:val="2"/>
            <w:tcBorders>
              <w:top w:val="single" w:sz="4" w:space="0" w:color="auto"/>
              <w:left w:val="nil"/>
              <w:bottom w:val="single" w:sz="8" w:space="0" w:color="auto"/>
              <w:right w:val="single" w:sz="4"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100</w:t>
            </w:r>
          </w:p>
        </w:tc>
        <w:tc>
          <w:tcPr>
            <w:tcW w:w="1138" w:type="dxa"/>
            <w:gridSpan w:val="4"/>
            <w:tcBorders>
              <w:top w:val="nil"/>
              <w:left w:val="nil"/>
              <w:bottom w:val="single" w:sz="8"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2208" w:type="dxa"/>
            <w:gridSpan w:val="3"/>
            <w:vMerge/>
            <w:tcBorders>
              <w:top w:val="single" w:sz="8" w:space="0" w:color="auto"/>
              <w:left w:val="single" w:sz="4" w:space="0" w:color="auto"/>
              <w:bottom w:val="single" w:sz="8" w:space="0" w:color="000000"/>
              <w:right w:val="single" w:sz="4" w:space="0" w:color="auto"/>
            </w:tcBorders>
            <w:vAlign w:val="center"/>
          </w:tcPr>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299"/>
          <w:jc w:val="center"/>
        </w:trPr>
        <w:tc>
          <w:tcPr>
            <w:tcW w:w="10340" w:type="dxa"/>
            <w:gridSpan w:val="17"/>
            <w:tcBorders>
              <w:top w:val="nil"/>
              <w:left w:val="single" w:sz="4" w:space="0" w:color="auto"/>
              <w:bottom w:val="nil"/>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2.学分分配表</w:t>
            </w:r>
          </w:p>
        </w:tc>
      </w:tr>
      <w:tr w:rsidR="007078B1">
        <w:trPr>
          <w:trHeight w:val="299"/>
          <w:jc w:val="center"/>
        </w:trPr>
        <w:tc>
          <w:tcPr>
            <w:tcW w:w="4751" w:type="dxa"/>
            <w:gridSpan w:val="6"/>
            <w:tcBorders>
              <w:top w:val="single" w:sz="8" w:space="0" w:color="auto"/>
              <w:left w:val="single" w:sz="4" w:space="0" w:color="auto"/>
              <w:bottom w:val="single" w:sz="8"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项目</w:t>
            </w:r>
          </w:p>
        </w:tc>
        <w:tc>
          <w:tcPr>
            <w:tcW w:w="2893" w:type="dxa"/>
            <w:gridSpan w:val="6"/>
            <w:tcBorders>
              <w:top w:val="single" w:sz="8" w:space="0" w:color="auto"/>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学分</w:t>
            </w:r>
          </w:p>
        </w:tc>
        <w:tc>
          <w:tcPr>
            <w:tcW w:w="2696" w:type="dxa"/>
            <w:gridSpan w:val="5"/>
            <w:tcBorders>
              <w:top w:val="single" w:sz="8" w:space="0" w:color="auto"/>
              <w:left w:val="nil"/>
              <w:bottom w:val="single" w:sz="8"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占总学分比例(%)</w:t>
            </w:r>
          </w:p>
        </w:tc>
      </w:tr>
      <w:tr w:rsidR="007078B1">
        <w:trPr>
          <w:trHeight w:val="299"/>
          <w:jc w:val="center"/>
        </w:trPr>
        <w:tc>
          <w:tcPr>
            <w:tcW w:w="2388" w:type="dxa"/>
            <w:gridSpan w:val="3"/>
            <w:vMerge w:val="restart"/>
            <w:tcBorders>
              <w:top w:val="nil"/>
              <w:left w:val="single" w:sz="8"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公共基础课</w:t>
            </w:r>
          </w:p>
        </w:tc>
        <w:tc>
          <w:tcPr>
            <w:tcW w:w="2363" w:type="dxa"/>
            <w:gridSpan w:val="3"/>
            <w:tcBorders>
              <w:top w:val="nil"/>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必修</w:t>
            </w:r>
          </w:p>
        </w:tc>
        <w:tc>
          <w:tcPr>
            <w:tcW w:w="2893" w:type="dxa"/>
            <w:gridSpan w:val="6"/>
            <w:tcBorders>
              <w:top w:val="nil"/>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41</w:t>
            </w:r>
          </w:p>
        </w:tc>
        <w:tc>
          <w:tcPr>
            <w:tcW w:w="2696" w:type="dxa"/>
            <w:gridSpan w:val="5"/>
            <w:tcBorders>
              <w:top w:val="nil"/>
              <w:left w:val="nil"/>
              <w:bottom w:val="single" w:sz="4" w:space="0" w:color="auto"/>
              <w:right w:val="single" w:sz="8"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w:t>
            </w:r>
          </w:p>
        </w:tc>
      </w:tr>
      <w:tr w:rsidR="007078B1">
        <w:trPr>
          <w:trHeight w:val="290"/>
          <w:jc w:val="center"/>
        </w:trPr>
        <w:tc>
          <w:tcPr>
            <w:tcW w:w="2388" w:type="dxa"/>
            <w:gridSpan w:val="3"/>
            <w:vMerge/>
            <w:tcBorders>
              <w:left w:val="single" w:sz="8"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限选</w:t>
            </w:r>
          </w:p>
        </w:tc>
        <w:tc>
          <w:tcPr>
            <w:tcW w:w="2893" w:type="dxa"/>
            <w:gridSpan w:val="6"/>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2696" w:type="dxa"/>
            <w:gridSpan w:val="5"/>
            <w:tcBorders>
              <w:top w:val="single" w:sz="4" w:space="0" w:color="auto"/>
              <w:left w:val="nil"/>
              <w:bottom w:val="single" w:sz="4" w:space="0" w:color="auto"/>
              <w:right w:val="single" w:sz="8"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5.1</w:t>
            </w:r>
          </w:p>
        </w:tc>
      </w:tr>
      <w:tr w:rsidR="007078B1">
        <w:trPr>
          <w:trHeight w:val="290"/>
          <w:jc w:val="center"/>
        </w:trPr>
        <w:tc>
          <w:tcPr>
            <w:tcW w:w="2388" w:type="dxa"/>
            <w:gridSpan w:val="3"/>
            <w:vMerge/>
            <w:tcBorders>
              <w:left w:val="single" w:sz="8"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任选</w:t>
            </w:r>
          </w:p>
        </w:tc>
        <w:tc>
          <w:tcPr>
            <w:tcW w:w="2893" w:type="dxa"/>
            <w:gridSpan w:val="6"/>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2696" w:type="dxa"/>
            <w:gridSpan w:val="5"/>
            <w:tcBorders>
              <w:top w:val="single" w:sz="4" w:space="0" w:color="auto"/>
              <w:left w:val="nil"/>
              <w:bottom w:val="single" w:sz="4" w:space="0" w:color="auto"/>
              <w:right w:val="single" w:sz="8"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3.8</w:t>
            </w:r>
          </w:p>
        </w:tc>
      </w:tr>
      <w:tr w:rsidR="007078B1">
        <w:trPr>
          <w:trHeight w:val="290"/>
          <w:jc w:val="center"/>
        </w:trPr>
        <w:tc>
          <w:tcPr>
            <w:tcW w:w="2388" w:type="dxa"/>
            <w:gridSpan w:val="3"/>
            <w:vMerge w:val="restart"/>
            <w:tcBorders>
              <w:top w:val="single" w:sz="4" w:space="0" w:color="auto"/>
              <w:left w:val="single" w:sz="8" w:space="0" w:color="auto"/>
              <w:right w:val="single" w:sz="4" w:space="0" w:color="auto"/>
            </w:tcBorders>
            <w:vAlign w:val="center"/>
          </w:tcPr>
          <w:p w:rsidR="007078B1" w:rsidRDefault="00B57AB1">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专业技能课(必修)</w:t>
            </w:r>
          </w:p>
        </w:tc>
        <w:tc>
          <w:tcPr>
            <w:tcW w:w="2363" w:type="dxa"/>
            <w:gridSpan w:val="3"/>
            <w:tcBorders>
              <w:top w:val="single" w:sz="4" w:space="0" w:color="auto"/>
              <w:left w:val="single" w:sz="4" w:space="0" w:color="auto"/>
              <w:bottom w:val="single" w:sz="4" w:space="0" w:color="auto"/>
              <w:right w:val="single" w:sz="4" w:space="0" w:color="auto"/>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专业基础课</w:t>
            </w:r>
          </w:p>
        </w:tc>
        <w:tc>
          <w:tcPr>
            <w:tcW w:w="2893" w:type="dxa"/>
            <w:gridSpan w:val="6"/>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2696" w:type="dxa"/>
            <w:gridSpan w:val="5"/>
            <w:tcBorders>
              <w:top w:val="single" w:sz="4" w:space="0" w:color="auto"/>
              <w:left w:val="nil"/>
              <w:bottom w:val="single" w:sz="4" w:space="0" w:color="auto"/>
              <w:right w:val="single" w:sz="8"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r>
      <w:tr w:rsidR="007078B1">
        <w:trPr>
          <w:trHeight w:val="290"/>
          <w:jc w:val="center"/>
        </w:trPr>
        <w:tc>
          <w:tcPr>
            <w:tcW w:w="2388" w:type="dxa"/>
            <w:gridSpan w:val="3"/>
            <w:vMerge/>
            <w:tcBorders>
              <w:left w:val="single" w:sz="8"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2363" w:type="dxa"/>
            <w:gridSpan w:val="3"/>
            <w:tcBorders>
              <w:top w:val="single" w:sz="4" w:space="0" w:color="auto"/>
              <w:left w:val="single" w:sz="4" w:space="0" w:color="auto"/>
              <w:bottom w:val="single" w:sz="4" w:space="0" w:color="auto"/>
              <w:right w:val="single" w:sz="4" w:space="0" w:color="000000"/>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专业核心课</w:t>
            </w:r>
          </w:p>
        </w:tc>
        <w:tc>
          <w:tcPr>
            <w:tcW w:w="2893" w:type="dxa"/>
            <w:gridSpan w:val="6"/>
            <w:tcBorders>
              <w:top w:val="single" w:sz="4" w:space="0" w:color="auto"/>
              <w:left w:val="nil"/>
              <w:bottom w:val="nil"/>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2696" w:type="dxa"/>
            <w:gridSpan w:val="5"/>
            <w:tcBorders>
              <w:top w:val="single" w:sz="4" w:space="0" w:color="auto"/>
              <w:left w:val="nil"/>
              <w:bottom w:val="nil"/>
              <w:right w:val="single" w:sz="8"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12.7</w:t>
            </w:r>
          </w:p>
        </w:tc>
      </w:tr>
      <w:tr w:rsidR="007078B1">
        <w:trPr>
          <w:trHeight w:val="290"/>
          <w:jc w:val="center"/>
        </w:trPr>
        <w:tc>
          <w:tcPr>
            <w:tcW w:w="2388" w:type="dxa"/>
            <w:gridSpan w:val="3"/>
            <w:vMerge/>
            <w:tcBorders>
              <w:left w:val="single" w:sz="8"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2363" w:type="dxa"/>
            <w:gridSpan w:val="3"/>
            <w:tcBorders>
              <w:top w:val="single" w:sz="4" w:space="0" w:color="auto"/>
              <w:left w:val="single" w:sz="4" w:space="0" w:color="auto"/>
              <w:bottom w:val="single" w:sz="4" w:space="0" w:color="auto"/>
              <w:right w:val="single" w:sz="4" w:space="0" w:color="000000"/>
            </w:tcBorders>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专业拓展课</w:t>
            </w:r>
          </w:p>
        </w:tc>
        <w:tc>
          <w:tcPr>
            <w:tcW w:w="2893" w:type="dxa"/>
            <w:gridSpan w:val="6"/>
            <w:tcBorders>
              <w:top w:val="single" w:sz="4" w:space="0" w:color="auto"/>
              <w:left w:val="nil"/>
              <w:bottom w:val="nil"/>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2696" w:type="dxa"/>
            <w:gridSpan w:val="5"/>
            <w:tcBorders>
              <w:top w:val="single" w:sz="4" w:space="0" w:color="auto"/>
              <w:left w:val="nil"/>
              <w:bottom w:val="nil"/>
              <w:right w:val="single" w:sz="8"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5.1</w:t>
            </w:r>
          </w:p>
        </w:tc>
      </w:tr>
      <w:tr w:rsidR="007078B1">
        <w:trPr>
          <w:trHeight w:val="290"/>
          <w:jc w:val="center"/>
        </w:trPr>
        <w:tc>
          <w:tcPr>
            <w:tcW w:w="4751" w:type="dxa"/>
            <w:gridSpan w:val="6"/>
            <w:tcBorders>
              <w:top w:val="single" w:sz="4" w:space="0" w:color="auto"/>
              <w:left w:val="single" w:sz="8" w:space="0" w:color="auto"/>
              <w:bottom w:val="single" w:sz="4" w:space="0" w:color="auto"/>
              <w:right w:val="single" w:sz="4" w:space="0" w:color="000000"/>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集中实践课程</w:t>
            </w:r>
          </w:p>
        </w:tc>
        <w:tc>
          <w:tcPr>
            <w:tcW w:w="2893" w:type="dxa"/>
            <w:gridSpan w:val="6"/>
            <w:tcBorders>
              <w:top w:val="single" w:sz="4" w:space="0" w:color="auto"/>
              <w:left w:val="nil"/>
              <w:bottom w:val="nil"/>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52</w:t>
            </w:r>
          </w:p>
        </w:tc>
        <w:tc>
          <w:tcPr>
            <w:tcW w:w="2696" w:type="dxa"/>
            <w:gridSpan w:val="5"/>
            <w:tcBorders>
              <w:top w:val="single" w:sz="4" w:space="0" w:color="auto"/>
              <w:left w:val="nil"/>
              <w:bottom w:val="nil"/>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33.2</w:t>
            </w:r>
          </w:p>
        </w:tc>
      </w:tr>
      <w:tr w:rsidR="007078B1">
        <w:trPr>
          <w:trHeight w:val="290"/>
          <w:jc w:val="center"/>
        </w:trPr>
        <w:tc>
          <w:tcPr>
            <w:tcW w:w="4751" w:type="dxa"/>
            <w:gridSpan w:val="6"/>
            <w:tcBorders>
              <w:top w:val="single" w:sz="4" w:space="0" w:color="auto"/>
              <w:left w:val="single" w:sz="4" w:space="0" w:color="auto"/>
              <w:bottom w:val="single" w:sz="8"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学分总计</w:t>
            </w:r>
          </w:p>
        </w:tc>
        <w:tc>
          <w:tcPr>
            <w:tcW w:w="2893" w:type="dxa"/>
            <w:gridSpan w:val="6"/>
            <w:tcBorders>
              <w:top w:val="single" w:sz="4" w:space="0" w:color="auto"/>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157</w:t>
            </w:r>
          </w:p>
        </w:tc>
        <w:tc>
          <w:tcPr>
            <w:tcW w:w="2696" w:type="dxa"/>
            <w:gridSpan w:val="5"/>
            <w:tcBorders>
              <w:top w:val="single" w:sz="4" w:space="0" w:color="auto"/>
              <w:left w:val="nil"/>
              <w:bottom w:val="single" w:sz="8"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9"/>
          <w:jc w:val="center"/>
        </w:trPr>
        <w:tc>
          <w:tcPr>
            <w:tcW w:w="10340" w:type="dxa"/>
            <w:gridSpan w:val="17"/>
            <w:tcBorders>
              <w:top w:val="nil"/>
              <w:left w:val="single" w:sz="4" w:space="0" w:color="auto"/>
              <w:bottom w:val="nil"/>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3.集中实践教学安排表</w:t>
            </w:r>
          </w:p>
        </w:tc>
      </w:tr>
      <w:tr w:rsidR="007078B1">
        <w:trPr>
          <w:trHeight w:val="299"/>
          <w:jc w:val="center"/>
        </w:trPr>
        <w:tc>
          <w:tcPr>
            <w:tcW w:w="1741" w:type="dxa"/>
            <w:tcBorders>
              <w:top w:val="single" w:sz="8" w:space="0" w:color="auto"/>
              <w:left w:val="single" w:sz="4"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序号</w:t>
            </w:r>
          </w:p>
        </w:tc>
        <w:tc>
          <w:tcPr>
            <w:tcW w:w="3010" w:type="dxa"/>
            <w:gridSpan w:val="5"/>
            <w:tcBorders>
              <w:top w:val="single" w:sz="8" w:space="0" w:color="auto"/>
              <w:left w:val="nil"/>
              <w:bottom w:val="single" w:sz="8"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项目</w:t>
            </w:r>
          </w:p>
        </w:tc>
        <w:tc>
          <w:tcPr>
            <w:tcW w:w="760" w:type="dxa"/>
            <w:tcBorders>
              <w:top w:val="single" w:sz="8" w:space="0" w:color="auto"/>
              <w:left w:val="nil"/>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周数</w:t>
            </w:r>
          </w:p>
        </w:tc>
        <w:tc>
          <w:tcPr>
            <w:tcW w:w="761" w:type="dxa"/>
            <w:gridSpan w:val="2"/>
            <w:tcBorders>
              <w:top w:val="single" w:sz="8" w:space="0" w:color="auto"/>
              <w:left w:val="nil"/>
              <w:right w:val="single" w:sz="8"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bCs/>
                <w:kern w:val="0"/>
                <w:sz w:val="18"/>
                <w:szCs w:val="18"/>
              </w:rPr>
              <w:t>1期</w:t>
            </w:r>
          </w:p>
        </w:tc>
        <w:tc>
          <w:tcPr>
            <w:tcW w:w="761" w:type="dxa"/>
            <w:gridSpan w:val="2"/>
            <w:tcBorders>
              <w:top w:val="single" w:sz="8" w:space="0" w:color="auto"/>
              <w:left w:val="nil"/>
              <w:right w:val="single" w:sz="8"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 xml:space="preserve">　</w:t>
            </w:r>
            <w:r>
              <w:rPr>
                <w:rFonts w:asciiTheme="minorEastAsia" w:eastAsiaTheme="minorEastAsia" w:hAnsiTheme="minorEastAsia" w:cstheme="minorEastAsia" w:hint="eastAsia"/>
                <w:b/>
                <w:bCs/>
                <w:kern w:val="0"/>
                <w:sz w:val="18"/>
                <w:szCs w:val="18"/>
              </w:rPr>
              <w:t>2期</w:t>
            </w:r>
          </w:p>
        </w:tc>
        <w:tc>
          <w:tcPr>
            <w:tcW w:w="761" w:type="dxa"/>
            <w:gridSpan w:val="2"/>
            <w:tcBorders>
              <w:top w:val="single" w:sz="8" w:space="0" w:color="auto"/>
              <w:left w:val="nil"/>
              <w:right w:val="single" w:sz="8"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bCs/>
                <w:kern w:val="0"/>
                <w:sz w:val="18"/>
                <w:szCs w:val="18"/>
              </w:rPr>
              <w:t>3期</w:t>
            </w:r>
          </w:p>
        </w:tc>
        <w:tc>
          <w:tcPr>
            <w:tcW w:w="761" w:type="dxa"/>
            <w:gridSpan w:val="2"/>
            <w:tcBorders>
              <w:top w:val="single" w:sz="8" w:space="0" w:color="auto"/>
              <w:left w:val="nil"/>
              <w:right w:val="single" w:sz="8" w:space="0" w:color="auto"/>
            </w:tcBorders>
            <w:vAlign w:val="center"/>
          </w:tcPr>
          <w:p w:rsidR="007078B1" w:rsidRDefault="00B57AB1">
            <w:pPr>
              <w:widowControl/>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 xml:space="preserve">　</w:t>
            </w:r>
            <w:r>
              <w:rPr>
                <w:rFonts w:asciiTheme="minorEastAsia" w:eastAsiaTheme="minorEastAsia" w:hAnsiTheme="minorEastAsia" w:cstheme="minorEastAsia" w:hint="eastAsia"/>
                <w:b/>
                <w:bCs/>
                <w:kern w:val="0"/>
                <w:sz w:val="18"/>
                <w:szCs w:val="18"/>
              </w:rPr>
              <w:t>4期</w:t>
            </w:r>
          </w:p>
        </w:tc>
        <w:tc>
          <w:tcPr>
            <w:tcW w:w="761" w:type="dxa"/>
            <w:tcBorders>
              <w:top w:val="single" w:sz="8" w:space="0" w:color="auto"/>
              <w:left w:val="nil"/>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5期</w:t>
            </w:r>
          </w:p>
        </w:tc>
        <w:tc>
          <w:tcPr>
            <w:tcW w:w="1024" w:type="dxa"/>
            <w:tcBorders>
              <w:top w:val="single" w:sz="8" w:space="0" w:color="auto"/>
              <w:left w:val="nil"/>
              <w:right w:val="single" w:sz="4" w:space="0" w:color="auto"/>
            </w:tcBorders>
            <w:vAlign w:val="center"/>
          </w:tcPr>
          <w:p w:rsidR="007078B1" w:rsidRDefault="00B57AB1">
            <w:pPr>
              <w:widowControl/>
              <w:jc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6期</w:t>
            </w:r>
          </w:p>
        </w:tc>
      </w:tr>
      <w:tr w:rsidR="007078B1">
        <w:trPr>
          <w:trHeight w:val="299"/>
          <w:jc w:val="center"/>
        </w:trPr>
        <w:tc>
          <w:tcPr>
            <w:tcW w:w="1741" w:type="dxa"/>
            <w:tcBorders>
              <w:top w:val="single" w:sz="8" w:space="0" w:color="auto"/>
              <w:left w:val="single" w:sz="8"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1</w:t>
            </w:r>
          </w:p>
        </w:tc>
        <w:tc>
          <w:tcPr>
            <w:tcW w:w="3010" w:type="dxa"/>
            <w:gridSpan w:val="5"/>
            <w:tcBorders>
              <w:top w:val="single" w:sz="8" w:space="0" w:color="auto"/>
              <w:left w:val="nil"/>
              <w:bottom w:val="single" w:sz="8" w:space="0" w:color="auto"/>
              <w:right w:val="single" w:sz="4" w:space="0" w:color="000000"/>
            </w:tcBorders>
            <w:noWrap/>
            <w:vAlign w:val="center"/>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Python程序设计基础</w:t>
            </w:r>
          </w:p>
        </w:tc>
        <w:tc>
          <w:tcPr>
            <w:tcW w:w="760" w:type="dxa"/>
            <w:tcBorders>
              <w:top w:val="single" w:sz="8" w:space="0" w:color="auto"/>
              <w:left w:val="nil"/>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8" w:space="0" w:color="auto"/>
              <w:left w:val="nil"/>
              <w:right w:val="single" w:sz="8" w:space="0" w:color="auto"/>
            </w:tcBorders>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8" w:space="0" w:color="auto"/>
              <w:left w:val="nil"/>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8" w:space="0" w:color="auto"/>
              <w:left w:val="nil"/>
              <w:right w:val="single" w:sz="8"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8" w:space="0" w:color="auto"/>
              <w:left w:val="nil"/>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8" w:space="0" w:color="auto"/>
              <w:left w:val="nil"/>
              <w:right w:val="single" w:sz="8"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024" w:type="dxa"/>
            <w:tcBorders>
              <w:top w:val="single" w:sz="8" w:space="0" w:color="auto"/>
              <w:left w:val="nil"/>
              <w:right w:val="single" w:sz="8"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299"/>
          <w:jc w:val="center"/>
        </w:trPr>
        <w:tc>
          <w:tcPr>
            <w:tcW w:w="1741" w:type="dxa"/>
            <w:tcBorders>
              <w:top w:val="single" w:sz="8" w:space="0" w:color="auto"/>
              <w:left w:val="single" w:sz="8"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2</w:t>
            </w:r>
          </w:p>
        </w:tc>
        <w:tc>
          <w:tcPr>
            <w:tcW w:w="3010" w:type="dxa"/>
            <w:gridSpan w:val="5"/>
            <w:tcBorders>
              <w:top w:val="single" w:sz="8" w:space="0" w:color="auto"/>
              <w:left w:val="nil"/>
              <w:bottom w:val="single" w:sz="8"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数据结构实训</w:t>
            </w:r>
          </w:p>
        </w:tc>
        <w:tc>
          <w:tcPr>
            <w:tcW w:w="760" w:type="dxa"/>
            <w:tcBorders>
              <w:top w:val="single" w:sz="8" w:space="0" w:color="auto"/>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8" w:space="0" w:color="auto"/>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024" w:type="dxa"/>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299"/>
          <w:jc w:val="center"/>
        </w:trPr>
        <w:tc>
          <w:tcPr>
            <w:tcW w:w="1741" w:type="dxa"/>
            <w:tcBorders>
              <w:top w:val="single" w:sz="8" w:space="0" w:color="auto"/>
              <w:left w:val="single" w:sz="8"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3</w:t>
            </w:r>
          </w:p>
        </w:tc>
        <w:tc>
          <w:tcPr>
            <w:tcW w:w="3010" w:type="dxa"/>
            <w:gridSpan w:val="5"/>
            <w:tcBorders>
              <w:top w:val="single" w:sz="8" w:space="0" w:color="auto"/>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Linux操作系统</w:t>
            </w:r>
          </w:p>
        </w:tc>
        <w:tc>
          <w:tcPr>
            <w:tcW w:w="760" w:type="dxa"/>
            <w:tcBorders>
              <w:top w:val="single" w:sz="4" w:space="0" w:color="auto"/>
              <w:left w:val="single" w:sz="4"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024"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299"/>
          <w:jc w:val="center"/>
        </w:trPr>
        <w:tc>
          <w:tcPr>
            <w:tcW w:w="1741" w:type="dxa"/>
            <w:tcBorders>
              <w:top w:val="single" w:sz="8" w:space="0" w:color="auto"/>
              <w:left w:val="single" w:sz="8"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3010" w:type="dxa"/>
            <w:gridSpan w:val="5"/>
            <w:tcBorders>
              <w:top w:val="single" w:sz="8" w:space="0" w:color="auto"/>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人工智能认知实训</w:t>
            </w:r>
          </w:p>
        </w:tc>
        <w:tc>
          <w:tcPr>
            <w:tcW w:w="760" w:type="dxa"/>
            <w:tcBorders>
              <w:top w:val="single" w:sz="4" w:space="0" w:color="auto"/>
              <w:left w:val="single" w:sz="4"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024"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299"/>
          <w:jc w:val="center"/>
        </w:trPr>
        <w:tc>
          <w:tcPr>
            <w:tcW w:w="1741" w:type="dxa"/>
            <w:tcBorders>
              <w:top w:val="single" w:sz="8" w:space="0" w:color="auto"/>
              <w:left w:val="single" w:sz="8"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3010" w:type="dxa"/>
            <w:gridSpan w:val="5"/>
            <w:tcBorders>
              <w:top w:val="single" w:sz="8" w:space="0" w:color="auto"/>
              <w:left w:val="nil"/>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数据库应用技术实训</w:t>
            </w:r>
          </w:p>
        </w:tc>
        <w:tc>
          <w:tcPr>
            <w:tcW w:w="760" w:type="dxa"/>
            <w:tcBorders>
              <w:top w:val="single" w:sz="4" w:space="0" w:color="auto"/>
              <w:left w:val="single" w:sz="4"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c>
          <w:tcPr>
            <w:tcW w:w="1024"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b/>
                <w:bCs/>
                <w:kern w:val="0"/>
                <w:sz w:val="18"/>
                <w:szCs w:val="18"/>
              </w:rPr>
            </w:pPr>
          </w:p>
        </w:tc>
      </w:tr>
      <w:tr w:rsidR="007078B1">
        <w:trPr>
          <w:trHeight w:val="299"/>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3010" w:type="dxa"/>
            <w:gridSpan w:val="5"/>
            <w:tcBorders>
              <w:top w:val="single" w:sz="4" w:space="0" w:color="auto"/>
              <w:left w:val="nil"/>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机器学习实训</w:t>
            </w:r>
          </w:p>
        </w:tc>
        <w:tc>
          <w:tcPr>
            <w:tcW w:w="760" w:type="dxa"/>
            <w:tcBorders>
              <w:top w:val="single" w:sz="4" w:space="0" w:color="auto"/>
              <w:left w:val="single" w:sz="4"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top w:val="single" w:sz="4" w:space="0" w:color="auto"/>
              <w:left w:val="single" w:sz="4" w:space="0" w:color="auto"/>
              <w:bottom w:val="single" w:sz="4" w:space="0" w:color="auto"/>
              <w:right w:val="single" w:sz="4"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Web前端技术实训</w:t>
            </w:r>
          </w:p>
        </w:tc>
        <w:tc>
          <w:tcPr>
            <w:tcW w:w="760" w:type="dxa"/>
            <w:tcBorders>
              <w:top w:val="single" w:sz="4" w:space="0" w:color="auto"/>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top w:val="single" w:sz="4"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4"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4" w:space="0" w:color="auto"/>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top w:val="single" w:sz="4"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4"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top w:val="single" w:sz="4"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图像处理技术实训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数据挖掘技术实训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 Web应用实训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自然语言处理技术实训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深度学习实训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761"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人工智能综合案例实训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bCs/>
                <w:kern w:val="0"/>
                <w:sz w:val="18"/>
                <w:szCs w:val="18"/>
              </w:rPr>
            </w:pPr>
          </w:p>
        </w:tc>
        <w:tc>
          <w:tcPr>
            <w:tcW w:w="761" w:type="dxa"/>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计算机视觉实训</w:t>
            </w:r>
          </w:p>
        </w:tc>
        <w:tc>
          <w:tcPr>
            <w:tcW w:w="760" w:type="dxa"/>
            <w:tcBorders>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8"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3010" w:type="dxa"/>
            <w:gridSpan w:val="5"/>
            <w:tcBorders>
              <w:top w:val="single" w:sz="4" w:space="0" w:color="auto"/>
              <w:left w:val="nil"/>
              <w:bottom w:val="single" w:sz="8"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数据分析与特征工程实训</w:t>
            </w:r>
          </w:p>
        </w:tc>
        <w:tc>
          <w:tcPr>
            <w:tcW w:w="760" w:type="dxa"/>
            <w:tcBorders>
              <w:left w:val="nil"/>
              <w:bottom w:val="single" w:sz="8"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8"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8"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8"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8"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left w:val="nil"/>
              <w:bottom w:val="single" w:sz="8"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w:t>
            </w:r>
          </w:p>
        </w:tc>
        <w:tc>
          <w:tcPr>
            <w:tcW w:w="1024" w:type="dxa"/>
            <w:tcBorders>
              <w:left w:val="nil"/>
              <w:bottom w:val="single" w:sz="8"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single" w:sz="8" w:space="0" w:color="auto"/>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16</w:t>
            </w:r>
          </w:p>
        </w:tc>
        <w:tc>
          <w:tcPr>
            <w:tcW w:w="3010" w:type="dxa"/>
            <w:gridSpan w:val="5"/>
            <w:tcBorders>
              <w:top w:val="single" w:sz="8" w:space="0" w:color="auto"/>
              <w:left w:val="nil"/>
              <w:bottom w:val="single" w:sz="4" w:space="0" w:color="auto"/>
              <w:right w:val="single" w:sz="4" w:space="0" w:color="000000"/>
            </w:tcBorders>
            <w:noWrap/>
            <w:vAlign w:val="center"/>
          </w:tcPr>
          <w:p w:rsidR="007078B1" w:rsidRDefault="00B57AB1">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毕业设计</w:t>
            </w:r>
          </w:p>
        </w:tc>
        <w:tc>
          <w:tcPr>
            <w:tcW w:w="760" w:type="dxa"/>
            <w:tcBorders>
              <w:top w:val="single" w:sz="8" w:space="0" w:color="auto"/>
              <w:left w:val="nil"/>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top w:val="single" w:sz="8" w:space="0" w:color="auto"/>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top w:val="single" w:sz="8" w:space="0" w:color="auto"/>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24" w:type="dxa"/>
            <w:tcBorders>
              <w:top w:val="single" w:sz="8" w:space="0" w:color="auto"/>
              <w:left w:val="nil"/>
              <w:bottom w:val="single" w:sz="4" w:space="0" w:color="auto"/>
              <w:right w:val="single" w:sz="8" w:space="0" w:color="auto"/>
            </w:tcBorders>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18</w:t>
            </w: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tc>
        <w:tc>
          <w:tcPr>
            <w:tcW w:w="3010" w:type="dxa"/>
            <w:gridSpan w:val="5"/>
            <w:tcBorders>
              <w:top w:val="single" w:sz="4" w:space="0" w:color="auto"/>
              <w:left w:val="nil"/>
              <w:bottom w:val="single" w:sz="4" w:space="0" w:color="auto"/>
              <w:right w:val="single" w:sz="4" w:space="0" w:color="000000"/>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劳动</w:t>
            </w:r>
          </w:p>
        </w:tc>
        <w:tc>
          <w:tcPr>
            <w:tcW w:w="760" w:type="dxa"/>
            <w:tcBorders>
              <w:left w:val="nil"/>
              <w:bottom w:val="single" w:sz="4" w:space="0" w:color="auto"/>
              <w:right w:val="single" w:sz="8" w:space="0" w:color="auto"/>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761" w:type="dxa"/>
            <w:gridSpan w:val="2"/>
            <w:tcBorders>
              <w:left w:val="nil"/>
              <w:bottom w:val="single" w:sz="4" w:space="0" w:color="auto"/>
              <w:right w:val="single" w:sz="8" w:space="0" w:color="auto"/>
            </w:tcBorders>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tc>
        <w:tc>
          <w:tcPr>
            <w:tcW w:w="3010" w:type="dxa"/>
            <w:gridSpan w:val="5"/>
            <w:tcBorders>
              <w:top w:val="single" w:sz="4" w:space="0" w:color="auto"/>
              <w:left w:val="nil"/>
              <w:bottom w:val="single" w:sz="4" w:space="0" w:color="auto"/>
              <w:right w:val="single" w:sz="4" w:space="0" w:color="000000"/>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入学教育与训练</w:t>
            </w:r>
          </w:p>
        </w:tc>
        <w:tc>
          <w:tcPr>
            <w:tcW w:w="760" w:type="dxa"/>
            <w:tcBorders>
              <w:left w:val="nil"/>
              <w:bottom w:val="single" w:sz="4" w:space="0" w:color="auto"/>
              <w:right w:val="single" w:sz="8" w:space="0" w:color="auto"/>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tc>
        <w:tc>
          <w:tcPr>
            <w:tcW w:w="3010" w:type="dxa"/>
            <w:gridSpan w:val="5"/>
            <w:tcBorders>
              <w:top w:val="single" w:sz="4" w:space="0" w:color="auto"/>
              <w:left w:val="nil"/>
              <w:bottom w:val="single" w:sz="4" w:space="0" w:color="auto"/>
              <w:right w:val="single" w:sz="4" w:space="0" w:color="000000"/>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hint="eastAsia"/>
                <w:kern w:val="0"/>
                <w:sz w:val="20"/>
                <w:szCs w:val="20"/>
              </w:rPr>
              <w:t>军事技能</w:t>
            </w:r>
          </w:p>
        </w:tc>
        <w:tc>
          <w:tcPr>
            <w:tcW w:w="760" w:type="dxa"/>
            <w:tcBorders>
              <w:left w:val="nil"/>
              <w:bottom w:val="single" w:sz="4" w:space="0" w:color="auto"/>
              <w:right w:val="single" w:sz="8" w:space="0" w:color="auto"/>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761" w:type="dxa"/>
            <w:gridSpan w:val="2"/>
            <w:tcBorders>
              <w:left w:val="nil"/>
              <w:bottom w:val="single" w:sz="4" w:space="0" w:color="auto"/>
              <w:right w:val="single" w:sz="8" w:space="0" w:color="auto"/>
            </w:tcBorders>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3010" w:type="dxa"/>
            <w:gridSpan w:val="5"/>
            <w:tcBorders>
              <w:top w:val="single" w:sz="4" w:space="0" w:color="auto"/>
              <w:left w:val="nil"/>
              <w:bottom w:val="single" w:sz="4" w:space="0" w:color="auto"/>
              <w:right w:val="single" w:sz="4" w:space="0" w:color="000000"/>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劳动</w:t>
            </w:r>
          </w:p>
        </w:tc>
        <w:tc>
          <w:tcPr>
            <w:tcW w:w="760" w:type="dxa"/>
            <w:tcBorders>
              <w:left w:val="nil"/>
              <w:bottom w:val="single" w:sz="4" w:space="0" w:color="auto"/>
              <w:right w:val="single" w:sz="8" w:space="0" w:color="auto"/>
            </w:tcBorders>
            <w:noWrap/>
            <w:vAlign w:val="center"/>
          </w:tcPr>
          <w:p w:rsidR="007078B1" w:rsidRDefault="00B57AB1">
            <w:pPr>
              <w:jc w:val="center"/>
              <w:rPr>
                <w:rFonts w:eastAsia="宋体"/>
                <w:sz w:val="20"/>
                <w:szCs w:val="20"/>
              </w:rPr>
            </w:pPr>
            <w:r>
              <w:rPr>
                <w:rFonts w:eastAsia="宋体"/>
                <w:sz w:val="20"/>
                <w:szCs w:val="20"/>
              </w:rPr>
              <w:t>3</w:t>
            </w:r>
          </w:p>
        </w:tc>
        <w:tc>
          <w:tcPr>
            <w:tcW w:w="761" w:type="dxa"/>
            <w:gridSpan w:val="2"/>
            <w:tcBorders>
              <w:left w:val="nil"/>
              <w:bottom w:val="single" w:sz="4" w:space="0" w:color="auto"/>
              <w:right w:val="single" w:sz="8" w:space="0" w:color="auto"/>
            </w:tcBorders>
            <w:vAlign w:val="center"/>
          </w:tcPr>
          <w:p w:rsidR="007078B1" w:rsidRDefault="00B57AB1">
            <w:pPr>
              <w:jc w:val="center"/>
              <w:rPr>
                <w:rFonts w:eastAsia="宋体"/>
                <w:sz w:val="20"/>
                <w:szCs w:val="20"/>
              </w:rPr>
            </w:pPr>
            <w:r>
              <w:rPr>
                <w:rFonts w:eastAsia="宋体"/>
                <w:sz w:val="20"/>
                <w:szCs w:val="20"/>
              </w:rPr>
              <w:t>1</w:t>
            </w:r>
          </w:p>
        </w:tc>
        <w:tc>
          <w:tcPr>
            <w:tcW w:w="761" w:type="dxa"/>
            <w:gridSpan w:val="2"/>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761" w:type="dxa"/>
            <w:gridSpan w:val="2"/>
            <w:tcBorders>
              <w:left w:val="nil"/>
              <w:bottom w:val="single" w:sz="4" w:space="0" w:color="auto"/>
              <w:right w:val="single" w:sz="8" w:space="0" w:color="auto"/>
            </w:tcBorders>
            <w:vAlign w:val="center"/>
          </w:tcPr>
          <w:p w:rsidR="007078B1" w:rsidRDefault="00B57AB1">
            <w:pPr>
              <w:jc w:val="center"/>
              <w:rPr>
                <w:rFonts w:eastAsia="宋体"/>
                <w:sz w:val="20"/>
                <w:szCs w:val="20"/>
              </w:rPr>
            </w:pPr>
            <w:r>
              <w:rPr>
                <w:rFonts w:eastAsia="宋体"/>
                <w:sz w:val="20"/>
                <w:szCs w:val="20"/>
              </w:rPr>
              <w:t>1</w:t>
            </w:r>
          </w:p>
        </w:tc>
        <w:tc>
          <w:tcPr>
            <w:tcW w:w="761" w:type="dxa"/>
            <w:gridSpan w:val="2"/>
            <w:tcBorders>
              <w:left w:val="nil"/>
              <w:bottom w:val="single" w:sz="4" w:space="0" w:color="auto"/>
              <w:right w:val="single" w:sz="8" w:space="0" w:color="auto"/>
            </w:tcBorders>
            <w:vAlign w:val="center"/>
          </w:tcPr>
          <w:p w:rsidR="007078B1" w:rsidRDefault="00B57AB1">
            <w:pPr>
              <w:jc w:val="center"/>
              <w:rPr>
                <w:rFonts w:eastAsia="宋体"/>
                <w:sz w:val="20"/>
                <w:szCs w:val="20"/>
              </w:rPr>
            </w:pPr>
            <w:r>
              <w:rPr>
                <w:rFonts w:eastAsia="宋体"/>
                <w:sz w:val="20"/>
                <w:szCs w:val="20"/>
              </w:rPr>
              <w:t>1</w:t>
            </w:r>
          </w:p>
        </w:tc>
        <w:tc>
          <w:tcPr>
            <w:tcW w:w="761" w:type="dxa"/>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eastAsia="宋体"/>
                <w:b/>
                <w:bCs/>
                <w:kern w:val="0"/>
                <w:sz w:val="20"/>
                <w:szCs w:val="20"/>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w:t>
            </w:r>
          </w:p>
        </w:tc>
        <w:tc>
          <w:tcPr>
            <w:tcW w:w="3010" w:type="dxa"/>
            <w:gridSpan w:val="5"/>
            <w:tcBorders>
              <w:top w:val="single" w:sz="4" w:space="0" w:color="auto"/>
              <w:left w:val="nil"/>
              <w:bottom w:val="single" w:sz="4" w:space="0" w:color="auto"/>
              <w:right w:val="single" w:sz="4" w:space="0" w:color="000000"/>
            </w:tcBorders>
            <w:noWrap/>
            <w:vAlign w:val="bottom"/>
          </w:tcPr>
          <w:p w:rsidR="007078B1" w:rsidRDefault="00B57AB1">
            <w:pPr>
              <w:widowControl/>
              <w:jc w:val="center"/>
              <w:textAlignment w:val="bottom"/>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社会实践</w:t>
            </w:r>
          </w:p>
        </w:tc>
        <w:tc>
          <w:tcPr>
            <w:tcW w:w="760" w:type="dxa"/>
            <w:tcBorders>
              <w:left w:val="nil"/>
              <w:bottom w:val="single" w:sz="4" w:space="0" w:color="auto"/>
              <w:right w:val="single" w:sz="8" w:space="0" w:color="auto"/>
            </w:tcBorders>
            <w:noWrap/>
            <w:vAlign w:val="center"/>
          </w:tcPr>
          <w:p w:rsidR="007078B1" w:rsidRDefault="00B57AB1">
            <w:pPr>
              <w:jc w:val="center"/>
              <w:rPr>
                <w:rFonts w:eastAsia="宋体"/>
                <w:sz w:val="20"/>
                <w:szCs w:val="20"/>
              </w:rPr>
            </w:pPr>
            <w:r>
              <w:rPr>
                <w:rFonts w:eastAsia="宋体"/>
                <w:sz w:val="20"/>
                <w:szCs w:val="20"/>
              </w:rPr>
              <w:t>1</w:t>
            </w:r>
          </w:p>
        </w:tc>
        <w:tc>
          <w:tcPr>
            <w:tcW w:w="761" w:type="dxa"/>
            <w:gridSpan w:val="2"/>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761" w:type="dxa"/>
            <w:gridSpan w:val="2"/>
            <w:tcBorders>
              <w:left w:val="nil"/>
              <w:bottom w:val="single" w:sz="4" w:space="0" w:color="auto"/>
              <w:right w:val="single" w:sz="8" w:space="0" w:color="auto"/>
            </w:tcBorders>
            <w:vAlign w:val="center"/>
          </w:tcPr>
          <w:p w:rsidR="007078B1" w:rsidRDefault="00B57AB1">
            <w:pPr>
              <w:jc w:val="center"/>
              <w:rPr>
                <w:rFonts w:eastAsia="宋体"/>
                <w:sz w:val="20"/>
                <w:szCs w:val="20"/>
              </w:rPr>
            </w:pPr>
            <w:r>
              <w:rPr>
                <w:rFonts w:eastAsia="宋体"/>
                <w:sz w:val="20"/>
                <w:szCs w:val="20"/>
              </w:rPr>
              <w:t>1</w:t>
            </w: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bottom"/>
          </w:tcPr>
          <w:p w:rsidR="007078B1" w:rsidRDefault="007078B1">
            <w:pPr>
              <w:widowControl/>
              <w:jc w:val="center"/>
              <w:textAlignment w:val="bottom"/>
              <w:rPr>
                <w:rFonts w:asciiTheme="minorEastAsia" w:eastAsiaTheme="minorEastAsia" w:hAnsiTheme="minorEastAsia" w:cstheme="minorEastAsia"/>
                <w:kern w:val="0"/>
                <w:sz w:val="18"/>
                <w:szCs w:val="18"/>
              </w:rPr>
            </w:pP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3010" w:type="dxa"/>
            <w:gridSpan w:val="5"/>
            <w:tcBorders>
              <w:top w:val="single" w:sz="4" w:space="0" w:color="auto"/>
              <w:left w:val="nil"/>
              <w:bottom w:val="single" w:sz="4" w:space="0" w:color="auto"/>
              <w:right w:val="single" w:sz="4" w:space="0" w:color="000000"/>
            </w:tcBorders>
            <w:noWrap/>
            <w:vAlign w:val="center"/>
          </w:tcPr>
          <w:p w:rsidR="007078B1" w:rsidRDefault="00B57AB1">
            <w:pPr>
              <w:jc w:val="center"/>
              <w:rPr>
                <w:rFonts w:eastAsia="宋体"/>
                <w:sz w:val="18"/>
                <w:szCs w:val="18"/>
              </w:rPr>
            </w:pPr>
            <w:r>
              <w:rPr>
                <w:rFonts w:eastAsia="宋体"/>
                <w:sz w:val="18"/>
                <w:szCs w:val="18"/>
              </w:rPr>
              <w:t>顶岗实习（</w:t>
            </w:r>
            <w:r>
              <w:rPr>
                <w:rFonts w:eastAsia="宋体"/>
                <w:sz w:val="18"/>
                <w:szCs w:val="18"/>
              </w:rPr>
              <w:t>1-6</w:t>
            </w:r>
            <w:r>
              <w:rPr>
                <w:rFonts w:eastAsia="宋体"/>
                <w:sz w:val="18"/>
                <w:szCs w:val="18"/>
              </w:rPr>
              <w:t>月）</w:t>
            </w:r>
          </w:p>
        </w:tc>
        <w:tc>
          <w:tcPr>
            <w:tcW w:w="760" w:type="dxa"/>
            <w:tcBorders>
              <w:left w:val="nil"/>
              <w:bottom w:val="single" w:sz="4" w:space="0" w:color="auto"/>
              <w:right w:val="single" w:sz="8" w:space="0" w:color="auto"/>
            </w:tcBorders>
            <w:noWrap/>
            <w:vAlign w:val="center"/>
          </w:tcPr>
          <w:p w:rsidR="007078B1" w:rsidRDefault="00B57AB1">
            <w:pPr>
              <w:jc w:val="center"/>
              <w:rPr>
                <w:rFonts w:eastAsia="宋体"/>
                <w:sz w:val="20"/>
                <w:szCs w:val="20"/>
              </w:rPr>
            </w:pPr>
            <w:r>
              <w:rPr>
                <w:rFonts w:eastAsia="宋体"/>
                <w:sz w:val="20"/>
                <w:szCs w:val="20"/>
              </w:rPr>
              <w:t>25</w:t>
            </w:r>
          </w:p>
        </w:tc>
        <w:tc>
          <w:tcPr>
            <w:tcW w:w="761" w:type="dxa"/>
            <w:gridSpan w:val="2"/>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761" w:type="dxa"/>
            <w:gridSpan w:val="2"/>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761" w:type="dxa"/>
            <w:gridSpan w:val="2"/>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761" w:type="dxa"/>
            <w:gridSpan w:val="2"/>
            <w:tcBorders>
              <w:left w:val="nil"/>
              <w:bottom w:val="single" w:sz="4" w:space="0" w:color="auto"/>
              <w:right w:val="single" w:sz="8" w:space="0" w:color="auto"/>
            </w:tcBorders>
            <w:vAlign w:val="center"/>
          </w:tcPr>
          <w:p w:rsidR="007078B1" w:rsidRDefault="007078B1">
            <w:pPr>
              <w:jc w:val="center"/>
              <w:rPr>
                <w:rFonts w:eastAsia="宋体"/>
                <w:sz w:val="20"/>
                <w:szCs w:val="20"/>
              </w:rPr>
            </w:pPr>
          </w:p>
        </w:tc>
        <w:tc>
          <w:tcPr>
            <w:tcW w:w="761" w:type="dxa"/>
            <w:tcBorders>
              <w:left w:val="nil"/>
              <w:bottom w:val="single" w:sz="4" w:space="0" w:color="auto"/>
              <w:right w:val="single" w:sz="8" w:space="0" w:color="auto"/>
            </w:tcBorders>
            <w:vAlign w:val="center"/>
          </w:tcPr>
          <w:p w:rsidR="007078B1" w:rsidRDefault="00B57AB1">
            <w:pPr>
              <w:jc w:val="center"/>
              <w:rPr>
                <w:rFonts w:eastAsia="宋体"/>
                <w:sz w:val="20"/>
                <w:szCs w:val="20"/>
              </w:rPr>
            </w:pPr>
            <w:r>
              <w:rPr>
                <w:rFonts w:eastAsia="宋体"/>
                <w:sz w:val="20"/>
                <w:szCs w:val="20"/>
              </w:rPr>
              <w:t>1</w:t>
            </w:r>
          </w:p>
        </w:tc>
        <w:tc>
          <w:tcPr>
            <w:tcW w:w="1024" w:type="dxa"/>
            <w:tcBorders>
              <w:left w:val="nil"/>
              <w:bottom w:val="single" w:sz="4" w:space="0" w:color="auto"/>
              <w:right w:val="single" w:sz="8" w:space="0" w:color="auto"/>
            </w:tcBorders>
            <w:vAlign w:val="center"/>
          </w:tcPr>
          <w:p w:rsidR="007078B1" w:rsidRDefault="00B57AB1">
            <w:pPr>
              <w:jc w:val="center"/>
              <w:rPr>
                <w:rFonts w:eastAsia="宋体"/>
                <w:sz w:val="20"/>
                <w:szCs w:val="20"/>
              </w:rPr>
            </w:pPr>
            <w:r>
              <w:rPr>
                <w:rFonts w:eastAsia="宋体"/>
                <w:sz w:val="20"/>
                <w:szCs w:val="20"/>
              </w:rPr>
              <w:t>24</w:t>
            </w:r>
          </w:p>
        </w:tc>
      </w:tr>
      <w:tr w:rsidR="007078B1">
        <w:trPr>
          <w:trHeight w:val="290"/>
          <w:jc w:val="center"/>
        </w:trPr>
        <w:tc>
          <w:tcPr>
            <w:tcW w:w="1741" w:type="dxa"/>
            <w:tcBorders>
              <w:top w:val="nil"/>
              <w:left w:val="single" w:sz="8" w:space="0" w:color="auto"/>
              <w:bottom w:val="single" w:sz="4" w:space="0" w:color="auto"/>
              <w:right w:val="single" w:sz="4"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w:t>
            </w:r>
          </w:p>
        </w:tc>
        <w:tc>
          <w:tcPr>
            <w:tcW w:w="3010" w:type="dxa"/>
            <w:gridSpan w:val="5"/>
            <w:tcBorders>
              <w:top w:val="single" w:sz="4" w:space="0" w:color="auto"/>
              <w:left w:val="nil"/>
              <w:bottom w:val="single" w:sz="4" w:space="0" w:color="auto"/>
              <w:right w:val="single" w:sz="4" w:space="0" w:color="000000"/>
            </w:tcBorders>
            <w:noWrap/>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毕业教育</w:t>
            </w:r>
          </w:p>
        </w:tc>
        <w:tc>
          <w:tcPr>
            <w:tcW w:w="760" w:type="dxa"/>
            <w:tcBorders>
              <w:left w:val="nil"/>
              <w:bottom w:val="single" w:sz="4" w:space="0" w:color="auto"/>
              <w:right w:val="single" w:sz="8" w:space="0" w:color="auto"/>
            </w:tcBorders>
            <w:noWrap/>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bottom"/>
          </w:tcPr>
          <w:p w:rsidR="007078B1" w:rsidRDefault="007078B1">
            <w:pPr>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bottom"/>
          </w:tcPr>
          <w:p w:rsidR="007078B1" w:rsidRDefault="00B57AB1">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r>
      <w:tr w:rsidR="007078B1">
        <w:trPr>
          <w:trHeight w:val="290"/>
          <w:jc w:val="center"/>
        </w:trPr>
        <w:tc>
          <w:tcPr>
            <w:tcW w:w="4751" w:type="dxa"/>
            <w:gridSpan w:val="6"/>
            <w:tcBorders>
              <w:top w:val="nil"/>
              <w:left w:val="single" w:sz="8" w:space="0" w:color="auto"/>
              <w:bottom w:val="single" w:sz="4" w:space="0" w:color="auto"/>
              <w:right w:val="single" w:sz="4" w:space="0" w:color="000000"/>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合计</w:t>
            </w:r>
          </w:p>
        </w:tc>
        <w:tc>
          <w:tcPr>
            <w:tcW w:w="760" w:type="dxa"/>
            <w:tcBorders>
              <w:left w:val="nil"/>
              <w:bottom w:val="single" w:sz="4" w:space="0" w:color="auto"/>
              <w:right w:val="single" w:sz="8" w:space="0" w:color="auto"/>
            </w:tcBorders>
            <w:noWrap/>
            <w:vAlign w:val="center"/>
          </w:tcPr>
          <w:p w:rsidR="007078B1" w:rsidRDefault="00BB5413">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kern w:val="0"/>
                <w:sz w:val="18"/>
                <w:szCs w:val="18"/>
              </w:rPr>
              <w:fldChar w:fldCharType="begin"/>
            </w:r>
            <w:r w:rsidR="00B57AB1">
              <w:rPr>
                <w:rFonts w:asciiTheme="minorEastAsia" w:eastAsiaTheme="minorEastAsia" w:hAnsiTheme="minorEastAsia" w:cstheme="minorEastAsia"/>
                <w:kern w:val="0"/>
                <w:sz w:val="18"/>
                <w:szCs w:val="18"/>
              </w:rPr>
              <w:instrText xml:space="preserve"> =SUM(ABOVE) </w:instrText>
            </w:r>
            <w:r>
              <w:rPr>
                <w:rFonts w:asciiTheme="minorEastAsia" w:eastAsiaTheme="minorEastAsia" w:hAnsiTheme="minorEastAsia" w:cstheme="minorEastAsia"/>
                <w:kern w:val="0"/>
                <w:sz w:val="18"/>
                <w:szCs w:val="18"/>
              </w:rPr>
              <w:fldChar w:fldCharType="separate"/>
            </w:r>
            <w:r w:rsidR="00B57AB1">
              <w:rPr>
                <w:rFonts w:asciiTheme="minorEastAsia" w:eastAsiaTheme="minorEastAsia" w:hAnsiTheme="minorEastAsia" w:cstheme="minorEastAsia"/>
                <w:kern w:val="0"/>
                <w:sz w:val="18"/>
                <w:szCs w:val="18"/>
              </w:rPr>
              <w:t>55</w:t>
            </w:r>
            <w:r>
              <w:rPr>
                <w:rFonts w:asciiTheme="minorEastAsia" w:eastAsiaTheme="minorEastAsia" w:hAnsiTheme="minorEastAsia" w:cstheme="minorEastAsia"/>
                <w:kern w:val="0"/>
                <w:sz w:val="18"/>
                <w:szCs w:val="18"/>
              </w:rPr>
              <w:fldChar w:fldCharType="end"/>
            </w: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gridSpan w:val="2"/>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761"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c>
          <w:tcPr>
            <w:tcW w:w="1024" w:type="dxa"/>
            <w:tcBorders>
              <w:left w:val="nil"/>
              <w:bottom w:val="single" w:sz="4" w:space="0" w:color="auto"/>
              <w:right w:val="single" w:sz="8" w:space="0" w:color="auto"/>
            </w:tcBorders>
            <w:vAlign w:val="center"/>
          </w:tcPr>
          <w:p w:rsidR="007078B1" w:rsidRDefault="007078B1">
            <w:pPr>
              <w:widowControl/>
              <w:jc w:val="center"/>
              <w:rPr>
                <w:rFonts w:asciiTheme="minorEastAsia" w:eastAsiaTheme="minorEastAsia" w:hAnsiTheme="minorEastAsia" w:cstheme="minorEastAsia"/>
                <w:kern w:val="0"/>
                <w:sz w:val="18"/>
                <w:szCs w:val="18"/>
              </w:rPr>
            </w:pPr>
          </w:p>
        </w:tc>
      </w:tr>
      <w:tr w:rsidR="007078B1">
        <w:trPr>
          <w:trHeight w:val="299"/>
          <w:jc w:val="center"/>
        </w:trPr>
        <w:tc>
          <w:tcPr>
            <w:tcW w:w="10340" w:type="dxa"/>
            <w:gridSpan w:val="17"/>
            <w:tcBorders>
              <w:top w:val="nil"/>
              <w:left w:val="single" w:sz="8" w:space="0" w:color="auto"/>
              <w:bottom w:val="single" w:sz="4" w:space="0" w:color="auto"/>
              <w:right w:val="single" w:sz="8" w:space="0" w:color="auto"/>
            </w:tcBorders>
            <w:noWrap/>
            <w:vAlign w:val="center"/>
          </w:tcPr>
          <w:p w:rsidR="007078B1" w:rsidRDefault="00B57AB1">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每周计1学分，</w:t>
            </w:r>
            <w:r>
              <w:rPr>
                <w:rFonts w:hint="eastAsia"/>
                <w:kern w:val="0"/>
                <w:sz w:val="20"/>
                <w:szCs w:val="20"/>
              </w:rPr>
              <w:t>军事技能</w:t>
            </w:r>
            <w:r>
              <w:rPr>
                <w:rFonts w:asciiTheme="minorEastAsia" w:eastAsiaTheme="minorEastAsia" w:hAnsiTheme="minorEastAsia" w:cstheme="minorEastAsia" w:hint="eastAsia"/>
                <w:kern w:val="0"/>
                <w:sz w:val="18"/>
                <w:szCs w:val="18"/>
              </w:rPr>
              <w:t>112学时，其余课程每周折算为20学时,课时合计:1172</w:t>
            </w:r>
          </w:p>
        </w:tc>
      </w:tr>
    </w:tbl>
    <w:p w:rsidR="007078B1" w:rsidRDefault="00B57AB1" w:rsidP="00FA055B">
      <w:pPr>
        <w:spacing w:beforeLines="50" w:afterLines="50"/>
        <w:ind w:firstLineChars="250" w:firstLine="753"/>
        <w:jc w:val="left"/>
        <w:rPr>
          <w:rFonts w:ascii="仿宋" w:eastAsia="仿宋" w:hAnsi="仿宋"/>
          <w:b/>
          <w:sz w:val="30"/>
          <w:szCs w:val="30"/>
        </w:rPr>
      </w:pPr>
      <w:r>
        <w:rPr>
          <w:rFonts w:ascii="仿宋" w:eastAsia="仿宋" w:hAnsi="仿宋" w:hint="eastAsia"/>
          <w:b/>
          <w:sz w:val="30"/>
          <w:szCs w:val="30"/>
        </w:rPr>
        <w:t>附表：</w:t>
      </w:r>
    </w:p>
    <w:p w:rsidR="007078B1" w:rsidRDefault="00B57AB1" w:rsidP="00FA055B">
      <w:pPr>
        <w:spacing w:beforeLines="50" w:afterLines="50"/>
        <w:ind w:firstLineChars="250" w:firstLine="753"/>
        <w:jc w:val="center"/>
        <w:rPr>
          <w:rFonts w:ascii="仿宋" w:eastAsia="仿宋" w:hAnsi="仿宋"/>
          <w:b/>
          <w:sz w:val="30"/>
          <w:szCs w:val="30"/>
        </w:rPr>
      </w:pPr>
      <w:r>
        <w:rPr>
          <w:rFonts w:ascii="仿宋" w:eastAsia="仿宋" w:hAnsi="仿宋" w:hint="eastAsia"/>
          <w:b/>
          <w:sz w:val="30"/>
          <w:szCs w:val="30"/>
        </w:rPr>
        <w:t>公共任选课开课目录</w:t>
      </w:r>
    </w:p>
    <w:tbl>
      <w:tblPr>
        <w:tblW w:w="821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53"/>
        <w:gridCol w:w="1177"/>
        <w:gridCol w:w="2735"/>
        <w:gridCol w:w="2034"/>
        <w:gridCol w:w="1611"/>
      </w:tblGrid>
      <w:tr w:rsidR="007078B1">
        <w:trPr>
          <w:trHeight w:val="649"/>
          <w:tblHeader/>
          <w:jc w:val="center"/>
        </w:trPr>
        <w:tc>
          <w:tcPr>
            <w:tcW w:w="653" w:type="dxa"/>
            <w:tcBorders>
              <w:bottom w:val="single" w:sz="12" w:space="0" w:color="auto"/>
            </w:tcBorders>
            <w:vAlign w:val="center"/>
          </w:tcPr>
          <w:p w:rsidR="007078B1" w:rsidRDefault="00B57AB1">
            <w:pPr>
              <w:jc w:val="center"/>
              <w:rPr>
                <w:rFonts w:ascii="黑体" w:eastAsia="黑体"/>
                <w:sz w:val="21"/>
                <w:szCs w:val="21"/>
              </w:rPr>
            </w:pPr>
            <w:r>
              <w:rPr>
                <w:rFonts w:ascii="黑体" w:eastAsia="黑体" w:hint="eastAsia"/>
                <w:sz w:val="21"/>
                <w:szCs w:val="21"/>
              </w:rPr>
              <w:t>序</w:t>
            </w:r>
          </w:p>
        </w:tc>
        <w:tc>
          <w:tcPr>
            <w:tcW w:w="1177" w:type="dxa"/>
            <w:tcBorders>
              <w:bottom w:val="single" w:sz="12" w:space="0" w:color="auto"/>
            </w:tcBorders>
            <w:vAlign w:val="center"/>
          </w:tcPr>
          <w:p w:rsidR="007078B1" w:rsidRDefault="00B57AB1">
            <w:pPr>
              <w:jc w:val="center"/>
              <w:rPr>
                <w:rFonts w:ascii="黑体" w:eastAsia="黑体"/>
                <w:sz w:val="21"/>
                <w:szCs w:val="21"/>
              </w:rPr>
            </w:pPr>
            <w:r>
              <w:rPr>
                <w:rFonts w:ascii="黑体" w:eastAsia="黑体" w:hint="eastAsia"/>
                <w:sz w:val="21"/>
                <w:szCs w:val="21"/>
              </w:rPr>
              <w:t>开课学期</w:t>
            </w:r>
          </w:p>
        </w:tc>
        <w:tc>
          <w:tcPr>
            <w:tcW w:w="2735" w:type="dxa"/>
            <w:tcBorders>
              <w:bottom w:val="single" w:sz="12" w:space="0" w:color="auto"/>
            </w:tcBorders>
            <w:vAlign w:val="center"/>
          </w:tcPr>
          <w:p w:rsidR="007078B1" w:rsidRDefault="00B57AB1">
            <w:pPr>
              <w:jc w:val="center"/>
              <w:rPr>
                <w:rFonts w:ascii="黑体" w:eastAsia="黑体"/>
                <w:sz w:val="21"/>
                <w:szCs w:val="21"/>
              </w:rPr>
            </w:pPr>
            <w:r>
              <w:rPr>
                <w:rFonts w:ascii="黑体" w:eastAsia="黑体" w:hint="eastAsia"/>
                <w:sz w:val="21"/>
                <w:szCs w:val="21"/>
              </w:rPr>
              <w:t>课程名称</w:t>
            </w:r>
          </w:p>
        </w:tc>
        <w:tc>
          <w:tcPr>
            <w:tcW w:w="2034" w:type="dxa"/>
            <w:tcBorders>
              <w:bottom w:val="single" w:sz="12" w:space="0" w:color="auto"/>
            </w:tcBorders>
            <w:vAlign w:val="center"/>
          </w:tcPr>
          <w:p w:rsidR="007078B1" w:rsidRDefault="00B57AB1">
            <w:pPr>
              <w:jc w:val="center"/>
              <w:rPr>
                <w:rFonts w:ascii="黑体" w:eastAsia="黑体"/>
                <w:sz w:val="21"/>
                <w:szCs w:val="21"/>
              </w:rPr>
            </w:pPr>
            <w:r>
              <w:rPr>
                <w:rFonts w:ascii="黑体" w:eastAsia="黑体" w:hint="eastAsia"/>
                <w:sz w:val="21"/>
                <w:szCs w:val="21"/>
              </w:rPr>
              <w:t>课程代码</w:t>
            </w:r>
          </w:p>
        </w:tc>
        <w:tc>
          <w:tcPr>
            <w:tcW w:w="1611" w:type="dxa"/>
            <w:tcBorders>
              <w:bottom w:val="single" w:sz="12" w:space="0" w:color="auto"/>
            </w:tcBorders>
            <w:vAlign w:val="center"/>
          </w:tcPr>
          <w:p w:rsidR="007078B1" w:rsidRDefault="00B57AB1">
            <w:pPr>
              <w:jc w:val="center"/>
              <w:rPr>
                <w:rFonts w:ascii="黑体" w:eastAsia="黑体"/>
                <w:sz w:val="21"/>
                <w:szCs w:val="21"/>
              </w:rPr>
            </w:pPr>
            <w:r>
              <w:rPr>
                <w:rFonts w:ascii="黑体" w:eastAsia="黑体" w:hint="eastAsia"/>
                <w:sz w:val="21"/>
                <w:szCs w:val="21"/>
              </w:rPr>
              <w:t>开课部门</w:t>
            </w: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普通话</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TJ270002001</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铁道机电学院</w:t>
            </w: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公共关系</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TJ270002002</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行为管理艺术</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TJ270002003</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创意色彩与造型</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TJ120002004</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5</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环保</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TJ100002005</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6</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平面动画制作</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TJ220002006</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铁道电信学院</w:t>
            </w: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7</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网页制作</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TJ220002007</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8</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数学建模</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TJ230002008</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9</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网络信息检索与利用</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TS400002009</w:t>
            </w:r>
          </w:p>
        </w:tc>
        <w:tc>
          <w:tcPr>
            <w:tcW w:w="1611"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图书馆</w:t>
            </w: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10</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如何读大学</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JW390002010</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教务处</w:t>
            </w:r>
          </w:p>
        </w:tc>
      </w:tr>
      <w:tr w:rsidR="007078B1">
        <w:trPr>
          <w:trHeight w:val="45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11</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网络创业理论与实践</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JW390002011</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389"/>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12</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文学欣赏</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TJ270003012</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铁道机电学院</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13</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新闻采访与写作</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TJ270003013</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14</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书法知识</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TJ270003014</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15</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演讲与口才</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TJ270003015</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16</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涉外旅游实用教程</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TJ260003016</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lastRenderedPageBreak/>
              <w:t>17</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音乐欣赏</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ST330003017</w:t>
            </w:r>
          </w:p>
        </w:tc>
        <w:tc>
          <w:tcPr>
            <w:tcW w:w="1611"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思政体育课部</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18</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居室绿化设计</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TJ120003018</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19</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色彩与化妆</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TJ120003019</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20</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专利信息检索与利用</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TS400003020</w:t>
            </w:r>
          </w:p>
        </w:tc>
        <w:tc>
          <w:tcPr>
            <w:tcW w:w="1611"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图书馆</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21</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办公软件高级应用</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TD220003021</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铁道电信学院</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22</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数码照片处理与美化</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TD220003022</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tcBorders>
              <w:bottom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23</w:t>
            </w:r>
          </w:p>
        </w:tc>
        <w:tc>
          <w:tcPr>
            <w:tcW w:w="1177" w:type="dxa"/>
            <w:tcBorders>
              <w:bottom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tcBorders>
              <w:bottom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幸福心理学</w:t>
            </w:r>
          </w:p>
        </w:tc>
        <w:tc>
          <w:tcPr>
            <w:tcW w:w="2034" w:type="dxa"/>
            <w:tcBorders>
              <w:bottom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JW390003023</w:t>
            </w:r>
          </w:p>
        </w:tc>
        <w:tc>
          <w:tcPr>
            <w:tcW w:w="1611" w:type="dxa"/>
            <w:tcBorders>
              <w:bottom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教务处</w:t>
            </w:r>
          </w:p>
        </w:tc>
      </w:tr>
      <w:tr w:rsidR="007078B1">
        <w:trPr>
          <w:trHeight w:val="544"/>
          <w:jc w:val="center"/>
        </w:trPr>
        <w:tc>
          <w:tcPr>
            <w:tcW w:w="653" w:type="dxa"/>
            <w:tcBorders>
              <w:top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24</w:t>
            </w:r>
          </w:p>
        </w:tc>
        <w:tc>
          <w:tcPr>
            <w:tcW w:w="1177" w:type="dxa"/>
            <w:tcBorders>
              <w:top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tcBorders>
              <w:top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影视鉴赏</w:t>
            </w:r>
          </w:p>
        </w:tc>
        <w:tc>
          <w:tcPr>
            <w:tcW w:w="2034" w:type="dxa"/>
            <w:tcBorders>
              <w:top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ST330004024</w:t>
            </w:r>
          </w:p>
        </w:tc>
        <w:tc>
          <w:tcPr>
            <w:tcW w:w="1611" w:type="dxa"/>
            <w:vMerge w:val="restart"/>
            <w:tcBorders>
              <w:top w:val="single" w:sz="4" w:space="0" w:color="auto"/>
            </w:tcBorders>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思政体育课部</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25</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戏剧鉴赏</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ST330004025</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26</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形体与舞蹈</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ST330004026</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27</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建筑节能</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TJ120004027</w:t>
            </w:r>
          </w:p>
        </w:tc>
        <w:tc>
          <w:tcPr>
            <w:tcW w:w="1611"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28</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石墨烯与轨道交通</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JW390004028</w:t>
            </w:r>
          </w:p>
        </w:tc>
        <w:tc>
          <w:tcPr>
            <w:tcW w:w="1611" w:type="dxa"/>
            <w:vMerge w:val="restart"/>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教务处</w:t>
            </w: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29</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创新中国</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JW390004029</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30</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人生与人心</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JW390004030</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31</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宋崇导演教你拍摄微电影</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JW390004031</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32</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舌尖上的植物学</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JW390004032</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33</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漫画艺术欣赏与创作</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JW390004033</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34</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从草根到殿堂：流行音乐导论</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JW390004034</w:t>
            </w:r>
          </w:p>
        </w:tc>
        <w:tc>
          <w:tcPr>
            <w:tcW w:w="1611" w:type="dxa"/>
            <w:vMerge/>
            <w:vAlign w:val="center"/>
          </w:tcPr>
          <w:p w:rsidR="007078B1" w:rsidRDefault="007078B1">
            <w:pPr>
              <w:jc w:val="center"/>
              <w:rPr>
                <w:rFonts w:ascii="宋体" w:eastAsia="宋体" w:hAnsi="宋体" w:cs="宋体"/>
                <w:sz w:val="18"/>
                <w:szCs w:val="18"/>
              </w:rPr>
            </w:pPr>
          </w:p>
        </w:tc>
      </w:tr>
      <w:tr w:rsidR="007078B1">
        <w:trPr>
          <w:trHeight w:val="544"/>
          <w:jc w:val="center"/>
        </w:trPr>
        <w:tc>
          <w:tcPr>
            <w:tcW w:w="653"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35</w:t>
            </w:r>
          </w:p>
        </w:tc>
        <w:tc>
          <w:tcPr>
            <w:tcW w:w="1177"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7078B1" w:rsidRDefault="00B57AB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铁路应用文</w:t>
            </w:r>
          </w:p>
        </w:tc>
        <w:tc>
          <w:tcPr>
            <w:tcW w:w="2034"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TJ270004035</w:t>
            </w:r>
          </w:p>
        </w:tc>
        <w:tc>
          <w:tcPr>
            <w:tcW w:w="1611" w:type="dxa"/>
            <w:vAlign w:val="center"/>
          </w:tcPr>
          <w:p w:rsidR="007078B1" w:rsidRDefault="00B57AB1">
            <w:pPr>
              <w:jc w:val="center"/>
              <w:rPr>
                <w:rFonts w:ascii="宋体" w:eastAsia="宋体" w:hAnsi="宋体" w:cs="宋体"/>
                <w:sz w:val="18"/>
                <w:szCs w:val="18"/>
              </w:rPr>
            </w:pPr>
            <w:r>
              <w:rPr>
                <w:rFonts w:ascii="宋体" w:eastAsia="宋体" w:hAnsi="宋体" w:cs="宋体" w:hint="eastAsia"/>
                <w:sz w:val="18"/>
                <w:szCs w:val="18"/>
              </w:rPr>
              <w:t>铁道机电学院</w:t>
            </w:r>
          </w:p>
        </w:tc>
      </w:tr>
    </w:tbl>
    <w:p w:rsidR="007078B1" w:rsidRDefault="007078B1">
      <w:pPr>
        <w:pStyle w:val="ab"/>
        <w:spacing w:before="0" w:beforeAutospacing="0" w:after="0" w:afterAutospacing="0"/>
        <w:rPr>
          <w:rFonts w:asciiTheme="minorEastAsia" w:eastAsiaTheme="minorEastAsia" w:hAnsiTheme="minorEastAsia" w:cstheme="minorEastAsia"/>
          <w:b/>
          <w:sz w:val="28"/>
          <w:szCs w:val="28"/>
        </w:rPr>
      </w:pPr>
    </w:p>
    <w:p w:rsidR="007078B1" w:rsidRDefault="00B57AB1">
      <w:pPr>
        <w:pStyle w:val="ab"/>
        <w:spacing w:before="0" w:beforeAutospacing="0" w:after="0" w:afterAutospacing="0"/>
        <w:outlineLvl w:val="2"/>
        <w:rPr>
          <w:rFonts w:asciiTheme="minorEastAsia" w:eastAsiaTheme="minorEastAsia" w:hAnsiTheme="minorEastAsia" w:cstheme="minorEastAsia"/>
          <w:b/>
          <w:sz w:val="28"/>
          <w:szCs w:val="28"/>
        </w:rPr>
      </w:pPr>
      <w:bookmarkStart w:id="28" w:name="_Toc9186"/>
      <w:r>
        <w:rPr>
          <w:rFonts w:asciiTheme="minorEastAsia" w:eastAsiaTheme="minorEastAsia" w:hAnsiTheme="minorEastAsia" w:cstheme="minorEastAsia" w:hint="eastAsia"/>
          <w:b/>
          <w:sz w:val="28"/>
          <w:szCs w:val="28"/>
        </w:rPr>
        <w:t>2．课外教学课程</w:t>
      </w:r>
      <w:bookmarkEnd w:id="28"/>
    </w:p>
    <w:p w:rsidR="007078B1" w:rsidRDefault="00B57AB1">
      <w:pPr>
        <w:pStyle w:val="ab"/>
        <w:spacing w:before="0" w:beforeAutospacing="0" w:after="0" w:afterAutospacing="0"/>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开设课程及学时分配</w:t>
      </w:r>
    </w:p>
    <w:p w:rsidR="007078B1" w:rsidRDefault="00B57AB1" w:rsidP="00FA055B">
      <w:pPr>
        <w:spacing w:afterLines="50"/>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表16   </w:t>
      </w:r>
      <w:r>
        <w:rPr>
          <w:rFonts w:asciiTheme="minorEastAsia" w:eastAsiaTheme="minorEastAsia" w:hAnsiTheme="minorEastAsia" w:cstheme="minorEastAsia" w:hint="eastAsia"/>
          <w:sz w:val="24"/>
          <w:szCs w:val="24"/>
          <w:u w:val="single"/>
        </w:rPr>
        <w:t>人工智能技术服务</w:t>
      </w:r>
      <w:r>
        <w:rPr>
          <w:rFonts w:asciiTheme="minorEastAsia" w:eastAsiaTheme="minorEastAsia" w:hAnsiTheme="minorEastAsia" w:cstheme="minorEastAsia" w:hint="eastAsia"/>
          <w:sz w:val="24"/>
          <w:szCs w:val="24"/>
        </w:rPr>
        <w:t>专业课外教学安排表</w:t>
      </w:r>
    </w:p>
    <w:tbl>
      <w:tblPr>
        <w:tblW w:w="95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737"/>
        <w:gridCol w:w="1900"/>
        <w:gridCol w:w="765"/>
        <w:gridCol w:w="699"/>
        <w:gridCol w:w="438"/>
        <w:gridCol w:w="438"/>
        <w:gridCol w:w="420"/>
        <w:gridCol w:w="456"/>
        <w:gridCol w:w="438"/>
        <w:gridCol w:w="438"/>
        <w:gridCol w:w="438"/>
        <w:gridCol w:w="439"/>
        <w:gridCol w:w="1932"/>
      </w:tblGrid>
      <w:tr w:rsidR="007078B1">
        <w:trPr>
          <w:trHeight w:val="407"/>
          <w:jc w:val="center"/>
        </w:trPr>
        <w:tc>
          <w:tcPr>
            <w:tcW w:w="737" w:type="dxa"/>
            <w:vMerge w:val="restart"/>
            <w:tcBorders>
              <w:top w:val="single" w:sz="4" w:space="0" w:color="auto"/>
              <w:bottom w:val="single" w:sz="4" w:space="0" w:color="auto"/>
            </w:tcBorders>
            <w:vAlign w:val="center"/>
          </w:tcPr>
          <w:p w:rsidR="007078B1" w:rsidRDefault="00B57AB1">
            <w:pPr>
              <w:jc w:val="center"/>
              <w:rPr>
                <w:rFonts w:eastAsia="宋体"/>
                <w:b/>
                <w:sz w:val="18"/>
                <w:szCs w:val="18"/>
              </w:rPr>
            </w:pPr>
            <w:r>
              <w:rPr>
                <w:rFonts w:eastAsia="宋体"/>
                <w:b/>
                <w:sz w:val="18"/>
                <w:szCs w:val="18"/>
              </w:rPr>
              <w:lastRenderedPageBreak/>
              <w:t>序号</w:t>
            </w:r>
          </w:p>
        </w:tc>
        <w:tc>
          <w:tcPr>
            <w:tcW w:w="1900" w:type="dxa"/>
            <w:vMerge w:val="restart"/>
            <w:tcBorders>
              <w:top w:val="single" w:sz="4" w:space="0" w:color="auto"/>
              <w:bottom w:val="single" w:sz="4" w:space="0" w:color="auto"/>
            </w:tcBorders>
            <w:vAlign w:val="center"/>
          </w:tcPr>
          <w:p w:rsidR="007078B1" w:rsidRDefault="00B57AB1">
            <w:pPr>
              <w:jc w:val="center"/>
              <w:rPr>
                <w:rFonts w:eastAsia="宋体"/>
                <w:b/>
                <w:sz w:val="18"/>
                <w:szCs w:val="18"/>
              </w:rPr>
            </w:pPr>
            <w:r>
              <w:rPr>
                <w:rFonts w:eastAsia="宋体"/>
                <w:b/>
                <w:sz w:val="18"/>
                <w:szCs w:val="18"/>
              </w:rPr>
              <w:t>课程名称</w:t>
            </w:r>
          </w:p>
        </w:tc>
        <w:tc>
          <w:tcPr>
            <w:tcW w:w="2760" w:type="dxa"/>
            <w:gridSpan w:val="5"/>
            <w:tcBorders>
              <w:top w:val="single" w:sz="4" w:space="0" w:color="auto"/>
              <w:bottom w:val="single" w:sz="4" w:space="0" w:color="auto"/>
            </w:tcBorders>
          </w:tcPr>
          <w:p w:rsidR="007078B1" w:rsidRDefault="00B57AB1">
            <w:pPr>
              <w:jc w:val="center"/>
              <w:rPr>
                <w:rFonts w:eastAsia="宋体"/>
                <w:b/>
                <w:sz w:val="18"/>
                <w:szCs w:val="18"/>
              </w:rPr>
            </w:pPr>
            <w:r>
              <w:rPr>
                <w:rFonts w:eastAsia="宋体"/>
                <w:b/>
                <w:sz w:val="18"/>
                <w:szCs w:val="18"/>
              </w:rPr>
              <w:t>课堂学时分配</w:t>
            </w:r>
          </w:p>
        </w:tc>
        <w:tc>
          <w:tcPr>
            <w:tcW w:w="2209" w:type="dxa"/>
            <w:gridSpan w:val="5"/>
            <w:tcBorders>
              <w:top w:val="single" w:sz="4" w:space="0" w:color="auto"/>
              <w:bottom w:val="single" w:sz="4" w:space="0" w:color="auto"/>
            </w:tcBorders>
            <w:vAlign w:val="center"/>
          </w:tcPr>
          <w:p w:rsidR="007078B1" w:rsidRDefault="00B57AB1">
            <w:pPr>
              <w:jc w:val="center"/>
              <w:rPr>
                <w:rFonts w:eastAsia="宋体"/>
                <w:b/>
                <w:sz w:val="18"/>
                <w:szCs w:val="18"/>
              </w:rPr>
            </w:pPr>
            <w:r>
              <w:rPr>
                <w:rFonts w:eastAsia="宋体"/>
                <w:b/>
                <w:sz w:val="18"/>
                <w:szCs w:val="18"/>
              </w:rPr>
              <w:t>每学期教学学时分配表</w:t>
            </w:r>
          </w:p>
        </w:tc>
        <w:tc>
          <w:tcPr>
            <w:tcW w:w="1932" w:type="dxa"/>
            <w:vMerge w:val="restart"/>
            <w:tcBorders>
              <w:top w:val="single" w:sz="4" w:space="0" w:color="auto"/>
              <w:bottom w:val="single" w:sz="4" w:space="0" w:color="auto"/>
              <w:right w:val="single" w:sz="12" w:space="0" w:color="auto"/>
            </w:tcBorders>
            <w:vAlign w:val="center"/>
          </w:tcPr>
          <w:p w:rsidR="007078B1" w:rsidRDefault="00B57AB1">
            <w:pPr>
              <w:jc w:val="center"/>
              <w:rPr>
                <w:rFonts w:eastAsia="宋体"/>
                <w:b/>
                <w:sz w:val="18"/>
                <w:szCs w:val="18"/>
              </w:rPr>
            </w:pPr>
            <w:r>
              <w:rPr>
                <w:rFonts w:eastAsia="宋体"/>
                <w:b/>
                <w:sz w:val="18"/>
                <w:szCs w:val="18"/>
              </w:rPr>
              <w:t>开课</w:t>
            </w:r>
          </w:p>
          <w:p w:rsidR="007078B1" w:rsidRDefault="00B57AB1">
            <w:pPr>
              <w:jc w:val="center"/>
              <w:rPr>
                <w:rFonts w:eastAsia="宋体"/>
                <w:b/>
                <w:sz w:val="18"/>
                <w:szCs w:val="18"/>
              </w:rPr>
            </w:pPr>
            <w:r>
              <w:rPr>
                <w:rFonts w:eastAsia="宋体"/>
                <w:b/>
                <w:sz w:val="18"/>
                <w:szCs w:val="18"/>
              </w:rPr>
              <w:t>部门</w:t>
            </w:r>
          </w:p>
          <w:p w:rsidR="007078B1" w:rsidRDefault="007078B1">
            <w:pPr>
              <w:jc w:val="center"/>
              <w:rPr>
                <w:rFonts w:eastAsia="宋体"/>
                <w:b/>
                <w:sz w:val="18"/>
                <w:szCs w:val="18"/>
              </w:rPr>
            </w:pPr>
          </w:p>
        </w:tc>
      </w:tr>
      <w:tr w:rsidR="007078B1">
        <w:trPr>
          <w:trHeight w:val="784"/>
          <w:tblHeader/>
          <w:jc w:val="center"/>
        </w:trPr>
        <w:tc>
          <w:tcPr>
            <w:tcW w:w="737" w:type="dxa"/>
            <w:vMerge/>
            <w:tcBorders>
              <w:top w:val="single" w:sz="4" w:space="0" w:color="auto"/>
              <w:bottom w:val="single" w:sz="12" w:space="0" w:color="auto"/>
            </w:tcBorders>
            <w:vAlign w:val="center"/>
          </w:tcPr>
          <w:p w:rsidR="007078B1" w:rsidRDefault="007078B1">
            <w:pPr>
              <w:jc w:val="center"/>
              <w:rPr>
                <w:rFonts w:eastAsia="宋体"/>
                <w:b/>
                <w:sz w:val="18"/>
                <w:szCs w:val="18"/>
              </w:rPr>
            </w:pPr>
          </w:p>
        </w:tc>
        <w:tc>
          <w:tcPr>
            <w:tcW w:w="1900" w:type="dxa"/>
            <w:vMerge/>
            <w:tcBorders>
              <w:top w:val="single" w:sz="4" w:space="0" w:color="auto"/>
              <w:bottom w:val="single" w:sz="12" w:space="0" w:color="auto"/>
            </w:tcBorders>
            <w:vAlign w:val="center"/>
          </w:tcPr>
          <w:p w:rsidR="007078B1" w:rsidRDefault="007078B1">
            <w:pPr>
              <w:jc w:val="center"/>
              <w:rPr>
                <w:rFonts w:eastAsia="宋体"/>
                <w:b/>
                <w:sz w:val="18"/>
                <w:szCs w:val="18"/>
              </w:rPr>
            </w:pPr>
          </w:p>
        </w:tc>
        <w:tc>
          <w:tcPr>
            <w:tcW w:w="765"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总学时</w:t>
            </w:r>
          </w:p>
        </w:tc>
        <w:tc>
          <w:tcPr>
            <w:tcW w:w="699"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学分</w:t>
            </w:r>
          </w:p>
        </w:tc>
        <w:tc>
          <w:tcPr>
            <w:tcW w:w="438" w:type="dxa"/>
            <w:tcBorders>
              <w:top w:val="single" w:sz="4" w:space="0" w:color="auto"/>
              <w:bottom w:val="single" w:sz="12" w:space="0" w:color="auto"/>
            </w:tcBorders>
            <w:textDirection w:val="tbRlV"/>
            <w:vAlign w:val="center"/>
          </w:tcPr>
          <w:p w:rsidR="007078B1" w:rsidRDefault="00B57AB1">
            <w:pPr>
              <w:jc w:val="center"/>
              <w:rPr>
                <w:rFonts w:eastAsia="宋体"/>
                <w:b/>
                <w:sz w:val="18"/>
                <w:szCs w:val="18"/>
              </w:rPr>
            </w:pPr>
            <w:r>
              <w:rPr>
                <w:rFonts w:eastAsia="宋体"/>
                <w:b/>
                <w:sz w:val="18"/>
                <w:szCs w:val="18"/>
              </w:rPr>
              <w:t>理论</w:t>
            </w:r>
          </w:p>
        </w:tc>
        <w:tc>
          <w:tcPr>
            <w:tcW w:w="438" w:type="dxa"/>
            <w:tcBorders>
              <w:top w:val="single" w:sz="4" w:space="0" w:color="auto"/>
              <w:bottom w:val="single" w:sz="12" w:space="0" w:color="auto"/>
              <w:right w:val="single" w:sz="4" w:space="0" w:color="auto"/>
            </w:tcBorders>
            <w:textDirection w:val="tbRlV"/>
            <w:vAlign w:val="center"/>
          </w:tcPr>
          <w:p w:rsidR="007078B1" w:rsidRDefault="00B57AB1">
            <w:pPr>
              <w:jc w:val="center"/>
              <w:rPr>
                <w:rFonts w:eastAsia="宋体"/>
                <w:b/>
                <w:sz w:val="18"/>
                <w:szCs w:val="18"/>
              </w:rPr>
            </w:pPr>
            <w:r>
              <w:rPr>
                <w:rFonts w:eastAsia="宋体"/>
                <w:b/>
                <w:sz w:val="18"/>
                <w:szCs w:val="18"/>
              </w:rPr>
              <w:t>实践</w:t>
            </w:r>
          </w:p>
        </w:tc>
        <w:tc>
          <w:tcPr>
            <w:tcW w:w="420" w:type="dxa"/>
            <w:tcBorders>
              <w:top w:val="single" w:sz="4" w:space="0" w:color="auto"/>
              <w:left w:val="single" w:sz="4" w:space="0" w:color="auto"/>
              <w:bottom w:val="single" w:sz="12" w:space="0" w:color="auto"/>
            </w:tcBorders>
            <w:textDirection w:val="tbRlV"/>
            <w:vAlign w:val="center"/>
          </w:tcPr>
          <w:p w:rsidR="007078B1" w:rsidRDefault="00B57AB1">
            <w:pPr>
              <w:jc w:val="center"/>
              <w:rPr>
                <w:rFonts w:eastAsia="宋体"/>
                <w:b/>
                <w:sz w:val="18"/>
                <w:szCs w:val="18"/>
              </w:rPr>
            </w:pPr>
            <w:r>
              <w:rPr>
                <w:rFonts w:eastAsia="宋体"/>
                <w:b/>
                <w:sz w:val="18"/>
                <w:szCs w:val="18"/>
              </w:rPr>
              <w:t>竞赛</w:t>
            </w:r>
          </w:p>
        </w:tc>
        <w:tc>
          <w:tcPr>
            <w:tcW w:w="456"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1</w:t>
            </w:r>
          </w:p>
        </w:tc>
        <w:tc>
          <w:tcPr>
            <w:tcW w:w="438"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2</w:t>
            </w:r>
          </w:p>
        </w:tc>
        <w:tc>
          <w:tcPr>
            <w:tcW w:w="438"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3</w:t>
            </w:r>
          </w:p>
        </w:tc>
        <w:tc>
          <w:tcPr>
            <w:tcW w:w="438"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4</w:t>
            </w:r>
          </w:p>
        </w:tc>
        <w:tc>
          <w:tcPr>
            <w:tcW w:w="439" w:type="dxa"/>
            <w:tcBorders>
              <w:top w:val="single" w:sz="4" w:space="0" w:color="auto"/>
              <w:bottom w:val="single" w:sz="12" w:space="0" w:color="auto"/>
            </w:tcBorders>
            <w:vAlign w:val="center"/>
          </w:tcPr>
          <w:p w:rsidR="007078B1" w:rsidRDefault="00B57AB1">
            <w:pPr>
              <w:jc w:val="center"/>
              <w:rPr>
                <w:rFonts w:eastAsia="宋体"/>
                <w:b/>
                <w:sz w:val="18"/>
                <w:szCs w:val="18"/>
              </w:rPr>
            </w:pPr>
            <w:r>
              <w:rPr>
                <w:rFonts w:eastAsia="宋体"/>
                <w:b/>
                <w:sz w:val="18"/>
                <w:szCs w:val="18"/>
              </w:rPr>
              <w:t>5</w:t>
            </w:r>
          </w:p>
        </w:tc>
        <w:tc>
          <w:tcPr>
            <w:tcW w:w="1932" w:type="dxa"/>
            <w:vMerge/>
            <w:tcBorders>
              <w:top w:val="single" w:sz="4" w:space="0" w:color="auto"/>
              <w:bottom w:val="single" w:sz="12" w:space="0" w:color="auto"/>
              <w:right w:val="single" w:sz="12" w:space="0" w:color="auto"/>
            </w:tcBorders>
            <w:vAlign w:val="center"/>
          </w:tcPr>
          <w:p w:rsidR="007078B1" w:rsidRDefault="007078B1">
            <w:pPr>
              <w:jc w:val="center"/>
              <w:rPr>
                <w:rFonts w:eastAsia="宋体"/>
                <w:b/>
                <w:sz w:val="18"/>
                <w:szCs w:val="18"/>
              </w:rPr>
            </w:pPr>
          </w:p>
        </w:tc>
      </w:tr>
      <w:tr w:rsidR="007078B1">
        <w:trPr>
          <w:trHeight w:val="680"/>
          <w:jc w:val="center"/>
        </w:trPr>
        <w:tc>
          <w:tcPr>
            <w:tcW w:w="737" w:type="dxa"/>
            <w:tcBorders>
              <w:top w:val="single" w:sz="12"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1</w:t>
            </w:r>
          </w:p>
        </w:tc>
        <w:tc>
          <w:tcPr>
            <w:tcW w:w="1900" w:type="dxa"/>
            <w:tcBorders>
              <w:top w:val="single" w:sz="12"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思政课</w:t>
            </w:r>
          </w:p>
        </w:tc>
        <w:tc>
          <w:tcPr>
            <w:tcW w:w="765" w:type="dxa"/>
            <w:tcBorders>
              <w:top w:val="single" w:sz="12"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25</w:t>
            </w:r>
          </w:p>
        </w:tc>
        <w:tc>
          <w:tcPr>
            <w:tcW w:w="699" w:type="dxa"/>
            <w:tcBorders>
              <w:top w:val="single" w:sz="12"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12" w:space="0" w:color="auto"/>
              <w:bottom w:val="single" w:sz="4" w:space="0" w:color="auto"/>
            </w:tcBorders>
            <w:vAlign w:val="center"/>
          </w:tcPr>
          <w:p w:rsidR="007078B1" w:rsidRDefault="007078B1">
            <w:pPr>
              <w:rPr>
                <w:rFonts w:eastAsia="宋体"/>
                <w:sz w:val="18"/>
                <w:szCs w:val="18"/>
              </w:rPr>
            </w:pPr>
          </w:p>
        </w:tc>
        <w:tc>
          <w:tcPr>
            <w:tcW w:w="438" w:type="dxa"/>
            <w:tcBorders>
              <w:top w:val="single" w:sz="12" w:space="0" w:color="auto"/>
              <w:bottom w:val="single" w:sz="4" w:space="0" w:color="auto"/>
              <w:right w:val="single" w:sz="4" w:space="0" w:color="auto"/>
            </w:tcBorders>
            <w:vAlign w:val="center"/>
          </w:tcPr>
          <w:p w:rsidR="007078B1" w:rsidRDefault="007078B1">
            <w:pPr>
              <w:rPr>
                <w:rFonts w:eastAsia="宋体"/>
                <w:sz w:val="18"/>
                <w:szCs w:val="18"/>
              </w:rPr>
            </w:pPr>
          </w:p>
        </w:tc>
        <w:tc>
          <w:tcPr>
            <w:tcW w:w="420" w:type="dxa"/>
            <w:tcBorders>
              <w:top w:val="single" w:sz="12" w:space="0" w:color="auto"/>
              <w:left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25</w:t>
            </w:r>
          </w:p>
        </w:tc>
        <w:tc>
          <w:tcPr>
            <w:tcW w:w="456" w:type="dxa"/>
            <w:tcBorders>
              <w:top w:val="single" w:sz="12"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10</w:t>
            </w:r>
          </w:p>
        </w:tc>
        <w:tc>
          <w:tcPr>
            <w:tcW w:w="438" w:type="dxa"/>
            <w:tcBorders>
              <w:top w:val="single" w:sz="12"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15</w:t>
            </w:r>
          </w:p>
        </w:tc>
        <w:tc>
          <w:tcPr>
            <w:tcW w:w="438" w:type="dxa"/>
            <w:tcBorders>
              <w:top w:val="single" w:sz="12" w:space="0" w:color="auto"/>
              <w:bottom w:val="single" w:sz="4" w:space="0" w:color="auto"/>
            </w:tcBorders>
            <w:vAlign w:val="center"/>
          </w:tcPr>
          <w:p w:rsidR="007078B1" w:rsidRDefault="007078B1">
            <w:pPr>
              <w:rPr>
                <w:rFonts w:eastAsia="宋体"/>
                <w:sz w:val="18"/>
                <w:szCs w:val="18"/>
              </w:rPr>
            </w:pPr>
          </w:p>
        </w:tc>
        <w:tc>
          <w:tcPr>
            <w:tcW w:w="438" w:type="dxa"/>
            <w:tcBorders>
              <w:top w:val="single" w:sz="12" w:space="0" w:color="auto"/>
              <w:bottom w:val="single" w:sz="4" w:space="0" w:color="auto"/>
            </w:tcBorders>
            <w:vAlign w:val="center"/>
          </w:tcPr>
          <w:p w:rsidR="007078B1" w:rsidRDefault="007078B1">
            <w:pPr>
              <w:rPr>
                <w:rFonts w:eastAsia="宋体"/>
                <w:sz w:val="18"/>
                <w:szCs w:val="18"/>
              </w:rPr>
            </w:pPr>
          </w:p>
        </w:tc>
        <w:tc>
          <w:tcPr>
            <w:tcW w:w="439" w:type="dxa"/>
            <w:tcBorders>
              <w:top w:val="single" w:sz="12" w:space="0" w:color="auto"/>
              <w:bottom w:val="single" w:sz="4" w:space="0" w:color="auto"/>
            </w:tcBorders>
            <w:vAlign w:val="center"/>
          </w:tcPr>
          <w:p w:rsidR="007078B1" w:rsidRDefault="007078B1">
            <w:pPr>
              <w:rPr>
                <w:rFonts w:eastAsia="宋体"/>
                <w:sz w:val="18"/>
                <w:szCs w:val="18"/>
              </w:rPr>
            </w:pPr>
          </w:p>
        </w:tc>
        <w:tc>
          <w:tcPr>
            <w:tcW w:w="1932" w:type="dxa"/>
            <w:tcBorders>
              <w:top w:val="single" w:sz="12"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思政体育课部</w:t>
            </w:r>
          </w:p>
        </w:tc>
      </w:tr>
      <w:tr w:rsidR="007078B1">
        <w:trPr>
          <w:trHeight w:val="680"/>
          <w:jc w:val="center"/>
        </w:trPr>
        <w:tc>
          <w:tcPr>
            <w:tcW w:w="737"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2</w:t>
            </w:r>
          </w:p>
        </w:tc>
        <w:tc>
          <w:tcPr>
            <w:tcW w:w="1900" w:type="dxa"/>
            <w:tcBorders>
              <w:top w:val="single" w:sz="4"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素质教育</w:t>
            </w:r>
          </w:p>
        </w:tc>
        <w:tc>
          <w:tcPr>
            <w:tcW w:w="765"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10</w:t>
            </w:r>
          </w:p>
        </w:tc>
        <w:tc>
          <w:tcPr>
            <w:tcW w:w="69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0.5</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38" w:type="dxa"/>
            <w:tcBorders>
              <w:top w:val="single" w:sz="4" w:space="0" w:color="auto"/>
              <w:bottom w:val="single" w:sz="4" w:space="0" w:color="auto"/>
              <w:right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20" w:type="dxa"/>
            <w:tcBorders>
              <w:top w:val="single" w:sz="4" w:space="0" w:color="auto"/>
              <w:left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56"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1932"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团委</w:t>
            </w:r>
          </w:p>
        </w:tc>
      </w:tr>
      <w:tr w:rsidR="007078B1">
        <w:trPr>
          <w:trHeight w:val="680"/>
          <w:jc w:val="center"/>
        </w:trPr>
        <w:tc>
          <w:tcPr>
            <w:tcW w:w="737"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3</w:t>
            </w:r>
          </w:p>
        </w:tc>
        <w:tc>
          <w:tcPr>
            <w:tcW w:w="1900" w:type="dxa"/>
            <w:tcBorders>
              <w:top w:val="single" w:sz="4"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体育锻炼</w:t>
            </w:r>
          </w:p>
        </w:tc>
        <w:tc>
          <w:tcPr>
            <w:tcW w:w="765"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26</w:t>
            </w:r>
          </w:p>
        </w:tc>
        <w:tc>
          <w:tcPr>
            <w:tcW w:w="69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w:t>
            </w:r>
          </w:p>
        </w:tc>
        <w:tc>
          <w:tcPr>
            <w:tcW w:w="438" w:type="dxa"/>
            <w:tcBorders>
              <w:top w:val="single" w:sz="4" w:space="0" w:color="auto"/>
              <w:bottom w:val="single" w:sz="4" w:space="0" w:color="auto"/>
            </w:tcBorders>
            <w:vAlign w:val="center"/>
          </w:tcPr>
          <w:p w:rsidR="007078B1" w:rsidRDefault="007078B1">
            <w:pPr>
              <w:rPr>
                <w:rFonts w:eastAsia="宋体"/>
                <w:sz w:val="18"/>
                <w:szCs w:val="18"/>
              </w:rPr>
            </w:pPr>
          </w:p>
        </w:tc>
        <w:tc>
          <w:tcPr>
            <w:tcW w:w="438" w:type="dxa"/>
            <w:tcBorders>
              <w:top w:val="single" w:sz="4" w:space="0" w:color="auto"/>
              <w:bottom w:val="single" w:sz="4" w:space="0" w:color="auto"/>
              <w:right w:val="single" w:sz="4" w:space="0" w:color="auto"/>
            </w:tcBorders>
            <w:vAlign w:val="center"/>
          </w:tcPr>
          <w:p w:rsidR="007078B1" w:rsidRDefault="007078B1">
            <w:pPr>
              <w:rPr>
                <w:rFonts w:eastAsia="宋体"/>
                <w:sz w:val="18"/>
                <w:szCs w:val="18"/>
              </w:rPr>
            </w:pPr>
          </w:p>
        </w:tc>
        <w:tc>
          <w:tcPr>
            <w:tcW w:w="420" w:type="dxa"/>
            <w:tcBorders>
              <w:top w:val="single" w:sz="4" w:space="0" w:color="auto"/>
              <w:left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26</w:t>
            </w:r>
          </w:p>
        </w:tc>
        <w:tc>
          <w:tcPr>
            <w:tcW w:w="456"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8</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8</w:t>
            </w:r>
          </w:p>
        </w:tc>
        <w:tc>
          <w:tcPr>
            <w:tcW w:w="43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1932"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思政体育课部</w:t>
            </w:r>
          </w:p>
        </w:tc>
      </w:tr>
      <w:tr w:rsidR="007078B1">
        <w:trPr>
          <w:trHeight w:val="680"/>
          <w:jc w:val="center"/>
        </w:trPr>
        <w:tc>
          <w:tcPr>
            <w:tcW w:w="737"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4</w:t>
            </w:r>
          </w:p>
        </w:tc>
        <w:tc>
          <w:tcPr>
            <w:tcW w:w="1900" w:type="dxa"/>
            <w:tcBorders>
              <w:top w:val="single" w:sz="4"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创新创业</w:t>
            </w:r>
          </w:p>
        </w:tc>
        <w:tc>
          <w:tcPr>
            <w:tcW w:w="765"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10</w:t>
            </w:r>
          </w:p>
        </w:tc>
        <w:tc>
          <w:tcPr>
            <w:tcW w:w="69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0.5</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38" w:type="dxa"/>
            <w:tcBorders>
              <w:top w:val="single" w:sz="4" w:space="0" w:color="auto"/>
              <w:bottom w:val="single" w:sz="4" w:space="0" w:color="auto"/>
              <w:right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20" w:type="dxa"/>
            <w:tcBorders>
              <w:top w:val="single" w:sz="4" w:space="0" w:color="auto"/>
              <w:left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56"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43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2</w:t>
            </w:r>
          </w:p>
        </w:tc>
        <w:tc>
          <w:tcPr>
            <w:tcW w:w="1932"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创新创业教研室</w:t>
            </w:r>
          </w:p>
        </w:tc>
      </w:tr>
      <w:tr w:rsidR="007078B1">
        <w:trPr>
          <w:trHeight w:val="680"/>
          <w:jc w:val="center"/>
        </w:trPr>
        <w:tc>
          <w:tcPr>
            <w:tcW w:w="737" w:type="dxa"/>
            <w:tcBorders>
              <w:top w:val="single" w:sz="4" w:space="0" w:color="auto"/>
              <w:bottom w:val="single" w:sz="4" w:space="0" w:color="auto"/>
            </w:tcBorders>
            <w:vAlign w:val="center"/>
          </w:tcPr>
          <w:p w:rsidR="007078B1" w:rsidRDefault="00B57AB1">
            <w:pPr>
              <w:widowControl/>
              <w:jc w:val="center"/>
              <w:rPr>
                <w:rFonts w:eastAsia="宋体"/>
                <w:kern w:val="0"/>
                <w:sz w:val="18"/>
                <w:szCs w:val="18"/>
              </w:rPr>
            </w:pPr>
            <w:r>
              <w:rPr>
                <w:rFonts w:eastAsia="宋体"/>
                <w:kern w:val="0"/>
                <w:sz w:val="18"/>
                <w:szCs w:val="18"/>
              </w:rPr>
              <w:t>5</w:t>
            </w:r>
          </w:p>
        </w:tc>
        <w:tc>
          <w:tcPr>
            <w:tcW w:w="1900" w:type="dxa"/>
            <w:tcBorders>
              <w:top w:val="single" w:sz="4" w:space="0" w:color="auto"/>
              <w:bottom w:val="single" w:sz="4" w:space="0" w:color="auto"/>
            </w:tcBorders>
            <w:vAlign w:val="center"/>
          </w:tcPr>
          <w:p w:rsidR="007078B1" w:rsidRDefault="00B57AB1">
            <w:pPr>
              <w:widowControl/>
              <w:snapToGrid w:val="0"/>
              <w:jc w:val="left"/>
              <w:rPr>
                <w:rFonts w:eastAsia="宋体"/>
                <w:kern w:val="0"/>
                <w:sz w:val="18"/>
                <w:szCs w:val="18"/>
              </w:rPr>
            </w:pPr>
            <w:r>
              <w:rPr>
                <w:rFonts w:eastAsia="宋体"/>
                <w:kern w:val="0"/>
                <w:sz w:val="18"/>
                <w:szCs w:val="18"/>
              </w:rPr>
              <w:t>专业技能与职业技能训练课外教学活动</w:t>
            </w:r>
          </w:p>
        </w:tc>
        <w:tc>
          <w:tcPr>
            <w:tcW w:w="765"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112</w:t>
            </w:r>
          </w:p>
        </w:tc>
        <w:tc>
          <w:tcPr>
            <w:tcW w:w="69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8</w:t>
            </w:r>
          </w:p>
        </w:tc>
        <w:tc>
          <w:tcPr>
            <w:tcW w:w="438" w:type="dxa"/>
            <w:tcBorders>
              <w:top w:val="single" w:sz="4" w:space="0" w:color="auto"/>
              <w:bottom w:val="single" w:sz="4" w:space="0" w:color="auto"/>
              <w:right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64</w:t>
            </w:r>
          </w:p>
        </w:tc>
        <w:tc>
          <w:tcPr>
            <w:tcW w:w="420" w:type="dxa"/>
            <w:tcBorders>
              <w:top w:val="single" w:sz="4" w:space="0" w:color="auto"/>
              <w:left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40</w:t>
            </w:r>
          </w:p>
        </w:tc>
        <w:tc>
          <w:tcPr>
            <w:tcW w:w="456" w:type="dxa"/>
            <w:tcBorders>
              <w:top w:val="single" w:sz="4" w:space="0" w:color="auto"/>
              <w:bottom w:val="single" w:sz="4" w:space="0" w:color="auto"/>
            </w:tcBorders>
            <w:vAlign w:val="center"/>
          </w:tcPr>
          <w:p w:rsidR="007078B1" w:rsidRDefault="007078B1">
            <w:pPr>
              <w:rPr>
                <w:rFonts w:eastAsia="宋体"/>
                <w:sz w:val="18"/>
                <w:szCs w:val="18"/>
              </w:rPr>
            </w:pP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36</w:t>
            </w:r>
          </w:p>
        </w:tc>
        <w:tc>
          <w:tcPr>
            <w:tcW w:w="438"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36</w:t>
            </w:r>
          </w:p>
        </w:tc>
        <w:tc>
          <w:tcPr>
            <w:tcW w:w="438" w:type="dxa"/>
            <w:tcBorders>
              <w:top w:val="single" w:sz="4" w:space="0" w:color="auto"/>
              <w:bottom w:val="single" w:sz="4" w:space="0" w:color="auto"/>
            </w:tcBorders>
            <w:vAlign w:val="center"/>
          </w:tcPr>
          <w:p w:rsidR="007078B1" w:rsidRDefault="007078B1">
            <w:pPr>
              <w:rPr>
                <w:rFonts w:eastAsia="宋体"/>
                <w:sz w:val="18"/>
                <w:szCs w:val="18"/>
              </w:rPr>
            </w:pPr>
          </w:p>
        </w:tc>
        <w:tc>
          <w:tcPr>
            <w:tcW w:w="439" w:type="dxa"/>
            <w:tcBorders>
              <w:top w:val="single" w:sz="4" w:space="0" w:color="auto"/>
              <w:bottom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40</w:t>
            </w:r>
          </w:p>
        </w:tc>
        <w:tc>
          <w:tcPr>
            <w:tcW w:w="1932" w:type="dxa"/>
            <w:tcBorders>
              <w:top w:val="single" w:sz="4" w:space="0" w:color="auto"/>
              <w:bottom w:val="single" w:sz="4" w:space="0" w:color="auto"/>
              <w:right w:val="single" w:sz="12" w:space="0" w:color="auto"/>
            </w:tcBorders>
            <w:vAlign w:val="center"/>
          </w:tcPr>
          <w:p w:rsidR="007078B1" w:rsidRDefault="00B57AB1">
            <w:pPr>
              <w:widowControl/>
              <w:jc w:val="center"/>
              <w:rPr>
                <w:rFonts w:eastAsia="宋体"/>
                <w:kern w:val="0"/>
                <w:sz w:val="18"/>
                <w:szCs w:val="18"/>
              </w:rPr>
            </w:pPr>
            <w:r>
              <w:rPr>
                <w:rFonts w:eastAsia="宋体" w:hint="eastAsia"/>
                <w:kern w:val="0"/>
                <w:sz w:val="18"/>
                <w:szCs w:val="18"/>
              </w:rPr>
              <w:t>人工智能技术服务</w:t>
            </w:r>
            <w:r>
              <w:rPr>
                <w:rFonts w:eastAsia="宋体"/>
                <w:kern w:val="0"/>
                <w:sz w:val="18"/>
                <w:szCs w:val="18"/>
              </w:rPr>
              <w:t>教研室</w:t>
            </w:r>
          </w:p>
        </w:tc>
      </w:tr>
      <w:tr w:rsidR="007078B1">
        <w:trPr>
          <w:trHeight w:val="403"/>
          <w:jc w:val="center"/>
        </w:trPr>
        <w:tc>
          <w:tcPr>
            <w:tcW w:w="2637" w:type="dxa"/>
            <w:gridSpan w:val="2"/>
            <w:tcBorders>
              <w:top w:val="single" w:sz="4" w:space="0" w:color="auto"/>
              <w:bottom w:val="single" w:sz="12" w:space="0" w:color="auto"/>
            </w:tcBorders>
            <w:vAlign w:val="center"/>
          </w:tcPr>
          <w:p w:rsidR="007078B1" w:rsidRDefault="00B57AB1">
            <w:pPr>
              <w:widowControl/>
              <w:snapToGrid w:val="0"/>
              <w:jc w:val="center"/>
              <w:rPr>
                <w:rFonts w:eastAsia="宋体"/>
                <w:kern w:val="0"/>
                <w:sz w:val="18"/>
                <w:szCs w:val="18"/>
              </w:rPr>
            </w:pPr>
            <w:r>
              <w:rPr>
                <w:rFonts w:eastAsia="宋体"/>
                <w:kern w:val="0"/>
                <w:sz w:val="18"/>
                <w:szCs w:val="18"/>
              </w:rPr>
              <w:t>小计</w:t>
            </w:r>
          </w:p>
        </w:tc>
        <w:tc>
          <w:tcPr>
            <w:tcW w:w="765"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183</w:t>
            </w:r>
          </w:p>
        </w:tc>
        <w:tc>
          <w:tcPr>
            <w:tcW w:w="699"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7</w:t>
            </w:r>
          </w:p>
        </w:tc>
        <w:tc>
          <w:tcPr>
            <w:tcW w:w="438"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16</w:t>
            </w:r>
          </w:p>
        </w:tc>
        <w:tc>
          <w:tcPr>
            <w:tcW w:w="438" w:type="dxa"/>
            <w:tcBorders>
              <w:top w:val="single" w:sz="4" w:space="0" w:color="auto"/>
              <w:bottom w:val="single" w:sz="12" w:space="0" w:color="auto"/>
              <w:right w:val="single" w:sz="4"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72</w:t>
            </w:r>
          </w:p>
        </w:tc>
        <w:tc>
          <w:tcPr>
            <w:tcW w:w="420" w:type="dxa"/>
            <w:tcBorders>
              <w:top w:val="single" w:sz="4" w:space="0" w:color="auto"/>
              <w:left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kern w:val="2"/>
                <w:sz w:val="18"/>
                <w:szCs w:val="18"/>
              </w:rPr>
              <w:t xml:space="preserve">95 </w:t>
            </w:r>
          </w:p>
        </w:tc>
        <w:tc>
          <w:tcPr>
            <w:tcW w:w="456"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18</w:t>
            </w:r>
          </w:p>
        </w:tc>
        <w:tc>
          <w:tcPr>
            <w:tcW w:w="438"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63</w:t>
            </w:r>
          </w:p>
        </w:tc>
        <w:tc>
          <w:tcPr>
            <w:tcW w:w="438"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44</w:t>
            </w:r>
          </w:p>
        </w:tc>
        <w:tc>
          <w:tcPr>
            <w:tcW w:w="438"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12</w:t>
            </w:r>
          </w:p>
        </w:tc>
        <w:tc>
          <w:tcPr>
            <w:tcW w:w="439" w:type="dxa"/>
            <w:tcBorders>
              <w:top w:val="single" w:sz="4" w:space="0" w:color="auto"/>
              <w:bottom w:val="single" w:sz="12" w:space="0" w:color="auto"/>
            </w:tcBorders>
            <w:vAlign w:val="center"/>
          </w:tcPr>
          <w:p w:rsidR="007078B1" w:rsidRDefault="00B57AB1">
            <w:pPr>
              <w:pStyle w:val="ab"/>
              <w:spacing w:before="0" w:beforeAutospacing="0" w:after="0" w:afterAutospacing="0"/>
              <w:jc w:val="center"/>
              <w:rPr>
                <w:rFonts w:ascii="Times New Roman" w:hAnsi="Times New Roman" w:cs="Times New Roman"/>
                <w:sz w:val="18"/>
                <w:szCs w:val="18"/>
              </w:rPr>
            </w:pPr>
            <w:r>
              <w:rPr>
                <w:rFonts w:ascii="Times New Roman" w:hAnsi="Times New Roman" w:cs="Times New Roman"/>
                <w:sz w:val="18"/>
                <w:szCs w:val="18"/>
              </w:rPr>
              <w:t>46</w:t>
            </w:r>
          </w:p>
        </w:tc>
        <w:tc>
          <w:tcPr>
            <w:tcW w:w="1932" w:type="dxa"/>
            <w:tcBorders>
              <w:top w:val="single" w:sz="4" w:space="0" w:color="auto"/>
              <w:bottom w:val="single" w:sz="12" w:space="0" w:color="auto"/>
              <w:right w:val="single" w:sz="12" w:space="0" w:color="auto"/>
            </w:tcBorders>
            <w:vAlign w:val="center"/>
          </w:tcPr>
          <w:p w:rsidR="007078B1" w:rsidRDefault="007078B1">
            <w:pPr>
              <w:pStyle w:val="ab"/>
              <w:spacing w:before="0" w:beforeAutospacing="0" w:after="0" w:afterAutospacing="0"/>
              <w:jc w:val="center"/>
              <w:rPr>
                <w:rFonts w:ascii="Times New Roman" w:hAnsi="Times New Roman" w:cs="Times New Roman"/>
                <w:sz w:val="18"/>
                <w:szCs w:val="18"/>
              </w:rPr>
            </w:pPr>
          </w:p>
        </w:tc>
      </w:tr>
    </w:tbl>
    <w:p w:rsidR="007078B1" w:rsidRDefault="007078B1" w:rsidP="00FA055B">
      <w:pPr>
        <w:spacing w:afterLines="50"/>
        <w:rPr>
          <w:rFonts w:asciiTheme="minorEastAsia" w:eastAsiaTheme="minorEastAsia" w:hAnsiTheme="minorEastAsia" w:cstheme="minorEastAsia"/>
          <w:kern w:val="0"/>
          <w:sz w:val="20"/>
          <w:szCs w:val="20"/>
        </w:rPr>
      </w:pPr>
    </w:p>
    <w:p w:rsidR="007078B1" w:rsidRDefault="00B57AB1" w:rsidP="00FA055B">
      <w:pPr>
        <w:spacing w:afterLines="50"/>
        <w:ind w:firstLineChars="400" w:firstLine="800"/>
        <w:rPr>
          <w:rFonts w:asciiTheme="minorEastAsia" w:eastAsiaTheme="minorEastAsia" w:hAnsiTheme="minorEastAsia" w:cstheme="minorEastAsia"/>
          <w:kern w:val="0"/>
          <w:sz w:val="20"/>
          <w:szCs w:val="20"/>
        </w:rPr>
        <w:sectPr w:rsidR="007078B1">
          <w:pgSz w:w="11906" w:h="16838"/>
          <w:pgMar w:top="1440" w:right="1797" w:bottom="1797" w:left="1797" w:header="851" w:footer="992" w:gutter="0"/>
          <w:pgNumType w:start="1"/>
          <w:cols w:space="720"/>
          <w:docGrid w:type="linesAndChars" w:linePitch="312"/>
        </w:sectPr>
      </w:pPr>
      <w:r>
        <w:rPr>
          <w:rFonts w:asciiTheme="minorEastAsia" w:eastAsiaTheme="minorEastAsia" w:hAnsiTheme="minorEastAsia" w:cstheme="minorEastAsia" w:hint="eastAsia"/>
          <w:kern w:val="0"/>
          <w:sz w:val="20"/>
          <w:szCs w:val="20"/>
        </w:rPr>
        <w:t>备注：此表中素质教育课程未含“到梦空间”项目。</w:t>
      </w:r>
    </w:p>
    <w:p w:rsidR="007078B1" w:rsidRDefault="00B57AB1">
      <w:pPr>
        <w:numPr>
          <w:ilvl w:val="0"/>
          <w:numId w:val="13"/>
        </w:numPr>
        <w:adjustRightInd w:val="0"/>
        <w:outlineLvl w:val="0"/>
        <w:rPr>
          <w:rFonts w:asciiTheme="minorEastAsia" w:eastAsiaTheme="minorEastAsia" w:hAnsiTheme="minorEastAsia" w:cstheme="minorEastAsia"/>
          <w:b/>
          <w:sz w:val="30"/>
          <w:szCs w:val="30"/>
        </w:rPr>
      </w:pPr>
      <w:bookmarkStart w:id="29" w:name="_Toc5588"/>
      <w:r>
        <w:rPr>
          <w:rFonts w:asciiTheme="minorEastAsia" w:eastAsiaTheme="minorEastAsia" w:hAnsiTheme="minorEastAsia" w:cstheme="minorEastAsia" w:hint="eastAsia"/>
          <w:b/>
          <w:sz w:val="30"/>
          <w:szCs w:val="30"/>
        </w:rPr>
        <w:lastRenderedPageBreak/>
        <w:t>教学进程总体安排</w:t>
      </w:r>
      <w:bookmarkEnd w:id="29"/>
    </w:p>
    <w:p w:rsidR="007078B1" w:rsidRDefault="00B57AB1">
      <w:pPr>
        <w:adjustRightInd w:val="0"/>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表17  </w:t>
      </w:r>
      <w:r>
        <w:rPr>
          <w:rFonts w:asciiTheme="minorEastAsia" w:eastAsiaTheme="minorEastAsia" w:hAnsiTheme="minorEastAsia" w:cstheme="minorEastAsia" w:hint="eastAsia"/>
          <w:b/>
          <w:sz w:val="24"/>
          <w:u w:val="single"/>
        </w:rPr>
        <w:t>人工智能技术服务</w:t>
      </w:r>
      <w:r>
        <w:rPr>
          <w:rFonts w:asciiTheme="minorEastAsia" w:eastAsiaTheme="minorEastAsia" w:hAnsiTheme="minorEastAsia" w:cstheme="minorEastAsia" w:hint="eastAsia"/>
          <w:b/>
          <w:sz w:val="24"/>
          <w:szCs w:val="24"/>
        </w:rPr>
        <w:t>专业2020级教学进程总体安排表</w:t>
      </w:r>
    </w:p>
    <w:p w:rsidR="007078B1" w:rsidRDefault="007078B1" w:rsidP="00A25C2B">
      <w:pPr>
        <w:adjustRightInd w:val="0"/>
        <w:ind w:firstLineChars="200" w:firstLine="422"/>
        <w:rPr>
          <w:rFonts w:asciiTheme="minorEastAsia" w:eastAsiaTheme="minorEastAsia" w:hAnsiTheme="minorEastAsia" w:cstheme="minorEastAsia"/>
          <w:b/>
          <w:sz w:val="21"/>
          <w:szCs w:val="21"/>
        </w:rPr>
      </w:pPr>
    </w:p>
    <w:tbl>
      <w:tblPr>
        <w:tblW w:w="146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37"/>
        <w:gridCol w:w="538"/>
        <w:gridCol w:w="394"/>
        <w:gridCol w:w="395"/>
        <w:gridCol w:w="395"/>
        <w:gridCol w:w="394"/>
        <w:gridCol w:w="395"/>
        <w:gridCol w:w="395"/>
        <w:gridCol w:w="394"/>
        <w:gridCol w:w="395"/>
        <w:gridCol w:w="395"/>
        <w:gridCol w:w="486"/>
        <w:gridCol w:w="486"/>
        <w:gridCol w:w="486"/>
        <w:gridCol w:w="487"/>
        <w:gridCol w:w="486"/>
        <w:gridCol w:w="486"/>
        <w:gridCol w:w="486"/>
        <w:gridCol w:w="487"/>
        <w:gridCol w:w="473"/>
        <w:gridCol w:w="438"/>
        <w:gridCol w:w="426"/>
        <w:gridCol w:w="420"/>
        <w:gridCol w:w="436"/>
        <w:gridCol w:w="441"/>
        <w:gridCol w:w="441"/>
        <w:gridCol w:w="441"/>
        <w:gridCol w:w="441"/>
        <w:gridCol w:w="441"/>
        <w:gridCol w:w="441"/>
        <w:gridCol w:w="441"/>
        <w:gridCol w:w="441"/>
        <w:gridCol w:w="442"/>
      </w:tblGrid>
      <w:tr w:rsidR="007078B1">
        <w:trPr>
          <w:trHeight w:val="765"/>
          <w:jc w:val="center"/>
        </w:trPr>
        <w:tc>
          <w:tcPr>
            <w:tcW w:w="537" w:type="dxa"/>
            <w:vMerge w:val="restart"/>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年级</w:t>
            </w:r>
          </w:p>
        </w:tc>
        <w:tc>
          <w:tcPr>
            <w:tcW w:w="538" w:type="dxa"/>
            <w:vMerge w:val="restart"/>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学期</w:t>
            </w:r>
          </w:p>
        </w:tc>
        <w:tc>
          <w:tcPr>
            <w:tcW w:w="8779" w:type="dxa"/>
            <w:gridSpan w:val="20"/>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教学进程 (周)</w:t>
            </w:r>
          </w:p>
        </w:tc>
        <w:tc>
          <w:tcPr>
            <w:tcW w:w="420"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入学教育及军训</w:t>
            </w:r>
          </w:p>
        </w:tc>
        <w:tc>
          <w:tcPr>
            <w:tcW w:w="436"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理实一体教学</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专项实训</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劳动</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社会实践</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考试</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顶岗实习</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毕业教育</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教学周</w:t>
            </w:r>
          </w:p>
        </w:tc>
        <w:tc>
          <w:tcPr>
            <w:tcW w:w="441"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寒暑假</w:t>
            </w:r>
          </w:p>
        </w:tc>
        <w:tc>
          <w:tcPr>
            <w:tcW w:w="442" w:type="dxa"/>
            <w:vMerge w:val="restart"/>
            <w:vAlign w:val="center"/>
          </w:tcPr>
          <w:p w:rsidR="007078B1" w:rsidRDefault="00B57AB1">
            <w:pPr>
              <w:widowControl/>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合计</w:t>
            </w:r>
          </w:p>
        </w:tc>
      </w:tr>
      <w:tr w:rsidR="007078B1">
        <w:trPr>
          <w:trHeight w:val="1379"/>
          <w:jc w:val="center"/>
        </w:trPr>
        <w:tc>
          <w:tcPr>
            <w:tcW w:w="537"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538"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394"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w:t>
            </w:r>
          </w:p>
        </w:tc>
        <w:tc>
          <w:tcPr>
            <w:tcW w:w="395"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2</w:t>
            </w:r>
          </w:p>
        </w:tc>
        <w:tc>
          <w:tcPr>
            <w:tcW w:w="395"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3</w:t>
            </w:r>
          </w:p>
        </w:tc>
        <w:tc>
          <w:tcPr>
            <w:tcW w:w="394"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4</w:t>
            </w:r>
          </w:p>
        </w:tc>
        <w:tc>
          <w:tcPr>
            <w:tcW w:w="395"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5</w:t>
            </w:r>
          </w:p>
        </w:tc>
        <w:tc>
          <w:tcPr>
            <w:tcW w:w="395"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6</w:t>
            </w:r>
          </w:p>
        </w:tc>
        <w:tc>
          <w:tcPr>
            <w:tcW w:w="394"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7</w:t>
            </w:r>
          </w:p>
        </w:tc>
        <w:tc>
          <w:tcPr>
            <w:tcW w:w="395"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8</w:t>
            </w:r>
          </w:p>
        </w:tc>
        <w:tc>
          <w:tcPr>
            <w:tcW w:w="395"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9</w:t>
            </w:r>
          </w:p>
        </w:tc>
        <w:tc>
          <w:tcPr>
            <w:tcW w:w="486"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10</w:t>
            </w:r>
          </w:p>
        </w:tc>
        <w:tc>
          <w:tcPr>
            <w:tcW w:w="486"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11</w:t>
            </w:r>
          </w:p>
        </w:tc>
        <w:tc>
          <w:tcPr>
            <w:tcW w:w="486"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12</w:t>
            </w:r>
          </w:p>
        </w:tc>
        <w:tc>
          <w:tcPr>
            <w:tcW w:w="487"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13</w:t>
            </w:r>
          </w:p>
        </w:tc>
        <w:tc>
          <w:tcPr>
            <w:tcW w:w="486"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14</w:t>
            </w:r>
          </w:p>
        </w:tc>
        <w:tc>
          <w:tcPr>
            <w:tcW w:w="486"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15</w:t>
            </w:r>
          </w:p>
        </w:tc>
        <w:tc>
          <w:tcPr>
            <w:tcW w:w="486"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16</w:t>
            </w:r>
          </w:p>
        </w:tc>
        <w:tc>
          <w:tcPr>
            <w:tcW w:w="487"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17</w:t>
            </w:r>
          </w:p>
        </w:tc>
        <w:tc>
          <w:tcPr>
            <w:tcW w:w="473"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18</w:t>
            </w:r>
          </w:p>
        </w:tc>
        <w:tc>
          <w:tcPr>
            <w:tcW w:w="438" w:type="dxa"/>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19</w:t>
            </w:r>
          </w:p>
        </w:tc>
        <w:tc>
          <w:tcPr>
            <w:tcW w:w="426" w:type="dxa"/>
            <w:vAlign w:val="center"/>
          </w:tcPr>
          <w:p w:rsidR="007078B1" w:rsidRDefault="00B57AB1">
            <w:pPr>
              <w:widowControl/>
              <w:ind w:leftChars="-50" w:left="-160" w:rightChars="-50" w:right="-160"/>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20</w:t>
            </w:r>
          </w:p>
        </w:tc>
        <w:tc>
          <w:tcPr>
            <w:tcW w:w="420"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36"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1"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442" w:type="dxa"/>
            <w:vMerge/>
            <w:vAlign w:val="center"/>
          </w:tcPr>
          <w:p w:rsidR="007078B1" w:rsidRDefault="007078B1">
            <w:pPr>
              <w:widowControl/>
              <w:jc w:val="center"/>
              <w:rPr>
                <w:rFonts w:asciiTheme="minorEastAsia" w:eastAsiaTheme="minorEastAsia" w:hAnsiTheme="minorEastAsia" w:cstheme="minorEastAsia"/>
                <w:b/>
                <w:kern w:val="0"/>
                <w:sz w:val="21"/>
              </w:rPr>
            </w:pPr>
          </w:p>
        </w:tc>
      </w:tr>
      <w:tr w:rsidR="007078B1">
        <w:trPr>
          <w:trHeight w:val="515"/>
          <w:jc w:val="center"/>
        </w:trPr>
        <w:tc>
          <w:tcPr>
            <w:tcW w:w="537" w:type="dxa"/>
            <w:vMerge w:val="restart"/>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一</w:t>
            </w:r>
          </w:p>
        </w:tc>
        <w:tc>
          <w:tcPr>
            <w:tcW w:w="5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394" w:type="dxa"/>
            <w:tcBorders>
              <w:tr2bl w:val="single" w:sz="4" w:space="0" w:color="auto"/>
            </w:tcBorders>
            <w:vAlign w:val="center"/>
          </w:tcPr>
          <w:p w:rsidR="007078B1" w:rsidRDefault="007078B1">
            <w:pPr>
              <w:widowControl/>
              <w:jc w:val="center"/>
              <w:rPr>
                <w:rFonts w:asciiTheme="minorEastAsia" w:eastAsiaTheme="minorEastAsia" w:hAnsiTheme="minorEastAsia" w:cstheme="minorEastAsia"/>
                <w:kern w:val="0"/>
                <w:sz w:val="21"/>
              </w:rPr>
            </w:pPr>
          </w:p>
        </w:tc>
        <w:tc>
          <w:tcPr>
            <w:tcW w:w="395" w:type="dxa"/>
            <w:tcBorders>
              <w:tr2bl w:val="single" w:sz="4" w:space="0" w:color="auto"/>
            </w:tcBorders>
            <w:vAlign w:val="center"/>
          </w:tcPr>
          <w:p w:rsidR="007078B1" w:rsidRDefault="007078B1">
            <w:pPr>
              <w:widowControl/>
              <w:jc w:val="center"/>
              <w:rPr>
                <w:rFonts w:asciiTheme="minorEastAsia" w:eastAsiaTheme="minorEastAsia" w:hAnsiTheme="minorEastAsia" w:cstheme="minorEastAsia"/>
                <w:kern w:val="0"/>
                <w:sz w:val="21"/>
              </w:rPr>
            </w:pP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73"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2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0"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3</w:t>
            </w:r>
          </w:p>
        </w:tc>
        <w:tc>
          <w:tcPr>
            <w:tcW w:w="43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13</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5</w:t>
            </w:r>
          </w:p>
        </w:tc>
        <w:tc>
          <w:tcPr>
            <w:tcW w:w="442"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24</w:t>
            </w:r>
          </w:p>
        </w:tc>
      </w:tr>
      <w:tr w:rsidR="007078B1">
        <w:trPr>
          <w:trHeight w:val="570"/>
          <w:jc w:val="center"/>
        </w:trPr>
        <w:tc>
          <w:tcPr>
            <w:tcW w:w="537"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5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73"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2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0"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3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3</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16</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5</w:t>
            </w:r>
          </w:p>
        </w:tc>
        <w:tc>
          <w:tcPr>
            <w:tcW w:w="442"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26</w:t>
            </w:r>
          </w:p>
        </w:tc>
      </w:tr>
      <w:tr w:rsidR="007078B1">
        <w:trPr>
          <w:trHeight w:val="570"/>
          <w:jc w:val="center"/>
        </w:trPr>
        <w:tc>
          <w:tcPr>
            <w:tcW w:w="537" w:type="dxa"/>
            <w:vMerge w:val="restart"/>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二</w:t>
            </w:r>
          </w:p>
        </w:tc>
        <w:tc>
          <w:tcPr>
            <w:tcW w:w="5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3</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73"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0"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3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4</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14</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6</w:t>
            </w:r>
          </w:p>
        </w:tc>
        <w:tc>
          <w:tcPr>
            <w:tcW w:w="442"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26</w:t>
            </w:r>
          </w:p>
        </w:tc>
      </w:tr>
      <w:tr w:rsidR="007078B1">
        <w:trPr>
          <w:trHeight w:val="570"/>
          <w:jc w:val="center"/>
        </w:trPr>
        <w:tc>
          <w:tcPr>
            <w:tcW w:w="537"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5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4</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73"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2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0"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3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4</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15</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5</w:t>
            </w:r>
          </w:p>
        </w:tc>
        <w:tc>
          <w:tcPr>
            <w:tcW w:w="442"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26</w:t>
            </w:r>
          </w:p>
        </w:tc>
      </w:tr>
      <w:tr w:rsidR="007078B1">
        <w:trPr>
          <w:trHeight w:val="570"/>
          <w:jc w:val="center"/>
        </w:trPr>
        <w:tc>
          <w:tcPr>
            <w:tcW w:w="537" w:type="dxa"/>
            <w:vMerge w:val="restart"/>
            <w:vAlign w:val="center"/>
          </w:tcPr>
          <w:p w:rsidR="007078B1" w:rsidRDefault="00B57AB1">
            <w:pPr>
              <w:widowControl/>
              <w:jc w:val="center"/>
              <w:rPr>
                <w:rFonts w:asciiTheme="minorEastAsia" w:eastAsiaTheme="minorEastAsia" w:hAnsiTheme="minorEastAsia" w:cstheme="minorEastAsia"/>
                <w:b/>
                <w:kern w:val="0"/>
                <w:sz w:val="21"/>
              </w:rPr>
            </w:pPr>
            <w:r>
              <w:rPr>
                <w:rFonts w:asciiTheme="minorEastAsia" w:eastAsiaTheme="minorEastAsia" w:hAnsiTheme="minorEastAsia" w:cstheme="minorEastAsia" w:hint="eastAsia"/>
                <w:b/>
                <w:kern w:val="0"/>
                <w:sz w:val="21"/>
              </w:rPr>
              <w:t>三</w:t>
            </w:r>
          </w:p>
        </w:tc>
        <w:tc>
          <w:tcPr>
            <w:tcW w:w="5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5</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87" w:type="dxa"/>
            <w:vAlign w:val="center"/>
          </w:tcPr>
          <w:p w:rsidR="007078B1" w:rsidRDefault="00B57AB1">
            <w:pPr>
              <w:widowControl/>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73"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2"/>
              </w:rPr>
              <w:t>△</w:t>
            </w:r>
          </w:p>
        </w:tc>
        <w:tc>
          <w:tcPr>
            <w:tcW w:w="438" w:type="dxa"/>
            <w:vAlign w:val="center"/>
          </w:tcPr>
          <w:p w:rsidR="007078B1" w:rsidRDefault="00B57AB1">
            <w:pPr>
              <w:ind w:leftChars="-50" w:left="-160" w:rightChars="-50" w:right="-160"/>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0"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3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8</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10</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0</w:t>
            </w:r>
          </w:p>
        </w:tc>
        <w:tc>
          <w:tcPr>
            <w:tcW w:w="442"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20</w:t>
            </w:r>
          </w:p>
        </w:tc>
      </w:tr>
      <w:tr w:rsidR="007078B1">
        <w:trPr>
          <w:trHeight w:val="570"/>
          <w:jc w:val="center"/>
        </w:trPr>
        <w:tc>
          <w:tcPr>
            <w:tcW w:w="537" w:type="dxa"/>
            <w:vMerge/>
            <w:vAlign w:val="center"/>
          </w:tcPr>
          <w:p w:rsidR="007078B1" w:rsidRDefault="007078B1">
            <w:pPr>
              <w:widowControl/>
              <w:jc w:val="center"/>
              <w:rPr>
                <w:rFonts w:asciiTheme="minorEastAsia" w:eastAsiaTheme="minorEastAsia" w:hAnsiTheme="minorEastAsia" w:cstheme="minorEastAsia"/>
                <w:b/>
                <w:kern w:val="0"/>
                <w:sz w:val="21"/>
              </w:rPr>
            </w:pPr>
          </w:p>
        </w:tc>
        <w:tc>
          <w:tcPr>
            <w:tcW w:w="5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6</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4"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395"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87"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73"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38"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6"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w:t>
            </w:r>
          </w:p>
        </w:tc>
        <w:tc>
          <w:tcPr>
            <w:tcW w:w="420"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36"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B57AB1">
            <w:pPr>
              <w:widowControl/>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15"/>
                <w:szCs w:val="15"/>
              </w:rPr>
              <w:t>1-6月</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1</w:t>
            </w:r>
          </w:p>
        </w:tc>
        <w:tc>
          <w:tcPr>
            <w:tcW w:w="441"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26</w:t>
            </w:r>
          </w:p>
        </w:tc>
        <w:tc>
          <w:tcPr>
            <w:tcW w:w="441" w:type="dxa"/>
            <w:vAlign w:val="center"/>
          </w:tcPr>
          <w:p w:rsidR="007078B1" w:rsidRDefault="007078B1">
            <w:pPr>
              <w:widowControl/>
              <w:jc w:val="center"/>
              <w:rPr>
                <w:rFonts w:asciiTheme="minorEastAsia" w:eastAsiaTheme="minorEastAsia" w:hAnsiTheme="minorEastAsia" w:cstheme="minorEastAsia"/>
                <w:kern w:val="0"/>
                <w:sz w:val="21"/>
              </w:rPr>
            </w:pPr>
          </w:p>
        </w:tc>
        <w:tc>
          <w:tcPr>
            <w:tcW w:w="442" w:type="dxa"/>
            <w:vAlign w:val="center"/>
          </w:tcPr>
          <w:p w:rsidR="007078B1" w:rsidRDefault="00B57AB1">
            <w:pPr>
              <w:widowControl/>
              <w:jc w:val="center"/>
              <w:rPr>
                <w:rFonts w:asciiTheme="minorEastAsia" w:eastAsiaTheme="minorEastAsia" w:hAnsiTheme="minorEastAsia" w:cstheme="minorEastAsia"/>
                <w:kern w:val="0"/>
                <w:sz w:val="21"/>
              </w:rPr>
            </w:pPr>
            <w:r>
              <w:rPr>
                <w:rFonts w:asciiTheme="minorEastAsia" w:eastAsiaTheme="minorEastAsia" w:hAnsiTheme="minorEastAsia" w:cstheme="minorEastAsia" w:hint="eastAsia"/>
                <w:kern w:val="0"/>
                <w:sz w:val="21"/>
              </w:rPr>
              <w:t>26</w:t>
            </w:r>
          </w:p>
        </w:tc>
      </w:tr>
      <w:tr w:rsidR="007078B1">
        <w:trPr>
          <w:trHeight w:val="900"/>
          <w:jc w:val="center"/>
        </w:trPr>
        <w:tc>
          <w:tcPr>
            <w:tcW w:w="14680" w:type="dxa"/>
            <w:gridSpan w:val="33"/>
          </w:tcPr>
          <w:p w:rsidR="007078B1" w:rsidRDefault="00B57AB1">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说明：</w:t>
            </w:r>
            <w:r>
              <w:rPr>
                <w:rFonts w:asciiTheme="minorEastAsia" w:eastAsiaTheme="minorEastAsia" w:hAnsiTheme="minorEastAsia" w:cstheme="minorEastAsia" w:hint="eastAsia"/>
                <w:kern w:val="0"/>
                <w:sz w:val="22"/>
              </w:rPr>
              <w:br/>
              <w:t>1.“—”理实一体教学；“☆”考试；“△”课程实训；“※”入学教育及军训；“○”综合实训；“□”顶岗实习；“●”毕业教育；“◇”认识实习；“▲”劳动教育(第一学期寒假与第四学期暑假各安排劳动教育1周,第三学期安排劳动教育1周)；“=”社会实践；)</w:t>
            </w:r>
          </w:p>
          <w:p w:rsidR="007078B1" w:rsidRDefault="00B57AB1">
            <w:pPr>
              <w:widowControl/>
              <w:jc w:val="left"/>
              <w:rPr>
                <w:rFonts w:asciiTheme="minorEastAsia" w:eastAsiaTheme="minorEastAsia" w:hAnsiTheme="minorEastAsia" w:cstheme="minorEastAsia"/>
                <w:kern w:val="0"/>
                <w:sz w:val="22"/>
              </w:rPr>
            </w:pPr>
            <w:r>
              <w:rPr>
                <w:rFonts w:asciiTheme="minorEastAsia" w:eastAsiaTheme="minorEastAsia" w:hAnsiTheme="minorEastAsia" w:cstheme="minorEastAsia" w:hint="eastAsia"/>
                <w:kern w:val="0"/>
                <w:sz w:val="22"/>
              </w:rPr>
              <w:t>2.第二学期21周：20周教学任务+1周社会实践（暑假）</w:t>
            </w:r>
          </w:p>
        </w:tc>
      </w:tr>
    </w:tbl>
    <w:p w:rsidR="007078B1" w:rsidRDefault="007078B1">
      <w:pPr>
        <w:pStyle w:val="a0"/>
        <w:rPr>
          <w:rFonts w:asciiTheme="minorEastAsia" w:eastAsiaTheme="minorEastAsia" w:hAnsiTheme="minorEastAsia" w:cstheme="minorEastAsia"/>
        </w:rPr>
        <w:sectPr w:rsidR="007078B1">
          <w:type w:val="continuous"/>
          <w:pgSz w:w="16838" w:h="11906" w:orient="landscape"/>
          <w:pgMar w:top="1797" w:right="1440" w:bottom="1797" w:left="1440" w:header="851" w:footer="992" w:gutter="0"/>
          <w:cols w:space="720"/>
          <w:docGrid w:type="linesAndChars" w:linePitch="312"/>
        </w:sectPr>
      </w:pPr>
    </w:p>
    <w:p w:rsidR="007078B1" w:rsidRDefault="00B57AB1">
      <w:pPr>
        <w:adjustRightInd w:val="0"/>
        <w:ind w:firstLineChars="49" w:firstLine="148"/>
        <w:outlineLvl w:val="0"/>
        <w:rPr>
          <w:rFonts w:asciiTheme="minorEastAsia" w:eastAsiaTheme="minorEastAsia" w:hAnsiTheme="minorEastAsia" w:cstheme="minorEastAsia"/>
          <w:b/>
          <w:sz w:val="30"/>
          <w:szCs w:val="30"/>
        </w:rPr>
      </w:pPr>
      <w:bookmarkStart w:id="30" w:name="_Toc10571"/>
      <w:r>
        <w:rPr>
          <w:rFonts w:asciiTheme="minorEastAsia" w:eastAsiaTheme="minorEastAsia" w:hAnsiTheme="minorEastAsia" w:cstheme="minorEastAsia" w:hint="eastAsia"/>
          <w:b/>
          <w:sz w:val="30"/>
          <w:szCs w:val="30"/>
        </w:rPr>
        <w:lastRenderedPageBreak/>
        <w:t>八、实施保障</w:t>
      </w:r>
      <w:bookmarkEnd w:id="30"/>
    </w:p>
    <w:p w:rsidR="007078B1" w:rsidRDefault="00B57AB1">
      <w:pPr>
        <w:adjustRightInd w:val="0"/>
        <w:outlineLvl w:val="1"/>
        <w:rPr>
          <w:rFonts w:asciiTheme="minorEastAsia" w:eastAsiaTheme="minorEastAsia" w:hAnsiTheme="minorEastAsia" w:cstheme="minorEastAsia"/>
          <w:b/>
          <w:sz w:val="30"/>
          <w:szCs w:val="30"/>
        </w:rPr>
      </w:pPr>
      <w:bookmarkStart w:id="31" w:name="_Toc7281"/>
      <w:r>
        <w:rPr>
          <w:rFonts w:asciiTheme="minorEastAsia" w:eastAsiaTheme="minorEastAsia" w:hAnsiTheme="minorEastAsia" w:cstheme="minorEastAsia" w:hint="eastAsia"/>
          <w:b/>
          <w:sz w:val="30"/>
          <w:szCs w:val="30"/>
        </w:rPr>
        <w:t>（一）师资队伍</w:t>
      </w:r>
      <w:bookmarkEnd w:id="31"/>
    </w:p>
    <w:p w:rsidR="007078B1" w:rsidRDefault="00B57AB1">
      <w:pPr>
        <w:pStyle w:val="a0"/>
        <w:spacing w:line="360" w:lineRule="auto"/>
        <w:ind w:firstLine="480"/>
        <w:outlineLvl w:val="2"/>
        <w:rPr>
          <w:rFonts w:asciiTheme="minorEastAsia" w:eastAsiaTheme="minorEastAsia" w:hAnsiTheme="minorEastAsia" w:cstheme="minorEastAsia"/>
          <w:kern w:val="2"/>
          <w:sz w:val="28"/>
          <w:szCs w:val="28"/>
        </w:rPr>
      </w:pPr>
      <w:bookmarkStart w:id="32" w:name="_Toc15880"/>
      <w:r>
        <w:rPr>
          <w:rFonts w:asciiTheme="minorEastAsia" w:eastAsiaTheme="minorEastAsia" w:hAnsiTheme="minorEastAsia" w:cstheme="minorEastAsia" w:hint="eastAsia"/>
          <w:b/>
          <w:kern w:val="2"/>
          <w:sz w:val="30"/>
          <w:szCs w:val="30"/>
        </w:rPr>
        <w:t>1.基本要求</w:t>
      </w:r>
      <w:bookmarkEnd w:id="32"/>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本专业构建了由公共基础课、专业基础课、专业核心课程、课程负责人和实习指导教师、企业兼职教师组成的结构化创新教师团队，共35人。现有学生117人。</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①队伍结构</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学生数与本专业专任教师数比例为13:1，未高于18:1（不含公共课教师），校内双师素质教师占专业教师比例为70%，专任教师队伍职称、年龄结构合理，形成了合理的梯队结构。</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②专任教师</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任教师都具有高校教师资格；有理想信念、有道德情操、有扎实学识、有仁爱之心；具有相关专业本科及以上学历；具有扎实的本专业相关理论功底和实践能力；具有较强信息化教学能力，能够开展课程教学改革和科学研究；35岁以下的青年教师均有每5年累计不少于6个月的企业实践经历。</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③专业带头人      </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专业带头人为副高职称，硕士研究生，能够较好地把握国内外建设行业、专业发展，能广泛联系行业企业，了解行业企业对本专业人才的需求实际，教学设计、专业研究能力强，组织开展教科研工作能力强，在本区域或本领域具有一定的专业影响力。</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④兼职教师</w:t>
      </w:r>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rsidR="007078B1" w:rsidRDefault="00B57AB1">
      <w:pPr>
        <w:ind w:firstLineChars="98" w:firstLine="295"/>
        <w:outlineLvl w:val="2"/>
        <w:rPr>
          <w:rFonts w:asciiTheme="minorEastAsia" w:eastAsiaTheme="minorEastAsia" w:hAnsiTheme="minorEastAsia" w:cstheme="minorEastAsia"/>
          <w:b/>
          <w:sz w:val="30"/>
          <w:szCs w:val="30"/>
        </w:rPr>
      </w:pPr>
      <w:bookmarkStart w:id="33" w:name="_Toc7450"/>
      <w:r>
        <w:rPr>
          <w:rFonts w:asciiTheme="minorEastAsia" w:eastAsiaTheme="minorEastAsia" w:hAnsiTheme="minorEastAsia" w:cstheme="minorEastAsia" w:hint="eastAsia"/>
          <w:b/>
          <w:sz w:val="30"/>
          <w:szCs w:val="30"/>
        </w:rPr>
        <w:t>2.师资现状</w:t>
      </w:r>
      <w:bookmarkEnd w:id="33"/>
    </w:p>
    <w:p w:rsidR="007078B1" w:rsidRDefault="00B57AB1">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本专业共有教师25人，其中校内专任教师10人，占40%；校外企业兼职教师15人，占60%。</w:t>
      </w:r>
    </w:p>
    <w:p w:rsidR="007078B1" w:rsidRDefault="00B57AB1">
      <w:pPr>
        <w:ind w:firstLineChars="200" w:firstLine="560"/>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sz w:val="28"/>
          <w:szCs w:val="28"/>
        </w:rPr>
        <w:t>本专业校内专任教师职称结构为：高级职称8人，占80%；中级职称2人，占20%。学历结构为：硕士及以上8人占80%；本科2人，占20%。双师素质教师7人，占70%。</w:t>
      </w:r>
    </w:p>
    <w:p w:rsidR="007078B1" w:rsidRDefault="00B57AB1" w:rsidP="00FA055B">
      <w:pPr>
        <w:spacing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 xml:space="preserve">表18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专业带头人一览表</w:t>
      </w:r>
    </w:p>
    <w:tbl>
      <w:tblPr>
        <w:tblW w:w="928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tblPr>
      <w:tblGrid>
        <w:gridCol w:w="680"/>
        <w:gridCol w:w="1208"/>
        <w:gridCol w:w="1819"/>
        <w:gridCol w:w="3616"/>
        <w:gridCol w:w="1963"/>
      </w:tblGrid>
      <w:tr w:rsidR="007078B1">
        <w:trPr>
          <w:trHeight w:val="340"/>
          <w:tblHeader/>
          <w:jc w:val="center"/>
        </w:trPr>
        <w:tc>
          <w:tcPr>
            <w:tcW w:w="1888" w:type="dxa"/>
            <w:gridSpan w:val="2"/>
            <w:noWrap/>
            <w:vAlign w:val="center"/>
          </w:tcPr>
          <w:p w:rsidR="007078B1" w:rsidRDefault="00B57AB1">
            <w:pPr>
              <w:autoSpaceDE w:val="0"/>
              <w:autoSpaceDN w:val="0"/>
              <w:spacing w:line="26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专业带头人</w:t>
            </w:r>
          </w:p>
        </w:tc>
        <w:tc>
          <w:tcPr>
            <w:tcW w:w="1819"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所在专业</w:t>
            </w:r>
          </w:p>
        </w:tc>
        <w:tc>
          <w:tcPr>
            <w:tcW w:w="3616"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基本情况</w:t>
            </w:r>
          </w:p>
        </w:tc>
        <w:tc>
          <w:tcPr>
            <w:tcW w:w="1963"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主攻方向</w:t>
            </w:r>
          </w:p>
        </w:tc>
      </w:tr>
      <w:tr w:rsidR="007078B1">
        <w:trPr>
          <w:trHeight w:val="340"/>
          <w:tblHeader/>
          <w:jc w:val="center"/>
        </w:trPr>
        <w:tc>
          <w:tcPr>
            <w:tcW w:w="680" w:type="dxa"/>
            <w:shd w:val="clear" w:color="auto" w:fill="auto"/>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校内</w:t>
            </w:r>
          </w:p>
        </w:tc>
        <w:tc>
          <w:tcPr>
            <w:tcW w:w="1208" w:type="dxa"/>
            <w:shd w:val="clear" w:color="auto" w:fill="FFFFFF" w:themeFill="background1"/>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聂立文</w:t>
            </w:r>
          </w:p>
        </w:tc>
        <w:tc>
          <w:tcPr>
            <w:tcW w:w="1819" w:type="dxa"/>
            <w:shd w:val="clear" w:color="auto" w:fill="FFFFFF" w:themeFill="background1"/>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人工智能开发</w:t>
            </w:r>
          </w:p>
        </w:tc>
        <w:tc>
          <w:tcPr>
            <w:tcW w:w="3616" w:type="dxa"/>
            <w:shd w:val="clear" w:color="auto" w:fill="FFFFFF" w:themeFill="background1"/>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电信学院院长、教授</w:t>
            </w:r>
          </w:p>
        </w:tc>
        <w:tc>
          <w:tcPr>
            <w:tcW w:w="1963" w:type="dxa"/>
            <w:shd w:val="clear" w:color="auto" w:fill="FFFFFF" w:themeFill="background1"/>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人工智能研究</w:t>
            </w:r>
          </w:p>
        </w:tc>
      </w:tr>
      <w:tr w:rsidR="007078B1">
        <w:trPr>
          <w:trHeight w:val="340"/>
          <w:tblHeader/>
          <w:jc w:val="center"/>
        </w:trPr>
        <w:tc>
          <w:tcPr>
            <w:tcW w:w="680"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校外</w:t>
            </w:r>
          </w:p>
        </w:tc>
        <w:tc>
          <w:tcPr>
            <w:tcW w:w="1208"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姜焱</w:t>
            </w:r>
          </w:p>
        </w:tc>
        <w:tc>
          <w:tcPr>
            <w:tcW w:w="1819"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人工智能开发</w:t>
            </w:r>
          </w:p>
        </w:tc>
        <w:tc>
          <w:tcPr>
            <w:tcW w:w="3616"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长沙军捷、北大人工智能专业硕士研究生</w:t>
            </w:r>
          </w:p>
        </w:tc>
        <w:tc>
          <w:tcPr>
            <w:tcW w:w="1963" w:type="dxa"/>
            <w:noWrap/>
            <w:vAlign w:val="center"/>
          </w:tcPr>
          <w:p w:rsidR="007078B1" w:rsidRDefault="00B57AB1">
            <w:pPr>
              <w:autoSpaceDE w:val="0"/>
              <w:autoSpaceDN w:val="0"/>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人工智能研究</w:t>
            </w:r>
          </w:p>
        </w:tc>
      </w:tr>
    </w:tbl>
    <w:p w:rsidR="007078B1" w:rsidRDefault="007078B1" w:rsidP="00FA055B">
      <w:pPr>
        <w:spacing w:afterLines="50"/>
        <w:rPr>
          <w:rFonts w:asciiTheme="minorEastAsia" w:eastAsiaTheme="minorEastAsia" w:hAnsiTheme="minorEastAsia" w:cstheme="minorEastAsia"/>
          <w:b/>
          <w:sz w:val="24"/>
          <w:szCs w:val="24"/>
        </w:rPr>
      </w:pPr>
    </w:p>
    <w:p w:rsidR="007078B1" w:rsidRDefault="00B57AB1" w:rsidP="00FA055B">
      <w:pPr>
        <w:spacing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表19</w:t>
      </w:r>
      <w:r>
        <w:rPr>
          <w:rFonts w:asciiTheme="minorEastAsia" w:eastAsiaTheme="minorEastAsia" w:hAnsiTheme="minorEastAsia" w:cstheme="minorEastAsia" w:hint="eastAsia"/>
          <w:b/>
          <w:sz w:val="24"/>
          <w:szCs w:val="24"/>
          <w:u w:val="single"/>
        </w:rPr>
        <w:t>人工智能技术</w:t>
      </w:r>
      <w:r>
        <w:rPr>
          <w:rFonts w:asciiTheme="minorEastAsia" w:eastAsiaTheme="minorEastAsia" w:hAnsiTheme="minorEastAsia" w:cstheme="minorEastAsia" w:hint="eastAsia"/>
          <w:b/>
          <w:sz w:val="24"/>
          <w:szCs w:val="24"/>
        </w:rPr>
        <w:t>服务教师结构一览表</w:t>
      </w:r>
    </w:p>
    <w:tbl>
      <w:tblPr>
        <w:tblW w:w="92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368"/>
        <w:gridCol w:w="1484"/>
        <w:gridCol w:w="1565"/>
        <w:gridCol w:w="1436"/>
        <w:gridCol w:w="3433"/>
      </w:tblGrid>
      <w:tr w:rsidR="007078B1">
        <w:trPr>
          <w:trHeight w:val="340"/>
          <w:tblHeader/>
          <w:jc w:val="center"/>
        </w:trPr>
        <w:tc>
          <w:tcPr>
            <w:tcW w:w="4417" w:type="dxa"/>
            <w:gridSpan w:val="3"/>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专任教师（校内含双肩挑）</w:t>
            </w:r>
          </w:p>
        </w:tc>
        <w:tc>
          <w:tcPr>
            <w:tcW w:w="4869" w:type="dxa"/>
            <w:gridSpan w:val="2"/>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兼职教师（校外）</w:t>
            </w:r>
          </w:p>
        </w:tc>
      </w:tr>
      <w:tr w:rsidR="007078B1">
        <w:trPr>
          <w:trHeight w:val="494"/>
          <w:tblHeader/>
          <w:jc w:val="center"/>
        </w:trPr>
        <w:tc>
          <w:tcPr>
            <w:tcW w:w="1368" w:type="dxa"/>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专任教师数</w:t>
            </w:r>
          </w:p>
        </w:tc>
        <w:tc>
          <w:tcPr>
            <w:tcW w:w="1484" w:type="dxa"/>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副高及以上职称教师数</w:t>
            </w:r>
          </w:p>
        </w:tc>
        <w:tc>
          <w:tcPr>
            <w:tcW w:w="1565" w:type="dxa"/>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双师素质教师数</w:t>
            </w:r>
          </w:p>
        </w:tc>
        <w:tc>
          <w:tcPr>
            <w:tcW w:w="1436" w:type="dxa"/>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兼职教师数</w:t>
            </w:r>
          </w:p>
        </w:tc>
        <w:tc>
          <w:tcPr>
            <w:tcW w:w="3433" w:type="dxa"/>
            <w:noWrap/>
            <w:vAlign w:val="center"/>
          </w:tcPr>
          <w:p w:rsidR="007078B1" w:rsidRDefault="00B57AB1">
            <w:pPr>
              <w:pStyle w:val="af2"/>
              <w:spacing w:before="93" w:after="93" w:line="280" w:lineRule="exact"/>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主要来源企业</w:t>
            </w:r>
          </w:p>
        </w:tc>
      </w:tr>
      <w:tr w:rsidR="007078B1">
        <w:trPr>
          <w:trHeight w:val="340"/>
          <w:tblHeader/>
          <w:jc w:val="center"/>
        </w:trPr>
        <w:tc>
          <w:tcPr>
            <w:tcW w:w="1368" w:type="dxa"/>
            <w:noWrap/>
            <w:vAlign w:val="center"/>
          </w:tcPr>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10</w:t>
            </w:r>
          </w:p>
        </w:tc>
        <w:tc>
          <w:tcPr>
            <w:tcW w:w="1484" w:type="dxa"/>
            <w:noWrap/>
            <w:vAlign w:val="center"/>
          </w:tcPr>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8</w:t>
            </w:r>
          </w:p>
        </w:tc>
        <w:tc>
          <w:tcPr>
            <w:tcW w:w="1565" w:type="dxa"/>
            <w:noWrap/>
            <w:vAlign w:val="center"/>
          </w:tcPr>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w:t>
            </w:r>
          </w:p>
        </w:tc>
        <w:tc>
          <w:tcPr>
            <w:tcW w:w="1436" w:type="dxa"/>
            <w:noWrap/>
            <w:vAlign w:val="center"/>
          </w:tcPr>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15</w:t>
            </w:r>
          </w:p>
        </w:tc>
        <w:tc>
          <w:tcPr>
            <w:tcW w:w="3433" w:type="dxa"/>
            <w:noWrap/>
            <w:vAlign w:val="center"/>
          </w:tcPr>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武汉军捷</w:t>
            </w:r>
          </w:p>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武汉烽火科技公司</w:t>
            </w:r>
          </w:p>
          <w:p w:rsidR="007078B1" w:rsidRDefault="00B57AB1">
            <w:pPr>
              <w:pStyle w:val="af2"/>
              <w:spacing w:before="93" w:after="93" w:line="280" w:lineRule="exac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杭州科睿达公司等</w:t>
            </w:r>
          </w:p>
        </w:tc>
      </w:tr>
    </w:tbl>
    <w:p w:rsidR="007078B1" w:rsidRDefault="007078B1">
      <w:pPr>
        <w:autoSpaceDE w:val="0"/>
        <w:autoSpaceDN w:val="0"/>
        <w:adjustRightInd w:val="0"/>
        <w:jc w:val="left"/>
        <w:rPr>
          <w:rFonts w:asciiTheme="minorEastAsia" w:eastAsiaTheme="minorEastAsia" w:hAnsiTheme="minorEastAsia" w:cstheme="minorEastAsia"/>
          <w:b/>
          <w:sz w:val="24"/>
          <w:szCs w:val="24"/>
        </w:rPr>
      </w:pPr>
    </w:p>
    <w:p w:rsidR="007078B1" w:rsidRDefault="00B57AB1">
      <w:pPr>
        <w:ind w:firstLineChars="49" w:firstLine="148"/>
        <w:outlineLvl w:val="1"/>
        <w:rPr>
          <w:rFonts w:asciiTheme="minorEastAsia" w:eastAsiaTheme="minorEastAsia" w:hAnsiTheme="minorEastAsia" w:cstheme="minorEastAsia"/>
          <w:b/>
          <w:sz w:val="30"/>
          <w:szCs w:val="30"/>
        </w:rPr>
      </w:pPr>
      <w:bookmarkStart w:id="34" w:name="_Toc21906"/>
      <w:r>
        <w:rPr>
          <w:rFonts w:asciiTheme="minorEastAsia" w:eastAsiaTheme="minorEastAsia" w:hAnsiTheme="minorEastAsia" w:cstheme="minorEastAsia" w:hint="eastAsia"/>
          <w:b/>
          <w:sz w:val="30"/>
          <w:szCs w:val="30"/>
        </w:rPr>
        <w:t>（二）教学设施</w:t>
      </w:r>
      <w:bookmarkEnd w:id="34"/>
    </w:p>
    <w:p w:rsidR="007078B1" w:rsidRDefault="00B57AB1">
      <w:pPr>
        <w:ind w:firstLineChars="200" w:firstLine="560"/>
        <w:rPr>
          <w:rFonts w:asciiTheme="minorEastAsia" w:eastAsiaTheme="minorEastAsia" w:hAnsiTheme="minorEastAsia" w:cstheme="minorEastAsia"/>
          <w:sz w:val="28"/>
          <w:szCs w:val="28"/>
        </w:rPr>
      </w:pPr>
      <w:bookmarkStart w:id="35" w:name="_Toc9841"/>
      <w:r>
        <w:rPr>
          <w:rFonts w:asciiTheme="minorEastAsia" w:eastAsiaTheme="minorEastAsia" w:hAnsiTheme="minorEastAsia" w:cstheme="minorEastAsia" w:hint="eastAsia"/>
          <w:sz w:val="28"/>
          <w:szCs w:val="28"/>
        </w:rPr>
        <w:t>教学设施主要包括能够满足正常的课程教学、实习实训所需的专业教室、实训室和实训基地。</w:t>
      </w:r>
      <w:bookmarkEnd w:id="35"/>
    </w:p>
    <w:p w:rsidR="007078B1" w:rsidRDefault="00B57AB1">
      <w:pPr>
        <w:ind w:firstLineChars="49" w:firstLine="148"/>
        <w:outlineLvl w:val="2"/>
        <w:rPr>
          <w:rFonts w:asciiTheme="minorEastAsia" w:eastAsiaTheme="minorEastAsia" w:hAnsiTheme="minorEastAsia" w:cstheme="minorEastAsia"/>
          <w:b/>
          <w:sz w:val="30"/>
          <w:szCs w:val="30"/>
        </w:rPr>
      </w:pPr>
      <w:bookmarkStart w:id="36" w:name="_Toc1940"/>
      <w:r>
        <w:rPr>
          <w:rFonts w:asciiTheme="minorEastAsia" w:eastAsiaTheme="minorEastAsia" w:hAnsiTheme="minorEastAsia" w:cstheme="minorEastAsia" w:hint="eastAsia"/>
          <w:b/>
          <w:sz w:val="30"/>
          <w:szCs w:val="30"/>
        </w:rPr>
        <w:lastRenderedPageBreak/>
        <w:t>1.专业教室基本条件</w:t>
      </w:r>
      <w:bookmarkEnd w:id="36"/>
    </w:p>
    <w:p w:rsidR="007078B1" w:rsidRDefault="00B57AB1">
      <w:pPr>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本专业现有专用教室15间，均配备黑（白）板、多媒体计算机、投影设备、音响设备，互联网接入或WiFi 环境，其中11间配备智能黑板，并具有网络安全防护措施。安装应急照明装置并保持良好状态，符合紧急疏散要求，标志明显，保持逃生通道畅通无阻。</w:t>
      </w:r>
    </w:p>
    <w:p w:rsidR="007078B1" w:rsidRDefault="00B57AB1">
      <w:pPr>
        <w:ind w:firstLineChars="49" w:firstLine="148"/>
        <w:outlineLvl w:val="2"/>
        <w:rPr>
          <w:rFonts w:asciiTheme="minorEastAsia" w:eastAsiaTheme="minorEastAsia" w:hAnsiTheme="minorEastAsia" w:cstheme="minorEastAsia"/>
          <w:b/>
          <w:sz w:val="30"/>
          <w:szCs w:val="30"/>
        </w:rPr>
      </w:pPr>
      <w:bookmarkStart w:id="37" w:name="_Toc2556"/>
      <w:r>
        <w:rPr>
          <w:rFonts w:asciiTheme="minorEastAsia" w:eastAsiaTheme="minorEastAsia" w:hAnsiTheme="minorEastAsia" w:cstheme="minorEastAsia" w:hint="eastAsia"/>
          <w:b/>
          <w:sz w:val="30"/>
          <w:szCs w:val="30"/>
        </w:rPr>
        <w:t>2.校内实训基本要求</w:t>
      </w:r>
      <w:bookmarkEnd w:id="37"/>
    </w:p>
    <w:p w:rsidR="007078B1" w:rsidRDefault="00B57AB1">
      <w:pPr>
        <w:spacing w:line="360" w:lineRule="auto"/>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本专业校内实训室能满足开发实训、智能认知实训、智能服务运维实训及各课程的单项实训或实验等实践教学环节的需要。</w:t>
      </w:r>
    </w:p>
    <w:p w:rsidR="007078B1" w:rsidRDefault="00B57AB1" w:rsidP="00FA055B">
      <w:pPr>
        <w:spacing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表20</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sz w:val="24"/>
          <w:szCs w:val="24"/>
        </w:rPr>
        <w:t>专业校内实验实训条件一览表</w:t>
      </w:r>
    </w:p>
    <w:tbl>
      <w:tblPr>
        <w:tblW w:w="86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016"/>
        <w:gridCol w:w="1984"/>
        <w:gridCol w:w="3318"/>
        <w:gridCol w:w="2324"/>
      </w:tblGrid>
      <w:tr w:rsidR="007078B1">
        <w:trPr>
          <w:trHeight w:val="375"/>
          <w:tblHeader/>
          <w:jc w:val="center"/>
        </w:trPr>
        <w:tc>
          <w:tcPr>
            <w:tcW w:w="1016" w:type="dxa"/>
            <w:tcBorders>
              <w:top w:val="single" w:sz="12" w:space="0" w:color="auto"/>
              <w:bottom w:val="single" w:sz="6" w:space="0" w:color="auto"/>
            </w:tcBorders>
            <w:noWrap/>
            <w:vAlign w:val="center"/>
          </w:tcPr>
          <w:p w:rsidR="007078B1" w:rsidRDefault="00B57AB1">
            <w:pPr>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序号</w:t>
            </w:r>
          </w:p>
        </w:tc>
        <w:tc>
          <w:tcPr>
            <w:tcW w:w="1984" w:type="dxa"/>
            <w:tcBorders>
              <w:top w:val="single" w:sz="12" w:space="0" w:color="auto"/>
              <w:bottom w:val="single" w:sz="6" w:space="0" w:color="auto"/>
            </w:tcBorders>
            <w:noWrap/>
            <w:vAlign w:val="center"/>
          </w:tcPr>
          <w:p w:rsidR="007078B1" w:rsidRDefault="00B57AB1">
            <w:pPr>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实训基地</w:t>
            </w:r>
          </w:p>
        </w:tc>
        <w:tc>
          <w:tcPr>
            <w:tcW w:w="3318" w:type="dxa"/>
            <w:tcBorders>
              <w:top w:val="single" w:sz="12" w:space="0" w:color="auto"/>
              <w:bottom w:val="single" w:sz="6" w:space="0" w:color="auto"/>
            </w:tcBorders>
            <w:noWrap/>
            <w:vAlign w:val="center"/>
          </w:tcPr>
          <w:p w:rsidR="007078B1" w:rsidRDefault="00B57AB1">
            <w:pPr>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主要实训项目（主要功能）</w:t>
            </w:r>
          </w:p>
        </w:tc>
        <w:tc>
          <w:tcPr>
            <w:tcW w:w="2324" w:type="dxa"/>
            <w:tcBorders>
              <w:top w:val="single" w:sz="12" w:space="0" w:color="auto"/>
              <w:bottom w:val="single" w:sz="6" w:space="0" w:color="auto"/>
            </w:tcBorders>
            <w:noWrap/>
            <w:vAlign w:val="center"/>
          </w:tcPr>
          <w:p w:rsidR="007078B1" w:rsidRDefault="00B57AB1">
            <w:pPr>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主要设备</w:t>
            </w:r>
          </w:p>
        </w:tc>
      </w:tr>
      <w:tr w:rsidR="007078B1">
        <w:trPr>
          <w:jc w:val="center"/>
        </w:trPr>
        <w:tc>
          <w:tcPr>
            <w:tcW w:w="1016"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984"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1-606实训室</w:t>
            </w:r>
          </w:p>
        </w:tc>
        <w:tc>
          <w:tcPr>
            <w:tcW w:w="3318"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支持Python程序设计、Linux操作系统、数据库应用技术、数据结构、Python Web应用、数据分析与特征工程、Web前端、UI设计等实训项目</w:t>
            </w:r>
          </w:p>
        </w:tc>
        <w:tc>
          <w:tcPr>
            <w:tcW w:w="2324" w:type="dxa"/>
            <w:noWrap/>
            <w:vAlign w:val="center"/>
          </w:tcPr>
          <w:p w:rsidR="007078B1" w:rsidRDefault="007078B1">
            <w:pPr>
              <w:rPr>
                <w:rFonts w:asciiTheme="minorEastAsia" w:eastAsiaTheme="minorEastAsia" w:hAnsiTheme="minorEastAsia" w:cstheme="minorEastAsia"/>
                <w:sz w:val="18"/>
                <w:szCs w:val="18"/>
              </w:rPr>
            </w:pPr>
          </w:p>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电脑60台，支持60个工位Pycharm（软件）、Anaconda（软件）、MySql数据库软件、网络设备</w:t>
            </w:r>
          </w:p>
        </w:tc>
      </w:tr>
      <w:tr w:rsidR="007078B1">
        <w:trPr>
          <w:jc w:val="center"/>
        </w:trPr>
        <w:tc>
          <w:tcPr>
            <w:tcW w:w="1016"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984"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1-607-2实训室</w:t>
            </w:r>
          </w:p>
        </w:tc>
        <w:tc>
          <w:tcPr>
            <w:tcW w:w="3318"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支持Python程序设计、Linux操作系统、数据库应用技术、数据结构、Python Web应用、数据分析与特征工程、Web前端、UI设计等实训项</w:t>
            </w:r>
          </w:p>
        </w:tc>
        <w:tc>
          <w:tcPr>
            <w:tcW w:w="2324"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电脑50台，支持50个工位Pycharm（软件）、Anaconda（软件）、MySql数据库软件、网络设备</w:t>
            </w:r>
          </w:p>
          <w:p w:rsidR="007078B1" w:rsidRDefault="007078B1">
            <w:pPr>
              <w:rPr>
                <w:rFonts w:asciiTheme="minorEastAsia" w:eastAsiaTheme="minorEastAsia" w:hAnsiTheme="minorEastAsia" w:cstheme="minorEastAsia"/>
                <w:sz w:val="18"/>
                <w:szCs w:val="18"/>
              </w:rPr>
            </w:pPr>
          </w:p>
        </w:tc>
      </w:tr>
      <w:tr w:rsidR="007078B1">
        <w:trPr>
          <w:jc w:val="center"/>
        </w:trPr>
        <w:tc>
          <w:tcPr>
            <w:tcW w:w="1016"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984"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1-601实训室</w:t>
            </w:r>
          </w:p>
        </w:tc>
        <w:tc>
          <w:tcPr>
            <w:tcW w:w="3318"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支持Python程序设计、数据库应用技术、数据结构、Python Web应用、数据分析与特征工程、Web前端</w:t>
            </w:r>
          </w:p>
        </w:tc>
        <w:tc>
          <w:tcPr>
            <w:tcW w:w="2324"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电脑50台，支持50个工位Pycharm（软件）、Anaconda（软件）、MySql数据库软件、网络设备</w:t>
            </w:r>
          </w:p>
          <w:p w:rsidR="007078B1" w:rsidRDefault="007078B1">
            <w:pPr>
              <w:rPr>
                <w:rFonts w:asciiTheme="minorEastAsia" w:eastAsiaTheme="minorEastAsia" w:hAnsiTheme="minorEastAsia" w:cstheme="minorEastAsia"/>
                <w:sz w:val="18"/>
                <w:szCs w:val="18"/>
              </w:rPr>
            </w:pPr>
          </w:p>
        </w:tc>
      </w:tr>
      <w:tr w:rsidR="007078B1">
        <w:trPr>
          <w:jc w:val="center"/>
        </w:trPr>
        <w:tc>
          <w:tcPr>
            <w:tcW w:w="1016"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1984"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1-602-1实训室</w:t>
            </w:r>
          </w:p>
        </w:tc>
        <w:tc>
          <w:tcPr>
            <w:tcW w:w="3318"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支持Python程序设计、数据库应用技术、数据结构、Python Web应用、数据分析与特征工程、Web前端</w:t>
            </w:r>
          </w:p>
        </w:tc>
        <w:tc>
          <w:tcPr>
            <w:tcW w:w="2324"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电脑50台，支持50个工位Pycharm（软件）、Anaconda（软件）、MySql数据库软件、网络设备</w:t>
            </w:r>
          </w:p>
          <w:p w:rsidR="007078B1" w:rsidRDefault="007078B1">
            <w:pPr>
              <w:rPr>
                <w:rFonts w:asciiTheme="minorEastAsia" w:eastAsiaTheme="minorEastAsia" w:hAnsiTheme="minorEastAsia" w:cstheme="minorEastAsia"/>
                <w:sz w:val="18"/>
                <w:szCs w:val="18"/>
              </w:rPr>
            </w:pPr>
          </w:p>
        </w:tc>
      </w:tr>
      <w:tr w:rsidR="007078B1">
        <w:trPr>
          <w:jc w:val="center"/>
        </w:trPr>
        <w:tc>
          <w:tcPr>
            <w:tcW w:w="1016"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1984" w:type="dxa"/>
            <w:noWrap/>
            <w:vAlign w:val="center"/>
          </w:tcPr>
          <w:p w:rsidR="007078B1" w:rsidRDefault="00B57AB1">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1-602-2实训室</w:t>
            </w:r>
          </w:p>
        </w:tc>
        <w:tc>
          <w:tcPr>
            <w:tcW w:w="3318"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支持Python程序设计、数据库应用技术、数据结构、Python Web应用、数据分析与特征工程、Web前端</w:t>
            </w:r>
          </w:p>
        </w:tc>
        <w:tc>
          <w:tcPr>
            <w:tcW w:w="2324" w:type="dxa"/>
            <w:noWrap/>
            <w:vAlign w:val="center"/>
          </w:tcPr>
          <w:p w:rsidR="007078B1" w:rsidRDefault="00B57AB1">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电脑50台，支持50个工位Pycharm（软件）、Anaconda（软件）、MySql数据库软件、网络设备</w:t>
            </w:r>
          </w:p>
          <w:p w:rsidR="007078B1" w:rsidRDefault="007078B1">
            <w:pPr>
              <w:rPr>
                <w:rFonts w:asciiTheme="minorEastAsia" w:eastAsiaTheme="minorEastAsia" w:hAnsiTheme="minorEastAsia" w:cstheme="minorEastAsia"/>
                <w:sz w:val="18"/>
                <w:szCs w:val="18"/>
              </w:rPr>
            </w:pPr>
          </w:p>
        </w:tc>
      </w:tr>
    </w:tbl>
    <w:p w:rsidR="007078B1" w:rsidRDefault="007078B1">
      <w:pPr>
        <w:pStyle w:val="a0"/>
        <w:rPr>
          <w:rFonts w:asciiTheme="minorEastAsia" w:eastAsiaTheme="minorEastAsia" w:hAnsiTheme="minorEastAsia" w:cstheme="minorEastAsia"/>
        </w:rPr>
      </w:pPr>
    </w:p>
    <w:p w:rsidR="007078B1" w:rsidRDefault="00B57AB1">
      <w:pPr>
        <w:ind w:firstLineChars="49" w:firstLine="148"/>
        <w:outlineLvl w:val="2"/>
        <w:rPr>
          <w:rFonts w:asciiTheme="minorEastAsia" w:eastAsiaTheme="minorEastAsia" w:hAnsiTheme="minorEastAsia" w:cstheme="minorEastAsia"/>
          <w:b/>
          <w:sz w:val="30"/>
          <w:szCs w:val="30"/>
        </w:rPr>
      </w:pPr>
      <w:bookmarkStart w:id="38" w:name="_Toc31079"/>
      <w:r>
        <w:rPr>
          <w:rFonts w:asciiTheme="minorEastAsia" w:eastAsiaTheme="minorEastAsia" w:hAnsiTheme="minorEastAsia" w:cstheme="minorEastAsia" w:hint="eastAsia"/>
          <w:b/>
          <w:sz w:val="30"/>
          <w:szCs w:val="30"/>
        </w:rPr>
        <w:t>3.校外实训基本要求</w:t>
      </w:r>
      <w:bookmarkEnd w:id="38"/>
    </w:p>
    <w:p w:rsidR="007078B1" w:rsidRDefault="00B57AB1" w:rsidP="00FA055B">
      <w:pPr>
        <w:spacing w:afterLines="50"/>
        <w:ind w:firstLineChars="200" w:firstLine="56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8"/>
          <w:szCs w:val="28"/>
        </w:rPr>
        <w:t>本专业校外实训室能满足顶岗实习、专业实训、社会实践等实践教学环节的需要。</w:t>
      </w:r>
    </w:p>
    <w:p w:rsidR="007078B1" w:rsidRDefault="00B57AB1" w:rsidP="00FA055B">
      <w:pPr>
        <w:spacing w:afterLines="5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表21</w:t>
      </w:r>
      <w:r>
        <w:rPr>
          <w:rFonts w:asciiTheme="minorEastAsia" w:eastAsiaTheme="minorEastAsia" w:hAnsiTheme="minorEastAsia" w:cstheme="minorEastAsia" w:hint="eastAsia"/>
          <w:b/>
          <w:sz w:val="24"/>
          <w:szCs w:val="24"/>
          <w:u w:val="single"/>
        </w:rPr>
        <w:t>人工智能技术</w:t>
      </w:r>
      <w:r>
        <w:rPr>
          <w:rFonts w:asciiTheme="minorEastAsia" w:eastAsiaTheme="minorEastAsia" w:hAnsiTheme="minorEastAsia" w:cstheme="minorEastAsia" w:hint="eastAsia"/>
          <w:b/>
          <w:sz w:val="24"/>
          <w:szCs w:val="24"/>
        </w:rPr>
        <w:t>服务专业校外实习实训基地一览表</w:t>
      </w:r>
    </w:p>
    <w:tbl>
      <w:tblPr>
        <w:tblW w:w="86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892"/>
        <w:gridCol w:w="2520"/>
        <w:gridCol w:w="2906"/>
        <w:gridCol w:w="2324"/>
      </w:tblGrid>
      <w:tr w:rsidR="007078B1">
        <w:trPr>
          <w:trHeight w:val="375"/>
          <w:tblHeader/>
          <w:jc w:val="center"/>
        </w:trPr>
        <w:tc>
          <w:tcPr>
            <w:tcW w:w="892" w:type="dxa"/>
            <w:tcBorders>
              <w:top w:val="single" w:sz="12" w:space="0" w:color="auto"/>
              <w:bottom w:val="single" w:sz="6" w:space="0" w:color="auto"/>
            </w:tcBorders>
            <w:noWrap/>
            <w:vAlign w:val="center"/>
          </w:tcPr>
          <w:p w:rsidR="007078B1" w:rsidRDefault="00B57AB1">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序号</w:t>
            </w:r>
          </w:p>
        </w:tc>
        <w:tc>
          <w:tcPr>
            <w:tcW w:w="2520" w:type="dxa"/>
            <w:tcBorders>
              <w:top w:val="single" w:sz="12" w:space="0" w:color="auto"/>
              <w:bottom w:val="single" w:sz="6" w:space="0" w:color="auto"/>
            </w:tcBorders>
            <w:noWrap/>
            <w:vAlign w:val="center"/>
          </w:tcPr>
          <w:p w:rsidR="007078B1" w:rsidRDefault="00B57AB1">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基地名称</w:t>
            </w:r>
          </w:p>
        </w:tc>
        <w:tc>
          <w:tcPr>
            <w:tcW w:w="2906" w:type="dxa"/>
            <w:tcBorders>
              <w:top w:val="single" w:sz="12" w:space="0" w:color="auto"/>
              <w:bottom w:val="single" w:sz="6" w:space="0" w:color="auto"/>
            </w:tcBorders>
            <w:noWrap/>
            <w:vAlign w:val="center"/>
          </w:tcPr>
          <w:p w:rsidR="007078B1" w:rsidRDefault="00B57AB1">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主要实训项目（主要功能）</w:t>
            </w:r>
          </w:p>
        </w:tc>
        <w:tc>
          <w:tcPr>
            <w:tcW w:w="2324" w:type="dxa"/>
            <w:tcBorders>
              <w:top w:val="single" w:sz="12" w:space="0" w:color="auto"/>
              <w:bottom w:val="single" w:sz="6" w:space="0" w:color="auto"/>
            </w:tcBorders>
            <w:noWrap/>
            <w:vAlign w:val="center"/>
          </w:tcPr>
          <w:p w:rsidR="007078B1" w:rsidRDefault="00B57AB1">
            <w:pPr>
              <w:spacing w:line="240" w:lineRule="exact"/>
              <w:jc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接纳人数</w:t>
            </w:r>
          </w:p>
        </w:tc>
      </w:tr>
      <w:tr w:rsidR="007078B1">
        <w:trPr>
          <w:trHeight w:val="260"/>
          <w:tblHeader/>
          <w:jc w:val="center"/>
        </w:trPr>
        <w:tc>
          <w:tcPr>
            <w:tcW w:w="892" w:type="dxa"/>
            <w:tcBorders>
              <w:top w:val="single" w:sz="12" w:space="0" w:color="auto"/>
              <w:bottom w:val="single" w:sz="6" w:space="0" w:color="auto"/>
            </w:tcBorders>
            <w:noWrap/>
            <w:vAlign w:val="center"/>
          </w:tcPr>
          <w:p w:rsidR="007078B1" w:rsidRDefault="00B57AB1">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2520" w:type="dxa"/>
            <w:tcBorders>
              <w:top w:val="single" w:sz="12" w:space="0" w:color="auto"/>
              <w:bottom w:val="single" w:sz="6" w:space="0" w:color="auto"/>
            </w:tcBorders>
            <w:noWrap/>
            <w:vAlign w:val="center"/>
          </w:tcPr>
          <w:p w:rsidR="007078B1" w:rsidRDefault="00B57AB1">
            <w:pPr>
              <w:pStyle w:val="af2"/>
              <w:spacing w:beforeLines="0" w:afterLines="0"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武汉烽火实训基地</w:t>
            </w:r>
          </w:p>
        </w:tc>
        <w:tc>
          <w:tcPr>
            <w:tcW w:w="2906" w:type="dxa"/>
            <w:tcBorders>
              <w:top w:val="single" w:sz="12" w:space="0" w:color="auto"/>
              <w:bottom w:val="single" w:sz="6" w:space="0" w:color="auto"/>
            </w:tcBorders>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顶岗实习</w:t>
            </w:r>
          </w:p>
        </w:tc>
        <w:tc>
          <w:tcPr>
            <w:tcW w:w="2324" w:type="dxa"/>
            <w:tcBorders>
              <w:top w:val="single" w:sz="12" w:space="0" w:color="auto"/>
              <w:bottom w:val="single" w:sz="6" w:space="0" w:color="auto"/>
            </w:tcBorders>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100人</w:t>
            </w:r>
          </w:p>
        </w:tc>
      </w:tr>
      <w:tr w:rsidR="007078B1">
        <w:trPr>
          <w:jc w:val="center"/>
        </w:trPr>
        <w:tc>
          <w:tcPr>
            <w:tcW w:w="892" w:type="dxa"/>
            <w:noWrap/>
            <w:vAlign w:val="center"/>
          </w:tcPr>
          <w:p w:rsidR="007078B1" w:rsidRDefault="00B57AB1">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2520" w:type="dxa"/>
            <w:noWrap/>
            <w:vAlign w:val="center"/>
          </w:tcPr>
          <w:p w:rsidR="007078B1" w:rsidRDefault="00B57AB1">
            <w:pPr>
              <w:pStyle w:val="af2"/>
              <w:spacing w:beforeLines="0" w:afterLines="0"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武汉软艺科技实训基地</w:t>
            </w:r>
          </w:p>
        </w:tc>
        <w:tc>
          <w:tcPr>
            <w:tcW w:w="2906"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顶岗实习</w:t>
            </w:r>
          </w:p>
        </w:tc>
        <w:tc>
          <w:tcPr>
            <w:tcW w:w="2324"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50人</w:t>
            </w:r>
          </w:p>
        </w:tc>
      </w:tr>
      <w:tr w:rsidR="007078B1">
        <w:trPr>
          <w:jc w:val="center"/>
        </w:trPr>
        <w:tc>
          <w:tcPr>
            <w:tcW w:w="892" w:type="dxa"/>
            <w:noWrap/>
            <w:vAlign w:val="center"/>
          </w:tcPr>
          <w:p w:rsidR="007078B1" w:rsidRDefault="00B57AB1">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2520" w:type="dxa"/>
            <w:noWrap/>
            <w:vAlign w:val="center"/>
          </w:tcPr>
          <w:p w:rsidR="007078B1" w:rsidRDefault="00B57AB1">
            <w:pPr>
              <w:pStyle w:val="af2"/>
              <w:spacing w:beforeLines="0" w:afterLines="0"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杭州科睿达实训基地</w:t>
            </w:r>
          </w:p>
        </w:tc>
        <w:tc>
          <w:tcPr>
            <w:tcW w:w="2906"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顶岗实习</w:t>
            </w:r>
          </w:p>
        </w:tc>
        <w:tc>
          <w:tcPr>
            <w:tcW w:w="2324"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100人</w:t>
            </w:r>
          </w:p>
        </w:tc>
      </w:tr>
      <w:tr w:rsidR="007078B1">
        <w:trPr>
          <w:jc w:val="center"/>
        </w:trPr>
        <w:tc>
          <w:tcPr>
            <w:tcW w:w="892" w:type="dxa"/>
            <w:noWrap/>
            <w:vAlign w:val="center"/>
          </w:tcPr>
          <w:p w:rsidR="007078B1" w:rsidRDefault="00B57AB1">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2520" w:type="dxa"/>
            <w:noWrap/>
            <w:vAlign w:val="center"/>
          </w:tcPr>
          <w:p w:rsidR="007078B1" w:rsidRDefault="00B57AB1">
            <w:pPr>
              <w:pStyle w:val="af2"/>
              <w:spacing w:beforeLines="0" w:afterLines="0"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立德空间实训基地</w:t>
            </w:r>
          </w:p>
        </w:tc>
        <w:tc>
          <w:tcPr>
            <w:tcW w:w="2906"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顶岗实习</w:t>
            </w:r>
          </w:p>
        </w:tc>
        <w:tc>
          <w:tcPr>
            <w:tcW w:w="2324"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100人</w:t>
            </w:r>
          </w:p>
        </w:tc>
      </w:tr>
      <w:tr w:rsidR="007078B1">
        <w:trPr>
          <w:jc w:val="center"/>
        </w:trPr>
        <w:tc>
          <w:tcPr>
            <w:tcW w:w="892" w:type="dxa"/>
            <w:noWrap/>
            <w:vAlign w:val="center"/>
          </w:tcPr>
          <w:p w:rsidR="007078B1" w:rsidRDefault="00B57AB1">
            <w:pPr>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2520" w:type="dxa"/>
            <w:noWrap/>
            <w:vAlign w:val="center"/>
          </w:tcPr>
          <w:p w:rsidR="007078B1" w:rsidRDefault="00B57AB1">
            <w:pPr>
              <w:pStyle w:val="af2"/>
              <w:spacing w:beforeLines="0" w:afterLines="0"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武汉百捷实训基地</w:t>
            </w:r>
          </w:p>
        </w:tc>
        <w:tc>
          <w:tcPr>
            <w:tcW w:w="2906"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顶岗实习</w:t>
            </w:r>
          </w:p>
        </w:tc>
        <w:tc>
          <w:tcPr>
            <w:tcW w:w="2324" w:type="dxa"/>
            <w:noWrap/>
            <w:vAlign w:val="center"/>
          </w:tcPr>
          <w:p w:rsidR="007078B1" w:rsidRDefault="00B57AB1">
            <w:pPr>
              <w:pStyle w:val="af2"/>
              <w:spacing w:beforeLines="0" w:afterLines="0"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50人</w:t>
            </w:r>
          </w:p>
        </w:tc>
      </w:tr>
    </w:tbl>
    <w:p w:rsidR="007078B1" w:rsidRDefault="007078B1">
      <w:pPr>
        <w:adjustRightInd w:val="0"/>
        <w:rPr>
          <w:rFonts w:asciiTheme="minorEastAsia" w:eastAsiaTheme="minorEastAsia" w:hAnsiTheme="minorEastAsia" w:cstheme="minorEastAsia"/>
          <w:b/>
          <w:sz w:val="24"/>
          <w:szCs w:val="24"/>
        </w:rPr>
      </w:pPr>
    </w:p>
    <w:p w:rsidR="007078B1" w:rsidRDefault="00B57AB1">
      <w:pPr>
        <w:adjustRightInd w:val="0"/>
        <w:ind w:firstLineChars="50" w:firstLine="151"/>
        <w:outlineLvl w:val="1"/>
        <w:rPr>
          <w:rFonts w:asciiTheme="minorEastAsia" w:eastAsiaTheme="minorEastAsia" w:hAnsiTheme="minorEastAsia" w:cstheme="minorEastAsia"/>
          <w:b/>
          <w:sz w:val="30"/>
          <w:szCs w:val="30"/>
        </w:rPr>
      </w:pPr>
      <w:bookmarkStart w:id="39" w:name="_Toc18287"/>
      <w:r>
        <w:rPr>
          <w:rFonts w:asciiTheme="minorEastAsia" w:eastAsiaTheme="minorEastAsia" w:hAnsiTheme="minorEastAsia" w:cstheme="minorEastAsia" w:hint="eastAsia"/>
          <w:b/>
          <w:sz w:val="30"/>
          <w:szCs w:val="30"/>
        </w:rPr>
        <w:t>（三）教学资源</w:t>
      </w:r>
      <w:bookmarkEnd w:id="39"/>
    </w:p>
    <w:p w:rsidR="007078B1" w:rsidRDefault="00B57AB1">
      <w:pPr>
        <w:spacing w:line="360" w:lineRule="auto"/>
        <w:ind w:firstLine="560"/>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sz w:val="28"/>
          <w:szCs w:val="28"/>
        </w:rPr>
        <w:t>积极采用获得广泛认可的优秀的最新高职高专教材，同时根据需要编写反映新知识、新技术、新技能的校本教材或讲义，特别是体现工学结合特色的实训教材。教材选用合理，保证专业的教学质量。为了保障教师的“教”与学生的“学”，学校图书馆还需要购置必要的人工智能应用技术专业类的图书资料，以供参考和学习。加强课程的信息化建设，进一步丰富本专业教学资源库。</w:t>
      </w:r>
    </w:p>
    <w:p w:rsidR="007078B1" w:rsidRDefault="00B57AB1">
      <w:pP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br w:type="page"/>
      </w:r>
    </w:p>
    <w:p w:rsidR="007078B1" w:rsidRDefault="00B57AB1" w:rsidP="00FA055B">
      <w:pPr>
        <w:spacing w:afterLines="50"/>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lastRenderedPageBreak/>
        <w:t xml:space="preserve">表22 </w:t>
      </w:r>
      <w:r>
        <w:rPr>
          <w:rFonts w:asciiTheme="minorEastAsia" w:eastAsiaTheme="minorEastAsia" w:hAnsiTheme="minorEastAsia" w:cstheme="minorEastAsia" w:hint="eastAsia"/>
          <w:b/>
          <w:sz w:val="24"/>
          <w:szCs w:val="24"/>
          <w:u w:val="single"/>
        </w:rPr>
        <w:t>人工智能技术服务</w:t>
      </w:r>
      <w:r>
        <w:rPr>
          <w:rFonts w:asciiTheme="minorEastAsia" w:eastAsiaTheme="minorEastAsia" w:hAnsiTheme="minorEastAsia" w:cstheme="minorEastAsia" w:hint="eastAsia"/>
          <w:b/>
          <w:bCs/>
          <w:sz w:val="24"/>
          <w:szCs w:val="24"/>
        </w:rPr>
        <w:t>专业教学资源情况一览表</w:t>
      </w:r>
    </w:p>
    <w:p w:rsidR="007078B1" w:rsidRDefault="007078B1">
      <w:pPr>
        <w:pStyle w:val="a0"/>
        <w:rPr>
          <w:rFonts w:asciiTheme="minorEastAsia" w:eastAsiaTheme="minorEastAsia" w:hAnsiTheme="minorEastAsia" w:cstheme="minorEastAsia"/>
        </w:rPr>
      </w:pPr>
    </w:p>
    <w:tbl>
      <w:tblPr>
        <w:tblW w:w="103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10"/>
        <w:gridCol w:w="3346"/>
        <w:gridCol w:w="1190"/>
        <w:gridCol w:w="4593"/>
      </w:tblGrid>
      <w:tr w:rsidR="007078B1">
        <w:trPr>
          <w:trHeight w:val="719"/>
          <w:tblHeader/>
          <w:jc w:val="center"/>
        </w:trPr>
        <w:tc>
          <w:tcPr>
            <w:tcW w:w="4556" w:type="dxa"/>
            <w:gridSpan w:val="2"/>
            <w:tcBorders>
              <w:top w:val="single" w:sz="12" w:space="0" w:color="auto"/>
              <w:bottom w:val="single" w:sz="6" w:space="0" w:color="auto"/>
            </w:tcBorders>
            <w:noWrap/>
            <w:vAlign w:val="center"/>
          </w:tcPr>
          <w:p w:rsidR="007078B1" w:rsidRDefault="00B57AB1">
            <w:pPr>
              <w:widowControl/>
              <w:autoSpaceDE w:val="0"/>
              <w:autoSpaceDN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分类及项目名称</w:t>
            </w:r>
          </w:p>
        </w:tc>
        <w:tc>
          <w:tcPr>
            <w:tcW w:w="1190" w:type="dxa"/>
            <w:tcBorders>
              <w:top w:val="single" w:sz="12" w:space="0" w:color="auto"/>
              <w:bottom w:val="single" w:sz="6" w:space="0" w:color="auto"/>
            </w:tcBorders>
            <w:noWrap/>
            <w:vAlign w:val="center"/>
          </w:tcPr>
          <w:p w:rsidR="007078B1" w:rsidRDefault="00B57AB1">
            <w:pPr>
              <w:widowControl/>
              <w:autoSpaceDE w:val="0"/>
              <w:autoSpaceDN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数量</w:t>
            </w:r>
          </w:p>
        </w:tc>
        <w:tc>
          <w:tcPr>
            <w:tcW w:w="4593" w:type="dxa"/>
            <w:tcBorders>
              <w:top w:val="single" w:sz="12" w:space="0" w:color="auto"/>
              <w:bottom w:val="single" w:sz="6" w:space="0" w:color="auto"/>
            </w:tcBorders>
            <w:noWrap/>
            <w:vAlign w:val="center"/>
          </w:tcPr>
          <w:p w:rsidR="007078B1" w:rsidRDefault="00B57AB1">
            <w:pPr>
              <w:widowControl/>
              <w:autoSpaceDE w:val="0"/>
              <w:autoSpaceDN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主要内容</w:t>
            </w:r>
          </w:p>
          <w:p w:rsidR="007078B1" w:rsidRDefault="00B57AB1">
            <w:pPr>
              <w:widowControl/>
              <w:autoSpaceDE w:val="0"/>
              <w:autoSpaceDN w:val="0"/>
              <w:jc w:val="center"/>
              <w:rPr>
                <w:rFonts w:asciiTheme="minorEastAsia" w:eastAsiaTheme="minorEastAsia" w:hAnsiTheme="minorEastAsia" w:cstheme="minorEastAsia"/>
                <w:b/>
                <w:kern w:val="0"/>
                <w:sz w:val="18"/>
                <w:szCs w:val="18"/>
              </w:rPr>
            </w:pPr>
            <w:r>
              <w:rPr>
                <w:rFonts w:asciiTheme="minorEastAsia" w:eastAsiaTheme="minorEastAsia" w:hAnsiTheme="minorEastAsia" w:cstheme="minorEastAsia" w:hint="eastAsia"/>
                <w:b/>
                <w:kern w:val="0"/>
                <w:sz w:val="18"/>
                <w:szCs w:val="18"/>
              </w:rPr>
              <w:t>（网上教学资源请提供链接）</w:t>
            </w:r>
          </w:p>
        </w:tc>
      </w:tr>
      <w:tr w:rsidR="007078B1">
        <w:trPr>
          <w:trHeight w:val="359"/>
          <w:jc w:val="center"/>
        </w:trPr>
        <w:tc>
          <w:tcPr>
            <w:tcW w:w="1210" w:type="dxa"/>
            <w:vMerge w:val="restart"/>
            <w:tcBorders>
              <w:top w:val="single" w:sz="6" w:space="0" w:color="auto"/>
            </w:tcBorders>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专业基础课</w:t>
            </w:r>
          </w:p>
        </w:tc>
        <w:tc>
          <w:tcPr>
            <w:tcW w:w="3346" w:type="dxa"/>
            <w:tcBorders>
              <w:top w:val="single" w:sz="6" w:space="0" w:color="auto"/>
            </w:tcBorders>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Python程序设计基础</w:t>
            </w:r>
          </w:p>
        </w:tc>
        <w:tc>
          <w:tcPr>
            <w:tcW w:w="1190" w:type="dxa"/>
            <w:tcBorders>
              <w:top w:val="single" w:sz="6" w:space="0" w:color="auto"/>
            </w:tcBorders>
            <w:noWrap/>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tcBorders>
              <w:top w:val="single" w:sz="6" w:space="0" w:color="auto"/>
            </w:tcBorders>
            <w:noWrap/>
            <w:vAlign w:val="center"/>
          </w:tcPr>
          <w:p w:rsidR="007078B1" w:rsidRDefault="00BB5413">
            <w:pPr>
              <w:widowControl/>
              <w:jc w:val="left"/>
              <w:textAlignment w:val="center"/>
              <w:rPr>
                <w:rFonts w:asciiTheme="minorEastAsia" w:eastAsiaTheme="minorEastAsia" w:hAnsiTheme="minorEastAsia" w:cstheme="minorEastAsia"/>
                <w:kern w:val="0"/>
                <w:sz w:val="18"/>
                <w:szCs w:val="18"/>
              </w:rPr>
            </w:pPr>
            <w:hyperlink r:id="rId29" w:history="1">
              <w:r w:rsidR="00B57AB1">
                <w:rPr>
                  <w:rStyle w:val="af0"/>
                  <w:rFonts w:asciiTheme="minorEastAsia" w:eastAsiaTheme="minorEastAsia" w:hAnsiTheme="minorEastAsia" w:cstheme="minorEastAsia" w:hint="eastAsia"/>
                  <w:color w:val="auto"/>
                  <w:kern w:val="0"/>
                  <w:sz w:val="18"/>
                  <w:szCs w:val="18"/>
                </w:rPr>
                <w:t>https://www.w3cschool.cn/</w:t>
              </w:r>
            </w:hyperlink>
          </w:p>
        </w:tc>
      </w:tr>
      <w:tr w:rsidR="007078B1">
        <w:trPr>
          <w:trHeight w:val="1046"/>
          <w:jc w:val="center"/>
        </w:trPr>
        <w:tc>
          <w:tcPr>
            <w:tcW w:w="1210" w:type="dxa"/>
            <w:vMerge/>
            <w:noWrap/>
            <w:vAlign w:val="center"/>
          </w:tcPr>
          <w:p w:rsidR="007078B1" w:rsidRDefault="007078B1">
            <w:pPr>
              <w:widowControl/>
              <w:jc w:val="center"/>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数据结构</w:t>
            </w:r>
          </w:p>
        </w:tc>
        <w:tc>
          <w:tcPr>
            <w:tcW w:w="1190" w:type="dxa"/>
            <w:noWrap/>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0" w:history="1">
              <w:r w:rsidR="00B57AB1">
                <w:rPr>
                  <w:rStyle w:val="af0"/>
                  <w:rFonts w:asciiTheme="minorEastAsia" w:eastAsiaTheme="minorEastAsia" w:hAnsiTheme="minorEastAsia" w:cstheme="minorEastAsia" w:hint="eastAsia"/>
                  <w:color w:val="auto"/>
                  <w:kern w:val="0"/>
                  <w:sz w:val="18"/>
                  <w:szCs w:val="18"/>
                </w:rPr>
                <w:t>https://www.icourse163.org/course/HUST-1001907004</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703"/>
          <w:jc w:val="center"/>
        </w:trPr>
        <w:tc>
          <w:tcPr>
            <w:tcW w:w="1210" w:type="dxa"/>
            <w:vMerge/>
            <w:noWrap/>
            <w:vAlign w:val="center"/>
          </w:tcPr>
          <w:p w:rsidR="007078B1" w:rsidRDefault="007078B1">
            <w:pPr>
              <w:widowControl/>
              <w:jc w:val="center"/>
              <w:textAlignment w:val="center"/>
              <w:rPr>
                <w:rFonts w:asciiTheme="minorEastAsia" w:eastAsiaTheme="minorEastAsia" w:hAnsiTheme="minorEastAsia" w:cstheme="minorEastAsia"/>
                <w:kern w:val="0"/>
                <w:sz w:val="18"/>
                <w:szCs w:val="18"/>
              </w:rPr>
            </w:pPr>
          </w:p>
        </w:tc>
        <w:tc>
          <w:tcPr>
            <w:tcW w:w="3346" w:type="dxa"/>
            <w:tcBorders>
              <w:bottom w:val="single" w:sz="4" w:space="0" w:color="auto"/>
            </w:tcBorders>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信息检索沟通与演讲</w:t>
            </w:r>
          </w:p>
        </w:tc>
        <w:tc>
          <w:tcPr>
            <w:tcW w:w="1190" w:type="dxa"/>
            <w:noWrap/>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1" w:history="1">
              <w:r w:rsidR="00B57AB1">
                <w:rPr>
                  <w:rStyle w:val="af0"/>
                  <w:rFonts w:asciiTheme="minorEastAsia" w:eastAsiaTheme="minorEastAsia" w:hAnsiTheme="minorEastAsia" w:cstheme="minorEastAsia" w:hint="eastAsia"/>
                  <w:color w:val="auto"/>
                  <w:kern w:val="0"/>
                  <w:sz w:val="18"/>
                  <w:szCs w:val="18"/>
                </w:rPr>
                <w:t>https://www.icourse163.org/course/WHU-29001</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359"/>
          <w:jc w:val="center"/>
        </w:trPr>
        <w:tc>
          <w:tcPr>
            <w:tcW w:w="1210" w:type="dxa"/>
            <w:vMerge/>
            <w:noWrap/>
            <w:vAlign w:val="center"/>
          </w:tcPr>
          <w:p w:rsidR="007078B1" w:rsidRDefault="007078B1">
            <w:pPr>
              <w:widowControl/>
              <w:jc w:val="center"/>
              <w:textAlignment w:val="center"/>
              <w:rPr>
                <w:rFonts w:asciiTheme="minorEastAsia" w:eastAsiaTheme="minorEastAsia" w:hAnsiTheme="minorEastAsia" w:cstheme="minorEastAsia"/>
                <w:kern w:val="0"/>
                <w:sz w:val="18"/>
                <w:szCs w:val="18"/>
              </w:rPr>
            </w:pPr>
          </w:p>
        </w:tc>
        <w:tc>
          <w:tcPr>
            <w:tcW w:w="3346" w:type="dxa"/>
            <w:tcBorders>
              <w:bottom w:val="single" w:sz="4" w:space="0" w:color="auto"/>
            </w:tcBorders>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智能产品营销与服务</w:t>
            </w:r>
          </w:p>
        </w:tc>
        <w:tc>
          <w:tcPr>
            <w:tcW w:w="1190" w:type="dxa"/>
            <w:noWrap/>
          </w:tcPr>
          <w:p w:rsidR="007078B1" w:rsidRDefault="007078B1">
            <w:pPr>
              <w:widowControl/>
              <w:jc w:val="center"/>
              <w:textAlignment w:val="center"/>
              <w:rPr>
                <w:rFonts w:asciiTheme="minorEastAsia" w:eastAsiaTheme="minorEastAsia" w:hAnsiTheme="minorEastAsia" w:cstheme="minorEastAsia"/>
                <w:kern w:val="0"/>
                <w:sz w:val="18"/>
                <w:szCs w:val="18"/>
              </w:rPr>
            </w:pPr>
          </w:p>
        </w:tc>
        <w:tc>
          <w:tcPr>
            <w:tcW w:w="4593" w:type="dxa"/>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703"/>
          <w:jc w:val="center"/>
        </w:trPr>
        <w:tc>
          <w:tcPr>
            <w:tcW w:w="1210" w:type="dxa"/>
            <w:vMerge/>
            <w:noWrap/>
            <w:vAlign w:val="center"/>
          </w:tcPr>
          <w:p w:rsidR="007078B1" w:rsidRDefault="007078B1">
            <w:pPr>
              <w:widowControl/>
              <w:jc w:val="center"/>
              <w:textAlignment w:val="center"/>
              <w:rPr>
                <w:rFonts w:asciiTheme="minorEastAsia" w:eastAsiaTheme="minorEastAsia" w:hAnsiTheme="minorEastAsia" w:cstheme="minorEastAsia"/>
                <w:kern w:val="0"/>
                <w:sz w:val="18"/>
                <w:szCs w:val="18"/>
              </w:rPr>
            </w:pPr>
          </w:p>
        </w:tc>
        <w:tc>
          <w:tcPr>
            <w:tcW w:w="3346" w:type="dxa"/>
            <w:tcBorders>
              <w:bottom w:val="single" w:sz="4" w:space="0" w:color="auto"/>
            </w:tcBorders>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人工智能导论</w:t>
            </w:r>
          </w:p>
        </w:tc>
        <w:tc>
          <w:tcPr>
            <w:tcW w:w="1190" w:type="dxa"/>
            <w:noWrap/>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2" w:history="1">
              <w:r w:rsidR="00B57AB1">
                <w:rPr>
                  <w:rStyle w:val="af0"/>
                  <w:rFonts w:asciiTheme="minorEastAsia" w:eastAsiaTheme="minorEastAsia" w:hAnsiTheme="minorEastAsia" w:cstheme="minorEastAsia" w:hint="eastAsia"/>
                  <w:color w:val="auto"/>
                  <w:kern w:val="0"/>
                  <w:sz w:val="18"/>
                  <w:szCs w:val="18"/>
                </w:rPr>
                <w:t>https://www.icourse163.org/course/XDU-1207042802</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1046"/>
          <w:jc w:val="center"/>
        </w:trPr>
        <w:tc>
          <w:tcPr>
            <w:tcW w:w="1210" w:type="dxa"/>
            <w:vMerge/>
            <w:noWrap/>
            <w:vAlign w:val="center"/>
          </w:tcPr>
          <w:p w:rsidR="007078B1" w:rsidRDefault="007078B1">
            <w:pPr>
              <w:widowControl/>
              <w:jc w:val="center"/>
              <w:textAlignment w:val="center"/>
              <w:rPr>
                <w:rFonts w:asciiTheme="minorEastAsia" w:eastAsiaTheme="minorEastAsia" w:hAnsiTheme="minorEastAsia" w:cstheme="minorEastAsia"/>
                <w:kern w:val="0"/>
                <w:sz w:val="18"/>
                <w:szCs w:val="18"/>
              </w:rPr>
            </w:pPr>
          </w:p>
        </w:tc>
        <w:tc>
          <w:tcPr>
            <w:tcW w:w="3346" w:type="dxa"/>
            <w:tcBorders>
              <w:top w:val="single" w:sz="4" w:space="0" w:color="auto"/>
            </w:tcBorders>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Linux操作系统</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3" w:history="1">
              <w:r w:rsidR="00B57AB1">
                <w:rPr>
                  <w:rStyle w:val="af0"/>
                  <w:rFonts w:asciiTheme="minorEastAsia" w:eastAsiaTheme="minorEastAsia" w:hAnsiTheme="minorEastAsia" w:cstheme="minorEastAsia" w:hint="eastAsia"/>
                  <w:color w:val="auto"/>
                  <w:kern w:val="0"/>
                  <w:sz w:val="18"/>
                  <w:szCs w:val="18"/>
                </w:rPr>
                <w:t>https://www.icourse163.org/course/CQVIE-1206307821</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359"/>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数据库应用技术</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textAlignment w:val="center"/>
              <w:rPr>
                <w:rFonts w:asciiTheme="minorEastAsia" w:eastAsiaTheme="minorEastAsia" w:hAnsiTheme="minorEastAsia" w:cstheme="minorEastAsia"/>
                <w:kern w:val="0"/>
                <w:sz w:val="18"/>
                <w:szCs w:val="18"/>
              </w:rPr>
            </w:pPr>
            <w:hyperlink r:id="rId34" w:history="1">
              <w:r w:rsidR="00B57AB1">
                <w:rPr>
                  <w:rStyle w:val="af0"/>
                  <w:rFonts w:asciiTheme="minorEastAsia" w:eastAsiaTheme="minorEastAsia" w:hAnsiTheme="minorEastAsia" w:cstheme="minorEastAsia" w:hint="eastAsia"/>
                  <w:color w:val="auto"/>
                  <w:kern w:val="0"/>
                  <w:sz w:val="18"/>
                  <w:szCs w:val="18"/>
                </w:rPr>
                <w:t>https://www.w3cschool.cn/</w:t>
              </w:r>
            </w:hyperlink>
          </w:p>
        </w:tc>
      </w:tr>
      <w:tr w:rsidR="007078B1">
        <w:trPr>
          <w:trHeight w:val="1046"/>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数据挖掘技术</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5" w:history="1">
              <w:r w:rsidR="00B57AB1">
                <w:rPr>
                  <w:rStyle w:val="af0"/>
                  <w:rFonts w:asciiTheme="minorEastAsia" w:eastAsiaTheme="minorEastAsia" w:hAnsiTheme="minorEastAsia" w:cstheme="minorEastAsia" w:hint="eastAsia"/>
                  <w:color w:val="auto"/>
                  <w:kern w:val="0"/>
                  <w:sz w:val="18"/>
                  <w:szCs w:val="18"/>
                </w:rPr>
                <w:t>https://www.icourse163.org/course/CUFE-1207262801</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359"/>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Web前端技术★</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textAlignment w:val="center"/>
              <w:rPr>
                <w:rFonts w:asciiTheme="minorEastAsia" w:eastAsiaTheme="minorEastAsia" w:hAnsiTheme="minorEastAsia" w:cstheme="minorEastAsia"/>
                <w:kern w:val="0"/>
                <w:sz w:val="18"/>
                <w:szCs w:val="18"/>
              </w:rPr>
            </w:pPr>
            <w:hyperlink r:id="rId36" w:history="1">
              <w:r w:rsidR="00B57AB1">
                <w:rPr>
                  <w:rStyle w:val="af0"/>
                  <w:rFonts w:asciiTheme="minorEastAsia" w:eastAsiaTheme="minorEastAsia" w:hAnsiTheme="minorEastAsia" w:cstheme="minorEastAsia" w:hint="eastAsia"/>
                  <w:color w:val="auto"/>
                  <w:kern w:val="0"/>
                  <w:sz w:val="18"/>
                  <w:szCs w:val="18"/>
                </w:rPr>
                <w:t>https://www.w3cschool.cn/</w:t>
              </w:r>
            </w:hyperlink>
          </w:p>
        </w:tc>
      </w:tr>
      <w:tr w:rsidR="007078B1">
        <w:trPr>
          <w:trHeight w:val="1046"/>
          <w:jc w:val="center"/>
        </w:trPr>
        <w:tc>
          <w:tcPr>
            <w:tcW w:w="1210" w:type="dxa"/>
            <w:vMerge w:val="restart"/>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专业核心课</w:t>
            </w: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数据分析与特征工程</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7" w:history="1">
              <w:r w:rsidR="00B57AB1">
                <w:rPr>
                  <w:rStyle w:val="af0"/>
                  <w:rFonts w:asciiTheme="minorEastAsia" w:eastAsiaTheme="minorEastAsia" w:hAnsiTheme="minorEastAsia" w:cstheme="minorEastAsia" w:hint="eastAsia"/>
                  <w:color w:val="auto"/>
                  <w:kern w:val="0"/>
                  <w:sz w:val="18"/>
                  <w:szCs w:val="18"/>
                </w:rPr>
                <w:t>https://www.icourse163.org/course/BITC-1449613161</w:t>
              </w:r>
            </w:hyperlink>
          </w:p>
          <w:p w:rsidR="007078B1" w:rsidRDefault="007078B1">
            <w:pPr>
              <w:widowControl/>
              <w:jc w:val="left"/>
              <w:rPr>
                <w:rFonts w:asciiTheme="minorEastAsia" w:eastAsiaTheme="minorEastAsia" w:hAnsiTheme="minorEastAsia" w:cstheme="minorEastAsia"/>
                <w:kern w:val="0"/>
                <w:sz w:val="18"/>
                <w:szCs w:val="18"/>
              </w:rPr>
            </w:pPr>
          </w:p>
        </w:tc>
      </w:tr>
      <w:tr w:rsidR="007078B1">
        <w:trPr>
          <w:trHeight w:val="703"/>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机器学习</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8" w:history="1">
              <w:r w:rsidR="00B57AB1">
                <w:rPr>
                  <w:rStyle w:val="af0"/>
                  <w:rFonts w:asciiTheme="minorEastAsia" w:eastAsiaTheme="minorEastAsia" w:hAnsiTheme="minorEastAsia" w:cstheme="minorEastAsia" w:hint="eastAsia"/>
                  <w:color w:val="auto"/>
                  <w:kern w:val="0"/>
                  <w:sz w:val="18"/>
                  <w:szCs w:val="18"/>
                </w:rPr>
                <w:t>https://www.icourse163.org/course/BIT-1001872001</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1046"/>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图像处理技术★</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39" w:history="1">
              <w:r w:rsidR="00B57AB1">
                <w:rPr>
                  <w:rStyle w:val="af0"/>
                  <w:rFonts w:asciiTheme="minorEastAsia" w:eastAsiaTheme="minorEastAsia" w:hAnsiTheme="minorEastAsia" w:cstheme="minorEastAsia" w:hint="eastAsia"/>
                  <w:color w:val="auto"/>
                  <w:kern w:val="0"/>
                  <w:sz w:val="18"/>
                  <w:szCs w:val="18"/>
                </w:rPr>
                <w:t>https://next.xuetangx.com/course/WHU08121000520/1511955?fromArray=search_result</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1046"/>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自然语言处理技术</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40" w:history="1">
              <w:r w:rsidR="00B57AB1">
                <w:rPr>
                  <w:rStyle w:val="af0"/>
                  <w:rFonts w:asciiTheme="minorEastAsia" w:eastAsiaTheme="minorEastAsia" w:hAnsiTheme="minorEastAsia" w:cstheme="minorEastAsia" w:hint="eastAsia"/>
                  <w:color w:val="auto"/>
                  <w:kern w:val="0"/>
                  <w:sz w:val="18"/>
                  <w:szCs w:val="18"/>
                </w:rPr>
                <w:t>https://next.xuetangx.com/course/baidu08091000978/1001719?fromArray=search_result</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359"/>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深度学习★</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textAlignment w:val="center"/>
              <w:rPr>
                <w:rFonts w:asciiTheme="minorEastAsia" w:eastAsiaTheme="minorEastAsia" w:hAnsiTheme="minorEastAsia" w:cstheme="minorEastAsia"/>
                <w:kern w:val="0"/>
                <w:sz w:val="18"/>
                <w:szCs w:val="18"/>
              </w:rPr>
            </w:pPr>
            <w:hyperlink r:id="rId41" w:history="1">
              <w:r w:rsidR="00B57AB1">
                <w:rPr>
                  <w:rStyle w:val="af0"/>
                  <w:rFonts w:asciiTheme="minorEastAsia" w:eastAsiaTheme="minorEastAsia" w:hAnsiTheme="minorEastAsia" w:cstheme="minorEastAsia" w:hint="eastAsia"/>
                  <w:color w:val="auto"/>
                  <w:kern w:val="0"/>
                  <w:sz w:val="18"/>
                  <w:szCs w:val="18"/>
                </w:rPr>
                <w:t>https://www.paddlepaddle.org.cn</w:t>
              </w:r>
            </w:hyperlink>
          </w:p>
        </w:tc>
      </w:tr>
      <w:tr w:rsidR="007078B1">
        <w:trPr>
          <w:trHeight w:val="1046"/>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计算机视觉★</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rPr>
                <w:rFonts w:asciiTheme="minorEastAsia" w:eastAsiaTheme="minorEastAsia" w:hAnsiTheme="minorEastAsia" w:cstheme="minorEastAsia"/>
                <w:kern w:val="0"/>
                <w:sz w:val="18"/>
                <w:szCs w:val="18"/>
              </w:rPr>
            </w:pPr>
            <w:hyperlink r:id="rId42" w:history="1">
              <w:r w:rsidR="00B57AB1">
                <w:rPr>
                  <w:rStyle w:val="af0"/>
                  <w:rFonts w:asciiTheme="minorEastAsia" w:eastAsiaTheme="minorEastAsia" w:hAnsiTheme="minorEastAsia" w:cstheme="minorEastAsia" w:hint="eastAsia"/>
                  <w:color w:val="auto"/>
                  <w:kern w:val="0"/>
                  <w:sz w:val="18"/>
                  <w:szCs w:val="18"/>
                </w:rPr>
                <w:t>https://next.xuetangx.com/course/BUPT08091002781/3975740?fromArray=search_result</w:t>
              </w:r>
            </w:hyperlink>
          </w:p>
          <w:p w:rsidR="007078B1" w:rsidRDefault="007078B1">
            <w:pPr>
              <w:widowControl/>
              <w:jc w:val="left"/>
              <w:textAlignment w:val="center"/>
              <w:rPr>
                <w:rFonts w:asciiTheme="minorEastAsia" w:eastAsiaTheme="minorEastAsia" w:hAnsiTheme="minorEastAsia" w:cstheme="minorEastAsia"/>
                <w:kern w:val="0"/>
                <w:sz w:val="18"/>
                <w:szCs w:val="18"/>
              </w:rPr>
            </w:pPr>
          </w:p>
        </w:tc>
      </w:tr>
      <w:tr w:rsidR="007078B1">
        <w:trPr>
          <w:trHeight w:val="392"/>
          <w:jc w:val="center"/>
        </w:trPr>
        <w:tc>
          <w:tcPr>
            <w:tcW w:w="1210" w:type="dxa"/>
            <w:vMerge/>
            <w:noWrap/>
            <w:vAlign w:val="center"/>
          </w:tcPr>
          <w:p w:rsidR="007078B1" w:rsidRDefault="007078B1">
            <w:pPr>
              <w:widowControl/>
              <w:jc w:val="left"/>
              <w:textAlignment w:val="center"/>
              <w:rPr>
                <w:rFonts w:asciiTheme="minorEastAsia" w:eastAsiaTheme="minorEastAsia" w:hAnsiTheme="minorEastAsia" w:cstheme="minorEastAsia"/>
                <w:kern w:val="0"/>
                <w:sz w:val="18"/>
                <w:szCs w:val="18"/>
              </w:rPr>
            </w:pPr>
          </w:p>
        </w:tc>
        <w:tc>
          <w:tcPr>
            <w:tcW w:w="3346" w:type="dxa"/>
            <w:noWrap/>
            <w:vAlign w:val="center"/>
          </w:tcPr>
          <w:p w:rsidR="007078B1" w:rsidRDefault="00B57AB1">
            <w:pPr>
              <w:widowControl/>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Python程序设计Web★</w:t>
            </w:r>
          </w:p>
        </w:tc>
        <w:tc>
          <w:tcPr>
            <w:tcW w:w="1190" w:type="dxa"/>
            <w:noWrap/>
            <w:vAlign w:val="center"/>
          </w:tcPr>
          <w:p w:rsidR="007078B1" w:rsidRDefault="00B57AB1">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4593" w:type="dxa"/>
            <w:noWrap/>
            <w:vAlign w:val="center"/>
          </w:tcPr>
          <w:p w:rsidR="007078B1" w:rsidRDefault="00BB5413">
            <w:pPr>
              <w:widowControl/>
              <w:jc w:val="left"/>
              <w:textAlignment w:val="center"/>
              <w:rPr>
                <w:rFonts w:asciiTheme="minorEastAsia" w:eastAsiaTheme="minorEastAsia" w:hAnsiTheme="minorEastAsia" w:cstheme="minorEastAsia"/>
                <w:kern w:val="0"/>
                <w:sz w:val="18"/>
                <w:szCs w:val="18"/>
              </w:rPr>
            </w:pPr>
            <w:hyperlink r:id="rId43" w:history="1">
              <w:r w:rsidR="00B57AB1">
                <w:rPr>
                  <w:rStyle w:val="af0"/>
                  <w:rFonts w:asciiTheme="minorEastAsia" w:eastAsiaTheme="minorEastAsia" w:hAnsiTheme="minorEastAsia" w:cstheme="minorEastAsia" w:hint="eastAsia"/>
                  <w:color w:val="auto"/>
                  <w:kern w:val="0"/>
                  <w:sz w:val="18"/>
                  <w:szCs w:val="18"/>
                </w:rPr>
                <w:t>https://www.w3cschool.cn/</w:t>
              </w:r>
            </w:hyperlink>
          </w:p>
        </w:tc>
      </w:tr>
    </w:tbl>
    <w:p w:rsidR="007078B1" w:rsidRDefault="007078B1">
      <w:pPr>
        <w:widowControl/>
        <w:jc w:val="left"/>
        <w:textAlignment w:val="center"/>
        <w:rPr>
          <w:rFonts w:asciiTheme="minorEastAsia" w:eastAsiaTheme="minorEastAsia" w:hAnsiTheme="minorEastAsia" w:cstheme="minorEastAsia"/>
          <w:kern w:val="0"/>
          <w:sz w:val="18"/>
          <w:szCs w:val="18"/>
        </w:rPr>
      </w:pPr>
    </w:p>
    <w:p w:rsidR="007078B1" w:rsidRDefault="00B57AB1">
      <w:pPr>
        <w:outlineLvl w:val="1"/>
        <w:rPr>
          <w:rFonts w:asciiTheme="minorEastAsia" w:eastAsiaTheme="minorEastAsia" w:hAnsiTheme="minorEastAsia" w:cstheme="minorEastAsia"/>
          <w:b/>
          <w:sz w:val="30"/>
          <w:szCs w:val="30"/>
        </w:rPr>
      </w:pPr>
      <w:bookmarkStart w:id="40" w:name="_Toc18411"/>
      <w:r>
        <w:rPr>
          <w:rFonts w:asciiTheme="minorEastAsia" w:eastAsiaTheme="minorEastAsia" w:hAnsiTheme="minorEastAsia" w:cstheme="minorEastAsia" w:hint="eastAsia"/>
          <w:b/>
          <w:sz w:val="30"/>
          <w:szCs w:val="30"/>
        </w:rPr>
        <w:lastRenderedPageBreak/>
        <w:t>（四）教学方法</w:t>
      </w:r>
      <w:bookmarkEnd w:id="40"/>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各任课教师要依据专业人才培养目标、课程教学要求、学生基础及能力状态，充分利用现有教学资源，分别采用适当的教学方法，以达成预期教学目标。积极推进各课程的翻转课程和幕课建设，利用现在教学手段，调动学生学习的积极性和主动性。倡导因材施教、因需施教，鼓励创新教学方法和策略，采用理实一体化教学、案例教学、项目教学等方法，坚持学中做、做中学。</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1.教学方式多样化，将传统教学和多媒体教学相结合，积极运用在线开放课程和教学资源库等在线资源，开辟教师和学生网络空间，创新基于网络的课程教学方法，开展“线上+线下”混合式教学，提升课堂教学质量。</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2.坚持以学生为中心，引导学生积极参与课堂教学，主动思考、主动学习和训练，重视课堂实践，以项目导向、任务驱动、案例探究等教学法为主线，通过项目实践、任务实施、案例讨论和分析等环节，提高学生运用专业知识解决实际问题的能力。</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3.在教学过程中，依据课程特点实施教学做一体、分层教学、翻转课堂、虚拟仿真等为主要特色的课堂教学，丰富课堂教学实践形式，提升课堂教学质量。</w:t>
      </w:r>
    </w:p>
    <w:p w:rsidR="007078B1" w:rsidRDefault="00B57AB1">
      <w:pPr>
        <w:outlineLvl w:val="1"/>
        <w:rPr>
          <w:rFonts w:asciiTheme="minorEastAsia" w:eastAsiaTheme="minorEastAsia" w:hAnsiTheme="minorEastAsia" w:cstheme="minorEastAsia"/>
          <w:b/>
          <w:sz w:val="30"/>
          <w:szCs w:val="30"/>
        </w:rPr>
      </w:pPr>
      <w:bookmarkStart w:id="41" w:name="_Toc2154"/>
      <w:r>
        <w:rPr>
          <w:rFonts w:asciiTheme="minorEastAsia" w:eastAsiaTheme="minorEastAsia" w:hAnsiTheme="minorEastAsia" w:cstheme="minorEastAsia" w:hint="eastAsia"/>
          <w:b/>
          <w:sz w:val="30"/>
          <w:szCs w:val="30"/>
        </w:rPr>
        <w:t>（五）教学评价</w:t>
      </w:r>
      <w:bookmarkEnd w:id="41"/>
    </w:p>
    <w:p w:rsidR="007078B1" w:rsidRDefault="00B57AB1">
      <w:pPr>
        <w:ind w:firstLineChars="49" w:firstLine="148"/>
        <w:outlineLvl w:val="2"/>
        <w:rPr>
          <w:rFonts w:asciiTheme="minorEastAsia" w:eastAsiaTheme="minorEastAsia" w:hAnsiTheme="minorEastAsia" w:cstheme="minorEastAsia"/>
          <w:b/>
          <w:sz w:val="30"/>
          <w:szCs w:val="30"/>
        </w:rPr>
      </w:pPr>
      <w:bookmarkStart w:id="42" w:name="_Toc15366"/>
      <w:r>
        <w:rPr>
          <w:rFonts w:asciiTheme="minorEastAsia" w:eastAsiaTheme="minorEastAsia" w:hAnsiTheme="minorEastAsia" w:cstheme="minorEastAsia" w:hint="eastAsia"/>
          <w:b/>
          <w:sz w:val="30"/>
          <w:szCs w:val="30"/>
        </w:rPr>
        <w:t>1.对教师教学评价</w:t>
      </w:r>
      <w:bookmarkEnd w:id="42"/>
    </w:p>
    <w:p w:rsidR="007078B1" w:rsidRDefault="00B57AB1">
      <w:pPr>
        <w:widowControl/>
        <w:spacing w:line="360" w:lineRule="auto"/>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教务处、校督导、学院（部）、教研室四级联动对教师教学过程实行全程质量监控。教务处、部门考核、教师互评及学生采用多方评</w:t>
      </w:r>
      <w:r>
        <w:rPr>
          <w:rFonts w:asciiTheme="minorEastAsia" w:eastAsiaTheme="minorEastAsia" w:hAnsiTheme="minorEastAsia" w:cstheme="minorEastAsia" w:hint="eastAsia"/>
          <w:bCs/>
          <w:sz w:val="28"/>
          <w:szCs w:val="28"/>
        </w:rPr>
        <w:lastRenderedPageBreak/>
        <w:t>价，运用信息化教学数据分析教学实效，结合学生座谈教学反馈，最后综合评定，评定等级为：优秀、合格、基本合格和不合格三个等级，90-100分为优秀，70-89分为合格，60-70分为基本合格，60分以下为不合格。</w:t>
      </w:r>
    </w:p>
    <w:p w:rsidR="007078B1" w:rsidRDefault="00B57AB1">
      <w:pPr>
        <w:ind w:firstLineChars="49" w:firstLine="148"/>
        <w:outlineLvl w:val="2"/>
        <w:rPr>
          <w:rFonts w:asciiTheme="minorEastAsia" w:eastAsiaTheme="minorEastAsia" w:hAnsiTheme="minorEastAsia" w:cstheme="minorEastAsia"/>
          <w:b/>
          <w:sz w:val="30"/>
          <w:szCs w:val="30"/>
        </w:rPr>
      </w:pPr>
      <w:bookmarkStart w:id="43" w:name="_Toc20757"/>
      <w:r>
        <w:rPr>
          <w:rFonts w:asciiTheme="minorEastAsia" w:eastAsiaTheme="minorEastAsia" w:hAnsiTheme="minorEastAsia" w:cstheme="minorEastAsia" w:hint="eastAsia"/>
          <w:b/>
          <w:sz w:val="30"/>
          <w:szCs w:val="30"/>
        </w:rPr>
        <w:t>2.对学生学习、学业考核评价</w:t>
      </w:r>
      <w:bookmarkEnd w:id="43"/>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加强学生课堂教学管理，严格落实考勤制度，将学生学习态度、学习表现纳入课程评价体系。学生成绩综合评定多样化，运用笔试、口试、操作考核、在线测试、设计和作业等多种方式，兼顾认知、技能、情感等各方面要素，实施“形成性+终结性”考核。</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在课程标准中明确课程考核方案与评价方式，加强阶段性测试、作品考核、任务考核等技能操作考核方式。</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学生若参加“1+X”证书试点、职业技能大赛、职业资格鉴定等，取得相应结果，经二级学院认定，教务处审核后，可替代相关专业课考核评价。</w:t>
      </w:r>
    </w:p>
    <w:p w:rsidR="007078B1" w:rsidRDefault="00B57AB1">
      <w:pPr>
        <w:outlineLvl w:val="1"/>
        <w:rPr>
          <w:rFonts w:asciiTheme="minorEastAsia" w:eastAsiaTheme="minorEastAsia" w:hAnsiTheme="minorEastAsia" w:cstheme="minorEastAsia"/>
          <w:b/>
          <w:sz w:val="30"/>
          <w:szCs w:val="30"/>
        </w:rPr>
      </w:pPr>
      <w:bookmarkStart w:id="44" w:name="_Toc5297"/>
      <w:r>
        <w:rPr>
          <w:rFonts w:asciiTheme="minorEastAsia" w:eastAsiaTheme="minorEastAsia" w:hAnsiTheme="minorEastAsia" w:cstheme="minorEastAsia" w:hint="eastAsia"/>
          <w:b/>
          <w:sz w:val="30"/>
          <w:szCs w:val="30"/>
        </w:rPr>
        <w:t>（六）质量管理</w:t>
      </w:r>
      <w:bookmarkEnd w:id="44"/>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2.完善教学管理机制，加强日常教学组织运行与管理，定期开展课程建设水平和教学质量诊断与改进，建立健全巡课、听课、评教、评学等制度，建立与企业联动的实践教学环节督导制度，严明教学纪</w:t>
      </w:r>
      <w:r>
        <w:rPr>
          <w:rFonts w:asciiTheme="minorEastAsia" w:eastAsiaTheme="minorEastAsia" w:hAnsiTheme="minorEastAsia" w:cstheme="minorEastAsia" w:hint="eastAsia"/>
          <w:bCs/>
          <w:sz w:val="28"/>
          <w:szCs w:val="28"/>
        </w:rPr>
        <w:lastRenderedPageBreak/>
        <w:t>律，强化教学组织功能，定期开展公开课、示范课等教研活动。专任教师一学期须听课评课10次，每学期应保证有20%教师开展公开课、示范课教学活动，新教师必须实行一对一指导一年；教师若发生教学事故，不得参与当年评优评先，年度考核不高于合格等次。</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3.建立毕业生跟踪反馈机制及社会评价机制，并对生源情况、在校生学业水平、毕业生就业情况等进行分析，出具具体的分析报告，定期评价人才培养质量和培养目标达成情况，找出问题、分析原因，提出措施，为下一届人才培养提供参考依据。</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4.专业教学团队组织充分利用评价分析结果有效改进专业教学，持续提高人才培养质量。</w:t>
      </w:r>
    </w:p>
    <w:p w:rsidR="007078B1" w:rsidRDefault="00A25C2B">
      <w:pPr>
        <w:outlineLvl w:val="0"/>
        <w:rPr>
          <w:rFonts w:asciiTheme="minorEastAsia" w:eastAsiaTheme="minorEastAsia" w:hAnsiTheme="minorEastAsia" w:cstheme="minorEastAsia"/>
          <w:b/>
          <w:sz w:val="30"/>
          <w:szCs w:val="30"/>
        </w:rPr>
      </w:pPr>
      <w:bookmarkStart w:id="45" w:name="_Toc18990"/>
      <w:r>
        <w:rPr>
          <w:rFonts w:asciiTheme="minorEastAsia" w:eastAsiaTheme="minorEastAsia" w:hAnsiTheme="minorEastAsia" w:cstheme="minorEastAsia" w:hint="eastAsia"/>
          <w:b/>
          <w:sz w:val="30"/>
          <w:szCs w:val="30"/>
        </w:rPr>
        <w:t>九</w:t>
      </w:r>
      <w:r w:rsidR="00B57AB1">
        <w:rPr>
          <w:rFonts w:asciiTheme="minorEastAsia" w:eastAsiaTheme="minorEastAsia" w:hAnsiTheme="minorEastAsia" w:cstheme="minorEastAsia" w:hint="eastAsia"/>
          <w:b/>
          <w:sz w:val="30"/>
          <w:szCs w:val="30"/>
        </w:rPr>
        <w:t>、毕业要求</w:t>
      </w:r>
      <w:bookmarkEnd w:id="45"/>
    </w:p>
    <w:p w:rsidR="007078B1" w:rsidRDefault="00B57AB1">
      <w:pPr>
        <w:outlineLvl w:val="1"/>
        <w:rPr>
          <w:rFonts w:asciiTheme="minorEastAsia" w:eastAsiaTheme="minorEastAsia" w:hAnsiTheme="minorEastAsia" w:cstheme="minorEastAsia"/>
          <w:b/>
          <w:sz w:val="30"/>
          <w:szCs w:val="30"/>
        </w:rPr>
      </w:pPr>
      <w:bookmarkStart w:id="46" w:name="_Toc20150"/>
      <w:r>
        <w:rPr>
          <w:rFonts w:asciiTheme="minorEastAsia" w:eastAsiaTheme="minorEastAsia" w:hAnsiTheme="minorEastAsia" w:cstheme="minorEastAsia" w:hint="eastAsia"/>
          <w:b/>
          <w:sz w:val="30"/>
          <w:szCs w:val="30"/>
        </w:rPr>
        <w:t>（一）毕业学分要求</w:t>
      </w:r>
      <w:bookmarkEnd w:id="46"/>
    </w:p>
    <w:p w:rsidR="007078B1" w:rsidRDefault="00B57AB1">
      <w:pPr>
        <w:ind w:firstLineChars="200" w:firstLine="560"/>
        <w:rPr>
          <w:rFonts w:ascii="宋体" w:eastAsia="宋体" w:hAnsi="宋体" w:cs="宋体"/>
          <w:sz w:val="28"/>
          <w:szCs w:val="28"/>
        </w:rPr>
      </w:pPr>
      <w:r>
        <w:rPr>
          <w:rFonts w:ascii="宋体" w:eastAsia="宋体" w:hAnsi="宋体" w:cs="宋体" w:hint="eastAsia"/>
          <w:sz w:val="28"/>
          <w:szCs w:val="28"/>
        </w:rPr>
        <w:t>1.按规定修完所有课程，成绩全部合格，学分达到</w:t>
      </w:r>
      <w:r w:rsidR="00A25C2B">
        <w:rPr>
          <w:rFonts w:asciiTheme="minorEastAsia" w:eastAsiaTheme="minorEastAsia" w:hAnsiTheme="minorEastAsia" w:cstheme="minorEastAsia" w:hint="eastAsia"/>
          <w:sz w:val="28"/>
          <w:szCs w:val="28"/>
        </w:rPr>
        <w:t>157</w:t>
      </w:r>
      <w:r>
        <w:rPr>
          <w:rFonts w:ascii="宋体" w:eastAsia="宋体" w:hAnsi="宋体" w:cs="宋体" w:hint="eastAsia"/>
          <w:sz w:val="28"/>
          <w:szCs w:val="28"/>
        </w:rPr>
        <w:t>学分。</w:t>
      </w:r>
    </w:p>
    <w:p w:rsidR="007078B1" w:rsidRDefault="00B57AB1">
      <w:pPr>
        <w:ind w:firstLineChars="200" w:firstLine="560"/>
        <w:rPr>
          <w:rFonts w:ascii="宋体" w:eastAsia="宋体" w:hAnsi="宋体" w:cs="宋体"/>
          <w:sz w:val="28"/>
          <w:szCs w:val="28"/>
        </w:rPr>
      </w:pPr>
      <w:r>
        <w:rPr>
          <w:rFonts w:ascii="宋体" w:eastAsia="宋体" w:hAnsi="宋体" w:cs="宋体" w:hint="eastAsia"/>
          <w:sz w:val="28"/>
          <w:szCs w:val="28"/>
        </w:rPr>
        <w:t>2.毕业设计成果考核合格</w:t>
      </w:r>
      <w:r w:rsidR="00A25C2B">
        <w:rPr>
          <w:rFonts w:ascii="宋体" w:eastAsia="宋体" w:hAnsi="宋体" w:cs="宋体" w:hint="eastAsia"/>
          <w:sz w:val="28"/>
          <w:szCs w:val="28"/>
        </w:rPr>
        <w:t>，</w:t>
      </w:r>
      <w:r>
        <w:rPr>
          <w:rFonts w:ascii="宋体" w:eastAsia="宋体" w:hAnsi="宋体" w:cs="宋体" w:hint="eastAsia"/>
          <w:sz w:val="28"/>
          <w:szCs w:val="28"/>
        </w:rPr>
        <w:t>参加半年的顶岗实习并考核合格。</w:t>
      </w:r>
    </w:p>
    <w:p w:rsidR="007078B1" w:rsidRDefault="00B57AB1">
      <w:pPr>
        <w:ind w:firstLineChars="200" w:firstLine="560"/>
        <w:rPr>
          <w:rFonts w:asciiTheme="minorEastAsia" w:eastAsiaTheme="minorEastAsia" w:hAnsiTheme="minorEastAsia" w:cstheme="minorEastAsia"/>
          <w:bCs/>
          <w:sz w:val="28"/>
          <w:szCs w:val="28"/>
        </w:rPr>
      </w:pPr>
      <w:r>
        <w:rPr>
          <w:rFonts w:ascii="宋体" w:eastAsia="宋体" w:hAnsi="宋体" w:cs="宋体" w:hint="eastAsia"/>
          <w:sz w:val="28"/>
          <w:szCs w:val="28"/>
        </w:rPr>
        <w:t>3.学生体质健康测试综合成绩合格，综合素质实践教育考核合格。</w:t>
      </w:r>
    </w:p>
    <w:p w:rsidR="007078B1" w:rsidRDefault="00B57AB1">
      <w:pPr>
        <w:widowControl/>
        <w:ind w:firstLineChars="200" w:firstLine="560"/>
        <w:jc w:val="left"/>
        <w:rPr>
          <w:rFonts w:asciiTheme="minorEastAsia" w:eastAsiaTheme="minorEastAsia" w:hAnsiTheme="minorEastAsia" w:cstheme="minorEastAsia"/>
          <w:bCs/>
          <w:sz w:val="28"/>
          <w:szCs w:val="28"/>
        </w:rPr>
      </w:pPr>
      <w:r>
        <w:rPr>
          <w:rFonts w:asciiTheme="minorEastAsia" w:eastAsiaTheme="minorEastAsia" w:hAnsiTheme="minorEastAsia" w:cstheme="minorEastAsia" w:hint="eastAsia"/>
          <w:bCs/>
          <w:sz w:val="28"/>
          <w:szCs w:val="28"/>
        </w:rPr>
        <w:t>4.同时应积极运用大数据等信息化手段记录、分析学生成长记录档案、职业素养达标等方面的内容，纳入综合素质考核，并将考核情况作为是否准予毕业的重要依据。</w:t>
      </w:r>
    </w:p>
    <w:p w:rsidR="007078B1" w:rsidRDefault="00B57AB1">
      <w:pPr>
        <w:outlineLvl w:val="1"/>
        <w:rPr>
          <w:rFonts w:asciiTheme="minorEastAsia" w:eastAsiaTheme="minorEastAsia" w:hAnsiTheme="minorEastAsia" w:cstheme="minorEastAsia"/>
          <w:b/>
          <w:sz w:val="30"/>
          <w:szCs w:val="30"/>
        </w:rPr>
      </w:pPr>
      <w:bookmarkStart w:id="47" w:name="_Toc8277"/>
      <w:r>
        <w:rPr>
          <w:rFonts w:asciiTheme="minorEastAsia" w:eastAsiaTheme="minorEastAsia" w:hAnsiTheme="minorEastAsia" w:cstheme="minorEastAsia" w:hint="eastAsia"/>
          <w:b/>
          <w:sz w:val="30"/>
          <w:szCs w:val="30"/>
        </w:rPr>
        <w:t>（二）职业技能等级证书</w:t>
      </w:r>
      <w:bookmarkEnd w:id="47"/>
    </w:p>
    <w:p w:rsidR="007078B1" w:rsidRDefault="00B57AB1">
      <w:pPr>
        <w:ind w:firstLineChars="200" w:firstLine="560"/>
      </w:pPr>
      <w:r>
        <w:rPr>
          <w:rStyle w:val="CharChar"/>
          <w:rFonts w:asciiTheme="minorEastAsia" w:eastAsiaTheme="minorEastAsia" w:hAnsiTheme="minorEastAsia" w:cstheme="minorEastAsia" w:hint="eastAsia"/>
          <w:b w:val="0"/>
          <w:bCs w:val="0"/>
          <w:sz w:val="28"/>
          <w:szCs w:val="28"/>
        </w:rPr>
        <w:t>鼓励学生在校期间获得</w:t>
      </w:r>
      <w:r>
        <w:rPr>
          <w:rFonts w:asciiTheme="minorEastAsia" w:eastAsiaTheme="minorEastAsia" w:hAnsiTheme="minorEastAsia" w:cstheme="minorEastAsia" w:hint="eastAsia"/>
          <w:sz w:val="28"/>
          <w:szCs w:val="28"/>
        </w:rPr>
        <w:t>百度1+X计算机视觉应用开发职业等级证书中级，取得高等学校英语应用能力考试证书（A级）、计算机等级证书（二级Python）、普通话等级证书。</w:t>
      </w:r>
      <w:r>
        <w:rPr>
          <w:rStyle w:val="CharChar"/>
          <w:rFonts w:asciiTheme="minorEastAsia" w:eastAsiaTheme="minorEastAsia" w:hAnsiTheme="minorEastAsia" w:cstheme="minorEastAsia" w:hint="eastAsia"/>
          <w:b w:val="0"/>
          <w:bCs w:val="0"/>
          <w:sz w:val="28"/>
          <w:szCs w:val="28"/>
        </w:rPr>
        <w:t>但不与毕业证挂钩。</w:t>
      </w:r>
      <w:bookmarkStart w:id="48" w:name="_Toc46231573"/>
    </w:p>
    <w:p w:rsidR="007078B1" w:rsidRDefault="00B57AB1">
      <w:pPr>
        <w:outlineLvl w:val="1"/>
        <w:rPr>
          <w:rFonts w:asciiTheme="minorEastAsia" w:eastAsiaTheme="minorEastAsia" w:hAnsiTheme="minorEastAsia" w:cstheme="minorEastAsia"/>
          <w:b/>
          <w:sz w:val="30"/>
          <w:szCs w:val="30"/>
        </w:rPr>
      </w:pPr>
      <w:bookmarkStart w:id="49" w:name="_Toc25411"/>
      <w:r>
        <w:rPr>
          <w:rFonts w:asciiTheme="minorEastAsia" w:eastAsiaTheme="minorEastAsia" w:hAnsiTheme="minorEastAsia" w:cstheme="minorEastAsia"/>
          <w:b/>
          <w:sz w:val="30"/>
          <w:szCs w:val="30"/>
        </w:rPr>
        <w:lastRenderedPageBreak/>
        <w:t>（三）学历提升途径</w:t>
      </w:r>
      <w:bookmarkEnd w:id="48"/>
      <w:bookmarkEnd w:id="49"/>
    </w:p>
    <w:p w:rsidR="007078B1" w:rsidRDefault="00B57AB1">
      <w:pPr>
        <w:spacing w:line="360" w:lineRule="auto"/>
        <w:ind w:firstLineChars="200" w:firstLine="560"/>
        <w:rPr>
          <w:rFonts w:eastAsia="宋体"/>
          <w:sz w:val="28"/>
          <w:szCs w:val="28"/>
        </w:rPr>
      </w:pPr>
      <w:r>
        <w:rPr>
          <w:rFonts w:eastAsia="宋体"/>
          <w:sz w:val="28"/>
          <w:szCs w:val="28"/>
        </w:rPr>
        <w:t>本专业毕业生继续学习（主要有两种途径</w:t>
      </w:r>
      <w:r>
        <w:rPr>
          <w:rFonts w:eastAsia="宋体"/>
          <w:sz w:val="28"/>
          <w:szCs w:val="28"/>
        </w:rPr>
        <w:t>)</w:t>
      </w:r>
      <w:r>
        <w:rPr>
          <w:rFonts w:eastAsia="宋体"/>
          <w:sz w:val="28"/>
          <w:szCs w:val="28"/>
        </w:rPr>
        <w:t>：一是参加专升本；二是参加自学考试，其对口专业为</w:t>
      </w:r>
      <w:r>
        <w:rPr>
          <w:rFonts w:eastAsia="宋体" w:hint="eastAsia"/>
          <w:sz w:val="28"/>
          <w:szCs w:val="28"/>
        </w:rPr>
        <w:t>人工智能相关专业</w:t>
      </w:r>
      <w:r>
        <w:rPr>
          <w:rFonts w:eastAsia="宋体"/>
          <w:sz w:val="28"/>
          <w:szCs w:val="28"/>
        </w:rPr>
        <w:t>。</w:t>
      </w:r>
    </w:p>
    <w:p w:rsidR="007078B1" w:rsidRDefault="007078B1">
      <w:pPr>
        <w:pStyle w:val="a0"/>
      </w:pPr>
    </w:p>
    <w:p w:rsidR="007078B1" w:rsidRDefault="007078B1">
      <w:pPr>
        <w:ind w:firstLineChars="249" w:firstLine="697"/>
        <w:rPr>
          <w:rFonts w:asciiTheme="minorEastAsia" w:eastAsiaTheme="minorEastAsia" w:hAnsiTheme="minorEastAsia" w:cstheme="minorEastAsia"/>
          <w:sz w:val="28"/>
          <w:szCs w:val="28"/>
        </w:rPr>
      </w:pPr>
    </w:p>
    <w:sectPr w:rsidR="007078B1" w:rsidSect="00BB5413">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AAD" w:rsidRDefault="00691AAD">
      <w:r>
        <w:separator/>
      </w:r>
    </w:p>
  </w:endnote>
  <w:endnote w:type="continuationSeparator" w:id="1">
    <w:p w:rsidR="00691AAD" w:rsidRDefault="00691AA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细圆简体">
    <w:altName w:val="宋体"/>
    <w:charset w:val="86"/>
    <w:family w:val="auto"/>
    <w:pitch w:val="default"/>
    <w:sig w:usb0="00000000" w:usb1="00000000" w:usb2="00000010" w:usb3="00000000" w:csb0="00040000" w:csb1="00000000"/>
  </w:font>
  <w:font w:name="等线">
    <w:altName w:val="微软雅黑"/>
    <w:charset w:val="86"/>
    <w:family w:val="auto"/>
    <w:pitch w:val="default"/>
    <w:sig w:usb0="00000000" w:usb1="00000000" w:usb2="00000016" w:usb3="00000000" w:csb0="0004000F" w:csb1="00000000"/>
  </w:font>
  <w:font w:name="草檀斋毛泽东字体">
    <w:altName w:val="方正舒体"/>
    <w:charset w:val="86"/>
    <w:family w:val="auto"/>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973219"/>
    </w:sdtPr>
    <w:sdtContent>
      <w:p w:rsidR="007078B1" w:rsidRDefault="00BB5413">
        <w:pPr>
          <w:pStyle w:val="a8"/>
          <w:jc w:val="center"/>
        </w:pPr>
        <w:r>
          <w:fldChar w:fldCharType="begin"/>
        </w:r>
        <w:r w:rsidR="00B57AB1">
          <w:instrText>PAGE   \* MERGEFORMAT</w:instrText>
        </w:r>
        <w:r>
          <w:fldChar w:fldCharType="separate"/>
        </w:r>
        <w:r w:rsidR="00FA055B" w:rsidRPr="00FA055B">
          <w:rPr>
            <w:noProof/>
            <w:lang w:val="zh-CN"/>
          </w:rPr>
          <w:t>1</w:t>
        </w:r>
        <w:r>
          <w:fldChar w:fldCharType="end"/>
        </w:r>
      </w:p>
    </w:sdtContent>
  </w:sdt>
  <w:p w:rsidR="007078B1" w:rsidRDefault="007078B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AAD" w:rsidRDefault="00691AAD">
      <w:r>
        <w:separator/>
      </w:r>
    </w:p>
  </w:footnote>
  <w:footnote w:type="continuationSeparator" w:id="1">
    <w:p w:rsidR="00691AAD" w:rsidRDefault="00691A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8B1" w:rsidRDefault="007078B1">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2C44DC"/>
    <w:multiLevelType w:val="singleLevel"/>
    <w:tmpl w:val="802C44DC"/>
    <w:lvl w:ilvl="0">
      <w:start w:val="1"/>
      <w:numFmt w:val="decimal"/>
      <w:lvlText w:val="%1."/>
      <w:lvlJc w:val="left"/>
      <w:pPr>
        <w:tabs>
          <w:tab w:val="left" w:pos="312"/>
        </w:tabs>
      </w:pPr>
    </w:lvl>
  </w:abstractNum>
  <w:abstractNum w:abstractNumId="1">
    <w:nsid w:val="88D63923"/>
    <w:multiLevelType w:val="singleLevel"/>
    <w:tmpl w:val="88D63923"/>
    <w:lvl w:ilvl="0">
      <w:start w:val="1"/>
      <w:numFmt w:val="decimal"/>
      <w:suff w:val="space"/>
      <w:lvlText w:val="%1."/>
      <w:lvlJc w:val="left"/>
    </w:lvl>
  </w:abstractNum>
  <w:abstractNum w:abstractNumId="2">
    <w:nsid w:val="D85B0E64"/>
    <w:multiLevelType w:val="singleLevel"/>
    <w:tmpl w:val="D85B0E64"/>
    <w:lvl w:ilvl="0">
      <w:start w:val="1"/>
      <w:numFmt w:val="bullet"/>
      <w:lvlText w:val=""/>
      <w:lvlJc w:val="left"/>
      <w:pPr>
        <w:ind w:left="420" w:hanging="420"/>
      </w:pPr>
      <w:rPr>
        <w:rFonts w:ascii="Wingdings" w:hAnsi="Wingdings" w:hint="default"/>
      </w:rPr>
    </w:lvl>
  </w:abstractNum>
  <w:abstractNum w:abstractNumId="3">
    <w:nsid w:val="FCB10650"/>
    <w:multiLevelType w:val="singleLevel"/>
    <w:tmpl w:val="FCB10650"/>
    <w:lvl w:ilvl="0">
      <w:start w:val="1"/>
      <w:numFmt w:val="chineseCounting"/>
      <w:suff w:val="nothing"/>
      <w:lvlText w:val="%1、"/>
      <w:lvlJc w:val="left"/>
      <w:rPr>
        <w:rFonts w:hint="eastAsia"/>
      </w:rPr>
    </w:lvl>
  </w:abstractNum>
  <w:abstractNum w:abstractNumId="4">
    <w:nsid w:val="1B038E91"/>
    <w:multiLevelType w:val="singleLevel"/>
    <w:tmpl w:val="1B038E91"/>
    <w:lvl w:ilvl="0">
      <w:start w:val="1"/>
      <w:numFmt w:val="decimal"/>
      <w:lvlText w:val="%1."/>
      <w:lvlJc w:val="left"/>
      <w:pPr>
        <w:tabs>
          <w:tab w:val="left" w:pos="312"/>
        </w:tabs>
      </w:pPr>
    </w:lvl>
  </w:abstractNum>
  <w:abstractNum w:abstractNumId="5">
    <w:nsid w:val="1C489357"/>
    <w:multiLevelType w:val="singleLevel"/>
    <w:tmpl w:val="1C489357"/>
    <w:lvl w:ilvl="0">
      <w:start w:val="2"/>
      <w:numFmt w:val="chineseCounting"/>
      <w:suff w:val="nothing"/>
      <w:lvlText w:val="（%1）"/>
      <w:lvlJc w:val="left"/>
      <w:rPr>
        <w:rFonts w:hint="eastAsia"/>
      </w:rPr>
    </w:lvl>
  </w:abstractNum>
  <w:abstractNum w:abstractNumId="6">
    <w:nsid w:val="1D974F2F"/>
    <w:multiLevelType w:val="singleLevel"/>
    <w:tmpl w:val="1D974F2F"/>
    <w:lvl w:ilvl="0">
      <w:start w:val="1"/>
      <w:numFmt w:val="decimal"/>
      <w:suff w:val="nothing"/>
      <w:lvlText w:val="%1．"/>
      <w:lvlJc w:val="left"/>
    </w:lvl>
  </w:abstractNum>
  <w:abstractNum w:abstractNumId="7">
    <w:nsid w:val="243A8AF6"/>
    <w:multiLevelType w:val="singleLevel"/>
    <w:tmpl w:val="243A8AF6"/>
    <w:lvl w:ilvl="0">
      <w:start w:val="7"/>
      <w:numFmt w:val="chineseCounting"/>
      <w:suff w:val="nothing"/>
      <w:lvlText w:val="%1、"/>
      <w:lvlJc w:val="left"/>
      <w:rPr>
        <w:rFonts w:hint="eastAsia"/>
      </w:rPr>
    </w:lvl>
  </w:abstractNum>
  <w:abstractNum w:abstractNumId="8">
    <w:nsid w:val="2D816329"/>
    <w:multiLevelType w:val="singleLevel"/>
    <w:tmpl w:val="2D816329"/>
    <w:lvl w:ilvl="0">
      <w:start w:val="2"/>
      <w:numFmt w:val="decimal"/>
      <w:lvlText w:val="%1."/>
      <w:lvlJc w:val="left"/>
      <w:pPr>
        <w:tabs>
          <w:tab w:val="left" w:pos="312"/>
        </w:tabs>
      </w:pPr>
    </w:lvl>
  </w:abstractNum>
  <w:abstractNum w:abstractNumId="9">
    <w:nsid w:val="4F717114"/>
    <w:multiLevelType w:val="singleLevel"/>
    <w:tmpl w:val="4F717114"/>
    <w:lvl w:ilvl="0">
      <w:start w:val="1"/>
      <w:numFmt w:val="decimal"/>
      <w:suff w:val="space"/>
      <w:lvlText w:val="%1."/>
      <w:lvlJc w:val="left"/>
    </w:lvl>
  </w:abstractNum>
  <w:abstractNum w:abstractNumId="10">
    <w:nsid w:val="5E2576CD"/>
    <w:multiLevelType w:val="multilevel"/>
    <w:tmpl w:val="5E2576C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FD73968"/>
    <w:multiLevelType w:val="singleLevel"/>
    <w:tmpl w:val="5FD73968"/>
    <w:lvl w:ilvl="0">
      <w:start w:val="1"/>
      <w:numFmt w:val="bullet"/>
      <w:lvlText w:val=""/>
      <w:lvlJc w:val="left"/>
      <w:pPr>
        <w:ind w:left="420" w:hanging="420"/>
      </w:pPr>
      <w:rPr>
        <w:rFonts w:ascii="Wingdings" w:hAnsi="Wingdings" w:hint="default"/>
      </w:rPr>
    </w:lvl>
  </w:abstractNum>
  <w:abstractNum w:abstractNumId="12">
    <w:nsid w:val="66094BD3"/>
    <w:multiLevelType w:val="singleLevel"/>
    <w:tmpl w:val="66094BD3"/>
    <w:lvl w:ilvl="0">
      <w:start w:val="1"/>
      <w:numFmt w:val="decimal"/>
      <w:suff w:val="nothing"/>
      <w:lvlText w:val="%1、"/>
      <w:lvlJc w:val="left"/>
    </w:lvl>
  </w:abstractNum>
  <w:num w:numId="1">
    <w:abstractNumId w:val="3"/>
  </w:num>
  <w:num w:numId="2">
    <w:abstractNumId w:val="5"/>
  </w:num>
  <w:num w:numId="3">
    <w:abstractNumId w:val="2"/>
  </w:num>
  <w:num w:numId="4">
    <w:abstractNumId w:val="11"/>
  </w:num>
  <w:num w:numId="5">
    <w:abstractNumId w:val="10"/>
  </w:num>
  <w:num w:numId="6">
    <w:abstractNumId w:val="9"/>
  </w:num>
  <w:num w:numId="7">
    <w:abstractNumId w:val="1"/>
  </w:num>
  <w:num w:numId="8">
    <w:abstractNumId w:val="6"/>
  </w:num>
  <w:num w:numId="9">
    <w:abstractNumId w:val="4"/>
  </w:num>
  <w:num w:numId="10">
    <w:abstractNumId w:val="8"/>
  </w:num>
  <w:num w:numId="11">
    <w:abstractNumId w:val="0"/>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HorizontalSpacing w:val="160"/>
  <w:drawingGridVerticalSpacing w:val="435"/>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4A41"/>
    <w:rsid w:val="00004796"/>
    <w:rsid w:val="00012C67"/>
    <w:rsid w:val="00012D24"/>
    <w:rsid w:val="00015C29"/>
    <w:rsid w:val="00021AFB"/>
    <w:rsid w:val="00024F8B"/>
    <w:rsid w:val="0002613A"/>
    <w:rsid w:val="0003607A"/>
    <w:rsid w:val="00044D99"/>
    <w:rsid w:val="000550E6"/>
    <w:rsid w:val="00056DB3"/>
    <w:rsid w:val="000750A8"/>
    <w:rsid w:val="000856E1"/>
    <w:rsid w:val="000D19CF"/>
    <w:rsid w:val="000E0A6D"/>
    <w:rsid w:val="000E1AD1"/>
    <w:rsid w:val="000E7A2C"/>
    <w:rsid w:val="000F5936"/>
    <w:rsid w:val="001006DA"/>
    <w:rsid w:val="0010122A"/>
    <w:rsid w:val="00105BC9"/>
    <w:rsid w:val="00131C96"/>
    <w:rsid w:val="00153456"/>
    <w:rsid w:val="00157E2F"/>
    <w:rsid w:val="00175CD5"/>
    <w:rsid w:val="00183537"/>
    <w:rsid w:val="001843D7"/>
    <w:rsid w:val="00184F9E"/>
    <w:rsid w:val="001B044D"/>
    <w:rsid w:val="001D7EC2"/>
    <w:rsid w:val="001E3DC0"/>
    <w:rsid w:val="001F7E65"/>
    <w:rsid w:val="00202607"/>
    <w:rsid w:val="00220E75"/>
    <w:rsid w:val="00240AB7"/>
    <w:rsid w:val="00240C22"/>
    <w:rsid w:val="0024292C"/>
    <w:rsid w:val="002453AD"/>
    <w:rsid w:val="002500A1"/>
    <w:rsid w:val="00263FC3"/>
    <w:rsid w:val="00267DE3"/>
    <w:rsid w:val="0027708E"/>
    <w:rsid w:val="00277416"/>
    <w:rsid w:val="00281982"/>
    <w:rsid w:val="00281D97"/>
    <w:rsid w:val="00283DA2"/>
    <w:rsid w:val="00292E73"/>
    <w:rsid w:val="00295344"/>
    <w:rsid w:val="002A0642"/>
    <w:rsid w:val="002A2059"/>
    <w:rsid w:val="002A342C"/>
    <w:rsid w:val="002B77F2"/>
    <w:rsid w:val="002C358C"/>
    <w:rsid w:val="002C715F"/>
    <w:rsid w:val="002E1D7B"/>
    <w:rsid w:val="002F7749"/>
    <w:rsid w:val="00326D7F"/>
    <w:rsid w:val="00333C3E"/>
    <w:rsid w:val="00342022"/>
    <w:rsid w:val="00344C97"/>
    <w:rsid w:val="00363C14"/>
    <w:rsid w:val="0036773C"/>
    <w:rsid w:val="00372AC1"/>
    <w:rsid w:val="0037640A"/>
    <w:rsid w:val="00377B41"/>
    <w:rsid w:val="00383CB5"/>
    <w:rsid w:val="00385EBE"/>
    <w:rsid w:val="003862A0"/>
    <w:rsid w:val="00396405"/>
    <w:rsid w:val="003A7C6E"/>
    <w:rsid w:val="003C144C"/>
    <w:rsid w:val="003D29B7"/>
    <w:rsid w:val="003E0CF5"/>
    <w:rsid w:val="003E3E57"/>
    <w:rsid w:val="003F3100"/>
    <w:rsid w:val="00401951"/>
    <w:rsid w:val="004043E0"/>
    <w:rsid w:val="00406CDD"/>
    <w:rsid w:val="0042438D"/>
    <w:rsid w:val="00431297"/>
    <w:rsid w:val="00444959"/>
    <w:rsid w:val="00446701"/>
    <w:rsid w:val="00447D1F"/>
    <w:rsid w:val="00466154"/>
    <w:rsid w:val="00473E9A"/>
    <w:rsid w:val="00481BC6"/>
    <w:rsid w:val="00484C48"/>
    <w:rsid w:val="004A04AD"/>
    <w:rsid w:val="004A270D"/>
    <w:rsid w:val="004B5121"/>
    <w:rsid w:val="004B6A34"/>
    <w:rsid w:val="004D0095"/>
    <w:rsid w:val="004D7FBF"/>
    <w:rsid w:val="004E0EFF"/>
    <w:rsid w:val="004E4193"/>
    <w:rsid w:val="004E66F4"/>
    <w:rsid w:val="004F2C57"/>
    <w:rsid w:val="005068FE"/>
    <w:rsid w:val="00507135"/>
    <w:rsid w:val="00513B83"/>
    <w:rsid w:val="00516B00"/>
    <w:rsid w:val="00524A41"/>
    <w:rsid w:val="00532E34"/>
    <w:rsid w:val="005465D0"/>
    <w:rsid w:val="00546D9C"/>
    <w:rsid w:val="00551663"/>
    <w:rsid w:val="00563F4B"/>
    <w:rsid w:val="00565502"/>
    <w:rsid w:val="00573541"/>
    <w:rsid w:val="0057445E"/>
    <w:rsid w:val="00584745"/>
    <w:rsid w:val="005850A3"/>
    <w:rsid w:val="0059040C"/>
    <w:rsid w:val="00592BBD"/>
    <w:rsid w:val="005A473C"/>
    <w:rsid w:val="005B2069"/>
    <w:rsid w:val="005B3753"/>
    <w:rsid w:val="005E2883"/>
    <w:rsid w:val="005E6971"/>
    <w:rsid w:val="005F6D84"/>
    <w:rsid w:val="00603B29"/>
    <w:rsid w:val="0064249A"/>
    <w:rsid w:val="00650AAB"/>
    <w:rsid w:val="006560C1"/>
    <w:rsid w:val="00662F41"/>
    <w:rsid w:val="00672AC4"/>
    <w:rsid w:val="00674C04"/>
    <w:rsid w:val="00675266"/>
    <w:rsid w:val="00691AAD"/>
    <w:rsid w:val="00696AF5"/>
    <w:rsid w:val="00697928"/>
    <w:rsid w:val="006A370A"/>
    <w:rsid w:val="006B3771"/>
    <w:rsid w:val="006B7F26"/>
    <w:rsid w:val="006D5340"/>
    <w:rsid w:val="006E286E"/>
    <w:rsid w:val="006F557A"/>
    <w:rsid w:val="007078B1"/>
    <w:rsid w:val="007166DE"/>
    <w:rsid w:val="00720475"/>
    <w:rsid w:val="00734E89"/>
    <w:rsid w:val="007417B8"/>
    <w:rsid w:val="00742C7A"/>
    <w:rsid w:val="007541FD"/>
    <w:rsid w:val="00763265"/>
    <w:rsid w:val="007709D8"/>
    <w:rsid w:val="00774AAD"/>
    <w:rsid w:val="007944E3"/>
    <w:rsid w:val="007A574A"/>
    <w:rsid w:val="007B364B"/>
    <w:rsid w:val="007B5AD9"/>
    <w:rsid w:val="007B6B21"/>
    <w:rsid w:val="007C4D0E"/>
    <w:rsid w:val="007D01B3"/>
    <w:rsid w:val="007E13C1"/>
    <w:rsid w:val="007E5BEF"/>
    <w:rsid w:val="0080298B"/>
    <w:rsid w:val="008163E9"/>
    <w:rsid w:val="00817E46"/>
    <w:rsid w:val="00821149"/>
    <w:rsid w:val="00833A33"/>
    <w:rsid w:val="00833E87"/>
    <w:rsid w:val="008432C0"/>
    <w:rsid w:val="008477EC"/>
    <w:rsid w:val="00847FF5"/>
    <w:rsid w:val="00870AEE"/>
    <w:rsid w:val="008725FD"/>
    <w:rsid w:val="008853B6"/>
    <w:rsid w:val="00894A75"/>
    <w:rsid w:val="008A5724"/>
    <w:rsid w:val="008A5C4F"/>
    <w:rsid w:val="008C17A7"/>
    <w:rsid w:val="008C7671"/>
    <w:rsid w:val="008D0D31"/>
    <w:rsid w:val="008D5A31"/>
    <w:rsid w:val="008E5D52"/>
    <w:rsid w:val="00943F11"/>
    <w:rsid w:val="00950A03"/>
    <w:rsid w:val="00964160"/>
    <w:rsid w:val="009717EC"/>
    <w:rsid w:val="00971C17"/>
    <w:rsid w:val="00982613"/>
    <w:rsid w:val="009B3A7C"/>
    <w:rsid w:val="009C029D"/>
    <w:rsid w:val="009C25E1"/>
    <w:rsid w:val="009C5AFD"/>
    <w:rsid w:val="009C5C69"/>
    <w:rsid w:val="009E4C96"/>
    <w:rsid w:val="009F035A"/>
    <w:rsid w:val="009F276A"/>
    <w:rsid w:val="009F48AC"/>
    <w:rsid w:val="009F4C52"/>
    <w:rsid w:val="00A163C9"/>
    <w:rsid w:val="00A2252C"/>
    <w:rsid w:val="00A25C2B"/>
    <w:rsid w:val="00A30F51"/>
    <w:rsid w:val="00A3222E"/>
    <w:rsid w:val="00A346D9"/>
    <w:rsid w:val="00A451CE"/>
    <w:rsid w:val="00A56DA6"/>
    <w:rsid w:val="00A621CE"/>
    <w:rsid w:val="00A67FCF"/>
    <w:rsid w:val="00A719C6"/>
    <w:rsid w:val="00A7250C"/>
    <w:rsid w:val="00A8324F"/>
    <w:rsid w:val="00AB3317"/>
    <w:rsid w:val="00AE0975"/>
    <w:rsid w:val="00AF167A"/>
    <w:rsid w:val="00AF36F3"/>
    <w:rsid w:val="00B03408"/>
    <w:rsid w:val="00B121D6"/>
    <w:rsid w:val="00B334D4"/>
    <w:rsid w:val="00B34979"/>
    <w:rsid w:val="00B378C8"/>
    <w:rsid w:val="00B5645E"/>
    <w:rsid w:val="00B568FA"/>
    <w:rsid w:val="00B57AB1"/>
    <w:rsid w:val="00B63504"/>
    <w:rsid w:val="00B7474C"/>
    <w:rsid w:val="00B8005D"/>
    <w:rsid w:val="00B92065"/>
    <w:rsid w:val="00B924DA"/>
    <w:rsid w:val="00B95FC3"/>
    <w:rsid w:val="00BB00FD"/>
    <w:rsid w:val="00BB511A"/>
    <w:rsid w:val="00BB5413"/>
    <w:rsid w:val="00BC52A6"/>
    <w:rsid w:val="00BC555B"/>
    <w:rsid w:val="00BD0FE9"/>
    <w:rsid w:val="00BD3A5B"/>
    <w:rsid w:val="00BF2EF4"/>
    <w:rsid w:val="00BF4D00"/>
    <w:rsid w:val="00BF572F"/>
    <w:rsid w:val="00BF5911"/>
    <w:rsid w:val="00BF6696"/>
    <w:rsid w:val="00BF7A92"/>
    <w:rsid w:val="00C07CDC"/>
    <w:rsid w:val="00C16553"/>
    <w:rsid w:val="00C47054"/>
    <w:rsid w:val="00C516ED"/>
    <w:rsid w:val="00C5444F"/>
    <w:rsid w:val="00C60A85"/>
    <w:rsid w:val="00C60F74"/>
    <w:rsid w:val="00C814A5"/>
    <w:rsid w:val="00C83FBE"/>
    <w:rsid w:val="00C847F2"/>
    <w:rsid w:val="00C87187"/>
    <w:rsid w:val="00C9544E"/>
    <w:rsid w:val="00CB42C1"/>
    <w:rsid w:val="00CB6D51"/>
    <w:rsid w:val="00CB74FC"/>
    <w:rsid w:val="00CC1CEB"/>
    <w:rsid w:val="00CC414A"/>
    <w:rsid w:val="00CD5889"/>
    <w:rsid w:val="00CE144B"/>
    <w:rsid w:val="00CE1DEC"/>
    <w:rsid w:val="00CE635E"/>
    <w:rsid w:val="00CF079A"/>
    <w:rsid w:val="00CF15B7"/>
    <w:rsid w:val="00D00F94"/>
    <w:rsid w:val="00D04C57"/>
    <w:rsid w:val="00D16D64"/>
    <w:rsid w:val="00D26666"/>
    <w:rsid w:val="00D343F8"/>
    <w:rsid w:val="00D41207"/>
    <w:rsid w:val="00D420B7"/>
    <w:rsid w:val="00D47ED2"/>
    <w:rsid w:val="00D54E24"/>
    <w:rsid w:val="00D554E8"/>
    <w:rsid w:val="00D579F7"/>
    <w:rsid w:val="00D62BD2"/>
    <w:rsid w:val="00D6351A"/>
    <w:rsid w:val="00D705A7"/>
    <w:rsid w:val="00D7163E"/>
    <w:rsid w:val="00DA665A"/>
    <w:rsid w:val="00DC73CD"/>
    <w:rsid w:val="00DD5548"/>
    <w:rsid w:val="00DD73D3"/>
    <w:rsid w:val="00DE7EF8"/>
    <w:rsid w:val="00E03E40"/>
    <w:rsid w:val="00E06074"/>
    <w:rsid w:val="00E0638C"/>
    <w:rsid w:val="00E06F8A"/>
    <w:rsid w:val="00E13963"/>
    <w:rsid w:val="00E262A3"/>
    <w:rsid w:val="00E26862"/>
    <w:rsid w:val="00E3270E"/>
    <w:rsid w:val="00E45800"/>
    <w:rsid w:val="00E57D1A"/>
    <w:rsid w:val="00E666A7"/>
    <w:rsid w:val="00E77FD7"/>
    <w:rsid w:val="00E86D18"/>
    <w:rsid w:val="00EA210D"/>
    <w:rsid w:val="00EA5986"/>
    <w:rsid w:val="00EB5A35"/>
    <w:rsid w:val="00EC283E"/>
    <w:rsid w:val="00EC6B37"/>
    <w:rsid w:val="00EC705D"/>
    <w:rsid w:val="00F43738"/>
    <w:rsid w:val="00F44F53"/>
    <w:rsid w:val="00F51A8B"/>
    <w:rsid w:val="00F66351"/>
    <w:rsid w:val="00F678A6"/>
    <w:rsid w:val="00F77EEA"/>
    <w:rsid w:val="00F87CC2"/>
    <w:rsid w:val="00F930F1"/>
    <w:rsid w:val="00F95D33"/>
    <w:rsid w:val="00F976BB"/>
    <w:rsid w:val="00FA055B"/>
    <w:rsid w:val="00FA51F5"/>
    <w:rsid w:val="00FA57B5"/>
    <w:rsid w:val="00FA6CD2"/>
    <w:rsid w:val="00FB310F"/>
    <w:rsid w:val="00FE038D"/>
    <w:rsid w:val="0119157E"/>
    <w:rsid w:val="01372E7E"/>
    <w:rsid w:val="017330A8"/>
    <w:rsid w:val="01811298"/>
    <w:rsid w:val="0184347B"/>
    <w:rsid w:val="019715DF"/>
    <w:rsid w:val="01B5789B"/>
    <w:rsid w:val="01CD12CC"/>
    <w:rsid w:val="026C64C4"/>
    <w:rsid w:val="02720DF3"/>
    <w:rsid w:val="02895630"/>
    <w:rsid w:val="02F15140"/>
    <w:rsid w:val="030149F7"/>
    <w:rsid w:val="03020877"/>
    <w:rsid w:val="038116C4"/>
    <w:rsid w:val="03BB27E3"/>
    <w:rsid w:val="03F31C3C"/>
    <w:rsid w:val="043472FC"/>
    <w:rsid w:val="045A6B0E"/>
    <w:rsid w:val="04AC6265"/>
    <w:rsid w:val="04EB0607"/>
    <w:rsid w:val="050D24E2"/>
    <w:rsid w:val="05155119"/>
    <w:rsid w:val="05216A09"/>
    <w:rsid w:val="052D3DC2"/>
    <w:rsid w:val="05361724"/>
    <w:rsid w:val="05423BC8"/>
    <w:rsid w:val="05942559"/>
    <w:rsid w:val="059E35D5"/>
    <w:rsid w:val="05F53EE2"/>
    <w:rsid w:val="065B474C"/>
    <w:rsid w:val="06820DF3"/>
    <w:rsid w:val="06AF0FE3"/>
    <w:rsid w:val="06BE2EC7"/>
    <w:rsid w:val="06C35D1E"/>
    <w:rsid w:val="06C7579D"/>
    <w:rsid w:val="06E86118"/>
    <w:rsid w:val="06ED1E41"/>
    <w:rsid w:val="07034968"/>
    <w:rsid w:val="07180751"/>
    <w:rsid w:val="073969E8"/>
    <w:rsid w:val="074D527B"/>
    <w:rsid w:val="0783424A"/>
    <w:rsid w:val="07A3117B"/>
    <w:rsid w:val="07E30B07"/>
    <w:rsid w:val="07FA6C28"/>
    <w:rsid w:val="08665824"/>
    <w:rsid w:val="086F1FA7"/>
    <w:rsid w:val="088E1C3B"/>
    <w:rsid w:val="08C77994"/>
    <w:rsid w:val="08E1010C"/>
    <w:rsid w:val="095E331B"/>
    <w:rsid w:val="097C4222"/>
    <w:rsid w:val="098E7C55"/>
    <w:rsid w:val="0A066C30"/>
    <w:rsid w:val="0A1736E5"/>
    <w:rsid w:val="0A235A03"/>
    <w:rsid w:val="0A6B7634"/>
    <w:rsid w:val="0B077A03"/>
    <w:rsid w:val="0B8F4C4A"/>
    <w:rsid w:val="0B9D00A3"/>
    <w:rsid w:val="0BA57258"/>
    <w:rsid w:val="0BAE5B52"/>
    <w:rsid w:val="0BAF3AD2"/>
    <w:rsid w:val="0BC63FAF"/>
    <w:rsid w:val="0BF35DE2"/>
    <w:rsid w:val="0C1C439C"/>
    <w:rsid w:val="0C305807"/>
    <w:rsid w:val="0C475D1B"/>
    <w:rsid w:val="0C5949A8"/>
    <w:rsid w:val="0C734EB4"/>
    <w:rsid w:val="0CA321B6"/>
    <w:rsid w:val="0CE04F5A"/>
    <w:rsid w:val="0D405E88"/>
    <w:rsid w:val="0D4544D9"/>
    <w:rsid w:val="0D505C30"/>
    <w:rsid w:val="0D523A55"/>
    <w:rsid w:val="0D745D14"/>
    <w:rsid w:val="0D7B6B80"/>
    <w:rsid w:val="0D805849"/>
    <w:rsid w:val="0DA53687"/>
    <w:rsid w:val="0DB33039"/>
    <w:rsid w:val="0DC05008"/>
    <w:rsid w:val="0DD60A58"/>
    <w:rsid w:val="0DF236A9"/>
    <w:rsid w:val="0E837C52"/>
    <w:rsid w:val="0EC92BB9"/>
    <w:rsid w:val="0F246D6D"/>
    <w:rsid w:val="0F297DB8"/>
    <w:rsid w:val="0F37439F"/>
    <w:rsid w:val="0F4D74BF"/>
    <w:rsid w:val="0F4F7B66"/>
    <w:rsid w:val="0F7C7FBB"/>
    <w:rsid w:val="0F9D2D29"/>
    <w:rsid w:val="0FB56DB5"/>
    <w:rsid w:val="0FD77D71"/>
    <w:rsid w:val="0FF57A4C"/>
    <w:rsid w:val="10722FC9"/>
    <w:rsid w:val="10763D56"/>
    <w:rsid w:val="10AE4D19"/>
    <w:rsid w:val="10B4025B"/>
    <w:rsid w:val="10CB1CBB"/>
    <w:rsid w:val="10D3230C"/>
    <w:rsid w:val="10EA5EFB"/>
    <w:rsid w:val="10F31D06"/>
    <w:rsid w:val="11380F9B"/>
    <w:rsid w:val="116663B8"/>
    <w:rsid w:val="11B01025"/>
    <w:rsid w:val="11F44429"/>
    <w:rsid w:val="12466968"/>
    <w:rsid w:val="126B15D2"/>
    <w:rsid w:val="127F1287"/>
    <w:rsid w:val="12F81840"/>
    <w:rsid w:val="131B4D10"/>
    <w:rsid w:val="136D5A27"/>
    <w:rsid w:val="13AF0464"/>
    <w:rsid w:val="13F52356"/>
    <w:rsid w:val="13FD7914"/>
    <w:rsid w:val="141123BF"/>
    <w:rsid w:val="144361C8"/>
    <w:rsid w:val="147D698C"/>
    <w:rsid w:val="14AD612F"/>
    <w:rsid w:val="14C21371"/>
    <w:rsid w:val="14F17C2F"/>
    <w:rsid w:val="15047BD6"/>
    <w:rsid w:val="152C6D96"/>
    <w:rsid w:val="156B6144"/>
    <w:rsid w:val="15D624C3"/>
    <w:rsid w:val="1633401F"/>
    <w:rsid w:val="16526953"/>
    <w:rsid w:val="165E2E20"/>
    <w:rsid w:val="16671263"/>
    <w:rsid w:val="166D7919"/>
    <w:rsid w:val="167872F5"/>
    <w:rsid w:val="16AD75A0"/>
    <w:rsid w:val="16C934D8"/>
    <w:rsid w:val="16ED3560"/>
    <w:rsid w:val="172A5699"/>
    <w:rsid w:val="173018E6"/>
    <w:rsid w:val="175F45E1"/>
    <w:rsid w:val="176D172E"/>
    <w:rsid w:val="179E3F1B"/>
    <w:rsid w:val="17B00DFE"/>
    <w:rsid w:val="17BC6835"/>
    <w:rsid w:val="17C35862"/>
    <w:rsid w:val="17D76E5B"/>
    <w:rsid w:val="17FE769B"/>
    <w:rsid w:val="18066D2F"/>
    <w:rsid w:val="183E7AFA"/>
    <w:rsid w:val="1847226F"/>
    <w:rsid w:val="185068F2"/>
    <w:rsid w:val="18C06855"/>
    <w:rsid w:val="196B3B4D"/>
    <w:rsid w:val="198D6F5B"/>
    <w:rsid w:val="19932991"/>
    <w:rsid w:val="19D83502"/>
    <w:rsid w:val="19DD33C1"/>
    <w:rsid w:val="1A034534"/>
    <w:rsid w:val="1A240215"/>
    <w:rsid w:val="1A694674"/>
    <w:rsid w:val="1A9A0866"/>
    <w:rsid w:val="1AAF2B0A"/>
    <w:rsid w:val="1AB341D7"/>
    <w:rsid w:val="1ABE096D"/>
    <w:rsid w:val="1AC233D1"/>
    <w:rsid w:val="1AE9031A"/>
    <w:rsid w:val="1AF15C4A"/>
    <w:rsid w:val="1B16418C"/>
    <w:rsid w:val="1B3731C9"/>
    <w:rsid w:val="1B3D1260"/>
    <w:rsid w:val="1B497325"/>
    <w:rsid w:val="1C850F94"/>
    <w:rsid w:val="1CF154E5"/>
    <w:rsid w:val="1D194B92"/>
    <w:rsid w:val="1DAC6400"/>
    <w:rsid w:val="1DD07A80"/>
    <w:rsid w:val="1E181507"/>
    <w:rsid w:val="1E735B9B"/>
    <w:rsid w:val="1E9A7C42"/>
    <w:rsid w:val="1EA5323A"/>
    <w:rsid w:val="1EC16B70"/>
    <w:rsid w:val="1EE358C5"/>
    <w:rsid w:val="1EFA5C77"/>
    <w:rsid w:val="1F03075B"/>
    <w:rsid w:val="1F394441"/>
    <w:rsid w:val="1F44162C"/>
    <w:rsid w:val="1F5B4741"/>
    <w:rsid w:val="1FC361AC"/>
    <w:rsid w:val="1FED78A7"/>
    <w:rsid w:val="202C64C1"/>
    <w:rsid w:val="20341B14"/>
    <w:rsid w:val="20437B98"/>
    <w:rsid w:val="208914C3"/>
    <w:rsid w:val="209973AA"/>
    <w:rsid w:val="20B47925"/>
    <w:rsid w:val="20C0266F"/>
    <w:rsid w:val="20DA2D2B"/>
    <w:rsid w:val="21E44517"/>
    <w:rsid w:val="21FB758C"/>
    <w:rsid w:val="220F3C3F"/>
    <w:rsid w:val="22DA61C3"/>
    <w:rsid w:val="230F58F7"/>
    <w:rsid w:val="23133A57"/>
    <w:rsid w:val="2326497D"/>
    <w:rsid w:val="232C2267"/>
    <w:rsid w:val="233C6B31"/>
    <w:rsid w:val="234870C0"/>
    <w:rsid w:val="235460EF"/>
    <w:rsid w:val="235864C9"/>
    <w:rsid w:val="23684217"/>
    <w:rsid w:val="23795BEB"/>
    <w:rsid w:val="238F568A"/>
    <w:rsid w:val="23906841"/>
    <w:rsid w:val="23AC59E9"/>
    <w:rsid w:val="23B54431"/>
    <w:rsid w:val="23BC457B"/>
    <w:rsid w:val="23DD262D"/>
    <w:rsid w:val="2409329B"/>
    <w:rsid w:val="241D18D8"/>
    <w:rsid w:val="2422423A"/>
    <w:rsid w:val="242E2F9D"/>
    <w:rsid w:val="24355E79"/>
    <w:rsid w:val="24435388"/>
    <w:rsid w:val="24913936"/>
    <w:rsid w:val="24D92DF8"/>
    <w:rsid w:val="24E20CA6"/>
    <w:rsid w:val="251361E8"/>
    <w:rsid w:val="251427FA"/>
    <w:rsid w:val="25321F7B"/>
    <w:rsid w:val="253437F4"/>
    <w:rsid w:val="254F3871"/>
    <w:rsid w:val="255B62A9"/>
    <w:rsid w:val="25AE52B8"/>
    <w:rsid w:val="25BB0A71"/>
    <w:rsid w:val="25EE09EA"/>
    <w:rsid w:val="2640247A"/>
    <w:rsid w:val="26416589"/>
    <w:rsid w:val="26687B79"/>
    <w:rsid w:val="266E207B"/>
    <w:rsid w:val="26A7323F"/>
    <w:rsid w:val="26CA1381"/>
    <w:rsid w:val="26DD3382"/>
    <w:rsid w:val="27297CEC"/>
    <w:rsid w:val="273C2342"/>
    <w:rsid w:val="273F5472"/>
    <w:rsid w:val="27414EC0"/>
    <w:rsid w:val="274B6F4A"/>
    <w:rsid w:val="27503E6B"/>
    <w:rsid w:val="27766C2B"/>
    <w:rsid w:val="278079AF"/>
    <w:rsid w:val="27883257"/>
    <w:rsid w:val="27D32044"/>
    <w:rsid w:val="27DC1959"/>
    <w:rsid w:val="27EE45D4"/>
    <w:rsid w:val="28157F80"/>
    <w:rsid w:val="2885729C"/>
    <w:rsid w:val="28BC2CA5"/>
    <w:rsid w:val="29343AF3"/>
    <w:rsid w:val="2A4378FA"/>
    <w:rsid w:val="2AB63129"/>
    <w:rsid w:val="2B031819"/>
    <w:rsid w:val="2B116F33"/>
    <w:rsid w:val="2B415C18"/>
    <w:rsid w:val="2B70035A"/>
    <w:rsid w:val="2B8D4187"/>
    <w:rsid w:val="2BA164BA"/>
    <w:rsid w:val="2BF13027"/>
    <w:rsid w:val="2BF679B1"/>
    <w:rsid w:val="2C3F1CDE"/>
    <w:rsid w:val="2C405788"/>
    <w:rsid w:val="2C535EC4"/>
    <w:rsid w:val="2C7C3EE9"/>
    <w:rsid w:val="2CA95C32"/>
    <w:rsid w:val="2CB46804"/>
    <w:rsid w:val="2CBE07EC"/>
    <w:rsid w:val="2CE60491"/>
    <w:rsid w:val="2CF41299"/>
    <w:rsid w:val="2D2549D6"/>
    <w:rsid w:val="2D3527C7"/>
    <w:rsid w:val="2D444171"/>
    <w:rsid w:val="2D4E1B43"/>
    <w:rsid w:val="2D917F5F"/>
    <w:rsid w:val="2DAA34DB"/>
    <w:rsid w:val="2DBA446C"/>
    <w:rsid w:val="2DDC0E88"/>
    <w:rsid w:val="2DE7279F"/>
    <w:rsid w:val="2DF14DA6"/>
    <w:rsid w:val="2E06788D"/>
    <w:rsid w:val="2E1D7B13"/>
    <w:rsid w:val="2E9249A4"/>
    <w:rsid w:val="2EE40101"/>
    <w:rsid w:val="2EE840C9"/>
    <w:rsid w:val="2EFD0B82"/>
    <w:rsid w:val="2F372D11"/>
    <w:rsid w:val="2F981CD3"/>
    <w:rsid w:val="2FD95B5F"/>
    <w:rsid w:val="2FDD74DE"/>
    <w:rsid w:val="2FED636F"/>
    <w:rsid w:val="30153570"/>
    <w:rsid w:val="30286D07"/>
    <w:rsid w:val="3062568D"/>
    <w:rsid w:val="307005E8"/>
    <w:rsid w:val="30A83B63"/>
    <w:rsid w:val="30AC6DBB"/>
    <w:rsid w:val="30DD5F9A"/>
    <w:rsid w:val="310768F9"/>
    <w:rsid w:val="311937F4"/>
    <w:rsid w:val="311F1BEA"/>
    <w:rsid w:val="3131771A"/>
    <w:rsid w:val="313E4040"/>
    <w:rsid w:val="31683D48"/>
    <w:rsid w:val="31741FA4"/>
    <w:rsid w:val="32003EFE"/>
    <w:rsid w:val="32080343"/>
    <w:rsid w:val="322278A0"/>
    <w:rsid w:val="322A7DB3"/>
    <w:rsid w:val="32A55CEC"/>
    <w:rsid w:val="32B27D97"/>
    <w:rsid w:val="32E83A19"/>
    <w:rsid w:val="331C0C17"/>
    <w:rsid w:val="3345571C"/>
    <w:rsid w:val="33B21986"/>
    <w:rsid w:val="33B251DC"/>
    <w:rsid w:val="34087A1D"/>
    <w:rsid w:val="347D7844"/>
    <w:rsid w:val="34EF1886"/>
    <w:rsid w:val="34FC06F8"/>
    <w:rsid w:val="35093DF9"/>
    <w:rsid w:val="35293BFA"/>
    <w:rsid w:val="35477578"/>
    <w:rsid w:val="35637752"/>
    <w:rsid w:val="35D6473D"/>
    <w:rsid w:val="35D76AF4"/>
    <w:rsid w:val="363767B1"/>
    <w:rsid w:val="36B43590"/>
    <w:rsid w:val="370D768A"/>
    <w:rsid w:val="373903CE"/>
    <w:rsid w:val="373A3990"/>
    <w:rsid w:val="374E0716"/>
    <w:rsid w:val="37896011"/>
    <w:rsid w:val="37A54C55"/>
    <w:rsid w:val="37B569A6"/>
    <w:rsid w:val="37BD5EC7"/>
    <w:rsid w:val="37C31D13"/>
    <w:rsid w:val="37DA10B6"/>
    <w:rsid w:val="37EB7F67"/>
    <w:rsid w:val="38032ADC"/>
    <w:rsid w:val="380A11D2"/>
    <w:rsid w:val="381F3F97"/>
    <w:rsid w:val="38285B2D"/>
    <w:rsid w:val="383E7E0D"/>
    <w:rsid w:val="387965AF"/>
    <w:rsid w:val="38966B69"/>
    <w:rsid w:val="392E29C6"/>
    <w:rsid w:val="39322D78"/>
    <w:rsid w:val="39393BD8"/>
    <w:rsid w:val="39405702"/>
    <w:rsid w:val="39B416A9"/>
    <w:rsid w:val="3A001663"/>
    <w:rsid w:val="3A114EC1"/>
    <w:rsid w:val="3A407778"/>
    <w:rsid w:val="3A566A47"/>
    <w:rsid w:val="3A785336"/>
    <w:rsid w:val="3A7C7066"/>
    <w:rsid w:val="3A7F2F37"/>
    <w:rsid w:val="3A8000B3"/>
    <w:rsid w:val="3A9B0927"/>
    <w:rsid w:val="3B3B0459"/>
    <w:rsid w:val="3B3F0000"/>
    <w:rsid w:val="3B3F4CB1"/>
    <w:rsid w:val="3B5953E9"/>
    <w:rsid w:val="3B9436C4"/>
    <w:rsid w:val="3BB16FEC"/>
    <w:rsid w:val="3BEE2FF9"/>
    <w:rsid w:val="3C0E5787"/>
    <w:rsid w:val="3C2F2C2D"/>
    <w:rsid w:val="3C3876D5"/>
    <w:rsid w:val="3C403002"/>
    <w:rsid w:val="3C5C2B42"/>
    <w:rsid w:val="3CA740A9"/>
    <w:rsid w:val="3CD211B1"/>
    <w:rsid w:val="3CFA7A80"/>
    <w:rsid w:val="3D36467E"/>
    <w:rsid w:val="3D637F70"/>
    <w:rsid w:val="3DAB2D1D"/>
    <w:rsid w:val="3DE6339A"/>
    <w:rsid w:val="3DEE4268"/>
    <w:rsid w:val="3DEE622C"/>
    <w:rsid w:val="3E2A54C1"/>
    <w:rsid w:val="3E3140BD"/>
    <w:rsid w:val="3E870088"/>
    <w:rsid w:val="3E9D2700"/>
    <w:rsid w:val="3EC06150"/>
    <w:rsid w:val="3EDE1949"/>
    <w:rsid w:val="3F0552BD"/>
    <w:rsid w:val="3F115198"/>
    <w:rsid w:val="3F48023B"/>
    <w:rsid w:val="3F606B1A"/>
    <w:rsid w:val="3F654AF7"/>
    <w:rsid w:val="3F977D3E"/>
    <w:rsid w:val="3FCF1281"/>
    <w:rsid w:val="40076E50"/>
    <w:rsid w:val="40607CE0"/>
    <w:rsid w:val="40634074"/>
    <w:rsid w:val="416949C1"/>
    <w:rsid w:val="41853BFE"/>
    <w:rsid w:val="41B83552"/>
    <w:rsid w:val="41B905E6"/>
    <w:rsid w:val="41B95C65"/>
    <w:rsid w:val="41C37A88"/>
    <w:rsid w:val="42017165"/>
    <w:rsid w:val="42082CB4"/>
    <w:rsid w:val="423F27CC"/>
    <w:rsid w:val="42482931"/>
    <w:rsid w:val="424D339C"/>
    <w:rsid w:val="428353D7"/>
    <w:rsid w:val="42B56616"/>
    <w:rsid w:val="42E339BE"/>
    <w:rsid w:val="42F83D4A"/>
    <w:rsid w:val="431E7587"/>
    <w:rsid w:val="434D721A"/>
    <w:rsid w:val="43771200"/>
    <w:rsid w:val="43980FB2"/>
    <w:rsid w:val="43BD1F6A"/>
    <w:rsid w:val="43E01ED7"/>
    <w:rsid w:val="43EE53BD"/>
    <w:rsid w:val="441816CE"/>
    <w:rsid w:val="443B62EA"/>
    <w:rsid w:val="44601BBF"/>
    <w:rsid w:val="44E221DE"/>
    <w:rsid w:val="44F409FB"/>
    <w:rsid w:val="45236191"/>
    <w:rsid w:val="458C03E0"/>
    <w:rsid w:val="458C64B4"/>
    <w:rsid w:val="45902D49"/>
    <w:rsid w:val="45CF6B57"/>
    <w:rsid w:val="45D27A96"/>
    <w:rsid w:val="45D6504C"/>
    <w:rsid w:val="46171BC1"/>
    <w:rsid w:val="465A59E6"/>
    <w:rsid w:val="467E0841"/>
    <w:rsid w:val="46907001"/>
    <w:rsid w:val="46F30F68"/>
    <w:rsid w:val="46FC71D9"/>
    <w:rsid w:val="47444C6B"/>
    <w:rsid w:val="47526749"/>
    <w:rsid w:val="4768345C"/>
    <w:rsid w:val="47907F55"/>
    <w:rsid w:val="47922020"/>
    <w:rsid w:val="47941088"/>
    <w:rsid w:val="479512FE"/>
    <w:rsid w:val="47DC5431"/>
    <w:rsid w:val="481C209E"/>
    <w:rsid w:val="482B2847"/>
    <w:rsid w:val="48690D05"/>
    <w:rsid w:val="49135C4A"/>
    <w:rsid w:val="492C4D42"/>
    <w:rsid w:val="49751811"/>
    <w:rsid w:val="49941427"/>
    <w:rsid w:val="4A0F4229"/>
    <w:rsid w:val="4A13241B"/>
    <w:rsid w:val="4A1402D7"/>
    <w:rsid w:val="4A5A4C7A"/>
    <w:rsid w:val="4A5C78C3"/>
    <w:rsid w:val="4A965C1C"/>
    <w:rsid w:val="4B7D2E2D"/>
    <w:rsid w:val="4BB009CC"/>
    <w:rsid w:val="4BB43EAF"/>
    <w:rsid w:val="4BBD2428"/>
    <w:rsid w:val="4BD97A8E"/>
    <w:rsid w:val="4BD97C3B"/>
    <w:rsid w:val="4C2E61B4"/>
    <w:rsid w:val="4C9F4193"/>
    <w:rsid w:val="4CCB730A"/>
    <w:rsid w:val="4CDD1E93"/>
    <w:rsid w:val="4CED03EE"/>
    <w:rsid w:val="4D0A2231"/>
    <w:rsid w:val="4D23123A"/>
    <w:rsid w:val="4D592A2C"/>
    <w:rsid w:val="4D6B48EA"/>
    <w:rsid w:val="4D782517"/>
    <w:rsid w:val="4D820E0A"/>
    <w:rsid w:val="4D89545E"/>
    <w:rsid w:val="4D8A2781"/>
    <w:rsid w:val="4DDD385E"/>
    <w:rsid w:val="4E035F18"/>
    <w:rsid w:val="4E0A22EC"/>
    <w:rsid w:val="4EE57553"/>
    <w:rsid w:val="4F0F6608"/>
    <w:rsid w:val="4F2B74B3"/>
    <w:rsid w:val="4F3A7562"/>
    <w:rsid w:val="4F943A51"/>
    <w:rsid w:val="4FA75170"/>
    <w:rsid w:val="4FB6198B"/>
    <w:rsid w:val="502D4FA2"/>
    <w:rsid w:val="5036346C"/>
    <w:rsid w:val="50462933"/>
    <w:rsid w:val="5055101A"/>
    <w:rsid w:val="511810AA"/>
    <w:rsid w:val="515839C8"/>
    <w:rsid w:val="515F763E"/>
    <w:rsid w:val="51676431"/>
    <w:rsid w:val="517E4751"/>
    <w:rsid w:val="51EC1167"/>
    <w:rsid w:val="51F0182A"/>
    <w:rsid w:val="520A0EA6"/>
    <w:rsid w:val="52526AEF"/>
    <w:rsid w:val="52871234"/>
    <w:rsid w:val="5355183E"/>
    <w:rsid w:val="53820E4D"/>
    <w:rsid w:val="5399408A"/>
    <w:rsid w:val="53D348A9"/>
    <w:rsid w:val="54071B37"/>
    <w:rsid w:val="54196092"/>
    <w:rsid w:val="546636C5"/>
    <w:rsid w:val="546F29B6"/>
    <w:rsid w:val="547319A3"/>
    <w:rsid w:val="54A9103B"/>
    <w:rsid w:val="54D67B7C"/>
    <w:rsid w:val="55552929"/>
    <w:rsid w:val="5562619D"/>
    <w:rsid w:val="55B6683E"/>
    <w:rsid w:val="55B8742F"/>
    <w:rsid w:val="55C9224A"/>
    <w:rsid w:val="55C94257"/>
    <w:rsid w:val="568F546C"/>
    <w:rsid w:val="56AF7780"/>
    <w:rsid w:val="56CC17A2"/>
    <w:rsid w:val="56DB0C27"/>
    <w:rsid w:val="56F568C7"/>
    <w:rsid w:val="57114441"/>
    <w:rsid w:val="572706E2"/>
    <w:rsid w:val="577536C5"/>
    <w:rsid w:val="578B743E"/>
    <w:rsid w:val="57C237A2"/>
    <w:rsid w:val="57FD2D50"/>
    <w:rsid w:val="583036CD"/>
    <w:rsid w:val="585C3313"/>
    <w:rsid w:val="587B7D01"/>
    <w:rsid w:val="58855907"/>
    <w:rsid w:val="589E0602"/>
    <w:rsid w:val="595350FC"/>
    <w:rsid w:val="59640E9C"/>
    <w:rsid w:val="596E1C4E"/>
    <w:rsid w:val="596E6194"/>
    <w:rsid w:val="59AB1D6E"/>
    <w:rsid w:val="5A0D595D"/>
    <w:rsid w:val="5A0E3D6C"/>
    <w:rsid w:val="5A1C2D93"/>
    <w:rsid w:val="5A6F0493"/>
    <w:rsid w:val="5AC00A07"/>
    <w:rsid w:val="5AC670DC"/>
    <w:rsid w:val="5AD363DE"/>
    <w:rsid w:val="5B0D5E53"/>
    <w:rsid w:val="5B260711"/>
    <w:rsid w:val="5B3F3530"/>
    <w:rsid w:val="5B601D2C"/>
    <w:rsid w:val="5B9B457D"/>
    <w:rsid w:val="5BF6527F"/>
    <w:rsid w:val="5CBD5F58"/>
    <w:rsid w:val="5CDF2C5E"/>
    <w:rsid w:val="5CE84CC8"/>
    <w:rsid w:val="5D364A21"/>
    <w:rsid w:val="5D6D5580"/>
    <w:rsid w:val="5DAB399F"/>
    <w:rsid w:val="5E0C1399"/>
    <w:rsid w:val="5E37172D"/>
    <w:rsid w:val="5E566EBF"/>
    <w:rsid w:val="5E63009A"/>
    <w:rsid w:val="5EC94A81"/>
    <w:rsid w:val="5F3F0B88"/>
    <w:rsid w:val="5F535907"/>
    <w:rsid w:val="5F9A5DB7"/>
    <w:rsid w:val="5FAC62C9"/>
    <w:rsid w:val="5FB21DB8"/>
    <w:rsid w:val="5FC10A0B"/>
    <w:rsid w:val="5FD61D30"/>
    <w:rsid w:val="5FE64A43"/>
    <w:rsid w:val="60015430"/>
    <w:rsid w:val="60146F87"/>
    <w:rsid w:val="602C4370"/>
    <w:rsid w:val="60485AF4"/>
    <w:rsid w:val="60604995"/>
    <w:rsid w:val="606E09B3"/>
    <w:rsid w:val="609E7175"/>
    <w:rsid w:val="60BB5B99"/>
    <w:rsid w:val="60CC1B75"/>
    <w:rsid w:val="60DE19D3"/>
    <w:rsid w:val="60EB38E0"/>
    <w:rsid w:val="61470E2F"/>
    <w:rsid w:val="616003A7"/>
    <w:rsid w:val="625112AC"/>
    <w:rsid w:val="62517BFB"/>
    <w:rsid w:val="62636D2B"/>
    <w:rsid w:val="627E4B29"/>
    <w:rsid w:val="62B56C69"/>
    <w:rsid w:val="62D07BE2"/>
    <w:rsid w:val="62DC1CED"/>
    <w:rsid w:val="62F54F13"/>
    <w:rsid w:val="63021B87"/>
    <w:rsid w:val="63337C0A"/>
    <w:rsid w:val="63506BE3"/>
    <w:rsid w:val="638418EC"/>
    <w:rsid w:val="63B47A81"/>
    <w:rsid w:val="63DE4924"/>
    <w:rsid w:val="63E00C03"/>
    <w:rsid w:val="64122517"/>
    <w:rsid w:val="64E93300"/>
    <w:rsid w:val="653B73EE"/>
    <w:rsid w:val="65B33C89"/>
    <w:rsid w:val="65B75AE3"/>
    <w:rsid w:val="65D014C3"/>
    <w:rsid w:val="65F82C2F"/>
    <w:rsid w:val="660A1E10"/>
    <w:rsid w:val="662F3D31"/>
    <w:rsid w:val="66537F21"/>
    <w:rsid w:val="66800797"/>
    <w:rsid w:val="669D67AA"/>
    <w:rsid w:val="669E55C1"/>
    <w:rsid w:val="66A2373A"/>
    <w:rsid w:val="66A672F9"/>
    <w:rsid w:val="67117BD5"/>
    <w:rsid w:val="677E26CA"/>
    <w:rsid w:val="677E40EF"/>
    <w:rsid w:val="67882442"/>
    <w:rsid w:val="680F781F"/>
    <w:rsid w:val="681F668D"/>
    <w:rsid w:val="68235179"/>
    <w:rsid w:val="684368BB"/>
    <w:rsid w:val="685E68A5"/>
    <w:rsid w:val="688016A6"/>
    <w:rsid w:val="689F1032"/>
    <w:rsid w:val="68BE16D5"/>
    <w:rsid w:val="68D43F40"/>
    <w:rsid w:val="69302FD3"/>
    <w:rsid w:val="69593078"/>
    <w:rsid w:val="69612FD1"/>
    <w:rsid w:val="6990130E"/>
    <w:rsid w:val="69B33AFD"/>
    <w:rsid w:val="69BE1B7D"/>
    <w:rsid w:val="69C53698"/>
    <w:rsid w:val="69D37BF3"/>
    <w:rsid w:val="69D63718"/>
    <w:rsid w:val="69E83541"/>
    <w:rsid w:val="69F1675D"/>
    <w:rsid w:val="6A187672"/>
    <w:rsid w:val="6A4478E4"/>
    <w:rsid w:val="6A7E2188"/>
    <w:rsid w:val="6AB806EE"/>
    <w:rsid w:val="6ADB6A98"/>
    <w:rsid w:val="6AF16532"/>
    <w:rsid w:val="6B031E4A"/>
    <w:rsid w:val="6B2A32D9"/>
    <w:rsid w:val="6B3840EB"/>
    <w:rsid w:val="6B470B8E"/>
    <w:rsid w:val="6B813953"/>
    <w:rsid w:val="6B852B7F"/>
    <w:rsid w:val="6B9748C4"/>
    <w:rsid w:val="6BD74A18"/>
    <w:rsid w:val="6C40657A"/>
    <w:rsid w:val="6C514420"/>
    <w:rsid w:val="6C6D38E8"/>
    <w:rsid w:val="6CA243CA"/>
    <w:rsid w:val="6CA37058"/>
    <w:rsid w:val="6CE81799"/>
    <w:rsid w:val="6CEE019B"/>
    <w:rsid w:val="6D071D28"/>
    <w:rsid w:val="6D2B5ED7"/>
    <w:rsid w:val="6D816912"/>
    <w:rsid w:val="6D9436FE"/>
    <w:rsid w:val="6D945A3F"/>
    <w:rsid w:val="6DCC756E"/>
    <w:rsid w:val="6DD35960"/>
    <w:rsid w:val="6DED75CA"/>
    <w:rsid w:val="6E966526"/>
    <w:rsid w:val="6EFC5AF5"/>
    <w:rsid w:val="6F454A9A"/>
    <w:rsid w:val="6FAD7244"/>
    <w:rsid w:val="6FF2721D"/>
    <w:rsid w:val="6FFF0DE0"/>
    <w:rsid w:val="70054A58"/>
    <w:rsid w:val="70084451"/>
    <w:rsid w:val="70155FE5"/>
    <w:rsid w:val="7018629E"/>
    <w:rsid w:val="702629B9"/>
    <w:rsid w:val="70955FD2"/>
    <w:rsid w:val="70CE447D"/>
    <w:rsid w:val="711F10D5"/>
    <w:rsid w:val="7145310E"/>
    <w:rsid w:val="71B719B3"/>
    <w:rsid w:val="71D5598B"/>
    <w:rsid w:val="71ED2A2D"/>
    <w:rsid w:val="721376C3"/>
    <w:rsid w:val="721E3821"/>
    <w:rsid w:val="72354597"/>
    <w:rsid w:val="724649DB"/>
    <w:rsid w:val="72613263"/>
    <w:rsid w:val="72F94917"/>
    <w:rsid w:val="72FF499C"/>
    <w:rsid w:val="7305130C"/>
    <w:rsid w:val="73716E84"/>
    <w:rsid w:val="740B3F0F"/>
    <w:rsid w:val="741D18ED"/>
    <w:rsid w:val="74433970"/>
    <w:rsid w:val="74B746AE"/>
    <w:rsid w:val="74C116E2"/>
    <w:rsid w:val="74C643B6"/>
    <w:rsid w:val="74ED4A58"/>
    <w:rsid w:val="75106C6C"/>
    <w:rsid w:val="75683A3E"/>
    <w:rsid w:val="7593116F"/>
    <w:rsid w:val="75F167BE"/>
    <w:rsid w:val="76010F72"/>
    <w:rsid w:val="762C41B3"/>
    <w:rsid w:val="763515F6"/>
    <w:rsid w:val="763F1159"/>
    <w:rsid w:val="767A4D0E"/>
    <w:rsid w:val="76960007"/>
    <w:rsid w:val="76DE2B0F"/>
    <w:rsid w:val="76FB71C9"/>
    <w:rsid w:val="775C55DA"/>
    <w:rsid w:val="77AE27DB"/>
    <w:rsid w:val="782E15A5"/>
    <w:rsid w:val="7832511B"/>
    <w:rsid w:val="784D17C4"/>
    <w:rsid w:val="78CC6F33"/>
    <w:rsid w:val="78EF3BD7"/>
    <w:rsid w:val="78F517F4"/>
    <w:rsid w:val="792A258F"/>
    <w:rsid w:val="7954202F"/>
    <w:rsid w:val="797A3500"/>
    <w:rsid w:val="799B3776"/>
    <w:rsid w:val="79A251E3"/>
    <w:rsid w:val="79F46A0E"/>
    <w:rsid w:val="7A0365A5"/>
    <w:rsid w:val="7A614C4D"/>
    <w:rsid w:val="7A90443E"/>
    <w:rsid w:val="7AA07CBE"/>
    <w:rsid w:val="7AAB1064"/>
    <w:rsid w:val="7B160522"/>
    <w:rsid w:val="7B252F22"/>
    <w:rsid w:val="7B5B3F1C"/>
    <w:rsid w:val="7B8F7211"/>
    <w:rsid w:val="7BA40FC4"/>
    <w:rsid w:val="7BDA5B54"/>
    <w:rsid w:val="7BE02E8F"/>
    <w:rsid w:val="7C744D32"/>
    <w:rsid w:val="7CAF0028"/>
    <w:rsid w:val="7CC075BD"/>
    <w:rsid w:val="7CC2675E"/>
    <w:rsid w:val="7D6B35C7"/>
    <w:rsid w:val="7D7E7CD9"/>
    <w:rsid w:val="7DCD6F83"/>
    <w:rsid w:val="7DDC2B1E"/>
    <w:rsid w:val="7DDD14F2"/>
    <w:rsid w:val="7E172239"/>
    <w:rsid w:val="7E223AC6"/>
    <w:rsid w:val="7E2A125F"/>
    <w:rsid w:val="7E8C129C"/>
    <w:rsid w:val="7E8F35B0"/>
    <w:rsid w:val="7EBD64BC"/>
    <w:rsid w:val="7F0937E5"/>
    <w:rsid w:val="7F1F7F18"/>
    <w:rsid w:val="7F336EA6"/>
    <w:rsid w:val="7FC5661F"/>
    <w:rsid w:val="7FDB31E2"/>
    <w:rsid w:val="7FF906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unhideWhenUsed="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BB5413"/>
    <w:pPr>
      <w:widowControl w:val="0"/>
      <w:jc w:val="both"/>
    </w:pPr>
    <w:rPr>
      <w:rFonts w:eastAsia="仿宋_GB2312"/>
      <w:kern w:val="2"/>
      <w:sz w:val="32"/>
      <w:szCs w:val="22"/>
    </w:rPr>
  </w:style>
  <w:style w:type="paragraph" w:styleId="1">
    <w:name w:val="heading 1"/>
    <w:basedOn w:val="a"/>
    <w:next w:val="a"/>
    <w:link w:val="1Char"/>
    <w:qFormat/>
    <w:rsid w:val="00BB5413"/>
    <w:pPr>
      <w:keepNext/>
      <w:keepLines/>
      <w:outlineLvl w:val="0"/>
    </w:pPr>
    <w:rPr>
      <w:rFonts w:eastAsia="宋体"/>
      <w:b/>
      <w:bCs/>
      <w:kern w:val="44"/>
      <w:sz w:val="30"/>
      <w:szCs w:val="44"/>
      <w:lang w:val="zh-CN"/>
    </w:rPr>
  </w:style>
  <w:style w:type="paragraph" w:styleId="3">
    <w:name w:val="heading 3"/>
    <w:basedOn w:val="a"/>
    <w:next w:val="a"/>
    <w:link w:val="3Char"/>
    <w:qFormat/>
    <w:rsid w:val="00BB5413"/>
    <w:pPr>
      <w:keepNext/>
      <w:keepLines/>
      <w:spacing w:before="260" w:after="260" w:line="416" w:lineRule="auto"/>
      <w:outlineLvl w:val="2"/>
    </w:pPr>
    <w:rPr>
      <w:b/>
      <w:bCs/>
      <w:szCs w:val="32"/>
      <w:lang w:val="zh-CN"/>
    </w:rPr>
  </w:style>
  <w:style w:type="paragraph" w:styleId="4">
    <w:name w:val="heading 4"/>
    <w:basedOn w:val="a"/>
    <w:next w:val="a"/>
    <w:link w:val="4Char"/>
    <w:qFormat/>
    <w:rsid w:val="00BB5413"/>
    <w:pPr>
      <w:keepNext/>
      <w:keepLines/>
      <w:spacing w:before="280" w:after="290" w:line="376" w:lineRule="auto"/>
      <w:outlineLvl w:val="3"/>
    </w:pPr>
    <w:rPr>
      <w:rFonts w:ascii="Cambria" w:eastAsia="宋体" w:hAnsi="Cambria"/>
      <w:b/>
      <w:bCs/>
      <w:sz w:val="28"/>
      <w:szCs w:val="28"/>
      <w:lang w:val="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1"/>
    <w:uiPriority w:val="99"/>
    <w:qFormat/>
    <w:rsid w:val="00BB5413"/>
    <w:pPr>
      <w:spacing w:after="120"/>
    </w:pPr>
    <w:rPr>
      <w:rFonts w:eastAsia="宋体"/>
      <w:kern w:val="0"/>
      <w:sz w:val="20"/>
      <w:szCs w:val="20"/>
    </w:rPr>
  </w:style>
  <w:style w:type="paragraph" w:styleId="a4">
    <w:name w:val="annotation text"/>
    <w:basedOn w:val="a"/>
    <w:link w:val="Char"/>
    <w:qFormat/>
    <w:rsid w:val="00BB5413"/>
    <w:pPr>
      <w:jc w:val="left"/>
    </w:pPr>
  </w:style>
  <w:style w:type="paragraph" w:styleId="30">
    <w:name w:val="toc 3"/>
    <w:basedOn w:val="a"/>
    <w:next w:val="a"/>
    <w:uiPriority w:val="39"/>
    <w:qFormat/>
    <w:rsid w:val="00BB5413"/>
    <w:pPr>
      <w:ind w:leftChars="400" w:left="840"/>
    </w:pPr>
  </w:style>
  <w:style w:type="paragraph" w:styleId="a5">
    <w:name w:val="Plain Text"/>
    <w:basedOn w:val="a"/>
    <w:unhideWhenUsed/>
    <w:qFormat/>
    <w:rsid w:val="00BB5413"/>
    <w:rPr>
      <w:rFonts w:ascii="宋体" w:hAnsi="Courier New"/>
      <w:szCs w:val="21"/>
    </w:rPr>
  </w:style>
  <w:style w:type="paragraph" w:styleId="a6">
    <w:name w:val="Date"/>
    <w:basedOn w:val="a"/>
    <w:next w:val="a"/>
    <w:link w:val="Char0"/>
    <w:uiPriority w:val="99"/>
    <w:qFormat/>
    <w:rsid w:val="00BB5413"/>
    <w:pPr>
      <w:ind w:leftChars="2500" w:left="100"/>
    </w:pPr>
    <w:rPr>
      <w:kern w:val="0"/>
      <w:sz w:val="24"/>
      <w:szCs w:val="20"/>
    </w:rPr>
  </w:style>
  <w:style w:type="paragraph" w:styleId="2">
    <w:name w:val="Body Text Indent 2"/>
    <w:basedOn w:val="a"/>
    <w:qFormat/>
    <w:rsid w:val="00BB5413"/>
    <w:pPr>
      <w:spacing w:after="120" w:line="480" w:lineRule="auto"/>
      <w:ind w:leftChars="200" w:left="420"/>
    </w:pPr>
    <w:rPr>
      <w:rFonts w:ascii="宋体" w:cs="宋体"/>
      <w:kern w:val="0"/>
      <w:sz w:val="24"/>
      <w:szCs w:val="24"/>
    </w:rPr>
  </w:style>
  <w:style w:type="paragraph" w:styleId="a7">
    <w:name w:val="Balloon Text"/>
    <w:basedOn w:val="a"/>
    <w:link w:val="Char2"/>
    <w:qFormat/>
    <w:rsid w:val="00BB5413"/>
    <w:rPr>
      <w:sz w:val="18"/>
      <w:szCs w:val="18"/>
    </w:rPr>
  </w:style>
  <w:style w:type="paragraph" w:styleId="a8">
    <w:name w:val="footer"/>
    <w:basedOn w:val="a"/>
    <w:link w:val="Char3"/>
    <w:uiPriority w:val="99"/>
    <w:qFormat/>
    <w:rsid w:val="00BB5413"/>
    <w:pPr>
      <w:tabs>
        <w:tab w:val="center" w:pos="4153"/>
        <w:tab w:val="right" w:pos="8306"/>
      </w:tabs>
      <w:snapToGrid w:val="0"/>
      <w:jc w:val="left"/>
    </w:pPr>
    <w:rPr>
      <w:sz w:val="18"/>
      <w:szCs w:val="18"/>
    </w:rPr>
  </w:style>
  <w:style w:type="paragraph" w:styleId="a9">
    <w:name w:val="header"/>
    <w:basedOn w:val="a"/>
    <w:link w:val="Char4"/>
    <w:qFormat/>
    <w:rsid w:val="00BB54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B5413"/>
  </w:style>
  <w:style w:type="paragraph" w:styleId="40">
    <w:name w:val="toc 4"/>
    <w:basedOn w:val="a"/>
    <w:next w:val="a"/>
    <w:uiPriority w:val="39"/>
    <w:qFormat/>
    <w:rsid w:val="00BB5413"/>
    <w:pPr>
      <w:ind w:leftChars="600" w:left="1260"/>
    </w:pPr>
  </w:style>
  <w:style w:type="paragraph" w:styleId="aa">
    <w:name w:val="Subtitle"/>
    <w:basedOn w:val="a"/>
    <w:next w:val="a"/>
    <w:link w:val="Char5"/>
    <w:qFormat/>
    <w:rsid w:val="00BB5413"/>
    <w:pPr>
      <w:jc w:val="left"/>
      <w:outlineLvl w:val="1"/>
    </w:pPr>
    <w:rPr>
      <w:rFonts w:eastAsia="宋体"/>
      <w:b/>
      <w:bCs/>
      <w:kern w:val="28"/>
      <w:sz w:val="30"/>
      <w:szCs w:val="32"/>
    </w:rPr>
  </w:style>
  <w:style w:type="paragraph" w:styleId="20">
    <w:name w:val="toc 2"/>
    <w:basedOn w:val="a"/>
    <w:next w:val="a"/>
    <w:uiPriority w:val="39"/>
    <w:qFormat/>
    <w:rsid w:val="00BB5413"/>
    <w:pPr>
      <w:ind w:leftChars="200" w:left="420"/>
    </w:pPr>
  </w:style>
  <w:style w:type="paragraph" w:styleId="HTML">
    <w:name w:val="HTML Preformatted"/>
    <w:basedOn w:val="a"/>
    <w:link w:val="HTMLChar1"/>
    <w:uiPriority w:val="99"/>
    <w:qFormat/>
    <w:rsid w:val="00BB5413"/>
    <w:rPr>
      <w:rFonts w:ascii="Courier New" w:eastAsia="宋体" w:hAnsi="Courier New"/>
      <w:sz w:val="20"/>
      <w:szCs w:val="20"/>
    </w:rPr>
  </w:style>
  <w:style w:type="paragraph" w:styleId="ab">
    <w:name w:val="Normal (Web)"/>
    <w:basedOn w:val="a"/>
    <w:unhideWhenUsed/>
    <w:qFormat/>
    <w:rsid w:val="00BB5413"/>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3"/>
    <w:next w:val="a"/>
    <w:link w:val="Char6"/>
    <w:qFormat/>
    <w:rsid w:val="00BB5413"/>
    <w:pPr>
      <w:spacing w:before="0" w:after="0" w:line="240" w:lineRule="auto"/>
      <w:jc w:val="left"/>
    </w:pPr>
    <w:rPr>
      <w:rFonts w:eastAsia="宋体"/>
      <w:bCs w:val="0"/>
      <w:sz w:val="30"/>
      <w:lang w:val="en-US"/>
    </w:rPr>
  </w:style>
  <w:style w:type="paragraph" w:styleId="ad">
    <w:name w:val="annotation subject"/>
    <w:basedOn w:val="a4"/>
    <w:next w:val="a4"/>
    <w:link w:val="Char7"/>
    <w:qFormat/>
    <w:rsid w:val="00BB5413"/>
    <w:rPr>
      <w:b/>
      <w:bCs/>
    </w:rPr>
  </w:style>
  <w:style w:type="character" w:styleId="ae">
    <w:name w:val="page number"/>
    <w:basedOn w:val="a1"/>
    <w:uiPriority w:val="99"/>
    <w:qFormat/>
    <w:rsid w:val="00BB5413"/>
    <w:rPr>
      <w:rFonts w:cs="Times New Roman"/>
    </w:rPr>
  </w:style>
  <w:style w:type="character" w:styleId="af">
    <w:name w:val="FollowedHyperlink"/>
    <w:qFormat/>
    <w:rsid w:val="00BB5413"/>
    <w:rPr>
      <w:color w:val="800080"/>
      <w:u w:val="single"/>
    </w:rPr>
  </w:style>
  <w:style w:type="character" w:styleId="af0">
    <w:name w:val="Hyperlink"/>
    <w:uiPriority w:val="99"/>
    <w:qFormat/>
    <w:rsid w:val="00BB5413"/>
    <w:rPr>
      <w:color w:val="0000FF"/>
      <w:u w:val="single"/>
    </w:rPr>
  </w:style>
  <w:style w:type="character" w:styleId="af1">
    <w:name w:val="annotation reference"/>
    <w:qFormat/>
    <w:rsid w:val="00BB5413"/>
    <w:rPr>
      <w:sz w:val="21"/>
      <w:szCs w:val="21"/>
    </w:rPr>
  </w:style>
  <w:style w:type="paragraph" w:customStyle="1" w:styleId="CharCharCharChar">
    <w:name w:val="Char Char Char Char"/>
    <w:basedOn w:val="a"/>
    <w:qFormat/>
    <w:rsid w:val="00BB5413"/>
    <w:pPr>
      <w:widowControl/>
      <w:spacing w:after="160" w:line="240" w:lineRule="exact"/>
      <w:jc w:val="left"/>
    </w:pPr>
    <w:rPr>
      <w:rFonts w:ascii="宋体" w:eastAsia="宋体" w:hAnsi="宋体"/>
      <w:snapToGrid w:val="0"/>
      <w:kern w:val="0"/>
      <w:sz w:val="28"/>
      <w:szCs w:val="20"/>
    </w:rPr>
  </w:style>
  <w:style w:type="paragraph" w:customStyle="1" w:styleId="af2">
    <w:name w:val="图表标"/>
    <w:basedOn w:val="a"/>
    <w:uiPriority w:val="99"/>
    <w:qFormat/>
    <w:rsid w:val="00BB5413"/>
    <w:pPr>
      <w:spacing w:beforeLines="30" w:afterLines="30"/>
      <w:jc w:val="center"/>
    </w:pPr>
    <w:rPr>
      <w:rFonts w:ascii="Calibri" w:eastAsia="方正细圆简体" w:hAnsi="Calibri"/>
      <w:sz w:val="21"/>
    </w:rPr>
  </w:style>
  <w:style w:type="paragraph" w:styleId="af3">
    <w:name w:val="List Paragraph"/>
    <w:basedOn w:val="a"/>
    <w:uiPriority w:val="99"/>
    <w:qFormat/>
    <w:rsid w:val="00BB5413"/>
    <w:pPr>
      <w:ind w:firstLineChars="200" w:firstLine="420"/>
    </w:pPr>
    <w:rPr>
      <w:rFonts w:ascii="Calibri" w:eastAsia="宋体" w:hAnsi="Calibri"/>
      <w:sz w:val="21"/>
    </w:rPr>
  </w:style>
  <w:style w:type="character" w:customStyle="1" w:styleId="Char8">
    <w:name w:val="正文文本 Char"/>
    <w:uiPriority w:val="99"/>
    <w:qFormat/>
    <w:rsid w:val="00BB5413"/>
    <w:rPr>
      <w:rFonts w:cs="Calibri"/>
    </w:rPr>
  </w:style>
  <w:style w:type="character" w:customStyle="1" w:styleId="HTMLChar">
    <w:name w:val="HTML 预设格式 Char"/>
    <w:uiPriority w:val="99"/>
    <w:qFormat/>
    <w:rsid w:val="00BB5413"/>
    <w:rPr>
      <w:rFonts w:ascii="Courier New" w:hAnsi="Courier New" w:cs="Courier New"/>
      <w:kern w:val="2"/>
    </w:rPr>
  </w:style>
  <w:style w:type="character" w:customStyle="1" w:styleId="HTMLChar1">
    <w:name w:val="HTML 预设格式 Char1"/>
    <w:link w:val="HTML"/>
    <w:uiPriority w:val="99"/>
    <w:qFormat/>
    <w:rsid w:val="00BB5413"/>
    <w:rPr>
      <w:rFonts w:ascii="Courier New" w:eastAsia="仿宋_GB2312" w:hAnsi="Courier New" w:cs="Courier New"/>
      <w:kern w:val="2"/>
    </w:rPr>
  </w:style>
  <w:style w:type="character" w:customStyle="1" w:styleId="Char1">
    <w:name w:val="正文文本 Char1"/>
    <w:link w:val="a0"/>
    <w:qFormat/>
    <w:rsid w:val="00BB5413"/>
    <w:rPr>
      <w:rFonts w:eastAsia="仿宋_GB2312"/>
      <w:kern w:val="2"/>
      <w:sz w:val="32"/>
      <w:szCs w:val="22"/>
    </w:rPr>
  </w:style>
  <w:style w:type="character" w:customStyle="1" w:styleId="HTML0">
    <w:name w:val="HTML 预设格式 字符"/>
    <w:uiPriority w:val="99"/>
    <w:qFormat/>
    <w:rsid w:val="00BB5413"/>
    <w:rPr>
      <w:rFonts w:ascii="Courier New" w:hAnsi="Courier New" w:cs="Courier New"/>
      <w:kern w:val="2"/>
    </w:rPr>
  </w:style>
  <w:style w:type="character" w:customStyle="1" w:styleId="Char">
    <w:name w:val="批注文字 Char"/>
    <w:link w:val="a4"/>
    <w:qFormat/>
    <w:rsid w:val="00BB5413"/>
    <w:rPr>
      <w:rFonts w:eastAsia="仿宋_GB2312"/>
      <w:kern w:val="2"/>
      <w:sz w:val="32"/>
      <w:szCs w:val="22"/>
    </w:rPr>
  </w:style>
  <w:style w:type="character" w:customStyle="1" w:styleId="Char2">
    <w:name w:val="批注框文本 Char"/>
    <w:link w:val="a7"/>
    <w:qFormat/>
    <w:rsid w:val="00BB5413"/>
    <w:rPr>
      <w:rFonts w:eastAsia="仿宋_GB2312"/>
      <w:kern w:val="2"/>
      <w:sz w:val="18"/>
      <w:szCs w:val="18"/>
    </w:rPr>
  </w:style>
  <w:style w:type="character" w:customStyle="1" w:styleId="CharChar">
    <w:name w:val="二级标题 Char Char"/>
    <w:link w:val="af4"/>
    <w:uiPriority w:val="99"/>
    <w:qFormat/>
    <w:locked/>
    <w:rsid w:val="00BB5413"/>
    <w:rPr>
      <w:rFonts w:ascii="Calibri" w:eastAsia="等线" w:hAnsi="Calibri"/>
      <w:b/>
      <w:bCs/>
      <w:kern w:val="0"/>
      <w:sz w:val="24"/>
      <w:szCs w:val="24"/>
    </w:rPr>
  </w:style>
  <w:style w:type="paragraph" w:customStyle="1" w:styleId="af4">
    <w:name w:val="二级标题"/>
    <w:basedOn w:val="a"/>
    <w:link w:val="CharChar"/>
    <w:uiPriority w:val="99"/>
    <w:qFormat/>
    <w:rsid w:val="00BB5413"/>
    <w:pPr>
      <w:adjustRightInd w:val="0"/>
      <w:snapToGrid w:val="0"/>
      <w:spacing w:line="300" w:lineRule="auto"/>
      <w:ind w:firstLineChars="200" w:firstLine="200"/>
    </w:pPr>
    <w:rPr>
      <w:rFonts w:ascii="Calibri" w:eastAsia="等线" w:hAnsi="Calibri"/>
      <w:b/>
      <w:bCs/>
      <w:kern w:val="0"/>
      <w:sz w:val="24"/>
      <w:szCs w:val="24"/>
    </w:rPr>
  </w:style>
  <w:style w:type="paragraph" w:customStyle="1" w:styleId="paragraph">
    <w:name w:val="paragraph"/>
    <w:basedOn w:val="a"/>
    <w:qFormat/>
    <w:rsid w:val="00BB5413"/>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1"/>
    <w:link w:val="1"/>
    <w:qFormat/>
    <w:rsid w:val="00BB5413"/>
    <w:rPr>
      <w:b/>
      <w:bCs/>
      <w:kern w:val="44"/>
      <w:sz w:val="30"/>
      <w:szCs w:val="44"/>
      <w:lang w:val="zh-CN" w:eastAsia="zh-CN"/>
    </w:rPr>
  </w:style>
  <w:style w:type="character" w:customStyle="1" w:styleId="3Char">
    <w:name w:val="标题 3 Char"/>
    <w:basedOn w:val="a1"/>
    <w:link w:val="3"/>
    <w:qFormat/>
    <w:rsid w:val="00BB5413"/>
    <w:rPr>
      <w:rFonts w:eastAsia="仿宋_GB2312"/>
      <w:b/>
      <w:bCs/>
      <w:kern w:val="2"/>
      <w:sz w:val="32"/>
      <w:szCs w:val="32"/>
      <w:lang w:val="zh-CN" w:eastAsia="zh-CN"/>
    </w:rPr>
  </w:style>
  <w:style w:type="character" w:customStyle="1" w:styleId="4Char">
    <w:name w:val="标题 4 Char"/>
    <w:basedOn w:val="a1"/>
    <w:link w:val="4"/>
    <w:qFormat/>
    <w:rsid w:val="00BB5413"/>
    <w:rPr>
      <w:rFonts w:ascii="Cambria" w:hAnsi="Cambria"/>
      <w:b/>
      <w:bCs/>
      <w:kern w:val="2"/>
      <w:sz w:val="28"/>
      <w:szCs w:val="28"/>
      <w:lang w:val="zh-CN" w:eastAsia="zh-CN"/>
    </w:rPr>
  </w:style>
  <w:style w:type="character" w:customStyle="1" w:styleId="HTMLChar2">
    <w:name w:val="HTML 预设格式 Char2"/>
    <w:uiPriority w:val="99"/>
    <w:qFormat/>
    <w:rsid w:val="00BB5413"/>
    <w:rPr>
      <w:rFonts w:ascii="Courier New" w:hAnsi="Courier New" w:cs="Courier New"/>
    </w:rPr>
  </w:style>
  <w:style w:type="character" w:customStyle="1" w:styleId="4Char0">
    <w:name w:val="标题4 Char"/>
    <w:link w:val="41"/>
    <w:uiPriority w:val="99"/>
    <w:qFormat/>
    <w:locked/>
    <w:rsid w:val="00BB5413"/>
    <w:rPr>
      <w:rFonts w:cs="Calibri"/>
      <w:sz w:val="30"/>
      <w:szCs w:val="24"/>
    </w:rPr>
  </w:style>
  <w:style w:type="paragraph" w:customStyle="1" w:styleId="41">
    <w:name w:val="标题4"/>
    <w:basedOn w:val="4"/>
    <w:link w:val="4Char0"/>
    <w:uiPriority w:val="99"/>
    <w:qFormat/>
    <w:rsid w:val="00BB5413"/>
    <w:pPr>
      <w:adjustRightInd w:val="0"/>
      <w:snapToGrid w:val="0"/>
      <w:spacing w:before="0" w:after="0" w:line="240" w:lineRule="auto"/>
      <w:jc w:val="left"/>
    </w:pPr>
    <w:rPr>
      <w:rFonts w:ascii="Times New Roman" w:hAnsi="Times New Roman" w:cs="Calibri"/>
      <w:b w:val="0"/>
      <w:bCs w:val="0"/>
      <w:kern w:val="0"/>
      <w:sz w:val="30"/>
      <w:szCs w:val="24"/>
      <w:lang w:val="en-US"/>
    </w:rPr>
  </w:style>
  <w:style w:type="character" w:customStyle="1" w:styleId="Char6">
    <w:name w:val="标题 Char"/>
    <w:link w:val="ac"/>
    <w:qFormat/>
    <w:rsid w:val="00BB5413"/>
    <w:rPr>
      <w:b/>
      <w:kern w:val="2"/>
      <w:sz w:val="30"/>
      <w:szCs w:val="32"/>
    </w:rPr>
  </w:style>
  <w:style w:type="character" w:customStyle="1" w:styleId="Char10">
    <w:name w:val="标题 Char1"/>
    <w:basedOn w:val="a1"/>
    <w:qFormat/>
    <w:rsid w:val="00BB5413"/>
    <w:rPr>
      <w:rFonts w:asciiTheme="majorHAnsi" w:hAnsiTheme="majorHAnsi" w:cstheme="majorBidi"/>
      <w:b/>
      <w:bCs/>
      <w:kern w:val="2"/>
      <w:sz w:val="32"/>
      <w:szCs w:val="32"/>
    </w:rPr>
  </w:style>
  <w:style w:type="character" w:customStyle="1" w:styleId="Char3">
    <w:name w:val="页脚 Char"/>
    <w:link w:val="a8"/>
    <w:uiPriority w:val="99"/>
    <w:qFormat/>
    <w:rsid w:val="00BB5413"/>
    <w:rPr>
      <w:rFonts w:eastAsia="仿宋_GB2312"/>
      <w:kern w:val="2"/>
      <w:sz w:val="18"/>
      <w:szCs w:val="18"/>
    </w:rPr>
  </w:style>
  <w:style w:type="character" w:customStyle="1" w:styleId="Char7">
    <w:name w:val="批注主题 Char"/>
    <w:link w:val="ad"/>
    <w:qFormat/>
    <w:rsid w:val="00BB5413"/>
    <w:rPr>
      <w:rFonts w:eastAsia="仿宋_GB2312"/>
      <w:b/>
      <w:bCs/>
      <w:kern w:val="2"/>
      <w:sz w:val="32"/>
      <w:szCs w:val="22"/>
    </w:rPr>
  </w:style>
  <w:style w:type="character" w:customStyle="1" w:styleId="Char11">
    <w:name w:val="批注主题 Char1"/>
    <w:basedOn w:val="Char"/>
    <w:semiHidden/>
    <w:qFormat/>
    <w:rsid w:val="00BB5413"/>
    <w:rPr>
      <w:rFonts w:eastAsia="仿宋_GB2312"/>
      <w:b/>
      <w:bCs/>
      <w:kern w:val="2"/>
      <w:sz w:val="32"/>
      <w:szCs w:val="22"/>
    </w:rPr>
  </w:style>
  <w:style w:type="paragraph" w:customStyle="1" w:styleId="Style48">
    <w:name w:val="_Style 48"/>
    <w:qFormat/>
    <w:rsid w:val="00BB5413"/>
    <w:pPr>
      <w:widowControl w:val="0"/>
      <w:jc w:val="both"/>
    </w:pPr>
    <w:rPr>
      <w:rFonts w:eastAsia="仿宋_GB2312"/>
      <w:kern w:val="2"/>
      <w:sz w:val="32"/>
      <w:szCs w:val="22"/>
    </w:rPr>
  </w:style>
  <w:style w:type="character" w:customStyle="1" w:styleId="Char5">
    <w:name w:val="副标题 Char"/>
    <w:link w:val="aa"/>
    <w:qFormat/>
    <w:rsid w:val="00BB5413"/>
    <w:rPr>
      <w:b/>
      <w:bCs/>
      <w:kern w:val="28"/>
      <w:sz w:val="30"/>
      <w:szCs w:val="32"/>
    </w:rPr>
  </w:style>
  <w:style w:type="character" w:customStyle="1" w:styleId="Char12">
    <w:name w:val="副标题 Char1"/>
    <w:basedOn w:val="a1"/>
    <w:qFormat/>
    <w:rsid w:val="00BB5413"/>
    <w:rPr>
      <w:rFonts w:asciiTheme="majorHAnsi" w:hAnsiTheme="majorHAnsi" w:cstheme="majorBidi"/>
      <w:b/>
      <w:bCs/>
      <w:kern w:val="28"/>
      <w:sz w:val="32"/>
      <w:szCs w:val="32"/>
    </w:rPr>
  </w:style>
  <w:style w:type="paragraph" w:customStyle="1" w:styleId="CharCharCharChar1">
    <w:name w:val="Char Char Char Char1"/>
    <w:basedOn w:val="a"/>
    <w:qFormat/>
    <w:rsid w:val="00BB5413"/>
    <w:pPr>
      <w:widowControl/>
      <w:spacing w:after="160" w:line="240" w:lineRule="exact"/>
      <w:jc w:val="left"/>
    </w:pPr>
    <w:rPr>
      <w:rFonts w:ascii="宋体" w:eastAsia="宋体" w:hAnsi="宋体"/>
      <w:snapToGrid w:val="0"/>
      <w:kern w:val="0"/>
      <w:sz w:val="28"/>
      <w:szCs w:val="20"/>
    </w:rPr>
  </w:style>
  <w:style w:type="character" w:customStyle="1" w:styleId="Char4">
    <w:name w:val="页眉 Char"/>
    <w:basedOn w:val="a1"/>
    <w:link w:val="a9"/>
    <w:qFormat/>
    <w:rsid w:val="00BB5413"/>
    <w:rPr>
      <w:rFonts w:eastAsia="仿宋_GB2312"/>
      <w:kern w:val="2"/>
      <w:sz w:val="18"/>
      <w:szCs w:val="18"/>
    </w:rPr>
  </w:style>
  <w:style w:type="paragraph" w:customStyle="1" w:styleId="TableParagraph">
    <w:name w:val="Table Paragraph"/>
    <w:basedOn w:val="a"/>
    <w:uiPriority w:val="1"/>
    <w:qFormat/>
    <w:rsid w:val="00BB5413"/>
    <w:rPr>
      <w:rFonts w:ascii="宋体" w:eastAsia="宋体" w:hAnsi="宋体" w:cs="宋体"/>
      <w:lang w:val="zh-CN" w:bidi="zh-CN"/>
    </w:rPr>
  </w:style>
  <w:style w:type="character" w:customStyle="1" w:styleId="Char0">
    <w:name w:val="日期 Char"/>
    <w:basedOn w:val="a1"/>
    <w:link w:val="a6"/>
    <w:uiPriority w:val="99"/>
    <w:qFormat/>
    <w:rsid w:val="00BB5413"/>
    <w:rPr>
      <w:rFonts w:eastAsia="仿宋_GB2312"/>
      <w:sz w:val="24"/>
    </w:rPr>
  </w:style>
  <w:style w:type="paragraph" w:customStyle="1" w:styleId="Style5">
    <w:name w:val="_Style 5"/>
    <w:basedOn w:val="a"/>
    <w:uiPriority w:val="99"/>
    <w:qFormat/>
    <w:rsid w:val="00BB5413"/>
    <w:pPr>
      <w:widowControl/>
      <w:spacing w:after="160" w:line="240" w:lineRule="exact"/>
      <w:jc w:val="left"/>
    </w:pPr>
    <w:rPr>
      <w:rFonts w:ascii="宋体" w:hAnsi="宋体"/>
      <w:kern w:val="0"/>
      <w:sz w:val="28"/>
      <w:szCs w:val="20"/>
    </w:rPr>
  </w:style>
  <w:style w:type="paragraph" w:customStyle="1" w:styleId="Char9">
    <w:name w:val="Char"/>
    <w:basedOn w:val="a"/>
    <w:uiPriority w:val="99"/>
    <w:qFormat/>
    <w:rsid w:val="00BB5413"/>
    <w:pPr>
      <w:widowControl/>
      <w:spacing w:after="160" w:line="240" w:lineRule="exact"/>
      <w:jc w:val="left"/>
    </w:pPr>
  </w:style>
  <w:style w:type="paragraph" w:customStyle="1" w:styleId="Style60">
    <w:name w:val="_Style 60"/>
    <w:qFormat/>
    <w:rsid w:val="00BB5413"/>
    <w:pPr>
      <w:widowControl w:val="0"/>
      <w:jc w:val="both"/>
    </w:pPr>
    <w:rPr>
      <w:rFonts w:eastAsia="仿宋_GB2312"/>
      <w:kern w:val="2"/>
      <w:sz w:val="32"/>
      <w:szCs w:val="22"/>
    </w:rPr>
  </w:style>
  <w:style w:type="paragraph" w:customStyle="1" w:styleId="CharCharCharChar2">
    <w:name w:val="Char Char Char Char2"/>
    <w:basedOn w:val="a"/>
    <w:qFormat/>
    <w:rsid w:val="00BB5413"/>
    <w:pPr>
      <w:widowControl/>
      <w:spacing w:after="160" w:line="240" w:lineRule="exact"/>
      <w:jc w:val="left"/>
    </w:pPr>
    <w:rPr>
      <w:rFonts w:ascii="宋体" w:eastAsia="宋体" w:hAnsi="宋体"/>
      <w:snapToGrid w:val="0"/>
      <w:kern w:val="0"/>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unhideWhenUsed="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eastAsia="仿宋_GB2312"/>
      <w:kern w:val="2"/>
      <w:sz w:val="32"/>
      <w:szCs w:val="22"/>
    </w:rPr>
  </w:style>
  <w:style w:type="paragraph" w:styleId="1">
    <w:name w:val="heading 1"/>
    <w:basedOn w:val="a"/>
    <w:next w:val="a"/>
    <w:link w:val="1Char"/>
    <w:qFormat/>
    <w:pPr>
      <w:keepNext/>
      <w:keepLines/>
      <w:outlineLvl w:val="0"/>
    </w:pPr>
    <w:rPr>
      <w:rFonts w:eastAsia="宋体"/>
      <w:b/>
      <w:bCs/>
      <w:kern w:val="44"/>
      <w:sz w:val="30"/>
      <w:szCs w:val="44"/>
      <w:lang w:val="zh-CN"/>
    </w:rPr>
  </w:style>
  <w:style w:type="paragraph" w:styleId="3">
    <w:name w:val="heading 3"/>
    <w:basedOn w:val="a"/>
    <w:next w:val="a"/>
    <w:link w:val="3Char"/>
    <w:qFormat/>
    <w:pPr>
      <w:keepNext/>
      <w:keepLines/>
      <w:spacing w:before="260" w:after="260" w:line="416" w:lineRule="auto"/>
      <w:outlineLvl w:val="2"/>
    </w:pPr>
    <w:rPr>
      <w:b/>
      <w:bCs/>
      <w:szCs w:val="32"/>
      <w:lang w:val="zh-CN"/>
    </w:rPr>
  </w:style>
  <w:style w:type="paragraph" w:styleId="4">
    <w:name w:val="heading 4"/>
    <w:basedOn w:val="a"/>
    <w:next w:val="a"/>
    <w:link w:val="4Char"/>
    <w:qFormat/>
    <w:pPr>
      <w:keepNext/>
      <w:keepLines/>
      <w:spacing w:before="280" w:after="290" w:line="376" w:lineRule="auto"/>
      <w:outlineLvl w:val="3"/>
    </w:pPr>
    <w:rPr>
      <w:rFonts w:ascii="Cambria" w:eastAsia="宋体" w:hAnsi="Cambria"/>
      <w:b/>
      <w:bCs/>
      <w:sz w:val="28"/>
      <w:szCs w:val="28"/>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1"/>
    <w:uiPriority w:val="99"/>
    <w:qFormat/>
    <w:pPr>
      <w:spacing w:after="120"/>
    </w:pPr>
    <w:rPr>
      <w:rFonts w:eastAsia="宋体"/>
      <w:kern w:val="0"/>
      <w:sz w:val="20"/>
      <w:szCs w:val="20"/>
    </w:rPr>
  </w:style>
  <w:style w:type="paragraph" w:styleId="a4">
    <w:name w:val="annotation text"/>
    <w:basedOn w:val="a"/>
    <w:link w:val="Char"/>
    <w:qFormat/>
    <w:pPr>
      <w:jc w:val="left"/>
    </w:pPr>
  </w:style>
  <w:style w:type="paragraph" w:styleId="30">
    <w:name w:val="toc 3"/>
    <w:basedOn w:val="a"/>
    <w:next w:val="a"/>
    <w:uiPriority w:val="39"/>
    <w:qFormat/>
    <w:pPr>
      <w:ind w:leftChars="400" w:left="840"/>
    </w:pPr>
  </w:style>
  <w:style w:type="paragraph" w:styleId="a5">
    <w:name w:val="Plain Text"/>
    <w:basedOn w:val="a"/>
    <w:unhideWhenUsed/>
    <w:qFormat/>
    <w:rPr>
      <w:rFonts w:ascii="宋体" w:hAnsi="Courier New"/>
      <w:szCs w:val="21"/>
    </w:rPr>
  </w:style>
  <w:style w:type="paragraph" w:styleId="a6">
    <w:name w:val="Date"/>
    <w:basedOn w:val="a"/>
    <w:next w:val="a"/>
    <w:link w:val="Char0"/>
    <w:uiPriority w:val="99"/>
    <w:qFormat/>
    <w:pPr>
      <w:ind w:leftChars="2500" w:left="100"/>
    </w:pPr>
    <w:rPr>
      <w:kern w:val="0"/>
      <w:sz w:val="24"/>
      <w:szCs w:val="20"/>
    </w:rPr>
  </w:style>
  <w:style w:type="paragraph" w:styleId="2">
    <w:name w:val="Body Text Indent 2"/>
    <w:basedOn w:val="a"/>
    <w:qFormat/>
    <w:pPr>
      <w:spacing w:after="120" w:line="480" w:lineRule="auto"/>
      <w:ind w:leftChars="200" w:left="420"/>
    </w:pPr>
    <w:rPr>
      <w:rFonts w:ascii="宋体" w:cs="宋体"/>
      <w:kern w:val="0"/>
      <w:sz w:val="24"/>
      <w:szCs w:val="24"/>
    </w:r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a">
    <w:name w:val="Subtitle"/>
    <w:basedOn w:val="a"/>
    <w:next w:val="a"/>
    <w:link w:val="Char5"/>
    <w:qFormat/>
    <w:pPr>
      <w:jc w:val="left"/>
      <w:outlineLvl w:val="1"/>
    </w:pPr>
    <w:rPr>
      <w:rFonts w:eastAsia="宋体"/>
      <w:b/>
      <w:bCs/>
      <w:kern w:val="28"/>
      <w:sz w:val="30"/>
      <w:szCs w:val="32"/>
    </w:rPr>
  </w:style>
  <w:style w:type="paragraph" w:styleId="20">
    <w:name w:val="toc 2"/>
    <w:basedOn w:val="a"/>
    <w:next w:val="a"/>
    <w:uiPriority w:val="39"/>
    <w:qFormat/>
    <w:pPr>
      <w:ind w:leftChars="200" w:left="420"/>
    </w:pPr>
  </w:style>
  <w:style w:type="paragraph" w:styleId="HTML">
    <w:name w:val="HTML Preformatted"/>
    <w:basedOn w:val="a"/>
    <w:link w:val="HTMLChar1"/>
    <w:uiPriority w:val="99"/>
    <w:qFormat/>
    <w:rPr>
      <w:rFonts w:ascii="Courier New" w:eastAsia="宋体" w:hAnsi="Courier New"/>
      <w:sz w:val="20"/>
      <w:szCs w:val="20"/>
    </w:rPr>
  </w:style>
  <w:style w:type="paragraph" w:styleId="ab">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Title"/>
    <w:basedOn w:val="3"/>
    <w:next w:val="a"/>
    <w:link w:val="Char6"/>
    <w:qFormat/>
    <w:pPr>
      <w:spacing w:before="0" w:after="0" w:line="240" w:lineRule="auto"/>
      <w:jc w:val="left"/>
    </w:pPr>
    <w:rPr>
      <w:rFonts w:eastAsia="宋体"/>
      <w:bCs w:val="0"/>
      <w:sz w:val="30"/>
      <w:lang w:val="en-US"/>
    </w:rPr>
  </w:style>
  <w:style w:type="paragraph" w:styleId="ad">
    <w:name w:val="annotation subject"/>
    <w:basedOn w:val="a4"/>
    <w:next w:val="a4"/>
    <w:link w:val="Char7"/>
    <w:qFormat/>
    <w:rPr>
      <w:b/>
      <w:bCs/>
    </w:rPr>
  </w:style>
  <w:style w:type="character" w:styleId="ae">
    <w:name w:val="page number"/>
    <w:basedOn w:val="a1"/>
    <w:uiPriority w:val="99"/>
    <w:qFormat/>
    <w:rPr>
      <w:rFonts w:cs="Times New Roman"/>
    </w:rPr>
  </w:style>
  <w:style w:type="character" w:styleId="af">
    <w:name w:val="FollowedHyperlink"/>
    <w:qFormat/>
    <w:rPr>
      <w:color w:val="800080"/>
      <w:u w:val="single"/>
    </w:rPr>
  </w:style>
  <w:style w:type="character" w:styleId="af0">
    <w:name w:val="Hyperlink"/>
    <w:uiPriority w:val="99"/>
    <w:qFormat/>
    <w:rPr>
      <w:color w:val="0000FF"/>
      <w:u w:val="single"/>
    </w:rPr>
  </w:style>
  <w:style w:type="character" w:styleId="af1">
    <w:name w:val="annotation reference"/>
    <w:qFormat/>
    <w:rPr>
      <w:sz w:val="21"/>
      <w:szCs w:val="21"/>
    </w:rPr>
  </w:style>
  <w:style w:type="paragraph" w:customStyle="1" w:styleId="CharCharCharChar">
    <w:name w:val="Char Char Char Char"/>
    <w:basedOn w:val="a"/>
    <w:qFormat/>
    <w:pPr>
      <w:widowControl/>
      <w:spacing w:after="160" w:line="240" w:lineRule="exact"/>
      <w:jc w:val="left"/>
    </w:pPr>
    <w:rPr>
      <w:rFonts w:ascii="宋体" w:eastAsia="宋体" w:hAnsi="宋体"/>
      <w:snapToGrid w:val="0"/>
      <w:kern w:val="0"/>
      <w:sz w:val="28"/>
      <w:szCs w:val="20"/>
    </w:rPr>
  </w:style>
  <w:style w:type="paragraph" w:customStyle="1" w:styleId="af2">
    <w:name w:val="图表标"/>
    <w:basedOn w:val="a"/>
    <w:uiPriority w:val="99"/>
    <w:qFormat/>
    <w:pPr>
      <w:spacing w:beforeLines="30" w:afterLines="30"/>
      <w:jc w:val="center"/>
    </w:pPr>
    <w:rPr>
      <w:rFonts w:ascii="Calibri" w:eastAsia="方正细圆简体" w:hAnsi="Calibri"/>
      <w:sz w:val="21"/>
    </w:rPr>
  </w:style>
  <w:style w:type="paragraph" w:styleId="af3">
    <w:name w:val="List Paragraph"/>
    <w:basedOn w:val="a"/>
    <w:uiPriority w:val="99"/>
    <w:qFormat/>
    <w:pPr>
      <w:ind w:firstLineChars="200" w:firstLine="420"/>
    </w:pPr>
    <w:rPr>
      <w:rFonts w:ascii="Calibri" w:eastAsia="宋体" w:hAnsi="Calibri"/>
      <w:sz w:val="21"/>
    </w:rPr>
  </w:style>
  <w:style w:type="character" w:customStyle="1" w:styleId="Char8">
    <w:name w:val="正文文本 Char"/>
    <w:uiPriority w:val="99"/>
    <w:qFormat/>
    <w:rPr>
      <w:rFonts w:cs="Calibri"/>
    </w:rPr>
  </w:style>
  <w:style w:type="character" w:customStyle="1" w:styleId="HTMLChar">
    <w:name w:val="HTML 预设格式 Char"/>
    <w:uiPriority w:val="99"/>
    <w:qFormat/>
    <w:rPr>
      <w:rFonts w:ascii="Courier New" w:hAnsi="Courier New" w:cs="Courier New"/>
      <w:kern w:val="2"/>
    </w:rPr>
  </w:style>
  <w:style w:type="character" w:customStyle="1" w:styleId="HTMLChar1">
    <w:name w:val="HTML 预设格式 Char1"/>
    <w:link w:val="HTML"/>
    <w:uiPriority w:val="99"/>
    <w:qFormat/>
    <w:rPr>
      <w:rFonts w:ascii="Courier New" w:eastAsia="仿宋_GB2312" w:hAnsi="Courier New" w:cs="Courier New"/>
      <w:kern w:val="2"/>
    </w:rPr>
  </w:style>
  <w:style w:type="character" w:customStyle="1" w:styleId="Char1">
    <w:name w:val="正文文本 Char1"/>
    <w:link w:val="a0"/>
    <w:qFormat/>
    <w:rPr>
      <w:rFonts w:eastAsia="仿宋_GB2312"/>
      <w:kern w:val="2"/>
      <w:sz w:val="32"/>
      <w:szCs w:val="22"/>
    </w:rPr>
  </w:style>
  <w:style w:type="character" w:customStyle="1" w:styleId="HTML0">
    <w:name w:val="HTML 预设格式 字符"/>
    <w:uiPriority w:val="99"/>
    <w:qFormat/>
    <w:rPr>
      <w:rFonts w:ascii="Courier New" w:hAnsi="Courier New" w:cs="Courier New"/>
      <w:kern w:val="2"/>
    </w:rPr>
  </w:style>
  <w:style w:type="character" w:customStyle="1" w:styleId="Char">
    <w:name w:val="批注文字 Char"/>
    <w:link w:val="a4"/>
    <w:qFormat/>
    <w:rPr>
      <w:rFonts w:eastAsia="仿宋_GB2312"/>
      <w:kern w:val="2"/>
      <w:sz w:val="32"/>
      <w:szCs w:val="22"/>
    </w:rPr>
  </w:style>
  <w:style w:type="character" w:customStyle="1" w:styleId="Char2">
    <w:name w:val="批注框文本 Char"/>
    <w:link w:val="a7"/>
    <w:qFormat/>
    <w:rPr>
      <w:rFonts w:eastAsia="仿宋_GB2312"/>
      <w:kern w:val="2"/>
      <w:sz w:val="18"/>
      <w:szCs w:val="18"/>
    </w:rPr>
  </w:style>
  <w:style w:type="character" w:customStyle="1" w:styleId="CharChar">
    <w:name w:val="二级标题 Char Char"/>
    <w:link w:val="af4"/>
    <w:uiPriority w:val="99"/>
    <w:qFormat/>
    <w:locked/>
    <w:rPr>
      <w:rFonts w:ascii="Calibri" w:eastAsia="等线" w:hAnsi="Calibri"/>
      <w:b/>
      <w:bCs/>
      <w:kern w:val="0"/>
      <w:sz w:val="24"/>
      <w:szCs w:val="24"/>
    </w:rPr>
  </w:style>
  <w:style w:type="paragraph" w:customStyle="1" w:styleId="af4">
    <w:name w:val="二级标题"/>
    <w:basedOn w:val="a"/>
    <w:link w:val="CharChar"/>
    <w:uiPriority w:val="99"/>
    <w:qFormat/>
    <w:pPr>
      <w:adjustRightInd w:val="0"/>
      <w:snapToGrid w:val="0"/>
      <w:spacing w:line="300" w:lineRule="auto"/>
      <w:ind w:firstLineChars="200" w:firstLine="200"/>
    </w:pPr>
    <w:rPr>
      <w:rFonts w:ascii="Calibri" w:eastAsia="等线" w:hAnsi="Calibri"/>
      <w:b/>
      <w:bCs/>
      <w:kern w:val="0"/>
      <w:sz w:val="24"/>
      <w:szCs w:val="24"/>
    </w:rPr>
  </w:style>
  <w:style w:type="paragraph" w:customStyle="1" w:styleId="paragraph">
    <w:name w:val="paragraph"/>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1"/>
    <w:link w:val="1"/>
    <w:qFormat/>
    <w:rPr>
      <w:b/>
      <w:bCs/>
      <w:kern w:val="44"/>
      <w:sz w:val="30"/>
      <w:szCs w:val="44"/>
      <w:lang w:val="zh-CN" w:eastAsia="zh-CN"/>
    </w:rPr>
  </w:style>
  <w:style w:type="character" w:customStyle="1" w:styleId="3Char">
    <w:name w:val="标题 3 Char"/>
    <w:basedOn w:val="a1"/>
    <w:link w:val="3"/>
    <w:qFormat/>
    <w:rPr>
      <w:rFonts w:eastAsia="仿宋_GB2312"/>
      <w:b/>
      <w:bCs/>
      <w:kern w:val="2"/>
      <w:sz w:val="32"/>
      <w:szCs w:val="32"/>
      <w:lang w:val="zh-CN" w:eastAsia="zh-CN"/>
    </w:rPr>
  </w:style>
  <w:style w:type="character" w:customStyle="1" w:styleId="4Char">
    <w:name w:val="标题 4 Char"/>
    <w:basedOn w:val="a1"/>
    <w:link w:val="4"/>
    <w:qFormat/>
    <w:rPr>
      <w:rFonts w:ascii="Cambria" w:hAnsi="Cambria"/>
      <w:b/>
      <w:bCs/>
      <w:kern w:val="2"/>
      <w:sz w:val="28"/>
      <w:szCs w:val="28"/>
      <w:lang w:val="zh-CN" w:eastAsia="zh-CN"/>
    </w:rPr>
  </w:style>
  <w:style w:type="character" w:customStyle="1" w:styleId="HTMLChar2">
    <w:name w:val="HTML 预设格式 Char2"/>
    <w:uiPriority w:val="99"/>
    <w:qFormat/>
    <w:rPr>
      <w:rFonts w:ascii="Courier New" w:hAnsi="Courier New" w:cs="Courier New"/>
    </w:rPr>
  </w:style>
  <w:style w:type="character" w:customStyle="1" w:styleId="4Char0">
    <w:name w:val="标题4 Char"/>
    <w:link w:val="41"/>
    <w:uiPriority w:val="99"/>
    <w:qFormat/>
    <w:locked/>
    <w:rPr>
      <w:rFonts w:cs="Calibri"/>
      <w:sz w:val="30"/>
      <w:szCs w:val="24"/>
    </w:rPr>
  </w:style>
  <w:style w:type="paragraph" w:customStyle="1" w:styleId="41">
    <w:name w:val="标题4"/>
    <w:basedOn w:val="4"/>
    <w:link w:val="4Char0"/>
    <w:uiPriority w:val="99"/>
    <w:qFormat/>
    <w:pPr>
      <w:adjustRightInd w:val="0"/>
      <w:snapToGrid w:val="0"/>
      <w:spacing w:before="0" w:after="0" w:line="240" w:lineRule="auto"/>
      <w:jc w:val="left"/>
    </w:pPr>
    <w:rPr>
      <w:rFonts w:ascii="Times New Roman" w:hAnsi="Times New Roman" w:cs="Calibri"/>
      <w:b w:val="0"/>
      <w:bCs w:val="0"/>
      <w:kern w:val="0"/>
      <w:sz w:val="30"/>
      <w:szCs w:val="24"/>
      <w:lang w:val="en-US"/>
    </w:rPr>
  </w:style>
  <w:style w:type="character" w:customStyle="1" w:styleId="Char6">
    <w:name w:val="标题 Char"/>
    <w:link w:val="ac"/>
    <w:qFormat/>
    <w:rPr>
      <w:b/>
      <w:kern w:val="2"/>
      <w:sz w:val="30"/>
      <w:szCs w:val="32"/>
    </w:rPr>
  </w:style>
  <w:style w:type="character" w:customStyle="1" w:styleId="Char10">
    <w:name w:val="标题 Char1"/>
    <w:basedOn w:val="a1"/>
    <w:qFormat/>
    <w:rPr>
      <w:rFonts w:asciiTheme="majorHAnsi" w:hAnsiTheme="majorHAnsi" w:cstheme="majorBidi"/>
      <w:b/>
      <w:bCs/>
      <w:kern w:val="2"/>
      <w:sz w:val="32"/>
      <w:szCs w:val="32"/>
    </w:rPr>
  </w:style>
  <w:style w:type="character" w:customStyle="1" w:styleId="Char3">
    <w:name w:val="页脚 Char"/>
    <w:link w:val="a8"/>
    <w:uiPriority w:val="99"/>
    <w:qFormat/>
    <w:rPr>
      <w:rFonts w:eastAsia="仿宋_GB2312"/>
      <w:kern w:val="2"/>
      <w:sz w:val="18"/>
      <w:szCs w:val="18"/>
    </w:rPr>
  </w:style>
  <w:style w:type="character" w:customStyle="1" w:styleId="Char7">
    <w:name w:val="批注主题 Char"/>
    <w:link w:val="ad"/>
    <w:qFormat/>
    <w:rPr>
      <w:rFonts w:eastAsia="仿宋_GB2312"/>
      <w:b/>
      <w:bCs/>
      <w:kern w:val="2"/>
      <w:sz w:val="32"/>
      <w:szCs w:val="22"/>
    </w:rPr>
  </w:style>
  <w:style w:type="character" w:customStyle="1" w:styleId="Char11">
    <w:name w:val="批注主题 Char1"/>
    <w:basedOn w:val="Char"/>
    <w:semiHidden/>
    <w:qFormat/>
    <w:rPr>
      <w:rFonts w:eastAsia="仿宋_GB2312"/>
      <w:b/>
      <w:bCs/>
      <w:kern w:val="2"/>
      <w:sz w:val="32"/>
      <w:szCs w:val="22"/>
    </w:rPr>
  </w:style>
  <w:style w:type="paragraph" w:customStyle="1" w:styleId="Style48">
    <w:name w:val="_Style 48"/>
    <w:qFormat/>
    <w:pPr>
      <w:widowControl w:val="0"/>
      <w:jc w:val="both"/>
    </w:pPr>
    <w:rPr>
      <w:rFonts w:eastAsia="仿宋_GB2312"/>
      <w:kern w:val="2"/>
      <w:sz w:val="32"/>
      <w:szCs w:val="22"/>
    </w:rPr>
  </w:style>
  <w:style w:type="character" w:customStyle="1" w:styleId="Char5">
    <w:name w:val="副标题 Char"/>
    <w:link w:val="aa"/>
    <w:qFormat/>
    <w:rPr>
      <w:b/>
      <w:bCs/>
      <w:kern w:val="28"/>
      <w:sz w:val="30"/>
      <w:szCs w:val="32"/>
    </w:rPr>
  </w:style>
  <w:style w:type="character" w:customStyle="1" w:styleId="Char12">
    <w:name w:val="副标题 Char1"/>
    <w:basedOn w:val="a1"/>
    <w:qFormat/>
    <w:rPr>
      <w:rFonts w:asciiTheme="majorHAnsi" w:hAnsiTheme="majorHAnsi" w:cstheme="majorBidi"/>
      <w:b/>
      <w:bCs/>
      <w:kern w:val="28"/>
      <w:sz w:val="32"/>
      <w:szCs w:val="32"/>
    </w:rPr>
  </w:style>
  <w:style w:type="paragraph" w:customStyle="1" w:styleId="CharCharCharChar1">
    <w:name w:val="Char Char Char Char1"/>
    <w:basedOn w:val="a"/>
    <w:qFormat/>
    <w:pPr>
      <w:widowControl/>
      <w:spacing w:after="160" w:line="240" w:lineRule="exact"/>
      <w:jc w:val="left"/>
    </w:pPr>
    <w:rPr>
      <w:rFonts w:ascii="宋体" w:eastAsia="宋体" w:hAnsi="宋体"/>
      <w:snapToGrid w:val="0"/>
      <w:kern w:val="0"/>
      <w:sz w:val="28"/>
      <w:szCs w:val="20"/>
    </w:rPr>
  </w:style>
  <w:style w:type="character" w:customStyle="1" w:styleId="Char4">
    <w:name w:val="页眉 Char"/>
    <w:basedOn w:val="a1"/>
    <w:link w:val="a9"/>
    <w:qFormat/>
    <w:rPr>
      <w:rFonts w:eastAsia="仿宋_GB2312"/>
      <w:kern w:val="2"/>
      <w:sz w:val="18"/>
      <w:szCs w:val="18"/>
    </w:rPr>
  </w:style>
  <w:style w:type="paragraph" w:customStyle="1" w:styleId="TableParagraph">
    <w:name w:val="Table Paragraph"/>
    <w:basedOn w:val="a"/>
    <w:uiPriority w:val="1"/>
    <w:qFormat/>
    <w:rPr>
      <w:rFonts w:ascii="宋体" w:eastAsia="宋体" w:hAnsi="宋体" w:cs="宋体"/>
      <w:lang w:val="zh-CN" w:bidi="zh-CN"/>
    </w:rPr>
  </w:style>
  <w:style w:type="character" w:customStyle="1" w:styleId="Char0">
    <w:name w:val="日期 Char"/>
    <w:basedOn w:val="a1"/>
    <w:link w:val="a6"/>
    <w:uiPriority w:val="99"/>
    <w:qFormat/>
    <w:rPr>
      <w:rFonts w:eastAsia="仿宋_GB2312"/>
      <w:sz w:val="24"/>
    </w:rPr>
  </w:style>
  <w:style w:type="paragraph" w:customStyle="1" w:styleId="Style5">
    <w:name w:val="_Style 5"/>
    <w:basedOn w:val="a"/>
    <w:uiPriority w:val="99"/>
    <w:qFormat/>
    <w:pPr>
      <w:widowControl/>
      <w:spacing w:after="160" w:line="240" w:lineRule="exact"/>
      <w:jc w:val="left"/>
    </w:pPr>
    <w:rPr>
      <w:rFonts w:ascii="宋体" w:hAnsi="宋体"/>
      <w:kern w:val="0"/>
      <w:sz w:val="28"/>
      <w:szCs w:val="20"/>
    </w:rPr>
  </w:style>
  <w:style w:type="paragraph" w:customStyle="1" w:styleId="Char9">
    <w:name w:val="Char"/>
    <w:basedOn w:val="a"/>
    <w:uiPriority w:val="99"/>
    <w:qFormat/>
    <w:pPr>
      <w:widowControl/>
      <w:spacing w:after="160" w:line="240" w:lineRule="exact"/>
      <w:jc w:val="left"/>
    </w:pPr>
  </w:style>
  <w:style w:type="paragraph" w:customStyle="1" w:styleId="Style60">
    <w:name w:val="_Style 60"/>
    <w:qFormat/>
    <w:pPr>
      <w:widowControl w:val="0"/>
      <w:jc w:val="both"/>
    </w:pPr>
    <w:rPr>
      <w:rFonts w:eastAsia="仿宋_GB2312"/>
      <w:kern w:val="2"/>
      <w:sz w:val="32"/>
      <w:szCs w:val="22"/>
    </w:rPr>
  </w:style>
  <w:style w:type="paragraph" w:customStyle="1" w:styleId="CharCharCharChar2">
    <w:name w:val="Char Char Char Char2"/>
    <w:basedOn w:val="a"/>
    <w:qFormat/>
    <w:pPr>
      <w:widowControl/>
      <w:spacing w:after="160" w:line="240" w:lineRule="exact"/>
      <w:jc w:val="left"/>
    </w:pPr>
    <w:rPr>
      <w:rFonts w:ascii="宋体" w:eastAsia="宋体" w:hAnsi="宋体"/>
      <w:snapToGrid w:val="0"/>
      <w:kern w:val="0"/>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xueyinonline.com/detail/205357675" TargetMode="External"/><Relationship Id="rId18" Type="http://schemas.openxmlformats.org/officeDocument/2006/relationships/hyperlink" Target="http://www.chinactwh.com/" TargetMode="External"/><Relationship Id="rId26" Type="http://schemas.openxmlformats.org/officeDocument/2006/relationships/hyperlink" Target="https://mooc1-1.chaoxing.com/course/209574039.html" TargetMode="External"/><Relationship Id="rId39" Type="http://schemas.openxmlformats.org/officeDocument/2006/relationships/hyperlink" Target="https://next.xuetangx.com/course/WHU08121000520/1511955?fromArray=search_result" TargetMode="External"/><Relationship Id="rId3" Type="http://schemas.openxmlformats.org/officeDocument/2006/relationships/numbering" Target="numbering.xml"/><Relationship Id="rId21" Type="http://schemas.openxmlformats.org/officeDocument/2006/relationships/hyperlink" Target="https://mooc1-1.chaoxing.com/course/211825494.html" TargetMode="External"/><Relationship Id="rId34" Type="http://schemas.openxmlformats.org/officeDocument/2006/relationships/hyperlink" Target="https://www.w3cschool.cn/" TargetMode="External"/><Relationship Id="rId42" Type="http://schemas.openxmlformats.org/officeDocument/2006/relationships/hyperlink" Target="https://next.xuetangx.com/course/BUPT08091002781/3975740?fromArray=search_result" TargetMode="External"/><Relationship Id="rId7" Type="http://schemas.openxmlformats.org/officeDocument/2006/relationships/footnotes" Target="footnotes.xml"/><Relationship Id="rId12" Type="http://schemas.openxmlformats.org/officeDocument/2006/relationships/hyperlink" Target="http://i.mooc.chaoxing.com/space/index.shtml" TargetMode="External"/><Relationship Id="rId17" Type="http://schemas.openxmlformats.org/officeDocument/2006/relationships/hyperlink" Target="http://www.cciv.cityu.edu.hk" TargetMode="External"/><Relationship Id="rId25" Type="http://schemas.openxmlformats.org/officeDocument/2006/relationships/hyperlink" Target="https://mooc1-1.chaoxing.com/course/213743675.html" TargetMode="External"/><Relationship Id="rId33" Type="http://schemas.openxmlformats.org/officeDocument/2006/relationships/hyperlink" Target="https://www.icourse163.org/course/CQVIE-1206307821" TargetMode="External"/><Relationship Id="rId38" Type="http://schemas.openxmlformats.org/officeDocument/2006/relationships/hyperlink" Target="https://www.icourse163.org/course/BIT-1001872001" TargetMode="External"/><Relationship Id="rId46"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s://mooc1-1.chaoxing.com/course/208186643.html" TargetMode="External"/><Relationship Id="rId20" Type="http://schemas.openxmlformats.org/officeDocument/2006/relationships/hyperlink" Target="http://www.chinactwh.com/" TargetMode="External"/><Relationship Id="rId29" Type="http://schemas.openxmlformats.org/officeDocument/2006/relationships/hyperlink" Target="https://www.w3cschool.cn/" TargetMode="External"/><Relationship Id="rId41" Type="http://schemas.openxmlformats.org/officeDocument/2006/relationships/hyperlink" Target="https://www.paddlepaddle.org.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oc1-1.chaoxing.com/course/214076419.html" TargetMode="External"/><Relationship Id="rId24" Type="http://schemas.openxmlformats.org/officeDocument/2006/relationships/hyperlink" Target="https://mooc1-1.chaoxing.com/course/209574039.html" TargetMode="External"/><Relationship Id="rId32" Type="http://schemas.openxmlformats.org/officeDocument/2006/relationships/hyperlink" Target="https://www.icourse163.org/course/XDU-1207042802" TargetMode="External"/><Relationship Id="rId37" Type="http://schemas.openxmlformats.org/officeDocument/2006/relationships/hyperlink" Target="https://www.icourse163.org/course/BITC-1449613161" TargetMode="External"/><Relationship Id="rId40" Type="http://schemas.openxmlformats.org/officeDocument/2006/relationships/hyperlink" Target="https://next.xuetangx.com/course/baidu08091000978/1001719?fromArray=search_result"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ooc1-1.chaoxing.com/course/213743675.html" TargetMode="External"/><Relationship Id="rId23" Type="http://schemas.openxmlformats.org/officeDocument/2006/relationships/hyperlink" Target="https://www.educoder.net/paths/243" TargetMode="External"/><Relationship Id="rId28" Type="http://schemas.openxmlformats.org/officeDocument/2006/relationships/hyperlink" Target="https://www.educoder.net/paths/243" TargetMode="External"/><Relationship Id="rId36" Type="http://schemas.openxmlformats.org/officeDocument/2006/relationships/hyperlink" Target="https://www.w3cschool.cn/" TargetMode="External"/><Relationship Id="rId10" Type="http://schemas.openxmlformats.org/officeDocument/2006/relationships/footer" Target="footer1.xml"/><Relationship Id="rId19" Type="http://schemas.openxmlformats.org/officeDocument/2006/relationships/hyperlink" Target="http://www.cciv.cityu.edu.hk" TargetMode="External"/><Relationship Id="rId31" Type="http://schemas.openxmlformats.org/officeDocument/2006/relationships/hyperlink" Target="https://www.icourse163.org/course/WHU-29001"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mooc1-1.chaoxing.com/course/209574039.html" TargetMode="External"/><Relationship Id="rId22" Type="http://schemas.openxmlformats.org/officeDocument/2006/relationships/hyperlink" Target="http://www.chengyiart.cn/Resource/Index" TargetMode="External"/><Relationship Id="rId27" Type="http://schemas.openxmlformats.org/officeDocument/2006/relationships/hyperlink" Target="https://mooc1-1.chaoxing.com/course/213743675.html" TargetMode="External"/><Relationship Id="rId30" Type="http://schemas.openxmlformats.org/officeDocument/2006/relationships/hyperlink" Target="https://www.icourse163.org/course/HUST-1001907004" TargetMode="External"/><Relationship Id="rId35" Type="http://schemas.openxmlformats.org/officeDocument/2006/relationships/hyperlink" Target="https://www.icourse163.org/course/CUFE-1207262801" TargetMode="External"/><Relationship Id="rId43" Type="http://schemas.openxmlformats.org/officeDocument/2006/relationships/hyperlink" Target="https://www.w3cschool.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5DE2F705-D19A-43B8-B8CA-E865C63D0D9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11829</Words>
  <Characters>67429</Characters>
  <Application>Microsoft Office Word</Application>
  <DocSecurity>0</DocSecurity>
  <Lines>561</Lines>
  <Paragraphs>158</Paragraphs>
  <ScaleCrop>false</ScaleCrop>
  <Company>Microsoft China</Company>
  <LinksUpToDate>false</LinksUpToDate>
  <CharactersWithSpaces>79100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职业院校专业人才培养方案体例框架和基本要求</dc:title>
  <dc:creator>Administrator</dc:creator>
  <cp:lastModifiedBy>Administrator</cp:lastModifiedBy>
  <cp:revision>3</cp:revision>
  <cp:lastPrinted>2020-09-16T03:52:00Z</cp:lastPrinted>
  <dcterms:created xsi:type="dcterms:W3CDTF">2020-11-23T07:07:00Z</dcterms:created>
  <dcterms:modified xsi:type="dcterms:W3CDTF">2020-11-23T09:33:00Z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