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06B4" w:rsidRDefault="00C308C1" w:rsidP="005B21F0">
      <w:pPr>
        <w:pStyle w:val="1"/>
        <w:tabs>
          <w:tab w:val="left" w:pos="4988"/>
        </w:tabs>
        <w:spacing w:before="42" w:afterLines="50" w:line="575" w:lineRule="exact"/>
        <w:ind w:left="0"/>
        <w:rPr>
          <w:rFonts w:ascii="方正粗黑宋简体" w:eastAsia="方正粗黑宋简体" w:hAnsi="方正粗黑宋简体"/>
        </w:rPr>
      </w:pPr>
      <w:r>
        <w:rPr>
          <w:rFonts w:ascii="方正粗黑宋简体" w:eastAsia="方正粗黑宋简体" w:hAnsi="方正粗黑宋简体"/>
        </w:rPr>
        <w:t>湖南省高等学校教师系列高级专业技术职务申报人员情况公示表</w:t>
      </w:r>
    </w:p>
    <w:p w:rsidR="00FC06B4" w:rsidRDefault="00FC06B4">
      <w:pPr>
        <w:tabs>
          <w:tab w:val="left" w:pos="19440"/>
        </w:tabs>
        <w:adjustRightInd w:val="0"/>
        <w:snapToGrid w:val="0"/>
        <w:jc w:val="center"/>
        <w:rPr>
          <w:rFonts w:eastAsia="方正小标宋简体"/>
          <w:bCs/>
          <w:sz w:val="10"/>
          <w:szCs w:val="10"/>
        </w:rPr>
      </w:pPr>
    </w:p>
    <w:p w:rsidR="00FC06B4" w:rsidRDefault="00C308C1" w:rsidP="005B21F0">
      <w:pPr>
        <w:adjustRightInd w:val="0"/>
        <w:snapToGrid w:val="0"/>
        <w:spacing w:beforeLines="50" w:afterLines="150"/>
        <w:jc w:val="center"/>
        <w:rPr>
          <w:bCs/>
          <w:szCs w:val="21"/>
          <w:u w:val="single"/>
        </w:rPr>
      </w:pPr>
      <w:r>
        <w:rPr>
          <w:rFonts w:hint="eastAsia"/>
          <w:bCs/>
          <w:sz w:val="32"/>
          <w:szCs w:val="32"/>
        </w:rPr>
        <w:t>单位</w:t>
      </w:r>
      <w:r>
        <w:rPr>
          <w:bCs/>
          <w:sz w:val="32"/>
          <w:szCs w:val="32"/>
          <w:u w:val="single"/>
        </w:rPr>
        <w:t xml:space="preserve">    </w:t>
      </w:r>
      <w:r>
        <w:rPr>
          <w:rFonts w:hint="eastAsia"/>
          <w:bCs/>
          <w:sz w:val="32"/>
          <w:szCs w:val="32"/>
          <w:u w:val="single"/>
        </w:rPr>
        <w:t>湖南高速铁路职业技术学院</w:t>
      </w:r>
      <w:r>
        <w:rPr>
          <w:bCs/>
          <w:sz w:val="32"/>
          <w:szCs w:val="32"/>
          <w:u w:val="single"/>
        </w:rPr>
        <w:t xml:space="preserve">    </w:t>
      </w:r>
      <w:r>
        <w:rPr>
          <w:bCs/>
          <w:sz w:val="32"/>
          <w:szCs w:val="32"/>
        </w:rPr>
        <w:t xml:space="preserve">  </w:t>
      </w:r>
      <w:r>
        <w:rPr>
          <w:rFonts w:hint="eastAsia"/>
          <w:bCs/>
          <w:sz w:val="32"/>
          <w:szCs w:val="32"/>
        </w:rPr>
        <w:t>姓名</w:t>
      </w:r>
      <w:r>
        <w:rPr>
          <w:bCs/>
          <w:sz w:val="32"/>
          <w:szCs w:val="32"/>
          <w:u w:val="single"/>
        </w:rPr>
        <w:t xml:space="preserve">   </w:t>
      </w:r>
      <w:r>
        <w:rPr>
          <w:rFonts w:hint="eastAsia"/>
          <w:bCs/>
          <w:sz w:val="32"/>
          <w:szCs w:val="32"/>
          <w:u w:val="single"/>
        </w:rPr>
        <w:t>刘</w:t>
      </w:r>
      <w:r>
        <w:rPr>
          <w:bCs/>
          <w:sz w:val="32"/>
          <w:szCs w:val="32"/>
          <w:u w:val="single"/>
        </w:rPr>
        <w:t xml:space="preserve">  </w:t>
      </w:r>
      <w:r>
        <w:rPr>
          <w:rFonts w:hint="eastAsia"/>
          <w:bCs/>
          <w:sz w:val="32"/>
          <w:szCs w:val="32"/>
          <w:u w:val="single"/>
        </w:rPr>
        <w:t>凌</w:t>
      </w:r>
      <w:r>
        <w:rPr>
          <w:bCs/>
          <w:sz w:val="32"/>
          <w:szCs w:val="32"/>
          <w:u w:val="single"/>
        </w:rPr>
        <w:t xml:space="preserve">   </w:t>
      </w:r>
      <w:r>
        <w:rPr>
          <w:bCs/>
          <w:sz w:val="32"/>
          <w:szCs w:val="32"/>
        </w:rPr>
        <w:t xml:space="preserve">  </w:t>
      </w:r>
      <w:r>
        <w:rPr>
          <w:rFonts w:hint="eastAsia"/>
          <w:bCs/>
          <w:sz w:val="32"/>
          <w:szCs w:val="32"/>
        </w:rPr>
        <w:t>申报职务</w:t>
      </w:r>
      <w:r>
        <w:rPr>
          <w:bCs/>
          <w:sz w:val="32"/>
          <w:szCs w:val="32"/>
          <w:u w:val="single"/>
        </w:rPr>
        <w:t xml:space="preserve">  </w:t>
      </w:r>
      <w:r>
        <w:rPr>
          <w:rFonts w:hint="eastAsia"/>
          <w:bCs/>
          <w:sz w:val="32"/>
          <w:szCs w:val="32"/>
          <w:u w:val="single"/>
        </w:rPr>
        <w:t>教授（教学型）</w:t>
      </w:r>
      <w:r>
        <w:rPr>
          <w:bCs/>
          <w:sz w:val="32"/>
          <w:szCs w:val="32"/>
          <w:u w:val="single"/>
        </w:rPr>
        <w:t xml:space="preserve">  </w:t>
      </w:r>
      <w:r>
        <w:rPr>
          <w:rFonts w:eastAsia="黑体"/>
          <w:b/>
          <w:bCs/>
          <w:sz w:val="32"/>
          <w:szCs w:val="32"/>
        </w:rPr>
        <w:t xml:space="preserve">  </w:t>
      </w:r>
      <w:r>
        <w:rPr>
          <w:rFonts w:hint="eastAsia"/>
          <w:bCs/>
          <w:sz w:val="32"/>
          <w:szCs w:val="32"/>
        </w:rPr>
        <w:t>学科（专业）</w:t>
      </w:r>
      <w:r>
        <w:rPr>
          <w:bCs/>
          <w:sz w:val="32"/>
          <w:szCs w:val="32"/>
          <w:u w:val="single"/>
        </w:rPr>
        <w:t xml:space="preserve">    </w:t>
      </w:r>
      <w:r>
        <w:rPr>
          <w:rFonts w:hint="eastAsia"/>
          <w:bCs/>
          <w:sz w:val="32"/>
          <w:szCs w:val="32"/>
          <w:u w:val="single"/>
        </w:rPr>
        <w:t>教育心理学</w:t>
      </w:r>
      <w:r>
        <w:rPr>
          <w:bCs/>
          <w:sz w:val="32"/>
          <w:szCs w:val="32"/>
          <w:u w:val="single"/>
        </w:rPr>
        <w:t xml:space="preserve">    </w:t>
      </w:r>
    </w:p>
    <w:tbl>
      <w:tblPr>
        <w:tblW w:w="22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62"/>
        <w:gridCol w:w="76"/>
        <w:gridCol w:w="977"/>
        <w:gridCol w:w="8"/>
        <w:gridCol w:w="257"/>
        <w:gridCol w:w="1019"/>
        <w:gridCol w:w="223"/>
        <w:gridCol w:w="857"/>
        <w:gridCol w:w="386"/>
        <w:gridCol w:w="1243"/>
        <w:gridCol w:w="658"/>
        <w:gridCol w:w="774"/>
        <w:gridCol w:w="862"/>
        <w:gridCol w:w="148"/>
        <w:gridCol w:w="631"/>
        <w:gridCol w:w="249"/>
        <w:gridCol w:w="131"/>
        <w:gridCol w:w="882"/>
        <w:gridCol w:w="129"/>
        <w:gridCol w:w="152"/>
        <w:gridCol w:w="861"/>
        <w:gridCol w:w="1549"/>
        <w:gridCol w:w="1267"/>
        <w:gridCol w:w="1260"/>
        <w:gridCol w:w="1090"/>
        <w:gridCol w:w="2897"/>
        <w:gridCol w:w="518"/>
        <w:gridCol w:w="803"/>
        <w:gridCol w:w="457"/>
        <w:gridCol w:w="688"/>
      </w:tblGrid>
      <w:tr w:rsidR="00FC06B4">
        <w:trPr>
          <w:cantSplit/>
          <w:trHeight w:val="636"/>
          <w:jc w:val="center"/>
        </w:trPr>
        <w:tc>
          <w:tcPr>
            <w:tcW w:w="6208" w:type="dxa"/>
            <w:gridSpan w:val="10"/>
            <w:tcBorders>
              <w:top w:val="single" w:sz="4" w:space="0" w:color="auto"/>
            </w:tcBorders>
            <w:vAlign w:val="center"/>
          </w:tcPr>
          <w:p w:rsidR="00FC06B4" w:rsidRDefault="00C308C1">
            <w:pPr>
              <w:adjustRightInd w:val="0"/>
              <w:snapToGrid w:val="0"/>
              <w:jc w:val="center"/>
              <w:rPr>
                <w:b/>
                <w:szCs w:val="21"/>
              </w:rPr>
            </w:pPr>
            <w:r>
              <w:rPr>
                <w:rFonts w:hint="eastAsia"/>
                <w:b/>
                <w:szCs w:val="21"/>
              </w:rPr>
              <w:t>基本情况</w:t>
            </w:r>
          </w:p>
        </w:tc>
        <w:tc>
          <w:tcPr>
            <w:tcW w:w="16006" w:type="dxa"/>
            <w:gridSpan w:val="20"/>
            <w:tcBorders>
              <w:top w:val="single" w:sz="4" w:space="0" w:color="auto"/>
            </w:tcBorders>
            <w:vAlign w:val="center"/>
          </w:tcPr>
          <w:p w:rsidR="00FC06B4" w:rsidRDefault="00C308C1">
            <w:pPr>
              <w:adjustRightInd w:val="0"/>
              <w:snapToGrid w:val="0"/>
              <w:jc w:val="center"/>
              <w:rPr>
                <w:b/>
                <w:szCs w:val="21"/>
              </w:rPr>
            </w:pPr>
            <w:r>
              <w:rPr>
                <w:rFonts w:hint="eastAsia"/>
                <w:b/>
                <w:szCs w:val="21"/>
              </w:rPr>
              <w:t>任现职以来主要业绩</w:t>
            </w:r>
          </w:p>
        </w:tc>
      </w:tr>
      <w:tr w:rsidR="00FC06B4">
        <w:trPr>
          <w:cantSplit/>
          <w:trHeight w:val="567"/>
          <w:jc w:val="center"/>
        </w:trPr>
        <w:tc>
          <w:tcPr>
            <w:tcW w:w="1162" w:type="dxa"/>
            <w:vAlign w:val="center"/>
          </w:tcPr>
          <w:p w:rsidR="00FC06B4" w:rsidRDefault="00C308C1">
            <w:pPr>
              <w:adjustRightInd w:val="0"/>
              <w:snapToGrid w:val="0"/>
              <w:jc w:val="center"/>
              <w:rPr>
                <w:szCs w:val="21"/>
              </w:rPr>
            </w:pPr>
            <w:r>
              <w:rPr>
                <w:rFonts w:hint="eastAsia"/>
                <w:szCs w:val="21"/>
              </w:rPr>
              <w:t>姓</w:t>
            </w:r>
            <w:r>
              <w:rPr>
                <w:szCs w:val="21"/>
              </w:rPr>
              <w:t xml:space="preserve">  </w:t>
            </w:r>
            <w:r>
              <w:rPr>
                <w:rFonts w:hint="eastAsia"/>
                <w:szCs w:val="21"/>
              </w:rPr>
              <w:t>名</w:t>
            </w:r>
          </w:p>
        </w:tc>
        <w:tc>
          <w:tcPr>
            <w:tcW w:w="1053" w:type="dxa"/>
            <w:gridSpan w:val="2"/>
            <w:vAlign w:val="center"/>
          </w:tcPr>
          <w:p w:rsidR="00FC06B4" w:rsidRDefault="00C308C1">
            <w:pPr>
              <w:adjustRightInd w:val="0"/>
              <w:snapToGrid w:val="0"/>
              <w:jc w:val="center"/>
              <w:rPr>
                <w:szCs w:val="21"/>
              </w:rPr>
            </w:pPr>
            <w:r>
              <w:rPr>
                <w:rFonts w:hint="eastAsia"/>
                <w:szCs w:val="21"/>
              </w:rPr>
              <w:t>刘凌</w:t>
            </w:r>
          </w:p>
        </w:tc>
        <w:tc>
          <w:tcPr>
            <w:tcW w:w="2364" w:type="dxa"/>
            <w:gridSpan w:val="5"/>
            <w:vAlign w:val="center"/>
          </w:tcPr>
          <w:p w:rsidR="00FC06B4" w:rsidRDefault="00C308C1">
            <w:pPr>
              <w:adjustRightInd w:val="0"/>
              <w:snapToGrid w:val="0"/>
              <w:jc w:val="center"/>
              <w:rPr>
                <w:szCs w:val="21"/>
              </w:rPr>
            </w:pPr>
            <w:r>
              <w:rPr>
                <w:rFonts w:hint="eastAsia"/>
                <w:szCs w:val="21"/>
              </w:rPr>
              <w:t>出生年月</w:t>
            </w:r>
          </w:p>
        </w:tc>
        <w:tc>
          <w:tcPr>
            <w:tcW w:w="1629" w:type="dxa"/>
            <w:gridSpan w:val="2"/>
            <w:vAlign w:val="center"/>
          </w:tcPr>
          <w:p w:rsidR="00FC06B4" w:rsidRDefault="00C308C1">
            <w:pPr>
              <w:adjustRightInd w:val="0"/>
              <w:snapToGrid w:val="0"/>
              <w:jc w:val="center"/>
              <w:rPr>
                <w:szCs w:val="21"/>
              </w:rPr>
            </w:pPr>
            <w:r>
              <w:rPr>
                <w:rFonts w:hint="eastAsia"/>
                <w:szCs w:val="21"/>
              </w:rPr>
              <w:t>1</w:t>
            </w:r>
            <w:r>
              <w:rPr>
                <w:szCs w:val="21"/>
              </w:rPr>
              <w:t>972.11</w:t>
            </w:r>
          </w:p>
        </w:tc>
        <w:tc>
          <w:tcPr>
            <w:tcW w:w="658" w:type="dxa"/>
            <w:tcBorders>
              <w:bottom w:val="nil"/>
            </w:tcBorders>
            <w:vAlign w:val="center"/>
          </w:tcPr>
          <w:p w:rsidR="00FC06B4" w:rsidRDefault="00FC06B4">
            <w:pPr>
              <w:adjustRightInd w:val="0"/>
              <w:snapToGrid w:val="0"/>
              <w:jc w:val="center"/>
              <w:rPr>
                <w:szCs w:val="21"/>
              </w:rPr>
            </w:pPr>
          </w:p>
        </w:tc>
        <w:tc>
          <w:tcPr>
            <w:tcW w:w="4819" w:type="dxa"/>
            <w:gridSpan w:val="10"/>
            <w:vAlign w:val="center"/>
          </w:tcPr>
          <w:p w:rsidR="00FC06B4" w:rsidRDefault="00C308C1">
            <w:pPr>
              <w:adjustRightInd w:val="0"/>
              <w:snapToGrid w:val="0"/>
              <w:jc w:val="center"/>
              <w:rPr>
                <w:szCs w:val="21"/>
              </w:rPr>
            </w:pPr>
            <w:r>
              <w:t>教学工作量（其它教学工作量按本校方式计算）</w:t>
            </w:r>
          </w:p>
        </w:tc>
        <w:tc>
          <w:tcPr>
            <w:tcW w:w="8581" w:type="dxa"/>
            <w:gridSpan w:val="6"/>
            <w:vAlign w:val="center"/>
          </w:tcPr>
          <w:p w:rsidR="00FC06B4" w:rsidRDefault="00C308C1">
            <w:pPr>
              <w:adjustRightInd w:val="0"/>
              <w:snapToGrid w:val="0"/>
              <w:jc w:val="center"/>
              <w:rPr>
                <w:szCs w:val="21"/>
              </w:rPr>
            </w:pPr>
            <w:r>
              <w:rPr>
                <w:rFonts w:hint="eastAsia"/>
                <w:szCs w:val="21"/>
              </w:rPr>
              <w:t>主要教学业绩</w:t>
            </w:r>
          </w:p>
        </w:tc>
        <w:tc>
          <w:tcPr>
            <w:tcW w:w="1260" w:type="dxa"/>
            <w:gridSpan w:val="2"/>
            <w:vAlign w:val="center"/>
          </w:tcPr>
          <w:p w:rsidR="00FC06B4" w:rsidRDefault="00C308C1">
            <w:pPr>
              <w:adjustRightInd w:val="0"/>
              <w:snapToGrid w:val="0"/>
              <w:spacing w:line="240" w:lineRule="exact"/>
              <w:jc w:val="center"/>
              <w:rPr>
                <w:sz w:val="19"/>
                <w:szCs w:val="19"/>
              </w:rPr>
            </w:pPr>
            <w:r>
              <w:rPr>
                <w:rFonts w:hint="eastAsia"/>
                <w:sz w:val="19"/>
                <w:szCs w:val="19"/>
              </w:rPr>
              <w:t>指导青年</w:t>
            </w:r>
          </w:p>
          <w:p w:rsidR="00FC06B4" w:rsidRDefault="00C308C1">
            <w:pPr>
              <w:adjustRightInd w:val="0"/>
              <w:snapToGrid w:val="0"/>
              <w:spacing w:line="240" w:lineRule="exact"/>
              <w:jc w:val="center"/>
              <w:rPr>
                <w:szCs w:val="21"/>
              </w:rPr>
            </w:pPr>
            <w:r>
              <w:rPr>
                <w:rFonts w:hint="eastAsia"/>
                <w:sz w:val="19"/>
                <w:szCs w:val="19"/>
              </w:rPr>
              <w:t>教师情况</w:t>
            </w:r>
          </w:p>
        </w:tc>
        <w:tc>
          <w:tcPr>
            <w:tcW w:w="688" w:type="dxa"/>
            <w:vMerge w:val="restart"/>
            <w:vAlign w:val="center"/>
          </w:tcPr>
          <w:p w:rsidR="00FC06B4" w:rsidRDefault="00C308C1">
            <w:pPr>
              <w:adjustRightInd w:val="0"/>
              <w:snapToGrid w:val="0"/>
              <w:rPr>
                <w:szCs w:val="21"/>
              </w:rPr>
            </w:pPr>
            <w:r>
              <w:rPr>
                <w:rFonts w:hint="eastAsia"/>
                <w:szCs w:val="21"/>
              </w:rPr>
              <w:t>教务部门审核意见（盖章）</w:t>
            </w:r>
          </w:p>
          <w:p w:rsidR="00FC06B4" w:rsidRDefault="00FC06B4">
            <w:pPr>
              <w:adjustRightInd w:val="0"/>
              <w:snapToGrid w:val="0"/>
              <w:rPr>
                <w:szCs w:val="21"/>
              </w:rPr>
            </w:pPr>
          </w:p>
          <w:p w:rsidR="00FC06B4" w:rsidRDefault="00FC06B4">
            <w:pPr>
              <w:adjustRightInd w:val="0"/>
              <w:snapToGrid w:val="0"/>
              <w:rPr>
                <w:szCs w:val="21"/>
              </w:rPr>
            </w:pPr>
          </w:p>
          <w:p w:rsidR="00FC06B4" w:rsidRDefault="00FC06B4">
            <w:pPr>
              <w:adjustRightInd w:val="0"/>
              <w:snapToGrid w:val="0"/>
              <w:rPr>
                <w:szCs w:val="21"/>
              </w:rPr>
            </w:pPr>
          </w:p>
          <w:p w:rsidR="00FC06B4" w:rsidRDefault="00FC06B4">
            <w:pPr>
              <w:adjustRightInd w:val="0"/>
              <w:snapToGrid w:val="0"/>
              <w:rPr>
                <w:szCs w:val="21"/>
              </w:rPr>
            </w:pPr>
          </w:p>
          <w:p w:rsidR="00FC06B4" w:rsidRDefault="00FC06B4">
            <w:pPr>
              <w:adjustRightInd w:val="0"/>
              <w:snapToGrid w:val="0"/>
              <w:rPr>
                <w:szCs w:val="21"/>
              </w:rPr>
            </w:pPr>
          </w:p>
          <w:p w:rsidR="00FC06B4" w:rsidRDefault="00FC06B4">
            <w:pPr>
              <w:adjustRightInd w:val="0"/>
              <w:snapToGrid w:val="0"/>
              <w:rPr>
                <w:szCs w:val="21"/>
              </w:rPr>
            </w:pPr>
          </w:p>
          <w:p w:rsidR="00FC06B4" w:rsidRDefault="00FC06B4">
            <w:pPr>
              <w:adjustRightInd w:val="0"/>
              <w:snapToGrid w:val="0"/>
              <w:rPr>
                <w:szCs w:val="21"/>
              </w:rPr>
            </w:pPr>
          </w:p>
          <w:p w:rsidR="00FC06B4" w:rsidRDefault="00FC06B4">
            <w:pPr>
              <w:adjustRightInd w:val="0"/>
              <w:snapToGrid w:val="0"/>
              <w:rPr>
                <w:szCs w:val="21"/>
              </w:rPr>
            </w:pPr>
          </w:p>
          <w:p w:rsidR="00FC06B4" w:rsidRDefault="00FC06B4">
            <w:pPr>
              <w:adjustRightInd w:val="0"/>
              <w:snapToGrid w:val="0"/>
              <w:rPr>
                <w:szCs w:val="21"/>
              </w:rPr>
            </w:pPr>
          </w:p>
          <w:p w:rsidR="00FC06B4" w:rsidRDefault="00FC06B4">
            <w:pPr>
              <w:adjustRightInd w:val="0"/>
              <w:snapToGrid w:val="0"/>
              <w:rPr>
                <w:szCs w:val="21"/>
              </w:rPr>
            </w:pPr>
          </w:p>
          <w:p w:rsidR="00FC06B4" w:rsidRDefault="00FC06B4">
            <w:pPr>
              <w:adjustRightInd w:val="0"/>
              <w:snapToGrid w:val="0"/>
              <w:rPr>
                <w:szCs w:val="21"/>
              </w:rPr>
            </w:pPr>
          </w:p>
          <w:p w:rsidR="00FC06B4" w:rsidRDefault="00FC06B4">
            <w:pPr>
              <w:adjustRightInd w:val="0"/>
              <w:snapToGrid w:val="0"/>
              <w:rPr>
                <w:szCs w:val="21"/>
              </w:rPr>
            </w:pPr>
          </w:p>
          <w:p w:rsidR="00FC06B4" w:rsidRDefault="00FC06B4">
            <w:pPr>
              <w:adjustRightInd w:val="0"/>
              <w:snapToGrid w:val="0"/>
              <w:rPr>
                <w:szCs w:val="21"/>
              </w:rPr>
            </w:pPr>
          </w:p>
          <w:p w:rsidR="00FC06B4" w:rsidRDefault="00FC06B4">
            <w:pPr>
              <w:adjustRightInd w:val="0"/>
              <w:snapToGrid w:val="0"/>
              <w:rPr>
                <w:szCs w:val="21"/>
              </w:rPr>
            </w:pPr>
          </w:p>
          <w:p w:rsidR="00FC06B4" w:rsidRDefault="00FC06B4">
            <w:pPr>
              <w:adjustRightInd w:val="0"/>
              <w:snapToGrid w:val="0"/>
              <w:rPr>
                <w:szCs w:val="21"/>
              </w:rPr>
            </w:pPr>
          </w:p>
          <w:p w:rsidR="00FC06B4" w:rsidRDefault="00FC06B4">
            <w:pPr>
              <w:adjustRightInd w:val="0"/>
              <w:snapToGrid w:val="0"/>
              <w:rPr>
                <w:szCs w:val="21"/>
              </w:rPr>
            </w:pPr>
          </w:p>
          <w:p w:rsidR="00FC06B4" w:rsidRDefault="00FC06B4">
            <w:pPr>
              <w:adjustRightInd w:val="0"/>
              <w:snapToGrid w:val="0"/>
              <w:rPr>
                <w:szCs w:val="21"/>
              </w:rPr>
            </w:pPr>
          </w:p>
          <w:p w:rsidR="00FC06B4" w:rsidRDefault="00FC06B4">
            <w:pPr>
              <w:adjustRightInd w:val="0"/>
              <w:snapToGrid w:val="0"/>
              <w:rPr>
                <w:szCs w:val="21"/>
              </w:rPr>
            </w:pPr>
          </w:p>
          <w:p w:rsidR="00FC06B4" w:rsidRDefault="00FC06B4">
            <w:pPr>
              <w:adjustRightInd w:val="0"/>
              <w:snapToGrid w:val="0"/>
              <w:rPr>
                <w:szCs w:val="21"/>
              </w:rPr>
            </w:pPr>
          </w:p>
          <w:p w:rsidR="00FC06B4" w:rsidRDefault="00FC06B4">
            <w:pPr>
              <w:adjustRightInd w:val="0"/>
              <w:snapToGrid w:val="0"/>
              <w:rPr>
                <w:szCs w:val="21"/>
              </w:rPr>
            </w:pPr>
          </w:p>
          <w:p w:rsidR="00FC06B4" w:rsidRDefault="00FC06B4">
            <w:pPr>
              <w:adjustRightInd w:val="0"/>
              <w:snapToGrid w:val="0"/>
              <w:rPr>
                <w:szCs w:val="21"/>
              </w:rPr>
            </w:pPr>
          </w:p>
          <w:p w:rsidR="00FC06B4" w:rsidRDefault="00FC06B4">
            <w:pPr>
              <w:adjustRightInd w:val="0"/>
              <w:snapToGrid w:val="0"/>
              <w:rPr>
                <w:szCs w:val="21"/>
              </w:rPr>
            </w:pPr>
          </w:p>
          <w:p w:rsidR="00FC06B4" w:rsidRDefault="00FC06B4">
            <w:pPr>
              <w:adjustRightInd w:val="0"/>
              <w:snapToGrid w:val="0"/>
              <w:rPr>
                <w:szCs w:val="21"/>
              </w:rPr>
            </w:pPr>
          </w:p>
          <w:p w:rsidR="00FC06B4" w:rsidRDefault="00FC06B4">
            <w:pPr>
              <w:adjustRightInd w:val="0"/>
              <w:snapToGrid w:val="0"/>
              <w:rPr>
                <w:szCs w:val="21"/>
              </w:rPr>
            </w:pPr>
          </w:p>
          <w:p w:rsidR="00FC06B4" w:rsidRDefault="00C308C1">
            <w:pPr>
              <w:adjustRightInd w:val="0"/>
              <w:snapToGrid w:val="0"/>
              <w:rPr>
                <w:szCs w:val="21"/>
              </w:rPr>
            </w:pPr>
            <w:r>
              <w:rPr>
                <w:rFonts w:hint="eastAsia"/>
                <w:szCs w:val="21"/>
              </w:rPr>
              <w:t>教务部门审核人签名：</w:t>
            </w:r>
          </w:p>
        </w:tc>
      </w:tr>
      <w:tr w:rsidR="007857F3">
        <w:trPr>
          <w:cantSplit/>
          <w:trHeight w:val="567"/>
          <w:jc w:val="center"/>
        </w:trPr>
        <w:tc>
          <w:tcPr>
            <w:tcW w:w="1162" w:type="dxa"/>
            <w:vAlign w:val="center"/>
          </w:tcPr>
          <w:p w:rsidR="007857F3" w:rsidRDefault="007857F3" w:rsidP="007857F3">
            <w:pPr>
              <w:adjustRightInd w:val="0"/>
              <w:snapToGrid w:val="0"/>
              <w:jc w:val="center"/>
              <w:rPr>
                <w:szCs w:val="21"/>
              </w:rPr>
            </w:pPr>
            <w:r>
              <w:rPr>
                <w:rFonts w:hint="eastAsia"/>
                <w:szCs w:val="21"/>
              </w:rPr>
              <w:t>性</w:t>
            </w:r>
            <w:r>
              <w:rPr>
                <w:szCs w:val="21"/>
              </w:rPr>
              <w:t xml:space="preserve">  </w:t>
            </w:r>
            <w:r>
              <w:rPr>
                <w:rFonts w:hint="eastAsia"/>
                <w:szCs w:val="21"/>
              </w:rPr>
              <w:t>别</w:t>
            </w:r>
          </w:p>
        </w:tc>
        <w:tc>
          <w:tcPr>
            <w:tcW w:w="1053" w:type="dxa"/>
            <w:gridSpan w:val="2"/>
            <w:tcBorders>
              <w:top w:val="nil"/>
            </w:tcBorders>
            <w:vAlign w:val="center"/>
          </w:tcPr>
          <w:p w:rsidR="007857F3" w:rsidRDefault="007857F3" w:rsidP="007857F3">
            <w:pPr>
              <w:adjustRightInd w:val="0"/>
              <w:snapToGrid w:val="0"/>
              <w:jc w:val="center"/>
              <w:rPr>
                <w:szCs w:val="21"/>
              </w:rPr>
            </w:pPr>
            <w:r>
              <w:rPr>
                <w:rFonts w:hint="eastAsia"/>
                <w:szCs w:val="21"/>
              </w:rPr>
              <w:t>女</w:t>
            </w:r>
          </w:p>
        </w:tc>
        <w:tc>
          <w:tcPr>
            <w:tcW w:w="2364" w:type="dxa"/>
            <w:gridSpan w:val="5"/>
            <w:tcBorders>
              <w:top w:val="nil"/>
            </w:tcBorders>
            <w:vAlign w:val="center"/>
          </w:tcPr>
          <w:p w:rsidR="007857F3" w:rsidRDefault="007857F3" w:rsidP="007857F3">
            <w:pPr>
              <w:adjustRightInd w:val="0"/>
              <w:snapToGrid w:val="0"/>
              <w:jc w:val="center"/>
              <w:rPr>
                <w:szCs w:val="21"/>
              </w:rPr>
            </w:pPr>
            <w:r>
              <w:rPr>
                <w:rFonts w:hint="eastAsia"/>
                <w:szCs w:val="21"/>
              </w:rPr>
              <w:t>参加工作时间</w:t>
            </w:r>
          </w:p>
        </w:tc>
        <w:tc>
          <w:tcPr>
            <w:tcW w:w="1629" w:type="dxa"/>
            <w:gridSpan w:val="2"/>
            <w:tcBorders>
              <w:top w:val="nil"/>
            </w:tcBorders>
            <w:vAlign w:val="center"/>
          </w:tcPr>
          <w:p w:rsidR="007857F3" w:rsidRDefault="007857F3" w:rsidP="007857F3">
            <w:pPr>
              <w:adjustRightInd w:val="0"/>
              <w:snapToGrid w:val="0"/>
              <w:jc w:val="center"/>
              <w:rPr>
                <w:szCs w:val="21"/>
              </w:rPr>
            </w:pPr>
            <w:r>
              <w:rPr>
                <w:rFonts w:hint="eastAsia"/>
                <w:szCs w:val="21"/>
              </w:rPr>
              <w:t>1993.07</w:t>
            </w:r>
          </w:p>
        </w:tc>
        <w:tc>
          <w:tcPr>
            <w:tcW w:w="658" w:type="dxa"/>
            <w:vMerge w:val="restart"/>
            <w:tcBorders>
              <w:top w:val="nil"/>
            </w:tcBorders>
            <w:vAlign w:val="center"/>
          </w:tcPr>
          <w:p w:rsidR="007857F3" w:rsidRDefault="007857F3" w:rsidP="007857F3">
            <w:pPr>
              <w:adjustRightInd w:val="0"/>
              <w:snapToGrid w:val="0"/>
              <w:jc w:val="center"/>
              <w:rPr>
                <w:b/>
                <w:szCs w:val="21"/>
              </w:rPr>
            </w:pPr>
            <w:r>
              <w:rPr>
                <w:rFonts w:hint="eastAsia"/>
                <w:b/>
                <w:szCs w:val="21"/>
              </w:rPr>
              <w:t>教学</w:t>
            </w:r>
          </w:p>
          <w:p w:rsidR="007857F3" w:rsidRDefault="007857F3" w:rsidP="007857F3">
            <w:pPr>
              <w:adjustRightInd w:val="0"/>
              <w:snapToGrid w:val="0"/>
              <w:jc w:val="center"/>
              <w:rPr>
                <w:b/>
                <w:szCs w:val="21"/>
              </w:rPr>
            </w:pPr>
            <w:r>
              <w:rPr>
                <w:rFonts w:hint="eastAsia"/>
                <w:b/>
                <w:szCs w:val="21"/>
              </w:rPr>
              <w:t>工作</w:t>
            </w:r>
          </w:p>
        </w:tc>
        <w:tc>
          <w:tcPr>
            <w:tcW w:w="774" w:type="dxa"/>
            <w:vMerge w:val="restart"/>
            <w:vAlign w:val="center"/>
          </w:tcPr>
          <w:p w:rsidR="007857F3" w:rsidRDefault="007857F3" w:rsidP="007857F3">
            <w:pPr>
              <w:adjustRightInd w:val="0"/>
              <w:snapToGrid w:val="0"/>
              <w:jc w:val="center"/>
              <w:rPr>
                <w:szCs w:val="21"/>
              </w:rPr>
            </w:pPr>
            <w:r>
              <w:rPr>
                <w:rFonts w:hint="eastAsia"/>
                <w:szCs w:val="21"/>
              </w:rPr>
              <w:t>按年度</w:t>
            </w:r>
          </w:p>
          <w:p w:rsidR="007857F3" w:rsidRDefault="007857F3" w:rsidP="007857F3">
            <w:pPr>
              <w:adjustRightInd w:val="0"/>
              <w:snapToGrid w:val="0"/>
              <w:jc w:val="center"/>
              <w:rPr>
                <w:szCs w:val="21"/>
              </w:rPr>
            </w:pPr>
            <w:r>
              <w:rPr>
                <w:rFonts w:hint="eastAsia"/>
                <w:szCs w:val="21"/>
              </w:rPr>
              <w:t>填写</w:t>
            </w:r>
          </w:p>
          <w:p w:rsidR="007857F3" w:rsidRDefault="007857F3" w:rsidP="007857F3">
            <w:pPr>
              <w:adjustRightInd w:val="0"/>
              <w:snapToGrid w:val="0"/>
              <w:jc w:val="center"/>
              <w:rPr>
                <w:szCs w:val="21"/>
              </w:rPr>
            </w:pPr>
            <w:r>
              <w:rPr>
                <w:rFonts w:hint="eastAsia"/>
                <w:szCs w:val="21"/>
              </w:rPr>
              <w:t>教学</w:t>
            </w:r>
          </w:p>
          <w:p w:rsidR="007857F3" w:rsidRDefault="007857F3" w:rsidP="007857F3">
            <w:pPr>
              <w:adjustRightInd w:val="0"/>
              <w:snapToGrid w:val="0"/>
              <w:jc w:val="center"/>
              <w:rPr>
                <w:szCs w:val="21"/>
              </w:rPr>
            </w:pPr>
            <w:r>
              <w:rPr>
                <w:rFonts w:hint="eastAsia"/>
                <w:szCs w:val="21"/>
              </w:rPr>
              <w:t>工作量</w:t>
            </w:r>
          </w:p>
        </w:tc>
        <w:tc>
          <w:tcPr>
            <w:tcW w:w="862" w:type="dxa"/>
            <w:vMerge w:val="restart"/>
            <w:vAlign w:val="center"/>
          </w:tcPr>
          <w:p w:rsidR="007857F3" w:rsidRDefault="007857F3" w:rsidP="007857F3">
            <w:pPr>
              <w:adjustRightInd w:val="0"/>
              <w:snapToGrid w:val="0"/>
              <w:jc w:val="center"/>
              <w:rPr>
                <w:szCs w:val="21"/>
              </w:rPr>
            </w:pPr>
            <w:r>
              <w:rPr>
                <w:rFonts w:hint="eastAsia"/>
                <w:szCs w:val="21"/>
              </w:rPr>
              <w:t>年度</w:t>
            </w:r>
          </w:p>
        </w:tc>
        <w:tc>
          <w:tcPr>
            <w:tcW w:w="2041" w:type="dxa"/>
            <w:gridSpan w:val="5"/>
            <w:vAlign w:val="center"/>
          </w:tcPr>
          <w:p w:rsidR="007857F3" w:rsidRDefault="007857F3" w:rsidP="007857F3">
            <w:pPr>
              <w:adjustRightInd w:val="0"/>
              <w:snapToGrid w:val="0"/>
              <w:jc w:val="center"/>
              <w:rPr>
                <w:szCs w:val="21"/>
              </w:rPr>
            </w:pPr>
            <w:r>
              <w:rPr>
                <w:rFonts w:hint="eastAsia"/>
                <w:szCs w:val="21"/>
              </w:rPr>
              <w:t>课堂教学（学时）</w:t>
            </w:r>
          </w:p>
        </w:tc>
        <w:tc>
          <w:tcPr>
            <w:tcW w:w="1142" w:type="dxa"/>
            <w:gridSpan w:val="3"/>
            <w:vMerge w:val="restart"/>
            <w:vAlign w:val="center"/>
          </w:tcPr>
          <w:p w:rsidR="007857F3" w:rsidRDefault="007857F3" w:rsidP="007857F3">
            <w:pPr>
              <w:adjustRightInd w:val="0"/>
              <w:snapToGrid w:val="0"/>
              <w:jc w:val="center"/>
              <w:rPr>
                <w:szCs w:val="21"/>
              </w:rPr>
            </w:pPr>
            <w:r>
              <w:rPr>
                <w:rFonts w:hint="eastAsia"/>
                <w:szCs w:val="21"/>
              </w:rPr>
              <w:t>其它教学</w:t>
            </w:r>
          </w:p>
          <w:p w:rsidR="007857F3" w:rsidRDefault="007857F3" w:rsidP="007857F3">
            <w:pPr>
              <w:adjustRightInd w:val="0"/>
              <w:snapToGrid w:val="0"/>
              <w:jc w:val="center"/>
              <w:rPr>
                <w:szCs w:val="21"/>
              </w:rPr>
            </w:pPr>
            <w:r>
              <w:rPr>
                <w:rFonts w:hint="eastAsia"/>
                <w:szCs w:val="21"/>
              </w:rPr>
              <w:t>工作量</w:t>
            </w:r>
          </w:p>
        </w:tc>
        <w:tc>
          <w:tcPr>
            <w:tcW w:w="8581" w:type="dxa"/>
            <w:gridSpan w:val="6"/>
            <w:vMerge w:val="restart"/>
          </w:tcPr>
          <w:p w:rsidR="007857F3" w:rsidRDefault="007857F3" w:rsidP="005B21F0">
            <w:pPr>
              <w:adjustRightInd w:val="0"/>
              <w:snapToGrid w:val="0"/>
              <w:spacing w:beforeLines="100" w:line="310" w:lineRule="exact"/>
              <w:ind w:left="286" w:hangingChars="150" w:hanging="286"/>
              <w:rPr>
                <w:b/>
                <w:sz w:val="19"/>
                <w:szCs w:val="19"/>
              </w:rPr>
            </w:pPr>
            <w:r>
              <w:rPr>
                <w:rFonts w:hint="eastAsia"/>
                <w:b/>
                <w:sz w:val="19"/>
                <w:szCs w:val="19"/>
              </w:rPr>
              <w:t>（一）思想政治与师德师风、工作学习业绩</w:t>
            </w:r>
          </w:p>
          <w:p w:rsidR="007857F3" w:rsidRDefault="007857F3" w:rsidP="00CC61D7">
            <w:pPr>
              <w:adjustRightInd w:val="0"/>
              <w:snapToGrid w:val="0"/>
              <w:spacing w:line="310" w:lineRule="exact"/>
              <w:ind w:left="285" w:hangingChars="150" w:hanging="285"/>
              <w:rPr>
                <w:sz w:val="19"/>
                <w:szCs w:val="19"/>
              </w:rPr>
            </w:pPr>
            <w:r>
              <w:rPr>
                <w:sz w:val="19"/>
                <w:szCs w:val="19"/>
              </w:rPr>
              <w:t>1</w:t>
            </w:r>
            <w:r>
              <w:rPr>
                <w:rFonts w:hint="eastAsia"/>
                <w:sz w:val="19"/>
                <w:szCs w:val="19"/>
              </w:rPr>
              <w:t>．</w:t>
            </w:r>
            <w:r>
              <w:rPr>
                <w:sz w:val="19"/>
                <w:szCs w:val="19"/>
              </w:rPr>
              <w:t>2019.09</w:t>
            </w:r>
            <w:r>
              <w:rPr>
                <w:rFonts w:hint="eastAsia"/>
                <w:sz w:val="19"/>
                <w:szCs w:val="19"/>
              </w:rPr>
              <w:t>，获评湖南高速铁路职业技术学院</w:t>
            </w:r>
            <w:r>
              <w:rPr>
                <w:sz w:val="19"/>
                <w:szCs w:val="19"/>
              </w:rPr>
              <w:t>2019</w:t>
            </w:r>
            <w:r>
              <w:rPr>
                <w:rFonts w:hint="eastAsia"/>
                <w:sz w:val="19"/>
                <w:szCs w:val="19"/>
              </w:rPr>
              <w:t>年“优秀教育工作者”荣誉称号</w:t>
            </w:r>
          </w:p>
          <w:p w:rsidR="007857F3" w:rsidRDefault="007857F3" w:rsidP="00CC61D7">
            <w:pPr>
              <w:adjustRightInd w:val="0"/>
              <w:snapToGrid w:val="0"/>
              <w:spacing w:line="310" w:lineRule="exact"/>
              <w:ind w:left="285" w:hangingChars="150" w:hanging="285"/>
              <w:rPr>
                <w:sz w:val="19"/>
                <w:szCs w:val="19"/>
              </w:rPr>
            </w:pPr>
            <w:r>
              <w:rPr>
                <w:sz w:val="19"/>
                <w:szCs w:val="19"/>
              </w:rPr>
              <w:t>2</w:t>
            </w:r>
            <w:r>
              <w:rPr>
                <w:rFonts w:hint="eastAsia"/>
                <w:sz w:val="19"/>
                <w:szCs w:val="19"/>
              </w:rPr>
              <w:t>．</w:t>
            </w:r>
            <w:r>
              <w:rPr>
                <w:sz w:val="19"/>
                <w:szCs w:val="19"/>
              </w:rPr>
              <w:t>2009.03</w:t>
            </w:r>
            <w:r>
              <w:rPr>
                <w:rFonts w:hint="eastAsia"/>
                <w:sz w:val="19"/>
                <w:szCs w:val="19"/>
              </w:rPr>
              <w:t>，获评衡阳市</w:t>
            </w:r>
            <w:r>
              <w:rPr>
                <w:rFonts w:hint="eastAsia"/>
                <w:sz w:val="19"/>
                <w:szCs w:val="19"/>
              </w:rPr>
              <w:t>2</w:t>
            </w:r>
            <w:r>
              <w:rPr>
                <w:sz w:val="19"/>
                <w:szCs w:val="19"/>
              </w:rPr>
              <w:t>008</w:t>
            </w:r>
            <w:r w:rsidR="00816904">
              <w:rPr>
                <w:rFonts w:hint="eastAsia"/>
                <w:sz w:val="19"/>
                <w:szCs w:val="19"/>
              </w:rPr>
              <w:t>年度</w:t>
            </w:r>
            <w:r>
              <w:rPr>
                <w:rFonts w:hint="eastAsia"/>
                <w:sz w:val="19"/>
                <w:szCs w:val="19"/>
              </w:rPr>
              <w:t>“芙蓉百岗明星”称号</w:t>
            </w:r>
          </w:p>
          <w:p w:rsidR="007857F3" w:rsidRDefault="007857F3" w:rsidP="00CC61D7">
            <w:pPr>
              <w:adjustRightInd w:val="0"/>
              <w:snapToGrid w:val="0"/>
              <w:spacing w:line="310" w:lineRule="exact"/>
              <w:ind w:left="285" w:hangingChars="150" w:hanging="285"/>
              <w:rPr>
                <w:sz w:val="19"/>
                <w:szCs w:val="19"/>
              </w:rPr>
            </w:pPr>
            <w:r>
              <w:rPr>
                <w:sz w:val="19"/>
                <w:szCs w:val="19"/>
              </w:rPr>
              <w:t>3</w:t>
            </w:r>
            <w:r>
              <w:rPr>
                <w:rFonts w:hint="eastAsia"/>
                <w:sz w:val="19"/>
                <w:szCs w:val="19"/>
              </w:rPr>
              <w:t>．</w:t>
            </w:r>
            <w:r>
              <w:rPr>
                <w:sz w:val="19"/>
                <w:szCs w:val="19"/>
              </w:rPr>
              <w:t>2000.09</w:t>
            </w:r>
            <w:r>
              <w:rPr>
                <w:rFonts w:hint="eastAsia"/>
                <w:sz w:val="19"/>
                <w:szCs w:val="19"/>
              </w:rPr>
              <w:t>，获评广州铁路（集团）公司二</w:t>
            </w:r>
            <w:r>
              <w:rPr>
                <w:rFonts w:hint="eastAsia"/>
                <w:sz w:val="19"/>
                <w:szCs w:val="19"/>
              </w:rPr>
              <w:t>O</w:t>
            </w:r>
            <w:r>
              <w:rPr>
                <w:sz w:val="19"/>
                <w:szCs w:val="19"/>
              </w:rPr>
              <w:t>OO</w:t>
            </w:r>
            <w:r>
              <w:rPr>
                <w:sz w:val="19"/>
                <w:szCs w:val="19"/>
              </w:rPr>
              <w:t>年优秀班主任</w:t>
            </w:r>
          </w:p>
          <w:p w:rsidR="007857F3" w:rsidRDefault="007857F3" w:rsidP="00CC61D7">
            <w:pPr>
              <w:adjustRightInd w:val="0"/>
              <w:snapToGrid w:val="0"/>
              <w:spacing w:line="310" w:lineRule="exact"/>
              <w:ind w:left="285" w:hangingChars="150" w:hanging="285"/>
              <w:rPr>
                <w:sz w:val="19"/>
                <w:szCs w:val="19"/>
              </w:rPr>
            </w:pPr>
            <w:r>
              <w:rPr>
                <w:sz w:val="19"/>
                <w:szCs w:val="19"/>
              </w:rPr>
              <w:t>4</w:t>
            </w:r>
            <w:r>
              <w:rPr>
                <w:rFonts w:hint="eastAsia"/>
                <w:sz w:val="19"/>
                <w:szCs w:val="19"/>
              </w:rPr>
              <w:t>．</w:t>
            </w:r>
            <w:r>
              <w:rPr>
                <w:sz w:val="19"/>
                <w:szCs w:val="19"/>
              </w:rPr>
              <w:t>2000.05</w:t>
            </w:r>
            <w:r>
              <w:rPr>
                <w:rFonts w:hint="eastAsia"/>
                <w:sz w:val="19"/>
                <w:szCs w:val="19"/>
              </w:rPr>
              <w:t>，担任信号</w:t>
            </w:r>
            <w:r>
              <w:rPr>
                <w:rFonts w:hint="eastAsia"/>
                <w:sz w:val="19"/>
                <w:szCs w:val="19"/>
              </w:rPr>
              <w:t>2</w:t>
            </w:r>
            <w:r>
              <w:rPr>
                <w:sz w:val="19"/>
                <w:szCs w:val="19"/>
              </w:rPr>
              <w:t>8</w:t>
            </w:r>
            <w:r>
              <w:rPr>
                <w:sz w:val="19"/>
                <w:szCs w:val="19"/>
              </w:rPr>
              <w:t>班班主任</w:t>
            </w:r>
            <w:r>
              <w:rPr>
                <w:rFonts w:hint="eastAsia"/>
                <w:sz w:val="19"/>
                <w:szCs w:val="19"/>
              </w:rPr>
              <w:t>，获评广州铁路（集团）公司一九九九年度红旗团支部</w:t>
            </w:r>
          </w:p>
          <w:p w:rsidR="007857F3" w:rsidRDefault="000E61C4" w:rsidP="00CC61D7">
            <w:pPr>
              <w:adjustRightInd w:val="0"/>
              <w:snapToGrid w:val="0"/>
              <w:spacing w:line="310" w:lineRule="exact"/>
              <w:ind w:left="285" w:hangingChars="150" w:hanging="285"/>
              <w:rPr>
                <w:sz w:val="19"/>
                <w:szCs w:val="19"/>
              </w:rPr>
            </w:pPr>
            <w:r>
              <w:rPr>
                <w:sz w:val="19"/>
                <w:szCs w:val="19"/>
              </w:rPr>
              <w:t>5</w:t>
            </w:r>
            <w:r w:rsidR="007857F3">
              <w:rPr>
                <w:sz w:val="19"/>
                <w:szCs w:val="19"/>
              </w:rPr>
              <w:t xml:space="preserve"> </w:t>
            </w:r>
            <w:r w:rsidR="007857F3">
              <w:rPr>
                <w:rFonts w:hint="eastAsia"/>
                <w:sz w:val="19"/>
                <w:szCs w:val="19"/>
              </w:rPr>
              <w:t>1999-</w:t>
            </w:r>
            <w:r w:rsidR="007857F3" w:rsidRPr="007B04EC">
              <w:rPr>
                <w:rFonts w:hint="eastAsia"/>
                <w:sz w:val="19"/>
                <w:szCs w:val="19"/>
              </w:rPr>
              <w:t>2001</w:t>
            </w:r>
            <w:r w:rsidR="007857F3">
              <w:rPr>
                <w:rFonts w:hint="eastAsia"/>
                <w:sz w:val="19"/>
                <w:szCs w:val="19"/>
              </w:rPr>
              <w:t>年</w:t>
            </w:r>
            <w:r w:rsidR="007857F3" w:rsidRPr="007B04EC">
              <w:rPr>
                <w:rFonts w:hint="eastAsia"/>
                <w:sz w:val="19"/>
                <w:szCs w:val="19"/>
              </w:rPr>
              <w:t>担任信号</w:t>
            </w:r>
            <w:r w:rsidR="007857F3" w:rsidRPr="007B04EC">
              <w:rPr>
                <w:rFonts w:hint="eastAsia"/>
                <w:sz w:val="19"/>
                <w:szCs w:val="19"/>
              </w:rPr>
              <w:t>28</w:t>
            </w:r>
            <w:r w:rsidR="007857F3" w:rsidRPr="007B04EC">
              <w:rPr>
                <w:rFonts w:hint="eastAsia"/>
                <w:sz w:val="19"/>
                <w:szCs w:val="19"/>
              </w:rPr>
              <w:t>班班主任；</w:t>
            </w:r>
            <w:r w:rsidR="007857F3" w:rsidRPr="007B04EC">
              <w:rPr>
                <w:rFonts w:hint="eastAsia"/>
                <w:sz w:val="19"/>
                <w:szCs w:val="19"/>
              </w:rPr>
              <w:t>1993-1</w:t>
            </w:r>
            <w:bookmarkStart w:id="0" w:name="_GoBack"/>
            <w:bookmarkEnd w:id="0"/>
            <w:r w:rsidR="007857F3" w:rsidRPr="007B04EC">
              <w:rPr>
                <w:rFonts w:hint="eastAsia"/>
                <w:sz w:val="19"/>
                <w:szCs w:val="19"/>
              </w:rPr>
              <w:t>994</w:t>
            </w:r>
            <w:r w:rsidR="007857F3">
              <w:rPr>
                <w:rFonts w:hint="eastAsia"/>
                <w:sz w:val="19"/>
                <w:szCs w:val="19"/>
              </w:rPr>
              <w:t>年</w:t>
            </w:r>
            <w:r w:rsidR="007857F3" w:rsidRPr="007B04EC">
              <w:rPr>
                <w:rFonts w:hint="eastAsia"/>
                <w:sz w:val="19"/>
                <w:szCs w:val="19"/>
              </w:rPr>
              <w:t>担任通信</w:t>
            </w:r>
            <w:r w:rsidR="007857F3">
              <w:rPr>
                <w:rFonts w:hint="eastAsia"/>
                <w:sz w:val="19"/>
                <w:szCs w:val="19"/>
              </w:rPr>
              <w:t>1</w:t>
            </w:r>
            <w:r w:rsidR="007857F3" w:rsidRPr="007B04EC">
              <w:rPr>
                <w:rFonts w:hint="eastAsia"/>
                <w:sz w:val="19"/>
                <w:szCs w:val="19"/>
              </w:rPr>
              <w:t>2</w:t>
            </w:r>
            <w:r w:rsidR="007857F3" w:rsidRPr="007B04EC">
              <w:rPr>
                <w:rFonts w:hint="eastAsia"/>
                <w:sz w:val="19"/>
                <w:szCs w:val="19"/>
              </w:rPr>
              <w:t>班班主任；</w:t>
            </w:r>
            <w:r w:rsidR="007857F3" w:rsidRPr="007B04EC">
              <w:rPr>
                <w:rFonts w:hint="eastAsia"/>
                <w:sz w:val="19"/>
                <w:szCs w:val="19"/>
              </w:rPr>
              <w:t>1996-1997</w:t>
            </w:r>
            <w:r w:rsidR="007857F3">
              <w:rPr>
                <w:rFonts w:hint="eastAsia"/>
                <w:sz w:val="19"/>
                <w:szCs w:val="19"/>
              </w:rPr>
              <w:t>年</w:t>
            </w:r>
            <w:r w:rsidR="007857F3" w:rsidRPr="007B04EC">
              <w:rPr>
                <w:rFonts w:hint="eastAsia"/>
                <w:sz w:val="19"/>
                <w:szCs w:val="19"/>
              </w:rPr>
              <w:t>担任通信</w:t>
            </w:r>
            <w:r w:rsidR="007857F3" w:rsidRPr="007B04EC">
              <w:rPr>
                <w:rFonts w:hint="eastAsia"/>
                <w:sz w:val="19"/>
                <w:szCs w:val="19"/>
              </w:rPr>
              <w:t>18</w:t>
            </w:r>
            <w:r w:rsidR="007857F3" w:rsidRPr="007B04EC">
              <w:rPr>
                <w:rFonts w:hint="eastAsia"/>
                <w:sz w:val="19"/>
                <w:szCs w:val="19"/>
              </w:rPr>
              <w:t>班班主任</w:t>
            </w:r>
          </w:p>
          <w:p w:rsidR="007857F3" w:rsidRDefault="000E61C4" w:rsidP="00CC61D7">
            <w:pPr>
              <w:adjustRightInd w:val="0"/>
              <w:snapToGrid w:val="0"/>
              <w:spacing w:line="310" w:lineRule="exact"/>
              <w:ind w:left="285" w:hangingChars="150" w:hanging="285"/>
              <w:rPr>
                <w:sz w:val="19"/>
                <w:szCs w:val="19"/>
              </w:rPr>
            </w:pPr>
            <w:r>
              <w:rPr>
                <w:sz w:val="19"/>
                <w:szCs w:val="19"/>
              </w:rPr>
              <w:t>6</w:t>
            </w:r>
            <w:r w:rsidR="007857F3">
              <w:rPr>
                <w:sz w:val="19"/>
                <w:szCs w:val="19"/>
              </w:rPr>
              <w:t>. 2005.01</w:t>
            </w:r>
            <w:r w:rsidR="007857F3">
              <w:rPr>
                <w:rFonts w:hint="eastAsia"/>
                <w:sz w:val="19"/>
                <w:szCs w:val="19"/>
              </w:rPr>
              <w:t>，</w:t>
            </w:r>
            <w:r w:rsidR="002A471E">
              <w:rPr>
                <w:rFonts w:hint="eastAsia"/>
                <w:sz w:val="19"/>
                <w:szCs w:val="19"/>
              </w:rPr>
              <w:t>获得</w:t>
            </w:r>
            <w:r w:rsidR="007857F3">
              <w:rPr>
                <w:sz w:val="19"/>
                <w:szCs w:val="19"/>
              </w:rPr>
              <w:t>湖南师范大学教育经济与管理学科</w:t>
            </w:r>
            <w:r w:rsidR="007857F3">
              <w:rPr>
                <w:rFonts w:hint="eastAsia"/>
                <w:sz w:val="19"/>
                <w:szCs w:val="19"/>
              </w:rPr>
              <w:t>（专业）管理学硕士学位</w:t>
            </w:r>
          </w:p>
          <w:p w:rsidR="007857F3" w:rsidRDefault="000E61C4" w:rsidP="00CC61D7">
            <w:pPr>
              <w:adjustRightInd w:val="0"/>
              <w:snapToGrid w:val="0"/>
              <w:spacing w:line="310" w:lineRule="exact"/>
              <w:ind w:left="285" w:hangingChars="150" w:hanging="285"/>
              <w:rPr>
                <w:sz w:val="19"/>
                <w:szCs w:val="19"/>
              </w:rPr>
            </w:pPr>
            <w:r>
              <w:rPr>
                <w:sz w:val="19"/>
                <w:szCs w:val="19"/>
              </w:rPr>
              <w:t>7</w:t>
            </w:r>
            <w:r w:rsidR="007857F3">
              <w:rPr>
                <w:sz w:val="19"/>
                <w:szCs w:val="19"/>
              </w:rPr>
              <w:t>. 2018</w:t>
            </w:r>
            <w:r w:rsidR="007857F3">
              <w:rPr>
                <w:sz w:val="19"/>
                <w:szCs w:val="19"/>
              </w:rPr>
              <w:t>年获学校年终考核优秀</w:t>
            </w:r>
            <w:r w:rsidR="007857F3">
              <w:rPr>
                <w:rFonts w:hint="eastAsia"/>
                <w:sz w:val="19"/>
                <w:szCs w:val="19"/>
              </w:rPr>
              <w:t>1</w:t>
            </w:r>
            <w:r w:rsidR="007857F3">
              <w:rPr>
                <w:rFonts w:hint="eastAsia"/>
                <w:sz w:val="19"/>
                <w:szCs w:val="19"/>
              </w:rPr>
              <w:t>次，</w:t>
            </w:r>
            <w:r w:rsidR="007857F3">
              <w:rPr>
                <w:sz w:val="19"/>
                <w:szCs w:val="19"/>
              </w:rPr>
              <w:t>2014</w:t>
            </w:r>
            <w:r w:rsidR="007857F3">
              <w:rPr>
                <w:sz w:val="19"/>
                <w:szCs w:val="19"/>
              </w:rPr>
              <w:t>至</w:t>
            </w:r>
            <w:r w:rsidR="007857F3">
              <w:rPr>
                <w:rFonts w:hint="eastAsia"/>
                <w:sz w:val="19"/>
                <w:szCs w:val="19"/>
              </w:rPr>
              <w:t>2</w:t>
            </w:r>
            <w:r w:rsidR="007857F3">
              <w:rPr>
                <w:sz w:val="19"/>
                <w:szCs w:val="19"/>
              </w:rPr>
              <w:t>018</w:t>
            </w:r>
            <w:r w:rsidR="007857F3">
              <w:rPr>
                <w:sz w:val="19"/>
                <w:szCs w:val="19"/>
              </w:rPr>
              <w:t>年度</w:t>
            </w:r>
            <w:r w:rsidR="007857F3">
              <w:rPr>
                <w:rFonts w:hint="eastAsia"/>
                <w:sz w:val="19"/>
                <w:szCs w:val="19"/>
              </w:rPr>
              <w:t>获学校教学</w:t>
            </w:r>
            <w:r w:rsidR="00BE2EED">
              <w:rPr>
                <w:rFonts w:hint="eastAsia"/>
                <w:sz w:val="19"/>
                <w:szCs w:val="19"/>
              </w:rPr>
              <w:t>质量</w:t>
            </w:r>
            <w:r w:rsidR="007857F3">
              <w:rPr>
                <w:rFonts w:hint="eastAsia"/>
                <w:sz w:val="19"/>
                <w:szCs w:val="19"/>
              </w:rPr>
              <w:t>考核</w:t>
            </w:r>
            <w:r w:rsidR="00472791">
              <w:rPr>
                <w:rFonts w:hint="eastAsia"/>
                <w:sz w:val="19"/>
                <w:szCs w:val="19"/>
              </w:rPr>
              <w:t>A</w:t>
            </w:r>
            <w:r w:rsidR="00472791">
              <w:rPr>
                <w:rFonts w:hint="eastAsia"/>
                <w:sz w:val="19"/>
                <w:szCs w:val="19"/>
              </w:rPr>
              <w:t>等</w:t>
            </w:r>
            <w:r w:rsidR="007857F3">
              <w:rPr>
                <w:rFonts w:hint="eastAsia"/>
                <w:sz w:val="19"/>
                <w:szCs w:val="19"/>
              </w:rPr>
              <w:t>5</w:t>
            </w:r>
            <w:r w:rsidR="007857F3">
              <w:rPr>
                <w:rFonts w:hint="eastAsia"/>
                <w:sz w:val="19"/>
                <w:szCs w:val="19"/>
              </w:rPr>
              <w:t>次</w:t>
            </w:r>
          </w:p>
          <w:p w:rsidR="007857F3" w:rsidRDefault="000E61C4" w:rsidP="00CC61D7">
            <w:pPr>
              <w:adjustRightInd w:val="0"/>
              <w:snapToGrid w:val="0"/>
              <w:spacing w:line="310" w:lineRule="exact"/>
              <w:ind w:left="285" w:hangingChars="150" w:hanging="285"/>
              <w:rPr>
                <w:sz w:val="19"/>
                <w:szCs w:val="19"/>
              </w:rPr>
            </w:pPr>
            <w:r>
              <w:rPr>
                <w:sz w:val="19"/>
                <w:szCs w:val="19"/>
              </w:rPr>
              <w:t>8</w:t>
            </w:r>
            <w:r w:rsidR="007857F3">
              <w:rPr>
                <w:sz w:val="19"/>
                <w:szCs w:val="19"/>
              </w:rPr>
              <w:t>. 2016.03</w:t>
            </w:r>
            <w:r w:rsidR="007857F3">
              <w:rPr>
                <w:rFonts w:hint="eastAsia"/>
                <w:sz w:val="19"/>
                <w:szCs w:val="19"/>
              </w:rPr>
              <w:t>，通过</w:t>
            </w:r>
            <w:r w:rsidR="007857F3">
              <w:rPr>
                <w:sz w:val="19"/>
                <w:szCs w:val="19"/>
              </w:rPr>
              <w:t>全国职称外语等级考试英语</w:t>
            </w:r>
            <w:r w:rsidR="007857F3">
              <w:rPr>
                <w:rFonts w:ascii="宋体" w:hAnsi="宋体" w:hint="eastAsia"/>
                <w:sz w:val="19"/>
                <w:szCs w:val="19"/>
              </w:rPr>
              <w:t>·</w:t>
            </w:r>
            <w:r w:rsidR="007857F3">
              <w:rPr>
                <w:sz w:val="19"/>
                <w:szCs w:val="19"/>
              </w:rPr>
              <w:t>综合</w:t>
            </w:r>
            <w:r w:rsidR="007857F3">
              <w:rPr>
                <w:rFonts w:hint="eastAsia"/>
                <w:sz w:val="19"/>
                <w:szCs w:val="19"/>
              </w:rPr>
              <w:t>A</w:t>
            </w:r>
            <w:r w:rsidR="007857F3">
              <w:rPr>
                <w:rFonts w:hint="eastAsia"/>
                <w:sz w:val="19"/>
                <w:szCs w:val="19"/>
              </w:rPr>
              <w:t>级考试，成绩为</w:t>
            </w:r>
            <w:r w:rsidR="007857F3">
              <w:rPr>
                <w:rFonts w:hint="eastAsia"/>
                <w:sz w:val="19"/>
                <w:szCs w:val="19"/>
              </w:rPr>
              <w:t>8</w:t>
            </w:r>
            <w:r w:rsidR="007857F3">
              <w:rPr>
                <w:sz w:val="19"/>
                <w:szCs w:val="19"/>
              </w:rPr>
              <w:t>3</w:t>
            </w:r>
            <w:r w:rsidR="007857F3">
              <w:rPr>
                <w:sz w:val="19"/>
                <w:szCs w:val="19"/>
              </w:rPr>
              <w:t>分</w:t>
            </w:r>
          </w:p>
          <w:p w:rsidR="007857F3" w:rsidRDefault="000E61C4" w:rsidP="00CC61D7">
            <w:pPr>
              <w:adjustRightInd w:val="0"/>
              <w:snapToGrid w:val="0"/>
              <w:spacing w:line="310" w:lineRule="exact"/>
              <w:ind w:left="285" w:hangingChars="150" w:hanging="285"/>
              <w:rPr>
                <w:sz w:val="19"/>
                <w:szCs w:val="19"/>
              </w:rPr>
            </w:pPr>
            <w:r>
              <w:rPr>
                <w:sz w:val="19"/>
                <w:szCs w:val="19"/>
              </w:rPr>
              <w:t>9</w:t>
            </w:r>
            <w:r w:rsidR="007857F3" w:rsidRPr="00476A81">
              <w:rPr>
                <w:sz w:val="19"/>
                <w:szCs w:val="19"/>
              </w:rPr>
              <w:t xml:space="preserve">. </w:t>
            </w:r>
            <w:r w:rsidR="007857F3" w:rsidRPr="00476A81">
              <w:rPr>
                <w:sz w:val="19"/>
                <w:szCs w:val="19"/>
              </w:rPr>
              <w:t>职称计算机</w:t>
            </w:r>
            <w:r w:rsidR="007857F3" w:rsidRPr="00476A81">
              <w:rPr>
                <w:rFonts w:hint="eastAsia"/>
                <w:sz w:val="19"/>
                <w:szCs w:val="19"/>
              </w:rPr>
              <w:t>w</w:t>
            </w:r>
            <w:r w:rsidR="007857F3" w:rsidRPr="00476A81">
              <w:rPr>
                <w:sz w:val="19"/>
                <w:szCs w:val="19"/>
              </w:rPr>
              <w:t>indows 98</w:t>
            </w:r>
            <w:r w:rsidR="007857F3" w:rsidRPr="00476A81">
              <w:rPr>
                <w:sz w:val="19"/>
                <w:szCs w:val="19"/>
              </w:rPr>
              <w:t>模块考试成绩合格</w:t>
            </w:r>
          </w:p>
          <w:p w:rsidR="007857F3" w:rsidRDefault="007857F3" w:rsidP="00CC61D7">
            <w:pPr>
              <w:adjustRightInd w:val="0"/>
              <w:snapToGrid w:val="0"/>
              <w:spacing w:line="310" w:lineRule="exact"/>
              <w:ind w:left="285" w:hangingChars="150" w:hanging="285"/>
              <w:rPr>
                <w:sz w:val="19"/>
                <w:szCs w:val="19"/>
              </w:rPr>
            </w:pPr>
            <w:r>
              <w:rPr>
                <w:rFonts w:hint="eastAsia"/>
                <w:sz w:val="19"/>
                <w:szCs w:val="19"/>
              </w:rPr>
              <w:t>1</w:t>
            </w:r>
            <w:r w:rsidR="000E61C4">
              <w:rPr>
                <w:sz w:val="19"/>
                <w:szCs w:val="19"/>
              </w:rPr>
              <w:t>0</w:t>
            </w:r>
            <w:r>
              <w:rPr>
                <w:sz w:val="19"/>
                <w:szCs w:val="19"/>
              </w:rPr>
              <w:t>. 2015</w:t>
            </w:r>
            <w:r>
              <w:rPr>
                <w:sz w:val="19"/>
                <w:szCs w:val="19"/>
              </w:rPr>
              <w:t>至</w:t>
            </w:r>
            <w:r>
              <w:rPr>
                <w:rFonts w:hint="eastAsia"/>
                <w:sz w:val="19"/>
                <w:szCs w:val="19"/>
              </w:rPr>
              <w:t>20</w:t>
            </w:r>
            <w:r>
              <w:rPr>
                <w:sz w:val="19"/>
                <w:szCs w:val="19"/>
              </w:rPr>
              <w:t>19</w:t>
            </w:r>
            <w:r>
              <w:rPr>
                <w:sz w:val="19"/>
                <w:szCs w:val="19"/>
              </w:rPr>
              <w:t>年</w:t>
            </w:r>
            <w:r>
              <w:rPr>
                <w:rFonts w:hint="eastAsia"/>
                <w:sz w:val="19"/>
                <w:szCs w:val="19"/>
              </w:rPr>
              <w:t>，完成衡阳市人力资源和社会保障局继续教育学习，共</w:t>
            </w:r>
            <w:r>
              <w:rPr>
                <w:rFonts w:hint="eastAsia"/>
                <w:sz w:val="19"/>
                <w:szCs w:val="19"/>
              </w:rPr>
              <w:t>5</w:t>
            </w:r>
            <w:r>
              <w:rPr>
                <w:rFonts w:hint="eastAsia"/>
                <w:sz w:val="19"/>
                <w:szCs w:val="19"/>
              </w:rPr>
              <w:t>年，成绩合格</w:t>
            </w:r>
          </w:p>
          <w:p w:rsidR="007857F3" w:rsidRDefault="007857F3" w:rsidP="005B21F0">
            <w:pPr>
              <w:adjustRightInd w:val="0"/>
              <w:snapToGrid w:val="0"/>
              <w:spacing w:beforeLines="50" w:line="310" w:lineRule="exact"/>
              <w:ind w:left="286" w:hangingChars="150" w:hanging="286"/>
              <w:rPr>
                <w:b/>
                <w:sz w:val="19"/>
                <w:szCs w:val="19"/>
              </w:rPr>
            </w:pPr>
            <w:r>
              <w:rPr>
                <w:rFonts w:hint="eastAsia"/>
                <w:b/>
                <w:sz w:val="19"/>
                <w:szCs w:val="19"/>
              </w:rPr>
              <w:t>（二）教育教学之主持、参与专业建设等教学重点项目业绩</w:t>
            </w:r>
          </w:p>
          <w:p w:rsidR="007857F3" w:rsidRDefault="007857F3" w:rsidP="00CC61D7">
            <w:pPr>
              <w:adjustRightInd w:val="0"/>
              <w:snapToGrid w:val="0"/>
              <w:spacing w:line="310" w:lineRule="exact"/>
              <w:ind w:left="285" w:hangingChars="150" w:hanging="285"/>
              <w:rPr>
                <w:sz w:val="19"/>
                <w:szCs w:val="19"/>
              </w:rPr>
            </w:pPr>
            <w:r>
              <w:rPr>
                <w:sz w:val="19"/>
                <w:szCs w:val="19"/>
              </w:rPr>
              <w:t>1</w:t>
            </w:r>
            <w:r>
              <w:rPr>
                <w:rFonts w:hint="eastAsia"/>
                <w:sz w:val="19"/>
                <w:szCs w:val="19"/>
              </w:rPr>
              <w:t>．</w:t>
            </w:r>
            <w:r>
              <w:rPr>
                <w:sz w:val="19"/>
                <w:szCs w:val="19"/>
              </w:rPr>
              <w:t>2011.09-2013.12</w:t>
            </w:r>
            <w:r>
              <w:rPr>
                <w:rFonts w:hint="eastAsia"/>
                <w:sz w:val="19"/>
                <w:szCs w:val="19"/>
              </w:rPr>
              <w:t>，参与国家级教学重点项目</w:t>
            </w:r>
            <w:r>
              <w:rPr>
                <w:sz w:val="19"/>
                <w:szCs w:val="19"/>
              </w:rPr>
              <w:t>——</w:t>
            </w:r>
            <w:r>
              <w:rPr>
                <w:rFonts w:hint="eastAsia"/>
                <w:sz w:val="19"/>
                <w:szCs w:val="19"/>
              </w:rPr>
              <w:t>中央财政支持铁道通信信号专业建设，国家级，已验收，总排名第五</w:t>
            </w:r>
          </w:p>
          <w:p w:rsidR="007857F3" w:rsidRDefault="007857F3" w:rsidP="00CC61D7">
            <w:pPr>
              <w:adjustRightInd w:val="0"/>
              <w:snapToGrid w:val="0"/>
              <w:spacing w:line="310" w:lineRule="exact"/>
              <w:ind w:left="285" w:hangingChars="150" w:hanging="285"/>
              <w:rPr>
                <w:sz w:val="19"/>
                <w:szCs w:val="19"/>
              </w:rPr>
            </w:pPr>
            <w:r>
              <w:rPr>
                <w:sz w:val="19"/>
                <w:szCs w:val="19"/>
              </w:rPr>
              <w:t>2</w:t>
            </w:r>
            <w:r>
              <w:rPr>
                <w:rFonts w:hint="eastAsia"/>
                <w:sz w:val="19"/>
                <w:szCs w:val="19"/>
              </w:rPr>
              <w:t>．</w:t>
            </w:r>
            <w:r>
              <w:rPr>
                <w:sz w:val="19"/>
                <w:szCs w:val="19"/>
              </w:rPr>
              <w:t>2011.09-2013.12</w:t>
            </w:r>
            <w:r>
              <w:rPr>
                <w:rFonts w:hint="eastAsia"/>
                <w:sz w:val="19"/>
                <w:szCs w:val="19"/>
              </w:rPr>
              <w:t>，参与国家级教学重点项目</w:t>
            </w:r>
            <w:r>
              <w:rPr>
                <w:sz w:val="19"/>
                <w:szCs w:val="19"/>
              </w:rPr>
              <w:t>——</w:t>
            </w:r>
            <w:r>
              <w:rPr>
                <w:rFonts w:hint="eastAsia"/>
                <w:sz w:val="19"/>
                <w:szCs w:val="19"/>
              </w:rPr>
              <w:t>中央财政支持铁道工程技术专业建设，国家级，已验收，职能部门参与人排名</w:t>
            </w:r>
            <w:r w:rsidR="00CD013F">
              <w:rPr>
                <w:rFonts w:hint="eastAsia"/>
                <w:sz w:val="19"/>
                <w:szCs w:val="19"/>
              </w:rPr>
              <w:t>第一</w:t>
            </w:r>
          </w:p>
          <w:p w:rsidR="007857F3" w:rsidRDefault="007857F3" w:rsidP="00CC61D7">
            <w:pPr>
              <w:adjustRightInd w:val="0"/>
              <w:snapToGrid w:val="0"/>
              <w:spacing w:line="310" w:lineRule="exact"/>
              <w:ind w:left="285" w:hangingChars="150" w:hanging="285"/>
              <w:rPr>
                <w:sz w:val="19"/>
                <w:szCs w:val="19"/>
              </w:rPr>
            </w:pPr>
            <w:r>
              <w:rPr>
                <w:sz w:val="19"/>
                <w:szCs w:val="19"/>
              </w:rPr>
              <w:t>3</w:t>
            </w:r>
            <w:r>
              <w:rPr>
                <w:rFonts w:hint="eastAsia"/>
                <w:sz w:val="19"/>
                <w:szCs w:val="19"/>
              </w:rPr>
              <w:t>．</w:t>
            </w:r>
            <w:r>
              <w:rPr>
                <w:sz w:val="19"/>
                <w:szCs w:val="19"/>
              </w:rPr>
              <w:t>2017.09</w:t>
            </w:r>
            <w:r>
              <w:rPr>
                <w:rFonts w:hint="eastAsia"/>
                <w:sz w:val="19"/>
                <w:szCs w:val="19"/>
              </w:rPr>
              <w:t>至今，参与国家级教学重点项目</w:t>
            </w:r>
            <w:r>
              <w:rPr>
                <w:sz w:val="19"/>
                <w:szCs w:val="19"/>
              </w:rPr>
              <w:t>——</w:t>
            </w:r>
            <w:r>
              <w:rPr>
                <w:rFonts w:hint="eastAsia"/>
                <w:sz w:val="19"/>
                <w:szCs w:val="19"/>
              </w:rPr>
              <w:t>铁道工程技术全国职业院校交通运输大类示范专业点建设，国家级，在建，职能部门参与人排名</w:t>
            </w:r>
            <w:r w:rsidR="00CD013F">
              <w:rPr>
                <w:rFonts w:hint="eastAsia"/>
                <w:sz w:val="19"/>
                <w:szCs w:val="19"/>
              </w:rPr>
              <w:t>第一</w:t>
            </w:r>
          </w:p>
          <w:p w:rsidR="007857F3" w:rsidRDefault="007857F3" w:rsidP="00CC61D7">
            <w:pPr>
              <w:adjustRightInd w:val="0"/>
              <w:snapToGrid w:val="0"/>
              <w:spacing w:line="310" w:lineRule="exact"/>
              <w:ind w:left="285" w:hangingChars="150" w:hanging="285"/>
              <w:rPr>
                <w:sz w:val="19"/>
                <w:szCs w:val="19"/>
              </w:rPr>
            </w:pPr>
            <w:r>
              <w:rPr>
                <w:sz w:val="19"/>
                <w:szCs w:val="19"/>
              </w:rPr>
              <w:t>4</w:t>
            </w:r>
            <w:r>
              <w:rPr>
                <w:rFonts w:hint="eastAsia"/>
                <w:sz w:val="19"/>
                <w:szCs w:val="19"/>
              </w:rPr>
              <w:t>．</w:t>
            </w:r>
            <w:r>
              <w:rPr>
                <w:sz w:val="19"/>
                <w:szCs w:val="19"/>
              </w:rPr>
              <w:t>2019.09</w:t>
            </w:r>
            <w:r>
              <w:rPr>
                <w:rFonts w:hint="eastAsia"/>
                <w:sz w:val="19"/>
                <w:szCs w:val="19"/>
              </w:rPr>
              <w:t>至今，参与国家级教学重点项目</w:t>
            </w:r>
            <w:r>
              <w:rPr>
                <w:sz w:val="19"/>
                <w:szCs w:val="19"/>
              </w:rPr>
              <w:t>——</w:t>
            </w:r>
            <w:r>
              <w:rPr>
                <w:rFonts w:hint="eastAsia"/>
                <w:sz w:val="19"/>
                <w:szCs w:val="19"/>
              </w:rPr>
              <w:t>国家职业教育铁道供电技术专业教学资源库子项目建设，省级，在建，总排名第五</w:t>
            </w:r>
          </w:p>
          <w:p w:rsidR="007857F3" w:rsidRDefault="007857F3" w:rsidP="00CC61D7">
            <w:pPr>
              <w:adjustRightInd w:val="0"/>
              <w:snapToGrid w:val="0"/>
              <w:spacing w:line="310" w:lineRule="exact"/>
              <w:ind w:left="285" w:hangingChars="150" w:hanging="285"/>
              <w:rPr>
                <w:sz w:val="19"/>
                <w:szCs w:val="19"/>
              </w:rPr>
            </w:pPr>
            <w:r>
              <w:rPr>
                <w:sz w:val="19"/>
                <w:szCs w:val="19"/>
              </w:rPr>
              <w:t>5</w:t>
            </w:r>
            <w:r>
              <w:rPr>
                <w:rFonts w:hint="eastAsia"/>
                <w:sz w:val="19"/>
                <w:szCs w:val="19"/>
              </w:rPr>
              <w:t>．</w:t>
            </w:r>
            <w:r>
              <w:rPr>
                <w:rFonts w:hint="eastAsia"/>
                <w:sz w:val="19"/>
                <w:szCs w:val="19"/>
              </w:rPr>
              <w:t>2</w:t>
            </w:r>
            <w:r>
              <w:rPr>
                <w:sz w:val="19"/>
                <w:szCs w:val="19"/>
              </w:rPr>
              <w:t>018.12</w:t>
            </w:r>
            <w:r>
              <w:rPr>
                <w:sz w:val="19"/>
                <w:szCs w:val="19"/>
              </w:rPr>
              <w:t>至今</w:t>
            </w:r>
            <w:r>
              <w:rPr>
                <w:rFonts w:hint="eastAsia"/>
                <w:sz w:val="19"/>
                <w:szCs w:val="19"/>
              </w:rPr>
              <w:t>，</w:t>
            </w:r>
            <w:r>
              <w:rPr>
                <w:sz w:val="19"/>
                <w:szCs w:val="19"/>
              </w:rPr>
              <w:t>参与湖南省重点项目</w:t>
            </w:r>
            <w:r>
              <w:rPr>
                <w:sz w:val="19"/>
                <w:szCs w:val="19"/>
              </w:rPr>
              <w:t>——</w:t>
            </w:r>
            <w:r>
              <w:rPr>
                <w:sz w:val="19"/>
                <w:szCs w:val="19"/>
              </w:rPr>
              <w:t>湖南高速铁路职业技术学院卓越高职院校建设</w:t>
            </w:r>
            <w:r>
              <w:rPr>
                <w:rFonts w:hint="eastAsia"/>
                <w:sz w:val="19"/>
                <w:szCs w:val="19"/>
              </w:rPr>
              <w:t>，</w:t>
            </w:r>
            <w:r>
              <w:rPr>
                <w:sz w:val="19"/>
                <w:szCs w:val="19"/>
              </w:rPr>
              <w:t>省级</w:t>
            </w:r>
            <w:r>
              <w:rPr>
                <w:rFonts w:hint="eastAsia"/>
                <w:sz w:val="19"/>
                <w:szCs w:val="19"/>
              </w:rPr>
              <w:t>，</w:t>
            </w:r>
            <w:r>
              <w:rPr>
                <w:sz w:val="19"/>
                <w:szCs w:val="19"/>
              </w:rPr>
              <w:t>在建</w:t>
            </w:r>
            <w:r>
              <w:rPr>
                <w:rFonts w:hint="eastAsia"/>
                <w:sz w:val="19"/>
                <w:szCs w:val="19"/>
              </w:rPr>
              <w:t>，总排名第四</w:t>
            </w:r>
          </w:p>
          <w:p w:rsidR="007857F3" w:rsidRDefault="007857F3" w:rsidP="00CC61D7">
            <w:pPr>
              <w:adjustRightInd w:val="0"/>
              <w:snapToGrid w:val="0"/>
              <w:spacing w:line="310" w:lineRule="exact"/>
              <w:ind w:left="285" w:hangingChars="150" w:hanging="285"/>
              <w:rPr>
                <w:sz w:val="19"/>
                <w:szCs w:val="19"/>
              </w:rPr>
            </w:pPr>
            <w:r>
              <w:rPr>
                <w:sz w:val="19"/>
                <w:szCs w:val="19"/>
              </w:rPr>
              <w:t>6</w:t>
            </w:r>
            <w:r>
              <w:rPr>
                <w:rFonts w:hint="eastAsia"/>
                <w:sz w:val="19"/>
                <w:szCs w:val="19"/>
              </w:rPr>
              <w:t>．</w:t>
            </w:r>
            <w:r>
              <w:rPr>
                <w:rFonts w:hint="eastAsia"/>
                <w:sz w:val="19"/>
                <w:szCs w:val="19"/>
              </w:rPr>
              <w:t>2</w:t>
            </w:r>
            <w:r>
              <w:rPr>
                <w:sz w:val="19"/>
                <w:szCs w:val="19"/>
              </w:rPr>
              <w:t>018.12</w:t>
            </w:r>
            <w:r>
              <w:rPr>
                <w:sz w:val="19"/>
                <w:szCs w:val="19"/>
              </w:rPr>
              <w:t>至今</w:t>
            </w:r>
            <w:r>
              <w:rPr>
                <w:rFonts w:hint="eastAsia"/>
                <w:sz w:val="19"/>
                <w:szCs w:val="19"/>
              </w:rPr>
              <w:t>，</w:t>
            </w:r>
            <w:r>
              <w:rPr>
                <w:sz w:val="19"/>
                <w:szCs w:val="19"/>
              </w:rPr>
              <w:t>参与湖南省重点项目</w:t>
            </w:r>
            <w:r>
              <w:rPr>
                <w:sz w:val="19"/>
                <w:szCs w:val="19"/>
              </w:rPr>
              <w:t>——</w:t>
            </w:r>
            <w:r>
              <w:rPr>
                <w:rFonts w:hint="eastAsia"/>
                <w:sz w:val="19"/>
                <w:szCs w:val="19"/>
              </w:rPr>
              <w:t>铁道工程</w:t>
            </w:r>
            <w:r>
              <w:rPr>
                <w:sz w:val="19"/>
                <w:szCs w:val="19"/>
              </w:rPr>
              <w:t>技术湖南省一流特色专业群建设</w:t>
            </w:r>
            <w:r>
              <w:rPr>
                <w:rFonts w:hint="eastAsia"/>
                <w:sz w:val="19"/>
                <w:szCs w:val="19"/>
              </w:rPr>
              <w:t>，</w:t>
            </w:r>
            <w:r>
              <w:rPr>
                <w:sz w:val="19"/>
                <w:szCs w:val="19"/>
              </w:rPr>
              <w:t>省级</w:t>
            </w:r>
            <w:r>
              <w:rPr>
                <w:rFonts w:hint="eastAsia"/>
                <w:sz w:val="19"/>
                <w:szCs w:val="19"/>
              </w:rPr>
              <w:t>，</w:t>
            </w:r>
            <w:r>
              <w:rPr>
                <w:sz w:val="19"/>
                <w:szCs w:val="19"/>
              </w:rPr>
              <w:t>在建</w:t>
            </w:r>
            <w:r>
              <w:rPr>
                <w:rFonts w:hint="eastAsia"/>
                <w:sz w:val="19"/>
                <w:szCs w:val="19"/>
              </w:rPr>
              <w:t>，总排名第五</w:t>
            </w:r>
          </w:p>
          <w:p w:rsidR="007857F3" w:rsidRDefault="007857F3" w:rsidP="00CC61D7">
            <w:pPr>
              <w:adjustRightInd w:val="0"/>
              <w:snapToGrid w:val="0"/>
              <w:spacing w:line="310" w:lineRule="exact"/>
              <w:ind w:left="285" w:hangingChars="150" w:hanging="285"/>
              <w:rPr>
                <w:sz w:val="19"/>
                <w:szCs w:val="19"/>
              </w:rPr>
            </w:pPr>
            <w:r>
              <w:rPr>
                <w:sz w:val="19"/>
                <w:szCs w:val="19"/>
              </w:rPr>
              <w:t>7</w:t>
            </w:r>
            <w:r>
              <w:rPr>
                <w:rFonts w:hint="eastAsia"/>
                <w:sz w:val="19"/>
                <w:szCs w:val="19"/>
              </w:rPr>
              <w:t>．</w:t>
            </w:r>
            <w:r>
              <w:rPr>
                <w:rFonts w:hint="eastAsia"/>
                <w:sz w:val="19"/>
                <w:szCs w:val="19"/>
              </w:rPr>
              <w:t>2</w:t>
            </w:r>
            <w:r>
              <w:rPr>
                <w:sz w:val="19"/>
                <w:szCs w:val="19"/>
              </w:rPr>
              <w:t>017.04</w:t>
            </w:r>
            <w:r>
              <w:rPr>
                <w:sz w:val="19"/>
                <w:szCs w:val="19"/>
              </w:rPr>
              <w:t>至今</w:t>
            </w:r>
            <w:r>
              <w:rPr>
                <w:rFonts w:hint="eastAsia"/>
                <w:sz w:val="19"/>
                <w:szCs w:val="19"/>
              </w:rPr>
              <w:t>，</w:t>
            </w:r>
            <w:r>
              <w:rPr>
                <w:sz w:val="19"/>
                <w:szCs w:val="19"/>
              </w:rPr>
              <w:t>参与湖南省重点项目</w:t>
            </w:r>
            <w:r>
              <w:rPr>
                <w:sz w:val="19"/>
                <w:szCs w:val="19"/>
              </w:rPr>
              <w:t>——</w:t>
            </w:r>
            <w:r>
              <w:rPr>
                <w:rFonts w:hint="eastAsia"/>
                <w:sz w:val="19"/>
                <w:szCs w:val="19"/>
              </w:rPr>
              <w:t>铁道工程</w:t>
            </w:r>
            <w:r>
              <w:rPr>
                <w:sz w:val="19"/>
                <w:szCs w:val="19"/>
              </w:rPr>
              <w:t>技术湖南省</w:t>
            </w:r>
            <w:r>
              <w:rPr>
                <w:rFonts w:hint="eastAsia"/>
                <w:sz w:val="19"/>
                <w:szCs w:val="19"/>
              </w:rPr>
              <w:t>高职</w:t>
            </w:r>
            <w:r>
              <w:rPr>
                <w:sz w:val="19"/>
                <w:szCs w:val="19"/>
              </w:rPr>
              <w:t>示范性特色专业群建设</w:t>
            </w:r>
            <w:r>
              <w:rPr>
                <w:rFonts w:hint="eastAsia"/>
                <w:sz w:val="19"/>
                <w:szCs w:val="19"/>
              </w:rPr>
              <w:t>，</w:t>
            </w:r>
            <w:r>
              <w:rPr>
                <w:sz w:val="19"/>
                <w:szCs w:val="19"/>
              </w:rPr>
              <w:t>省级</w:t>
            </w:r>
            <w:r>
              <w:rPr>
                <w:rFonts w:hint="eastAsia"/>
                <w:sz w:val="19"/>
                <w:szCs w:val="19"/>
              </w:rPr>
              <w:t>，</w:t>
            </w:r>
            <w:r>
              <w:rPr>
                <w:sz w:val="19"/>
                <w:szCs w:val="19"/>
              </w:rPr>
              <w:t>在建</w:t>
            </w:r>
            <w:r>
              <w:rPr>
                <w:rFonts w:hint="eastAsia"/>
                <w:sz w:val="19"/>
                <w:szCs w:val="19"/>
              </w:rPr>
              <w:t>，总排名第五</w:t>
            </w:r>
          </w:p>
          <w:p w:rsidR="007857F3" w:rsidRDefault="007857F3" w:rsidP="00CC61D7">
            <w:pPr>
              <w:adjustRightInd w:val="0"/>
              <w:snapToGrid w:val="0"/>
              <w:spacing w:line="310" w:lineRule="exact"/>
              <w:ind w:left="285" w:hangingChars="150" w:hanging="285"/>
              <w:rPr>
                <w:sz w:val="19"/>
                <w:szCs w:val="19"/>
              </w:rPr>
            </w:pPr>
            <w:r>
              <w:rPr>
                <w:sz w:val="19"/>
                <w:szCs w:val="19"/>
              </w:rPr>
              <w:t>8</w:t>
            </w:r>
            <w:r>
              <w:rPr>
                <w:rFonts w:hint="eastAsia"/>
                <w:sz w:val="19"/>
                <w:szCs w:val="19"/>
              </w:rPr>
              <w:t>．</w:t>
            </w:r>
            <w:r>
              <w:rPr>
                <w:rFonts w:hint="eastAsia"/>
                <w:sz w:val="19"/>
                <w:szCs w:val="19"/>
              </w:rPr>
              <w:t>2</w:t>
            </w:r>
            <w:r>
              <w:rPr>
                <w:sz w:val="19"/>
                <w:szCs w:val="19"/>
              </w:rPr>
              <w:t>017.04</w:t>
            </w:r>
            <w:r>
              <w:rPr>
                <w:sz w:val="19"/>
                <w:szCs w:val="19"/>
              </w:rPr>
              <w:t>至今</w:t>
            </w:r>
            <w:r>
              <w:rPr>
                <w:rFonts w:hint="eastAsia"/>
                <w:sz w:val="19"/>
                <w:szCs w:val="19"/>
              </w:rPr>
              <w:t>，</w:t>
            </w:r>
            <w:r>
              <w:rPr>
                <w:sz w:val="19"/>
                <w:szCs w:val="19"/>
              </w:rPr>
              <w:t>参与湖南省重点项目</w:t>
            </w:r>
            <w:r>
              <w:rPr>
                <w:sz w:val="19"/>
                <w:szCs w:val="19"/>
              </w:rPr>
              <w:t>——</w:t>
            </w:r>
            <w:r>
              <w:rPr>
                <w:rFonts w:hint="eastAsia"/>
                <w:sz w:val="19"/>
                <w:szCs w:val="19"/>
              </w:rPr>
              <w:t>铁道交通运营管理</w:t>
            </w:r>
            <w:r>
              <w:rPr>
                <w:sz w:val="19"/>
                <w:szCs w:val="19"/>
              </w:rPr>
              <w:t>湖南省</w:t>
            </w:r>
            <w:r>
              <w:rPr>
                <w:rFonts w:hint="eastAsia"/>
                <w:sz w:val="19"/>
                <w:szCs w:val="19"/>
              </w:rPr>
              <w:t>高职校企合作</w:t>
            </w:r>
            <w:r>
              <w:rPr>
                <w:sz w:val="19"/>
                <w:szCs w:val="19"/>
              </w:rPr>
              <w:t>生产性实习实训基地建设</w:t>
            </w:r>
            <w:r>
              <w:rPr>
                <w:rFonts w:hint="eastAsia"/>
                <w:sz w:val="19"/>
                <w:szCs w:val="19"/>
              </w:rPr>
              <w:t>，</w:t>
            </w:r>
            <w:r>
              <w:rPr>
                <w:sz w:val="19"/>
                <w:szCs w:val="19"/>
              </w:rPr>
              <w:t>省级</w:t>
            </w:r>
            <w:r>
              <w:rPr>
                <w:rFonts w:hint="eastAsia"/>
                <w:sz w:val="19"/>
                <w:szCs w:val="19"/>
              </w:rPr>
              <w:t>，</w:t>
            </w:r>
            <w:r>
              <w:rPr>
                <w:sz w:val="19"/>
                <w:szCs w:val="19"/>
              </w:rPr>
              <w:t>在建</w:t>
            </w:r>
            <w:r>
              <w:rPr>
                <w:rFonts w:hint="eastAsia"/>
                <w:sz w:val="19"/>
                <w:szCs w:val="19"/>
              </w:rPr>
              <w:t>，职能部门参与人排名</w:t>
            </w:r>
            <w:r w:rsidR="00CD013F">
              <w:rPr>
                <w:rFonts w:hint="eastAsia"/>
                <w:sz w:val="19"/>
                <w:szCs w:val="19"/>
              </w:rPr>
              <w:t>第一</w:t>
            </w:r>
          </w:p>
          <w:p w:rsidR="00966F0F" w:rsidRDefault="007857F3" w:rsidP="00CC61D7">
            <w:pPr>
              <w:adjustRightInd w:val="0"/>
              <w:snapToGrid w:val="0"/>
              <w:spacing w:line="310" w:lineRule="exact"/>
              <w:ind w:left="285" w:hangingChars="150" w:hanging="285"/>
              <w:rPr>
                <w:sz w:val="19"/>
                <w:szCs w:val="19"/>
              </w:rPr>
            </w:pPr>
            <w:r>
              <w:rPr>
                <w:sz w:val="19"/>
                <w:szCs w:val="19"/>
              </w:rPr>
              <w:t>9</w:t>
            </w:r>
            <w:r>
              <w:rPr>
                <w:rFonts w:hint="eastAsia"/>
                <w:sz w:val="19"/>
                <w:szCs w:val="19"/>
              </w:rPr>
              <w:t>．</w:t>
            </w:r>
            <w:r>
              <w:rPr>
                <w:rFonts w:hint="eastAsia"/>
                <w:sz w:val="19"/>
                <w:szCs w:val="19"/>
              </w:rPr>
              <w:t>2</w:t>
            </w:r>
            <w:r>
              <w:rPr>
                <w:sz w:val="19"/>
                <w:szCs w:val="19"/>
              </w:rPr>
              <w:t>012.08</w:t>
            </w:r>
            <w:r>
              <w:rPr>
                <w:rFonts w:hint="eastAsia"/>
                <w:sz w:val="19"/>
                <w:szCs w:val="19"/>
              </w:rPr>
              <w:t>-</w:t>
            </w:r>
            <w:r>
              <w:rPr>
                <w:sz w:val="19"/>
                <w:szCs w:val="19"/>
              </w:rPr>
              <w:t>2016.02</w:t>
            </w:r>
            <w:r>
              <w:rPr>
                <w:rFonts w:hint="eastAsia"/>
                <w:sz w:val="19"/>
                <w:szCs w:val="19"/>
              </w:rPr>
              <w:t>，</w:t>
            </w:r>
            <w:r>
              <w:rPr>
                <w:sz w:val="19"/>
                <w:szCs w:val="19"/>
              </w:rPr>
              <w:t>参与湖南省重点项目</w:t>
            </w:r>
            <w:r>
              <w:rPr>
                <w:sz w:val="19"/>
                <w:szCs w:val="19"/>
              </w:rPr>
              <w:t>——</w:t>
            </w:r>
            <w:r>
              <w:rPr>
                <w:sz w:val="19"/>
                <w:szCs w:val="19"/>
              </w:rPr>
              <w:t>湖南高速铁路职业技术学院示范性</w:t>
            </w:r>
            <w:r>
              <w:rPr>
                <w:rFonts w:hint="eastAsia"/>
                <w:sz w:val="19"/>
                <w:szCs w:val="19"/>
              </w:rPr>
              <w:t>（骨干）高等职业院校</w:t>
            </w:r>
            <w:r>
              <w:rPr>
                <w:sz w:val="19"/>
                <w:szCs w:val="19"/>
              </w:rPr>
              <w:t>建设</w:t>
            </w:r>
            <w:r>
              <w:rPr>
                <w:rFonts w:hint="eastAsia"/>
                <w:sz w:val="19"/>
                <w:szCs w:val="19"/>
              </w:rPr>
              <w:t>，</w:t>
            </w:r>
            <w:r>
              <w:rPr>
                <w:sz w:val="19"/>
                <w:szCs w:val="19"/>
              </w:rPr>
              <w:t>省级</w:t>
            </w:r>
            <w:r>
              <w:rPr>
                <w:rFonts w:hint="eastAsia"/>
                <w:sz w:val="19"/>
                <w:szCs w:val="19"/>
              </w:rPr>
              <w:t>，已验收，总排名第五</w:t>
            </w:r>
          </w:p>
          <w:p w:rsidR="00E06DDB" w:rsidRDefault="00E06DDB" w:rsidP="00CC61D7">
            <w:pPr>
              <w:adjustRightInd w:val="0"/>
              <w:snapToGrid w:val="0"/>
              <w:spacing w:line="310" w:lineRule="exact"/>
              <w:ind w:left="285" w:hangingChars="150" w:hanging="285"/>
              <w:rPr>
                <w:sz w:val="19"/>
                <w:szCs w:val="19"/>
              </w:rPr>
            </w:pPr>
            <w:r>
              <w:rPr>
                <w:sz w:val="19"/>
                <w:szCs w:val="19"/>
              </w:rPr>
              <w:t>10</w:t>
            </w:r>
            <w:r>
              <w:rPr>
                <w:rFonts w:hint="eastAsia"/>
                <w:sz w:val="19"/>
                <w:szCs w:val="19"/>
              </w:rPr>
              <w:t>．</w:t>
            </w:r>
            <w:r>
              <w:rPr>
                <w:rFonts w:hint="eastAsia"/>
                <w:sz w:val="19"/>
                <w:szCs w:val="19"/>
              </w:rPr>
              <w:t>2</w:t>
            </w:r>
            <w:r>
              <w:rPr>
                <w:sz w:val="19"/>
                <w:szCs w:val="19"/>
              </w:rPr>
              <w:t>018.10</w:t>
            </w:r>
            <w:r>
              <w:rPr>
                <w:sz w:val="19"/>
                <w:szCs w:val="19"/>
              </w:rPr>
              <w:t>至今</w:t>
            </w:r>
            <w:r>
              <w:rPr>
                <w:rFonts w:hint="eastAsia"/>
                <w:sz w:val="19"/>
                <w:szCs w:val="19"/>
              </w:rPr>
              <w:t>，</w:t>
            </w:r>
            <w:r>
              <w:rPr>
                <w:sz w:val="19"/>
                <w:szCs w:val="19"/>
              </w:rPr>
              <w:t>参与湖南省重点项目</w:t>
            </w:r>
            <w:r>
              <w:rPr>
                <w:sz w:val="19"/>
                <w:szCs w:val="19"/>
              </w:rPr>
              <w:t>——</w:t>
            </w:r>
            <w:r>
              <w:rPr>
                <w:sz w:val="19"/>
                <w:szCs w:val="19"/>
              </w:rPr>
              <w:t>湖南高速铁路职业技术学院湖南省现代学徒制试点单位建设</w:t>
            </w:r>
            <w:r>
              <w:rPr>
                <w:rFonts w:hint="eastAsia"/>
                <w:sz w:val="19"/>
                <w:szCs w:val="19"/>
              </w:rPr>
              <w:t>，</w:t>
            </w:r>
            <w:r>
              <w:rPr>
                <w:sz w:val="19"/>
                <w:szCs w:val="19"/>
              </w:rPr>
              <w:t>省级</w:t>
            </w:r>
            <w:r>
              <w:rPr>
                <w:rFonts w:hint="eastAsia"/>
                <w:sz w:val="19"/>
                <w:szCs w:val="19"/>
              </w:rPr>
              <w:t>，在建，总排名第四</w:t>
            </w:r>
          </w:p>
          <w:p w:rsidR="00E06DDB" w:rsidRDefault="00E06DDB" w:rsidP="00CC61D7">
            <w:pPr>
              <w:adjustRightInd w:val="0"/>
              <w:snapToGrid w:val="0"/>
              <w:spacing w:line="310" w:lineRule="exact"/>
              <w:ind w:left="380" w:hangingChars="200" w:hanging="380"/>
              <w:rPr>
                <w:color w:val="FF0000"/>
                <w:sz w:val="19"/>
                <w:szCs w:val="19"/>
              </w:rPr>
            </w:pPr>
            <w:r>
              <w:rPr>
                <w:sz w:val="19"/>
                <w:szCs w:val="19"/>
              </w:rPr>
              <w:t>11</w:t>
            </w:r>
            <w:r>
              <w:rPr>
                <w:rFonts w:hint="eastAsia"/>
                <w:sz w:val="19"/>
                <w:szCs w:val="19"/>
              </w:rPr>
              <w:t>．</w:t>
            </w:r>
            <w:r>
              <w:rPr>
                <w:rFonts w:hint="eastAsia"/>
                <w:sz w:val="19"/>
                <w:szCs w:val="19"/>
              </w:rPr>
              <w:t>2</w:t>
            </w:r>
            <w:r>
              <w:rPr>
                <w:sz w:val="19"/>
                <w:szCs w:val="19"/>
              </w:rPr>
              <w:t>013</w:t>
            </w:r>
            <w:r>
              <w:rPr>
                <w:rFonts w:hint="eastAsia"/>
                <w:sz w:val="19"/>
                <w:szCs w:val="19"/>
              </w:rPr>
              <w:t>.0</w:t>
            </w:r>
            <w:r>
              <w:rPr>
                <w:sz w:val="19"/>
                <w:szCs w:val="19"/>
              </w:rPr>
              <w:t>9-2016.11</w:t>
            </w:r>
            <w:r>
              <w:rPr>
                <w:rFonts w:hint="eastAsia"/>
                <w:sz w:val="19"/>
                <w:szCs w:val="19"/>
              </w:rPr>
              <w:t>，</w:t>
            </w:r>
            <w:r>
              <w:rPr>
                <w:sz w:val="19"/>
                <w:szCs w:val="19"/>
              </w:rPr>
              <w:t>参与湖南省重点项目</w:t>
            </w:r>
            <w:r>
              <w:rPr>
                <w:sz w:val="19"/>
                <w:szCs w:val="19"/>
              </w:rPr>
              <w:t>——</w:t>
            </w:r>
            <w:r>
              <w:rPr>
                <w:rFonts w:hint="eastAsia"/>
                <w:sz w:val="19"/>
                <w:szCs w:val="19"/>
              </w:rPr>
              <w:t>2</w:t>
            </w:r>
            <w:r>
              <w:rPr>
                <w:sz w:val="19"/>
                <w:szCs w:val="19"/>
              </w:rPr>
              <w:t>013</w:t>
            </w:r>
            <w:r>
              <w:rPr>
                <w:sz w:val="19"/>
                <w:szCs w:val="19"/>
              </w:rPr>
              <w:t>年度湖南省教育体制改革试点项目建设</w:t>
            </w:r>
            <w:r>
              <w:rPr>
                <w:rFonts w:hint="eastAsia"/>
                <w:sz w:val="19"/>
                <w:szCs w:val="19"/>
              </w:rPr>
              <w:t>，</w:t>
            </w:r>
            <w:r>
              <w:rPr>
                <w:sz w:val="19"/>
                <w:szCs w:val="19"/>
              </w:rPr>
              <w:t>省级</w:t>
            </w:r>
            <w:r>
              <w:rPr>
                <w:rFonts w:hint="eastAsia"/>
                <w:sz w:val="19"/>
                <w:szCs w:val="19"/>
              </w:rPr>
              <w:t>，已验收，总排名第二</w:t>
            </w:r>
          </w:p>
          <w:p w:rsidR="00D309A0" w:rsidRDefault="00E06DDB" w:rsidP="00CC61D7">
            <w:pPr>
              <w:adjustRightInd w:val="0"/>
              <w:snapToGrid w:val="0"/>
              <w:spacing w:line="310" w:lineRule="exact"/>
              <w:ind w:left="380" w:hangingChars="200" w:hanging="380"/>
              <w:rPr>
                <w:sz w:val="19"/>
                <w:szCs w:val="19"/>
              </w:rPr>
            </w:pPr>
            <w:r>
              <w:rPr>
                <w:sz w:val="19"/>
                <w:szCs w:val="19"/>
              </w:rPr>
              <w:t>12</w:t>
            </w:r>
            <w:r>
              <w:rPr>
                <w:rFonts w:hint="eastAsia"/>
                <w:sz w:val="19"/>
                <w:szCs w:val="19"/>
              </w:rPr>
              <w:t>．</w:t>
            </w:r>
            <w:r>
              <w:rPr>
                <w:rFonts w:hint="eastAsia"/>
                <w:sz w:val="19"/>
                <w:szCs w:val="19"/>
              </w:rPr>
              <w:t>2</w:t>
            </w:r>
            <w:r>
              <w:rPr>
                <w:sz w:val="19"/>
                <w:szCs w:val="19"/>
              </w:rPr>
              <w:t>019.06</w:t>
            </w:r>
            <w:r>
              <w:rPr>
                <w:sz w:val="19"/>
                <w:szCs w:val="19"/>
              </w:rPr>
              <w:t>至今</w:t>
            </w:r>
            <w:r>
              <w:rPr>
                <w:rFonts w:hint="eastAsia"/>
                <w:sz w:val="19"/>
                <w:szCs w:val="19"/>
              </w:rPr>
              <w:t>，</w:t>
            </w:r>
            <w:r>
              <w:rPr>
                <w:sz w:val="19"/>
                <w:szCs w:val="19"/>
              </w:rPr>
              <w:t>参与湖南省重点项目</w:t>
            </w:r>
            <w:r>
              <w:rPr>
                <w:sz w:val="19"/>
                <w:szCs w:val="19"/>
              </w:rPr>
              <w:t>——</w:t>
            </w:r>
            <w:r>
              <w:rPr>
                <w:sz w:val="19"/>
                <w:szCs w:val="19"/>
              </w:rPr>
              <w:t>湖南省</w:t>
            </w:r>
            <w:r>
              <w:rPr>
                <w:rFonts w:hint="eastAsia"/>
                <w:sz w:val="19"/>
                <w:szCs w:val="19"/>
              </w:rPr>
              <w:t>职业教育专业教学资源库《高职铁路建筑施工类“三位一体”教学资源库》</w:t>
            </w:r>
            <w:r>
              <w:rPr>
                <w:sz w:val="19"/>
                <w:szCs w:val="19"/>
              </w:rPr>
              <w:t>建设</w:t>
            </w:r>
            <w:r>
              <w:rPr>
                <w:rFonts w:hint="eastAsia"/>
                <w:sz w:val="19"/>
                <w:szCs w:val="19"/>
              </w:rPr>
              <w:t>，</w:t>
            </w:r>
            <w:r>
              <w:rPr>
                <w:sz w:val="19"/>
                <w:szCs w:val="19"/>
              </w:rPr>
              <w:t>省级</w:t>
            </w:r>
            <w:r>
              <w:rPr>
                <w:rFonts w:hint="eastAsia"/>
                <w:sz w:val="19"/>
                <w:szCs w:val="19"/>
              </w:rPr>
              <w:t>，在建，总排名第五</w:t>
            </w:r>
          </w:p>
        </w:tc>
        <w:tc>
          <w:tcPr>
            <w:tcW w:w="1260" w:type="dxa"/>
            <w:gridSpan w:val="2"/>
            <w:vMerge w:val="restart"/>
            <w:tcMar>
              <w:left w:w="113" w:type="dxa"/>
              <w:right w:w="113" w:type="dxa"/>
            </w:tcMar>
            <w:vAlign w:val="center"/>
          </w:tcPr>
          <w:p w:rsidR="007857F3" w:rsidRDefault="007857F3" w:rsidP="007857F3">
            <w:pPr>
              <w:adjustRightInd w:val="0"/>
              <w:snapToGrid w:val="0"/>
              <w:jc w:val="center"/>
              <w:rPr>
                <w:sz w:val="19"/>
                <w:szCs w:val="19"/>
              </w:rPr>
            </w:pPr>
            <w:r>
              <w:rPr>
                <w:rFonts w:hint="eastAsia"/>
                <w:sz w:val="19"/>
                <w:szCs w:val="19"/>
              </w:rPr>
              <w:t>2</w:t>
            </w:r>
            <w:r>
              <w:rPr>
                <w:sz w:val="19"/>
                <w:szCs w:val="19"/>
              </w:rPr>
              <w:t>018.03</w:t>
            </w:r>
            <w:r>
              <w:rPr>
                <w:sz w:val="19"/>
                <w:szCs w:val="19"/>
              </w:rPr>
              <w:t>至今</w:t>
            </w:r>
          </w:p>
          <w:p w:rsidR="007857F3" w:rsidRDefault="007857F3" w:rsidP="007857F3">
            <w:pPr>
              <w:adjustRightInd w:val="0"/>
              <w:snapToGrid w:val="0"/>
              <w:rPr>
                <w:sz w:val="19"/>
                <w:szCs w:val="19"/>
              </w:rPr>
            </w:pPr>
          </w:p>
          <w:p w:rsidR="007857F3" w:rsidRDefault="007857F3" w:rsidP="007857F3">
            <w:pPr>
              <w:adjustRightInd w:val="0"/>
              <w:snapToGrid w:val="0"/>
              <w:rPr>
                <w:sz w:val="19"/>
                <w:szCs w:val="19"/>
              </w:rPr>
            </w:pPr>
          </w:p>
          <w:p w:rsidR="007857F3" w:rsidRDefault="007857F3" w:rsidP="007857F3">
            <w:pPr>
              <w:adjustRightInd w:val="0"/>
              <w:snapToGrid w:val="0"/>
              <w:jc w:val="center"/>
              <w:rPr>
                <w:sz w:val="19"/>
                <w:szCs w:val="19"/>
              </w:rPr>
            </w:pPr>
            <w:r>
              <w:rPr>
                <w:sz w:val="19"/>
                <w:szCs w:val="19"/>
              </w:rPr>
              <w:t>指导青年教师潘龙英</w:t>
            </w:r>
            <w:r>
              <w:rPr>
                <w:rFonts w:hint="eastAsia"/>
                <w:sz w:val="19"/>
                <w:szCs w:val="19"/>
              </w:rPr>
              <w:t>，</w:t>
            </w:r>
            <w:r w:rsidRPr="00FC0C1D">
              <w:rPr>
                <w:rFonts w:hint="eastAsia"/>
                <w:sz w:val="19"/>
                <w:szCs w:val="19"/>
              </w:rPr>
              <w:t>签订《指导新教师协议书》，对其进行专业人才培养、教学项目建设、科研项目建设、课程教学等方面的指导，指导效果良好</w:t>
            </w:r>
          </w:p>
        </w:tc>
        <w:tc>
          <w:tcPr>
            <w:tcW w:w="688" w:type="dxa"/>
            <w:vMerge/>
          </w:tcPr>
          <w:p w:rsidR="007857F3" w:rsidRDefault="007857F3" w:rsidP="007857F3">
            <w:pPr>
              <w:adjustRightInd w:val="0"/>
              <w:snapToGrid w:val="0"/>
              <w:jc w:val="center"/>
              <w:rPr>
                <w:szCs w:val="21"/>
              </w:rPr>
            </w:pPr>
          </w:p>
        </w:tc>
      </w:tr>
      <w:tr w:rsidR="007857F3">
        <w:trPr>
          <w:cantSplit/>
          <w:trHeight w:val="567"/>
          <w:jc w:val="center"/>
        </w:trPr>
        <w:tc>
          <w:tcPr>
            <w:tcW w:w="2215" w:type="dxa"/>
            <w:gridSpan w:val="3"/>
            <w:vAlign w:val="center"/>
          </w:tcPr>
          <w:p w:rsidR="007857F3" w:rsidRDefault="007857F3" w:rsidP="007857F3">
            <w:pPr>
              <w:adjustRightInd w:val="0"/>
              <w:snapToGrid w:val="0"/>
              <w:jc w:val="center"/>
              <w:rPr>
                <w:szCs w:val="21"/>
              </w:rPr>
            </w:pPr>
            <w:r>
              <w:t>现任专业技术职务</w:t>
            </w:r>
          </w:p>
        </w:tc>
        <w:tc>
          <w:tcPr>
            <w:tcW w:w="1284" w:type="dxa"/>
            <w:gridSpan w:val="3"/>
            <w:vAlign w:val="center"/>
          </w:tcPr>
          <w:p w:rsidR="007857F3" w:rsidRDefault="007857F3" w:rsidP="007857F3">
            <w:pPr>
              <w:adjustRightInd w:val="0"/>
              <w:snapToGrid w:val="0"/>
              <w:jc w:val="center"/>
              <w:rPr>
                <w:szCs w:val="21"/>
              </w:rPr>
            </w:pPr>
            <w:r>
              <w:rPr>
                <w:rFonts w:hint="eastAsia"/>
                <w:szCs w:val="21"/>
              </w:rPr>
              <w:t>副教授</w:t>
            </w:r>
          </w:p>
        </w:tc>
        <w:tc>
          <w:tcPr>
            <w:tcW w:w="1080" w:type="dxa"/>
            <w:gridSpan w:val="2"/>
            <w:vAlign w:val="center"/>
          </w:tcPr>
          <w:p w:rsidR="007857F3" w:rsidRDefault="007857F3" w:rsidP="007857F3">
            <w:pPr>
              <w:adjustRightInd w:val="0"/>
              <w:snapToGrid w:val="0"/>
              <w:jc w:val="center"/>
              <w:rPr>
                <w:szCs w:val="21"/>
              </w:rPr>
            </w:pPr>
            <w:r>
              <w:rPr>
                <w:rFonts w:hint="eastAsia"/>
                <w:szCs w:val="21"/>
              </w:rPr>
              <w:t>获得时间</w:t>
            </w:r>
          </w:p>
        </w:tc>
        <w:tc>
          <w:tcPr>
            <w:tcW w:w="1629" w:type="dxa"/>
            <w:gridSpan w:val="2"/>
            <w:vAlign w:val="center"/>
          </w:tcPr>
          <w:p w:rsidR="007857F3" w:rsidRDefault="007857F3" w:rsidP="007857F3">
            <w:pPr>
              <w:adjustRightInd w:val="0"/>
              <w:snapToGrid w:val="0"/>
              <w:jc w:val="center"/>
              <w:rPr>
                <w:szCs w:val="21"/>
              </w:rPr>
            </w:pPr>
            <w:r>
              <w:rPr>
                <w:rFonts w:hint="eastAsia"/>
                <w:szCs w:val="21"/>
              </w:rPr>
              <w:t>2</w:t>
            </w:r>
            <w:r>
              <w:rPr>
                <w:szCs w:val="21"/>
              </w:rPr>
              <w:t>008.11</w:t>
            </w:r>
          </w:p>
        </w:tc>
        <w:tc>
          <w:tcPr>
            <w:tcW w:w="658" w:type="dxa"/>
            <w:vMerge/>
            <w:vAlign w:val="bottom"/>
          </w:tcPr>
          <w:p w:rsidR="007857F3" w:rsidRDefault="007857F3" w:rsidP="007857F3">
            <w:pPr>
              <w:adjustRightInd w:val="0"/>
              <w:snapToGrid w:val="0"/>
              <w:jc w:val="center"/>
              <w:rPr>
                <w:szCs w:val="21"/>
              </w:rPr>
            </w:pPr>
          </w:p>
        </w:tc>
        <w:tc>
          <w:tcPr>
            <w:tcW w:w="774" w:type="dxa"/>
            <w:vMerge/>
            <w:vAlign w:val="center"/>
          </w:tcPr>
          <w:p w:rsidR="007857F3" w:rsidRDefault="007857F3" w:rsidP="007857F3">
            <w:pPr>
              <w:adjustRightInd w:val="0"/>
              <w:snapToGrid w:val="0"/>
              <w:jc w:val="center"/>
              <w:rPr>
                <w:szCs w:val="21"/>
              </w:rPr>
            </w:pPr>
          </w:p>
        </w:tc>
        <w:tc>
          <w:tcPr>
            <w:tcW w:w="862" w:type="dxa"/>
            <w:vMerge/>
            <w:vAlign w:val="center"/>
          </w:tcPr>
          <w:p w:rsidR="007857F3" w:rsidRDefault="007857F3" w:rsidP="007857F3">
            <w:pPr>
              <w:adjustRightInd w:val="0"/>
              <w:snapToGrid w:val="0"/>
              <w:jc w:val="center"/>
              <w:rPr>
                <w:szCs w:val="21"/>
              </w:rPr>
            </w:pPr>
          </w:p>
        </w:tc>
        <w:tc>
          <w:tcPr>
            <w:tcW w:w="1028" w:type="dxa"/>
            <w:gridSpan w:val="3"/>
            <w:vAlign w:val="center"/>
          </w:tcPr>
          <w:p w:rsidR="007857F3" w:rsidRDefault="007857F3" w:rsidP="007857F3">
            <w:pPr>
              <w:adjustRightInd w:val="0"/>
              <w:snapToGrid w:val="0"/>
              <w:jc w:val="center"/>
              <w:rPr>
                <w:szCs w:val="21"/>
              </w:rPr>
            </w:pPr>
            <w:r>
              <w:rPr>
                <w:rFonts w:hint="eastAsia"/>
                <w:szCs w:val="21"/>
              </w:rPr>
              <w:t>理论教学</w:t>
            </w:r>
          </w:p>
        </w:tc>
        <w:tc>
          <w:tcPr>
            <w:tcW w:w="1013" w:type="dxa"/>
            <w:gridSpan w:val="2"/>
            <w:vAlign w:val="center"/>
          </w:tcPr>
          <w:p w:rsidR="007857F3" w:rsidRDefault="007857F3" w:rsidP="007857F3">
            <w:pPr>
              <w:adjustRightInd w:val="0"/>
              <w:snapToGrid w:val="0"/>
              <w:jc w:val="center"/>
              <w:rPr>
                <w:szCs w:val="21"/>
              </w:rPr>
            </w:pPr>
            <w:r>
              <w:rPr>
                <w:rFonts w:hint="eastAsia"/>
                <w:szCs w:val="21"/>
              </w:rPr>
              <w:t>实践教学</w:t>
            </w:r>
          </w:p>
        </w:tc>
        <w:tc>
          <w:tcPr>
            <w:tcW w:w="1142" w:type="dxa"/>
            <w:gridSpan w:val="3"/>
            <w:vMerge/>
            <w:vAlign w:val="center"/>
          </w:tcPr>
          <w:p w:rsidR="007857F3" w:rsidRDefault="007857F3" w:rsidP="007857F3">
            <w:pPr>
              <w:adjustRightInd w:val="0"/>
              <w:snapToGrid w:val="0"/>
              <w:jc w:val="center"/>
              <w:rPr>
                <w:szCs w:val="21"/>
              </w:rPr>
            </w:pPr>
          </w:p>
        </w:tc>
        <w:tc>
          <w:tcPr>
            <w:tcW w:w="8581" w:type="dxa"/>
            <w:gridSpan w:val="6"/>
            <w:vMerge/>
            <w:vAlign w:val="center"/>
          </w:tcPr>
          <w:p w:rsidR="007857F3" w:rsidRDefault="007857F3" w:rsidP="007857F3">
            <w:pPr>
              <w:adjustRightInd w:val="0"/>
              <w:snapToGrid w:val="0"/>
              <w:jc w:val="center"/>
              <w:rPr>
                <w:szCs w:val="21"/>
              </w:rPr>
            </w:pPr>
          </w:p>
        </w:tc>
        <w:tc>
          <w:tcPr>
            <w:tcW w:w="1260" w:type="dxa"/>
            <w:gridSpan w:val="2"/>
            <w:vMerge/>
            <w:vAlign w:val="center"/>
          </w:tcPr>
          <w:p w:rsidR="007857F3" w:rsidRDefault="007857F3" w:rsidP="007857F3">
            <w:pPr>
              <w:adjustRightInd w:val="0"/>
              <w:snapToGrid w:val="0"/>
              <w:jc w:val="center"/>
              <w:rPr>
                <w:szCs w:val="21"/>
              </w:rPr>
            </w:pPr>
          </w:p>
        </w:tc>
        <w:tc>
          <w:tcPr>
            <w:tcW w:w="688" w:type="dxa"/>
            <w:vMerge/>
          </w:tcPr>
          <w:p w:rsidR="007857F3" w:rsidRDefault="007857F3" w:rsidP="007857F3">
            <w:pPr>
              <w:adjustRightInd w:val="0"/>
              <w:snapToGrid w:val="0"/>
              <w:rPr>
                <w:szCs w:val="21"/>
              </w:rPr>
            </w:pPr>
          </w:p>
        </w:tc>
      </w:tr>
      <w:tr w:rsidR="007857F3">
        <w:trPr>
          <w:cantSplit/>
          <w:trHeight w:val="567"/>
          <w:jc w:val="center"/>
        </w:trPr>
        <w:tc>
          <w:tcPr>
            <w:tcW w:w="1162" w:type="dxa"/>
            <w:vAlign w:val="center"/>
          </w:tcPr>
          <w:p w:rsidR="007857F3" w:rsidRDefault="007857F3" w:rsidP="007857F3">
            <w:pPr>
              <w:adjustRightInd w:val="0"/>
              <w:snapToGrid w:val="0"/>
              <w:jc w:val="center"/>
              <w:rPr>
                <w:szCs w:val="21"/>
              </w:rPr>
            </w:pPr>
            <w:r>
              <w:rPr>
                <w:rFonts w:hint="eastAsia"/>
                <w:szCs w:val="21"/>
              </w:rPr>
              <w:t>外语成绩</w:t>
            </w:r>
          </w:p>
        </w:tc>
        <w:tc>
          <w:tcPr>
            <w:tcW w:w="1053" w:type="dxa"/>
            <w:gridSpan w:val="2"/>
            <w:tcMar>
              <w:left w:w="0" w:type="dxa"/>
              <w:right w:w="0" w:type="dxa"/>
            </w:tcMar>
            <w:vAlign w:val="center"/>
          </w:tcPr>
          <w:p w:rsidR="007857F3" w:rsidRDefault="007857F3" w:rsidP="007857F3">
            <w:pPr>
              <w:adjustRightInd w:val="0"/>
              <w:snapToGrid w:val="0"/>
              <w:jc w:val="center"/>
              <w:rPr>
                <w:szCs w:val="21"/>
              </w:rPr>
            </w:pPr>
            <w:r>
              <w:rPr>
                <w:rFonts w:hint="eastAsia"/>
                <w:szCs w:val="21"/>
              </w:rPr>
              <w:t>综合</w:t>
            </w:r>
            <w:r>
              <w:rPr>
                <w:rFonts w:hint="eastAsia"/>
                <w:szCs w:val="21"/>
              </w:rPr>
              <w:t>A</w:t>
            </w:r>
            <w:r>
              <w:rPr>
                <w:rFonts w:hint="eastAsia"/>
                <w:szCs w:val="21"/>
              </w:rPr>
              <w:t>级</w:t>
            </w:r>
          </w:p>
          <w:p w:rsidR="007857F3" w:rsidRDefault="007857F3" w:rsidP="007857F3">
            <w:pPr>
              <w:adjustRightInd w:val="0"/>
              <w:snapToGrid w:val="0"/>
              <w:jc w:val="center"/>
              <w:rPr>
                <w:szCs w:val="21"/>
              </w:rPr>
            </w:pPr>
            <w:r>
              <w:rPr>
                <w:rFonts w:hint="eastAsia"/>
                <w:szCs w:val="21"/>
              </w:rPr>
              <w:t>8</w:t>
            </w:r>
            <w:r>
              <w:rPr>
                <w:szCs w:val="21"/>
              </w:rPr>
              <w:t>3</w:t>
            </w:r>
            <w:r>
              <w:rPr>
                <w:szCs w:val="21"/>
              </w:rPr>
              <w:t>分</w:t>
            </w:r>
          </w:p>
        </w:tc>
        <w:tc>
          <w:tcPr>
            <w:tcW w:w="2364" w:type="dxa"/>
            <w:gridSpan w:val="5"/>
            <w:vAlign w:val="center"/>
          </w:tcPr>
          <w:p w:rsidR="007857F3" w:rsidRDefault="007857F3" w:rsidP="007857F3">
            <w:pPr>
              <w:adjustRightInd w:val="0"/>
              <w:snapToGrid w:val="0"/>
              <w:jc w:val="center"/>
              <w:rPr>
                <w:szCs w:val="21"/>
              </w:rPr>
            </w:pPr>
            <w:r>
              <w:rPr>
                <w:rFonts w:hint="eastAsia"/>
                <w:szCs w:val="21"/>
              </w:rPr>
              <w:t>计算机成绩</w:t>
            </w:r>
          </w:p>
        </w:tc>
        <w:tc>
          <w:tcPr>
            <w:tcW w:w="1629" w:type="dxa"/>
            <w:gridSpan w:val="2"/>
            <w:vAlign w:val="center"/>
          </w:tcPr>
          <w:p w:rsidR="003D055C" w:rsidRPr="003D055C" w:rsidRDefault="003D055C" w:rsidP="003D055C">
            <w:pPr>
              <w:adjustRightInd w:val="0"/>
              <w:snapToGrid w:val="0"/>
              <w:jc w:val="center"/>
              <w:rPr>
                <w:szCs w:val="21"/>
              </w:rPr>
            </w:pPr>
            <w:r>
              <w:rPr>
                <w:szCs w:val="21"/>
              </w:rPr>
              <w:t>W</w:t>
            </w:r>
            <w:r w:rsidRPr="003D055C">
              <w:rPr>
                <w:rFonts w:hint="eastAsia"/>
                <w:szCs w:val="21"/>
              </w:rPr>
              <w:t>indows 98</w:t>
            </w:r>
          </w:p>
          <w:p w:rsidR="007857F3" w:rsidRDefault="003D055C" w:rsidP="003D055C">
            <w:pPr>
              <w:adjustRightInd w:val="0"/>
              <w:snapToGrid w:val="0"/>
              <w:jc w:val="center"/>
              <w:rPr>
                <w:color w:val="FF0000"/>
                <w:szCs w:val="21"/>
              </w:rPr>
            </w:pPr>
            <w:r w:rsidRPr="003D055C">
              <w:rPr>
                <w:rFonts w:hint="eastAsia"/>
                <w:szCs w:val="21"/>
              </w:rPr>
              <w:t>模块</w:t>
            </w:r>
            <w:r w:rsidR="007857F3" w:rsidRPr="003D055C">
              <w:rPr>
                <w:szCs w:val="21"/>
              </w:rPr>
              <w:t>合格</w:t>
            </w:r>
          </w:p>
        </w:tc>
        <w:tc>
          <w:tcPr>
            <w:tcW w:w="658" w:type="dxa"/>
            <w:vMerge/>
            <w:vAlign w:val="bottom"/>
          </w:tcPr>
          <w:p w:rsidR="007857F3" w:rsidRDefault="007857F3" w:rsidP="007857F3">
            <w:pPr>
              <w:adjustRightInd w:val="0"/>
              <w:snapToGrid w:val="0"/>
              <w:jc w:val="center"/>
              <w:rPr>
                <w:szCs w:val="21"/>
              </w:rPr>
            </w:pPr>
          </w:p>
        </w:tc>
        <w:tc>
          <w:tcPr>
            <w:tcW w:w="774" w:type="dxa"/>
            <w:vMerge/>
            <w:vAlign w:val="center"/>
          </w:tcPr>
          <w:p w:rsidR="007857F3" w:rsidRDefault="007857F3" w:rsidP="007857F3">
            <w:pPr>
              <w:adjustRightInd w:val="0"/>
              <w:snapToGrid w:val="0"/>
              <w:jc w:val="center"/>
              <w:rPr>
                <w:szCs w:val="21"/>
              </w:rPr>
            </w:pPr>
          </w:p>
        </w:tc>
        <w:tc>
          <w:tcPr>
            <w:tcW w:w="862" w:type="dxa"/>
            <w:vMerge w:val="restart"/>
            <w:vAlign w:val="center"/>
          </w:tcPr>
          <w:p w:rsidR="00B141BB" w:rsidRPr="00203F0A" w:rsidRDefault="00B141BB" w:rsidP="00B141BB">
            <w:pPr>
              <w:adjustRightInd w:val="0"/>
              <w:snapToGrid w:val="0"/>
              <w:jc w:val="center"/>
              <w:rPr>
                <w:sz w:val="19"/>
                <w:szCs w:val="19"/>
              </w:rPr>
            </w:pPr>
            <w:r w:rsidRPr="00203F0A">
              <w:rPr>
                <w:sz w:val="19"/>
                <w:szCs w:val="19"/>
              </w:rPr>
              <w:t>2014</w:t>
            </w:r>
          </w:p>
          <w:p w:rsidR="00B141BB" w:rsidRPr="00203F0A" w:rsidRDefault="00B141BB" w:rsidP="00B141BB">
            <w:pPr>
              <w:adjustRightInd w:val="0"/>
              <w:snapToGrid w:val="0"/>
              <w:jc w:val="center"/>
              <w:rPr>
                <w:sz w:val="19"/>
                <w:szCs w:val="19"/>
              </w:rPr>
            </w:pPr>
          </w:p>
          <w:p w:rsidR="00B141BB" w:rsidRPr="00203F0A" w:rsidRDefault="00B141BB" w:rsidP="00B141BB">
            <w:pPr>
              <w:adjustRightInd w:val="0"/>
              <w:snapToGrid w:val="0"/>
              <w:jc w:val="center"/>
              <w:rPr>
                <w:sz w:val="19"/>
                <w:szCs w:val="19"/>
              </w:rPr>
            </w:pPr>
          </w:p>
          <w:p w:rsidR="00B141BB" w:rsidRPr="00203F0A" w:rsidRDefault="00B141BB" w:rsidP="00B141BB">
            <w:pPr>
              <w:adjustRightInd w:val="0"/>
              <w:snapToGrid w:val="0"/>
              <w:jc w:val="center"/>
              <w:rPr>
                <w:sz w:val="19"/>
                <w:szCs w:val="19"/>
              </w:rPr>
            </w:pPr>
          </w:p>
          <w:p w:rsidR="00B141BB" w:rsidRPr="00203F0A" w:rsidRDefault="00B141BB" w:rsidP="00B141BB">
            <w:pPr>
              <w:adjustRightInd w:val="0"/>
              <w:snapToGrid w:val="0"/>
              <w:jc w:val="center"/>
              <w:rPr>
                <w:sz w:val="19"/>
                <w:szCs w:val="19"/>
              </w:rPr>
            </w:pPr>
          </w:p>
          <w:p w:rsidR="00B141BB" w:rsidRPr="00203F0A" w:rsidRDefault="00B141BB" w:rsidP="00B141BB">
            <w:pPr>
              <w:adjustRightInd w:val="0"/>
              <w:snapToGrid w:val="0"/>
              <w:jc w:val="center"/>
              <w:rPr>
                <w:sz w:val="19"/>
                <w:szCs w:val="19"/>
              </w:rPr>
            </w:pPr>
            <w:r w:rsidRPr="00203F0A">
              <w:rPr>
                <w:sz w:val="19"/>
                <w:szCs w:val="19"/>
              </w:rPr>
              <w:t>2015</w:t>
            </w:r>
          </w:p>
          <w:p w:rsidR="00B141BB" w:rsidRPr="00203F0A" w:rsidRDefault="00B141BB" w:rsidP="00B141BB">
            <w:pPr>
              <w:adjustRightInd w:val="0"/>
              <w:snapToGrid w:val="0"/>
              <w:jc w:val="center"/>
              <w:rPr>
                <w:sz w:val="19"/>
                <w:szCs w:val="19"/>
              </w:rPr>
            </w:pPr>
          </w:p>
          <w:p w:rsidR="00B141BB" w:rsidRPr="00203F0A" w:rsidRDefault="00B141BB" w:rsidP="00B141BB">
            <w:pPr>
              <w:adjustRightInd w:val="0"/>
              <w:snapToGrid w:val="0"/>
              <w:jc w:val="center"/>
              <w:rPr>
                <w:sz w:val="19"/>
                <w:szCs w:val="19"/>
              </w:rPr>
            </w:pPr>
          </w:p>
          <w:p w:rsidR="00B141BB" w:rsidRPr="00203F0A" w:rsidRDefault="00B141BB" w:rsidP="00B141BB">
            <w:pPr>
              <w:adjustRightInd w:val="0"/>
              <w:snapToGrid w:val="0"/>
              <w:jc w:val="center"/>
              <w:rPr>
                <w:sz w:val="19"/>
                <w:szCs w:val="19"/>
              </w:rPr>
            </w:pPr>
          </w:p>
          <w:p w:rsidR="00B141BB" w:rsidRPr="00203F0A" w:rsidRDefault="00B141BB" w:rsidP="00B141BB">
            <w:pPr>
              <w:adjustRightInd w:val="0"/>
              <w:snapToGrid w:val="0"/>
              <w:jc w:val="center"/>
              <w:rPr>
                <w:sz w:val="19"/>
                <w:szCs w:val="19"/>
              </w:rPr>
            </w:pPr>
          </w:p>
          <w:p w:rsidR="00B141BB" w:rsidRPr="00203F0A" w:rsidRDefault="00B141BB" w:rsidP="00B141BB">
            <w:pPr>
              <w:adjustRightInd w:val="0"/>
              <w:snapToGrid w:val="0"/>
              <w:jc w:val="center"/>
              <w:rPr>
                <w:sz w:val="19"/>
                <w:szCs w:val="19"/>
              </w:rPr>
            </w:pPr>
            <w:r w:rsidRPr="00203F0A">
              <w:rPr>
                <w:sz w:val="19"/>
                <w:szCs w:val="19"/>
              </w:rPr>
              <w:t>2016</w:t>
            </w:r>
          </w:p>
          <w:p w:rsidR="00B141BB" w:rsidRPr="00203F0A" w:rsidRDefault="00B141BB" w:rsidP="00B141BB">
            <w:pPr>
              <w:adjustRightInd w:val="0"/>
              <w:snapToGrid w:val="0"/>
              <w:jc w:val="center"/>
              <w:rPr>
                <w:sz w:val="19"/>
                <w:szCs w:val="19"/>
              </w:rPr>
            </w:pPr>
          </w:p>
          <w:p w:rsidR="00B141BB" w:rsidRPr="00203F0A" w:rsidRDefault="00B141BB" w:rsidP="00B141BB">
            <w:pPr>
              <w:adjustRightInd w:val="0"/>
              <w:snapToGrid w:val="0"/>
              <w:jc w:val="center"/>
              <w:rPr>
                <w:sz w:val="19"/>
                <w:szCs w:val="19"/>
              </w:rPr>
            </w:pPr>
          </w:p>
          <w:p w:rsidR="00B141BB" w:rsidRPr="00203F0A" w:rsidRDefault="00B141BB" w:rsidP="00B141BB">
            <w:pPr>
              <w:adjustRightInd w:val="0"/>
              <w:snapToGrid w:val="0"/>
              <w:jc w:val="center"/>
              <w:rPr>
                <w:sz w:val="19"/>
                <w:szCs w:val="19"/>
              </w:rPr>
            </w:pPr>
          </w:p>
          <w:p w:rsidR="00B141BB" w:rsidRPr="00203F0A" w:rsidRDefault="00B141BB" w:rsidP="00B141BB">
            <w:pPr>
              <w:adjustRightInd w:val="0"/>
              <w:snapToGrid w:val="0"/>
              <w:jc w:val="center"/>
              <w:rPr>
                <w:sz w:val="19"/>
                <w:szCs w:val="19"/>
              </w:rPr>
            </w:pPr>
          </w:p>
          <w:p w:rsidR="00B141BB" w:rsidRPr="00203F0A" w:rsidRDefault="00B141BB" w:rsidP="00B141BB">
            <w:pPr>
              <w:adjustRightInd w:val="0"/>
              <w:snapToGrid w:val="0"/>
              <w:jc w:val="center"/>
              <w:rPr>
                <w:sz w:val="19"/>
                <w:szCs w:val="19"/>
              </w:rPr>
            </w:pPr>
            <w:r w:rsidRPr="00203F0A">
              <w:rPr>
                <w:sz w:val="19"/>
                <w:szCs w:val="19"/>
              </w:rPr>
              <w:t>2017</w:t>
            </w:r>
          </w:p>
          <w:p w:rsidR="00B141BB" w:rsidRPr="00203F0A" w:rsidRDefault="00B141BB" w:rsidP="00B141BB">
            <w:pPr>
              <w:adjustRightInd w:val="0"/>
              <w:snapToGrid w:val="0"/>
              <w:jc w:val="center"/>
              <w:rPr>
                <w:sz w:val="19"/>
                <w:szCs w:val="19"/>
              </w:rPr>
            </w:pPr>
          </w:p>
          <w:p w:rsidR="00B141BB" w:rsidRPr="00203F0A" w:rsidRDefault="00B141BB" w:rsidP="00B141BB">
            <w:pPr>
              <w:adjustRightInd w:val="0"/>
              <w:snapToGrid w:val="0"/>
              <w:jc w:val="center"/>
              <w:rPr>
                <w:sz w:val="19"/>
                <w:szCs w:val="19"/>
              </w:rPr>
            </w:pPr>
          </w:p>
          <w:p w:rsidR="00B141BB" w:rsidRPr="00203F0A" w:rsidRDefault="00B141BB" w:rsidP="00B141BB">
            <w:pPr>
              <w:adjustRightInd w:val="0"/>
              <w:snapToGrid w:val="0"/>
              <w:jc w:val="center"/>
              <w:rPr>
                <w:sz w:val="19"/>
                <w:szCs w:val="19"/>
              </w:rPr>
            </w:pPr>
          </w:p>
          <w:p w:rsidR="00B141BB" w:rsidRPr="00203F0A" w:rsidRDefault="00B141BB" w:rsidP="00B141BB">
            <w:pPr>
              <w:adjustRightInd w:val="0"/>
              <w:snapToGrid w:val="0"/>
              <w:jc w:val="center"/>
              <w:rPr>
                <w:sz w:val="19"/>
                <w:szCs w:val="19"/>
              </w:rPr>
            </w:pPr>
          </w:p>
          <w:p w:rsidR="007857F3" w:rsidRDefault="00B141BB" w:rsidP="00B141BB">
            <w:pPr>
              <w:adjustRightInd w:val="0"/>
              <w:snapToGrid w:val="0"/>
              <w:jc w:val="center"/>
              <w:rPr>
                <w:color w:val="FF0000"/>
                <w:sz w:val="19"/>
                <w:szCs w:val="19"/>
              </w:rPr>
            </w:pPr>
            <w:r w:rsidRPr="00203F0A">
              <w:rPr>
                <w:sz w:val="19"/>
                <w:szCs w:val="19"/>
              </w:rPr>
              <w:t>2018</w:t>
            </w:r>
          </w:p>
        </w:tc>
        <w:tc>
          <w:tcPr>
            <w:tcW w:w="1028" w:type="dxa"/>
            <w:gridSpan w:val="3"/>
            <w:vMerge w:val="restart"/>
            <w:vAlign w:val="center"/>
          </w:tcPr>
          <w:p w:rsidR="007857F3" w:rsidRPr="00B141BB" w:rsidRDefault="0069310C" w:rsidP="007857F3">
            <w:pPr>
              <w:adjustRightInd w:val="0"/>
              <w:snapToGrid w:val="0"/>
              <w:jc w:val="center"/>
              <w:rPr>
                <w:sz w:val="19"/>
                <w:szCs w:val="19"/>
              </w:rPr>
            </w:pPr>
            <w:r>
              <w:rPr>
                <w:rFonts w:hint="eastAsia"/>
                <w:sz w:val="19"/>
                <w:szCs w:val="19"/>
              </w:rPr>
              <w:t>264</w:t>
            </w:r>
          </w:p>
          <w:p w:rsidR="007857F3" w:rsidRPr="00B141BB" w:rsidRDefault="007857F3" w:rsidP="007857F3">
            <w:pPr>
              <w:adjustRightInd w:val="0"/>
              <w:snapToGrid w:val="0"/>
              <w:jc w:val="center"/>
              <w:rPr>
                <w:sz w:val="19"/>
                <w:szCs w:val="19"/>
              </w:rPr>
            </w:pPr>
          </w:p>
          <w:p w:rsidR="007857F3" w:rsidRPr="00B141BB" w:rsidRDefault="007857F3" w:rsidP="007857F3">
            <w:pPr>
              <w:adjustRightInd w:val="0"/>
              <w:snapToGrid w:val="0"/>
              <w:jc w:val="center"/>
              <w:rPr>
                <w:sz w:val="19"/>
                <w:szCs w:val="19"/>
              </w:rPr>
            </w:pPr>
          </w:p>
          <w:p w:rsidR="007857F3" w:rsidRPr="00B141BB" w:rsidRDefault="007857F3" w:rsidP="007857F3">
            <w:pPr>
              <w:adjustRightInd w:val="0"/>
              <w:snapToGrid w:val="0"/>
              <w:jc w:val="center"/>
              <w:rPr>
                <w:sz w:val="19"/>
                <w:szCs w:val="19"/>
              </w:rPr>
            </w:pPr>
          </w:p>
          <w:p w:rsidR="007857F3" w:rsidRPr="00B141BB" w:rsidRDefault="007857F3" w:rsidP="007857F3">
            <w:pPr>
              <w:adjustRightInd w:val="0"/>
              <w:snapToGrid w:val="0"/>
              <w:jc w:val="center"/>
              <w:rPr>
                <w:sz w:val="19"/>
                <w:szCs w:val="19"/>
              </w:rPr>
            </w:pPr>
          </w:p>
          <w:p w:rsidR="007857F3" w:rsidRPr="00B141BB" w:rsidRDefault="0069310C" w:rsidP="007857F3">
            <w:pPr>
              <w:adjustRightInd w:val="0"/>
              <w:snapToGrid w:val="0"/>
              <w:jc w:val="center"/>
              <w:rPr>
                <w:sz w:val="19"/>
                <w:szCs w:val="19"/>
              </w:rPr>
            </w:pPr>
            <w:r>
              <w:rPr>
                <w:rFonts w:hint="eastAsia"/>
                <w:sz w:val="19"/>
                <w:szCs w:val="19"/>
              </w:rPr>
              <w:t>10</w:t>
            </w:r>
            <w:r w:rsidR="007857F3" w:rsidRPr="00B141BB">
              <w:rPr>
                <w:sz w:val="19"/>
                <w:szCs w:val="19"/>
              </w:rPr>
              <w:t>8</w:t>
            </w:r>
          </w:p>
          <w:p w:rsidR="007857F3" w:rsidRPr="00B141BB" w:rsidRDefault="007857F3" w:rsidP="007857F3">
            <w:pPr>
              <w:adjustRightInd w:val="0"/>
              <w:snapToGrid w:val="0"/>
              <w:jc w:val="center"/>
              <w:rPr>
                <w:sz w:val="19"/>
                <w:szCs w:val="19"/>
              </w:rPr>
            </w:pPr>
          </w:p>
          <w:p w:rsidR="007857F3" w:rsidRPr="00B141BB" w:rsidRDefault="007857F3" w:rsidP="007857F3">
            <w:pPr>
              <w:adjustRightInd w:val="0"/>
              <w:snapToGrid w:val="0"/>
              <w:jc w:val="center"/>
              <w:rPr>
                <w:sz w:val="19"/>
                <w:szCs w:val="19"/>
              </w:rPr>
            </w:pPr>
          </w:p>
          <w:p w:rsidR="007857F3" w:rsidRPr="00B141BB" w:rsidRDefault="007857F3" w:rsidP="007857F3">
            <w:pPr>
              <w:adjustRightInd w:val="0"/>
              <w:snapToGrid w:val="0"/>
              <w:jc w:val="center"/>
              <w:rPr>
                <w:sz w:val="19"/>
                <w:szCs w:val="19"/>
              </w:rPr>
            </w:pPr>
          </w:p>
          <w:p w:rsidR="007857F3" w:rsidRPr="00B141BB" w:rsidRDefault="007857F3" w:rsidP="007857F3">
            <w:pPr>
              <w:adjustRightInd w:val="0"/>
              <w:snapToGrid w:val="0"/>
              <w:jc w:val="center"/>
              <w:rPr>
                <w:sz w:val="19"/>
                <w:szCs w:val="19"/>
              </w:rPr>
            </w:pPr>
          </w:p>
          <w:p w:rsidR="007857F3" w:rsidRPr="00B141BB" w:rsidRDefault="0069310C" w:rsidP="007857F3">
            <w:pPr>
              <w:adjustRightInd w:val="0"/>
              <w:snapToGrid w:val="0"/>
              <w:jc w:val="center"/>
              <w:rPr>
                <w:sz w:val="19"/>
                <w:szCs w:val="19"/>
              </w:rPr>
            </w:pPr>
            <w:r>
              <w:rPr>
                <w:rFonts w:hint="eastAsia"/>
                <w:sz w:val="19"/>
                <w:szCs w:val="19"/>
              </w:rPr>
              <w:t>12</w:t>
            </w:r>
            <w:r w:rsidR="007857F3" w:rsidRPr="00B141BB">
              <w:rPr>
                <w:sz w:val="19"/>
                <w:szCs w:val="19"/>
              </w:rPr>
              <w:t>0</w:t>
            </w:r>
          </w:p>
          <w:p w:rsidR="007857F3" w:rsidRPr="00B141BB" w:rsidRDefault="007857F3" w:rsidP="007857F3">
            <w:pPr>
              <w:adjustRightInd w:val="0"/>
              <w:snapToGrid w:val="0"/>
              <w:jc w:val="center"/>
              <w:rPr>
                <w:sz w:val="19"/>
                <w:szCs w:val="19"/>
              </w:rPr>
            </w:pPr>
          </w:p>
          <w:p w:rsidR="007857F3" w:rsidRPr="00B141BB" w:rsidRDefault="007857F3" w:rsidP="007857F3">
            <w:pPr>
              <w:adjustRightInd w:val="0"/>
              <w:snapToGrid w:val="0"/>
              <w:jc w:val="center"/>
              <w:rPr>
                <w:sz w:val="19"/>
                <w:szCs w:val="19"/>
              </w:rPr>
            </w:pPr>
          </w:p>
          <w:p w:rsidR="007857F3" w:rsidRPr="00B141BB" w:rsidRDefault="007857F3" w:rsidP="007857F3">
            <w:pPr>
              <w:adjustRightInd w:val="0"/>
              <w:snapToGrid w:val="0"/>
              <w:jc w:val="center"/>
              <w:rPr>
                <w:sz w:val="19"/>
                <w:szCs w:val="19"/>
              </w:rPr>
            </w:pPr>
          </w:p>
          <w:p w:rsidR="007857F3" w:rsidRPr="00B141BB" w:rsidRDefault="007857F3" w:rsidP="007857F3">
            <w:pPr>
              <w:adjustRightInd w:val="0"/>
              <w:snapToGrid w:val="0"/>
              <w:jc w:val="center"/>
              <w:rPr>
                <w:sz w:val="19"/>
                <w:szCs w:val="19"/>
              </w:rPr>
            </w:pPr>
          </w:p>
          <w:p w:rsidR="007857F3" w:rsidRPr="00B141BB" w:rsidRDefault="007857F3" w:rsidP="007857F3">
            <w:pPr>
              <w:adjustRightInd w:val="0"/>
              <w:snapToGrid w:val="0"/>
              <w:jc w:val="center"/>
              <w:rPr>
                <w:sz w:val="19"/>
                <w:szCs w:val="19"/>
              </w:rPr>
            </w:pPr>
            <w:r w:rsidRPr="00B141BB">
              <w:rPr>
                <w:sz w:val="19"/>
                <w:szCs w:val="19"/>
              </w:rPr>
              <w:t>1</w:t>
            </w:r>
            <w:r w:rsidR="0069310C">
              <w:rPr>
                <w:rFonts w:hint="eastAsia"/>
                <w:sz w:val="19"/>
                <w:szCs w:val="19"/>
              </w:rPr>
              <w:t>6</w:t>
            </w:r>
            <w:r w:rsidRPr="00B141BB">
              <w:rPr>
                <w:sz w:val="19"/>
                <w:szCs w:val="19"/>
              </w:rPr>
              <w:t>4</w:t>
            </w:r>
          </w:p>
          <w:p w:rsidR="007857F3" w:rsidRPr="00B141BB" w:rsidRDefault="007857F3" w:rsidP="007857F3">
            <w:pPr>
              <w:adjustRightInd w:val="0"/>
              <w:snapToGrid w:val="0"/>
              <w:jc w:val="center"/>
              <w:rPr>
                <w:sz w:val="19"/>
                <w:szCs w:val="19"/>
              </w:rPr>
            </w:pPr>
          </w:p>
          <w:p w:rsidR="007857F3" w:rsidRPr="00B141BB" w:rsidRDefault="007857F3" w:rsidP="007857F3">
            <w:pPr>
              <w:adjustRightInd w:val="0"/>
              <w:snapToGrid w:val="0"/>
              <w:jc w:val="center"/>
              <w:rPr>
                <w:sz w:val="19"/>
                <w:szCs w:val="19"/>
              </w:rPr>
            </w:pPr>
          </w:p>
          <w:p w:rsidR="007857F3" w:rsidRPr="00B141BB" w:rsidRDefault="007857F3" w:rsidP="007857F3">
            <w:pPr>
              <w:adjustRightInd w:val="0"/>
              <w:snapToGrid w:val="0"/>
              <w:jc w:val="center"/>
              <w:rPr>
                <w:sz w:val="19"/>
                <w:szCs w:val="19"/>
              </w:rPr>
            </w:pPr>
          </w:p>
          <w:p w:rsidR="007857F3" w:rsidRPr="00B141BB" w:rsidRDefault="007857F3" w:rsidP="007857F3">
            <w:pPr>
              <w:adjustRightInd w:val="0"/>
              <w:snapToGrid w:val="0"/>
              <w:jc w:val="center"/>
              <w:rPr>
                <w:sz w:val="19"/>
                <w:szCs w:val="19"/>
              </w:rPr>
            </w:pPr>
          </w:p>
          <w:p w:rsidR="007857F3" w:rsidRPr="00B141BB" w:rsidRDefault="0069310C" w:rsidP="007857F3">
            <w:pPr>
              <w:adjustRightInd w:val="0"/>
              <w:snapToGrid w:val="0"/>
              <w:jc w:val="center"/>
              <w:rPr>
                <w:sz w:val="19"/>
                <w:szCs w:val="19"/>
              </w:rPr>
            </w:pPr>
            <w:r>
              <w:rPr>
                <w:rFonts w:hint="eastAsia"/>
                <w:sz w:val="19"/>
                <w:szCs w:val="19"/>
              </w:rPr>
              <w:t>228</w:t>
            </w:r>
          </w:p>
        </w:tc>
        <w:tc>
          <w:tcPr>
            <w:tcW w:w="1013" w:type="dxa"/>
            <w:gridSpan w:val="2"/>
            <w:vMerge w:val="restart"/>
            <w:vAlign w:val="center"/>
          </w:tcPr>
          <w:p w:rsidR="007857F3" w:rsidRPr="00B141BB" w:rsidRDefault="007857F3" w:rsidP="007857F3">
            <w:pPr>
              <w:adjustRightInd w:val="0"/>
              <w:snapToGrid w:val="0"/>
              <w:jc w:val="center"/>
              <w:rPr>
                <w:sz w:val="19"/>
                <w:szCs w:val="19"/>
              </w:rPr>
            </w:pPr>
          </w:p>
        </w:tc>
        <w:tc>
          <w:tcPr>
            <w:tcW w:w="1142" w:type="dxa"/>
            <w:gridSpan w:val="3"/>
            <w:vMerge w:val="restart"/>
            <w:vAlign w:val="center"/>
          </w:tcPr>
          <w:p w:rsidR="007857F3" w:rsidRDefault="007857F3" w:rsidP="005B21F0">
            <w:pPr>
              <w:adjustRightInd w:val="0"/>
              <w:snapToGrid w:val="0"/>
              <w:spacing w:beforeLines="50"/>
              <w:jc w:val="center"/>
              <w:rPr>
                <w:sz w:val="19"/>
                <w:szCs w:val="19"/>
              </w:rPr>
            </w:pPr>
            <w:r>
              <w:rPr>
                <w:rFonts w:hint="eastAsia"/>
                <w:sz w:val="19"/>
                <w:szCs w:val="19"/>
              </w:rPr>
              <w:t>出卷</w:t>
            </w:r>
          </w:p>
          <w:p w:rsidR="007857F3" w:rsidRDefault="007857F3" w:rsidP="005B21F0">
            <w:pPr>
              <w:adjustRightInd w:val="0"/>
              <w:snapToGrid w:val="0"/>
              <w:spacing w:beforeLines="50"/>
              <w:jc w:val="center"/>
              <w:rPr>
                <w:sz w:val="19"/>
                <w:szCs w:val="19"/>
              </w:rPr>
            </w:pPr>
          </w:p>
          <w:p w:rsidR="007857F3" w:rsidRDefault="007857F3" w:rsidP="005B21F0">
            <w:pPr>
              <w:adjustRightInd w:val="0"/>
              <w:snapToGrid w:val="0"/>
              <w:spacing w:beforeLines="50"/>
              <w:jc w:val="center"/>
              <w:rPr>
                <w:sz w:val="19"/>
                <w:szCs w:val="19"/>
              </w:rPr>
            </w:pPr>
          </w:p>
          <w:p w:rsidR="007857F3" w:rsidRDefault="007857F3" w:rsidP="007857F3">
            <w:pPr>
              <w:adjustRightInd w:val="0"/>
              <w:snapToGrid w:val="0"/>
              <w:jc w:val="center"/>
              <w:rPr>
                <w:sz w:val="19"/>
                <w:szCs w:val="19"/>
              </w:rPr>
            </w:pPr>
            <w:r>
              <w:rPr>
                <w:rFonts w:hint="eastAsia"/>
                <w:sz w:val="19"/>
                <w:szCs w:val="19"/>
              </w:rPr>
              <w:t>巡考</w:t>
            </w:r>
          </w:p>
          <w:p w:rsidR="007857F3" w:rsidRDefault="007857F3" w:rsidP="005B21F0">
            <w:pPr>
              <w:adjustRightInd w:val="0"/>
              <w:snapToGrid w:val="0"/>
              <w:spacing w:beforeLines="50"/>
              <w:jc w:val="center"/>
              <w:rPr>
                <w:sz w:val="19"/>
                <w:szCs w:val="19"/>
              </w:rPr>
            </w:pPr>
          </w:p>
          <w:p w:rsidR="007857F3" w:rsidRDefault="007857F3" w:rsidP="005B21F0">
            <w:pPr>
              <w:adjustRightInd w:val="0"/>
              <w:snapToGrid w:val="0"/>
              <w:spacing w:beforeLines="50"/>
              <w:jc w:val="center"/>
              <w:rPr>
                <w:sz w:val="19"/>
                <w:szCs w:val="19"/>
              </w:rPr>
            </w:pPr>
          </w:p>
          <w:p w:rsidR="007857F3" w:rsidRDefault="007857F3" w:rsidP="007857F3">
            <w:pPr>
              <w:adjustRightInd w:val="0"/>
              <w:snapToGrid w:val="0"/>
              <w:jc w:val="center"/>
              <w:rPr>
                <w:sz w:val="19"/>
                <w:szCs w:val="19"/>
              </w:rPr>
            </w:pPr>
            <w:r>
              <w:rPr>
                <w:rFonts w:hint="eastAsia"/>
                <w:sz w:val="19"/>
                <w:szCs w:val="19"/>
              </w:rPr>
              <w:t>讲座</w:t>
            </w:r>
          </w:p>
        </w:tc>
        <w:tc>
          <w:tcPr>
            <w:tcW w:w="8581" w:type="dxa"/>
            <w:gridSpan w:val="6"/>
            <w:vMerge/>
            <w:vAlign w:val="center"/>
          </w:tcPr>
          <w:p w:rsidR="007857F3" w:rsidRDefault="007857F3" w:rsidP="007857F3">
            <w:pPr>
              <w:adjustRightInd w:val="0"/>
              <w:snapToGrid w:val="0"/>
              <w:jc w:val="center"/>
              <w:rPr>
                <w:szCs w:val="21"/>
              </w:rPr>
            </w:pPr>
          </w:p>
        </w:tc>
        <w:tc>
          <w:tcPr>
            <w:tcW w:w="1260" w:type="dxa"/>
            <w:gridSpan w:val="2"/>
            <w:vMerge/>
            <w:vAlign w:val="center"/>
          </w:tcPr>
          <w:p w:rsidR="007857F3" w:rsidRDefault="007857F3" w:rsidP="007857F3">
            <w:pPr>
              <w:adjustRightInd w:val="0"/>
              <w:snapToGrid w:val="0"/>
              <w:jc w:val="center"/>
              <w:rPr>
                <w:szCs w:val="21"/>
              </w:rPr>
            </w:pPr>
          </w:p>
        </w:tc>
        <w:tc>
          <w:tcPr>
            <w:tcW w:w="688" w:type="dxa"/>
            <w:vMerge/>
          </w:tcPr>
          <w:p w:rsidR="007857F3" w:rsidRDefault="007857F3" w:rsidP="007857F3">
            <w:pPr>
              <w:adjustRightInd w:val="0"/>
              <w:snapToGrid w:val="0"/>
              <w:rPr>
                <w:szCs w:val="21"/>
              </w:rPr>
            </w:pPr>
          </w:p>
        </w:tc>
      </w:tr>
      <w:tr w:rsidR="007857F3">
        <w:trPr>
          <w:cantSplit/>
          <w:trHeight w:val="567"/>
          <w:jc w:val="center"/>
        </w:trPr>
        <w:tc>
          <w:tcPr>
            <w:tcW w:w="1162" w:type="dxa"/>
            <w:vAlign w:val="center"/>
          </w:tcPr>
          <w:p w:rsidR="007857F3" w:rsidRDefault="007857F3" w:rsidP="007857F3">
            <w:pPr>
              <w:adjustRightInd w:val="0"/>
              <w:snapToGrid w:val="0"/>
              <w:jc w:val="center"/>
              <w:rPr>
                <w:szCs w:val="21"/>
              </w:rPr>
            </w:pPr>
            <w:r>
              <w:rPr>
                <w:rFonts w:hint="eastAsia"/>
                <w:szCs w:val="21"/>
              </w:rPr>
              <w:t>最高学历</w:t>
            </w:r>
          </w:p>
        </w:tc>
        <w:tc>
          <w:tcPr>
            <w:tcW w:w="1053" w:type="dxa"/>
            <w:gridSpan w:val="2"/>
            <w:vAlign w:val="center"/>
          </w:tcPr>
          <w:p w:rsidR="007857F3" w:rsidRDefault="007857F3" w:rsidP="007857F3">
            <w:pPr>
              <w:adjustRightInd w:val="0"/>
              <w:snapToGrid w:val="0"/>
              <w:jc w:val="center"/>
              <w:rPr>
                <w:szCs w:val="21"/>
              </w:rPr>
            </w:pPr>
            <w:r>
              <w:rPr>
                <w:szCs w:val="21"/>
              </w:rPr>
              <w:t>大学本科</w:t>
            </w:r>
          </w:p>
        </w:tc>
        <w:tc>
          <w:tcPr>
            <w:tcW w:w="2364" w:type="dxa"/>
            <w:gridSpan w:val="5"/>
            <w:vAlign w:val="center"/>
          </w:tcPr>
          <w:p w:rsidR="007857F3" w:rsidRDefault="007857F3" w:rsidP="007857F3">
            <w:pPr>
              <w:adjustRightInd w:val="0"/>
              <w:snapToGrid w:val="0"/>
              <w:jc w:val="center"/>
              <w:rPr>
                <w:szCs w:val="21"/>
              </w:rPr>
            </w:pPr>
            <w:r>
              <w:rPr>
                <w:rFonts w:hint="eastAsia"/>
                <w:szCs w:val="21"/>
              </w:rPr>
              <w:t>最高学位</w:t>
            </w:r>
          </w:p>
        </w:tc>
        <w:tc>
          <w:tcPr>
            <w:tcW w:w="1629" w:type="dxa"/>
            <w:gridSpan w:val="2"/>
            <w:vAlign w:val="center"/>
          </w:tcPr>
          <w:p w:rsidR="007857F3" w:rsidRDefault="007857F3" w:rsidP="007857F3">
            <w:pPr>
              <w:adjustRightInd w:val="0"/>
              <w:snapToGrid w:val="0"/>
              <w:jc w:val="center"/>
              <w:rPr>
                <w:szCs w:val="21"/>
              </w:rPr>
            </w:pPr>
            <w:r>
              <w:rPr>
                <w:szCs w:val="21"/>
              </w:rPr>
              <w:t>管理学硕士</w:t>
            </w:r>
          </w:p>
        </w:tc>
        <w:tc>
          <w:tcPr>
            <w:tcW w:w="658" w:type="dxa"/>
            <w:vMerge/>
            <w:vAlign w:val="bottom"/>
          </w:tcPr>
          <w:p w:rsidR="007857F3" w:rsidRDefault="007857F3" w:rsidP="007857F3">
            <w:pPr>
              <w:adjustRightInd w:val="0"/>
              <w:snapToGrid w:val="0"/>
              <w:jc w:val="center"/>
              <w:rPr>
                <w:szCs w:val="21"/>
              </w:rPr>
            </w:pPr>
          </w:p>
        </w:tc>
        <w:tc>
          <w:tcPr>
            <w:tcW w:w="774" w:type="dxa"/>
            <w:vMerge/>
            <w:vAlign w:val="center"/>
          </w:tcPr>
          <w:p w:rsidR="007857F3" w:rsidRDefault="007857F3" w:rsidP="007857F3">
            <w:pPr>
              <w:adjustRightInd w:val="0"/>
              <w:snapToGrid w:val="0"/>
              <w:jc w:val="center"/>
              <w:rPr>
                <w:szCs w:val="21"/>
              </w:rPr>
            </w:pPr>
          </w:p>
        </w:tc>
        <w:tc>
          <w:tcPr>
            <w:tcW w:w="862" w:type="dxa"/>
            <w:vMerge/>
            <w:vAlign w:val="center"/>
          </w:tcPr>
          <w:p w:rsidR="007857F3" w:rsidRDefault="007857F3" w:rsidP="007857F3">
            <w:pPr>
              <w:adjustRightInd w:val="0"/>
              <w:snapToGrid w:val="0"/>
              <w:jc w:val="center"/>
              <w:rPr>
                <w:szCs w:val="21"/>
              </w:rPr>
            </w:pPr>
          </w:p>
        </w:tc>
        <w:tc>
          <w:tcPr>
            <w:tcW w:w="1028" w:type="dxa"/>
            <w:gridSpan w:val="3"/>
            <w:vMerge/>
            <w:vAlign w:val="center"/>
          </w:tcPr>
          <w:p w:rsidR="007857F3" w:rsidRDefault="007857F3" w:rsidP="007857F3">
            <w:pPr>
              <w:adjustRightInd w:val="0"/>
              <w:snapToGrid w:val="0"/>
              <w:jc w:val="center"/>
              <w:rPr>
                <w:szCs w:val="21"/>
              </w:rPr>
            </w:pPr>
          </w:p>
        </w:tc>
        <w:tc>
          <w:tcPr>
            <w:tcW w:w="1013" w:type="dxa"/>
            <w:gridSpan w:val="2"/>
            <w:vMerge/>
            <w:vAlign w:val="center"/>
          </w:tcPr>
          <w:p w:rsidR="007857F3" w:rsidRDefault="007857F3" w:rsidP="007857F3">
            <w:pPr>
              <w:adjustRightInd w:val="0"/>
              <w:snapToGrid w:val="0"/>
              <w:jc w:val="center"/>
              <w:rPr>
                <w:szCs w:val="21"/>
              </w:rPr>
            </w:pPr>
          </w:p>
        </w:tc>
        <w:tc>
          <w:tcPr>
            <w:tcW w:w="1142" w:type="dxa"/>
            <w:gridSpan w:val="3"/>
            <w:vMerge/>
            <w:vAlign w:val="center"/>
          </w:tcPr>
          <w:p w:rsidR="007857F3" w:rsidRDefault="007857F3" w:rsidP="007857F3">
            <w:pPr>
              <w:adjustRightInd w:val="0"/>
              <w:snapToGrid w:val="0"/>
              <w:jc w:val="center"/>
              <w:rPr>
                <w:szCs w:val="21"/>
              </w:rPr>
            </w:pPr>
          </w:p>
        </w:tc>
        <w:tc>
          <w:tcPr>
            <w:tcW w:w="8581" w:type="dxa"/>
            <w:gridSpan w:val="6"/>
            <w:vMerge/>
            <w:vAlign w:val="center"/>
          </w:tcPr>
          <w:p w:rsidR="007857F3" w:rsidRDefault="007857F3" w:rsidP="007857F3">
            <w:pPr>
              <w:adjustRightInd w:val="0"/>
              <w:snapToGrid w:val="0"/>
              <w:jc w:val="center"/>
              <w:rPr>
                <w:szCs w:val="21"/>
              </w:rPr>
            </w:pPr>
          </w:p>
        </w:tc>
        <w:tc>
          <w:tcPr>
            <w:tcW w:w="1260" w:type="dxa"/>
            <w:gridSpan w:val="2"/>
            <w:vMerge/>
            <w:vAlign w:val="center"/>
          </w:tcPr>
          <w:p w:rsidR="007857F3" w:rsidRDefault="007857F3" w:rsidP="007857F3">
            <w:pPr>
              <w:adjustRightInd w:val="0"/>
              <w:snapToGrid w:val="0"/>
              <w:jc w:val="center"/>
              <w:rPr>
                <w:szCs w:val="21"/>
              </w:rPr>
            </w:pPr>
          </w:p>
        </w:tc>
        <w:tc>
          <w:tcPr>
            <w:tcW w:w="688" w:type="dxa"/>
            <w:vMerge/>
          </w:tcPr>
          <w:p w:rsidR="007857F3" w:rsidRDefault="007857F3" w:rsidP="007857F3">
            <w:pPr>
              <w:adjustRightInd w:val="0"/>
              <w:snapToGrid w:val="0"/>
              <w:rPr>
                <w:szCs w:val="21"/>
              </w:rPr>
            </w:pPr>
          </w:p>
        </w:tc>
      </w:tr>
      <w:tr w:rsidR="007857F3">
        <w:trPr>
          <w:cantSplit/>
          <w:trHeight w:val="567"/>
          <w:jc w:val="center"/>
        </w:trPr>
        <w:tc>
          <w:tcPr>
            <w:tcW w:w="1162" w:type="dxa"/>
            <w:vAlign w:val="center"/>
          </w:tcPr>
          <w:p w:rsidR="007857F3" w:rsidRDefault="007857F3" w:rsidP="007857F3">
            <w:pPr>
              <w:adjustRightInd w:val="0"/>
              <w:snapToGrid w:val="0"/>
              <w:jc w:val="center"/>
              <w:rPr>
                <w:szCs w:val="21"/>
              </w:rPr>
            </w:pPr>
            <w:r>
              <w:rPr>
                <w:rFonts w:hint="eastAsia"/>
                <w:szCs w:val="21"/>
              </w:rPr>
              <w:t>现从事专业</w:t>
            </w:r>
          </w:p>
        </w:tc>
        <w:tc>
          <w:tcPr>
            <w:tcW w:w="1061" w:type="dxa"/>
            <w:gridSpan w:val="3"/>
            <w:vAlign w:val="center"/>
          </w:tcPr>
          <w:p w:rsidR="007857F3" w:rsidRDefault="007857F3" w:rsidP="007857F3">
            <w:pPr>
              <w:widowControl/>
              <w:adjustRightInd w:val="0"/>
              <w:snapToGrid w:val="0"/>
              <w:jc w:val="center"/>
              <w:rPr>
                <w:szCs w:val="21"/>
              </w:rPr>
            </w:pPr>
            <w:r>
              <w:rPr>
                <w:rFonts w:hint="eastAsia"/>
                <w:szCs w:val="21"/>
              </w:rPr>
              <w:t>职业教育</w:t>
            </w:r>
          </w:p>
        </w:tc>
        <w:tc>
          <w:tcPr>
            <w:tcW w:w="2356" w:type="dxa"/>
            <w:gridSpan w:val="4"/>
            <w:vAlign w:val="center"/>
          </w:tcPr>
          <w:p w:rsidR="007857F3" w:rsidRDefault="007857F3" w:rsidP="007857F3">
            <w:pPr>
              <w:adjustRightInd w:val="0"/>
              <w:snapToGrid w:val="0"/>
              <w:jc w:val="center"/>
              <w:rPr>
                <w:szCs w:val="21"/>
              </w:rPr>
            </w:pPr>
            <w:r>
              <w:rPr>
                <w:rFonts w:hint="eastAsia"/>
                <w:szCs w:val="21"/>
              </w:rPr>
              <w:t>是否破格</w:t>
            </w:r>
          </w:p>
        </w:tc>
        <w:tc>
          <w:tcPr>
            <w:tcW w:w="1629" w:type="dxa"/>
            <w:gridSpan w:val="2"/>
            <w:vAlign w:val="center"/>
          </w:tcPr>
          <w:p w:rsidR="007857F3" w:rsidRDefault="007857F3" w:rsidP="007857F3">
            <w:pPr>
              <w:adjustRightInd w:val="0"/>
              <w:snapToGrid w:val="0"/>
              <w:jc w:val="center"/>
              <w:rPr>
                <w:szCs w:val="21"/>
              </w:rPr>
            </w:pPr>
            <w:r>
              <w:rPr>
                <w:szCs w:val="21"/>
              </w:rPr>
              <w:t>否</w:t>
            </w:r>
          </w:p>
        </w:tc>
        <w:tc>
          <w:tcPr>
            <w:tcW w:w="658" w:type="dxa"/>
            <w:vMerge/>
            <w:vAlign w:val="bottom"/>
          </w:tcPr>
          <w:p w:rsidR="007857F3" w:rsidRDefault="007857F3" w:rsidP="007857F3">
            <w:pPr>
              <w:adjustRightInd w:val="0"/>
              <w:snapToGrid w:val="0"/>
              <w:jc w:val="center"/>
              <w:rPr>
                <w:szCs w:val="21"/>
              </w:rPr>
            </w:pPr>
          </w:p>
        </w:tc>
        <w:tc>
          <w:tcPr>
            <w:tcW w:w="774" w:type="dxa"/>
            <w:vMerge/>
            <w:vAlign w:val="center"/>
          </w:tcPr>
          <w:p w:rsidR="007857F3" w:rsidRDefault="007857F3" w:rsidP="007857F3">
            <w:pPr>
              <w:adjustRightInd w:val="0"/>
              <w:snapToGrid w:val="0"/>
              <w:jc w:val="center"/>
              <w:rPr>
                <w:szCs w:val="21"/>
              </w:rPr>
            </w:pPr>
          </w:p>
        </w:tc>
        <w:tc>
          <w:tcPr>
            <w:tcW w:w="862" w:type="dxa"/>
            <w:vMerge/>
            <w:vAlign w:val="center"/>
          </w:tcPr>
          <w:p w:rsidR="007857F3" w:rsidRDefault="007857F3" w:rsidP="007857F3">
            <w:pPr>
              <w:adjustRightInd w:val="0"/>
              <w:snapToGrid w:val="0"/>
              <w:jc w:val="center"/>
              <w:rPr>
                <w:szCs w:val="21"/>
              </w:rPr>
            </w:pPr>
          </w:p>
        </w:tc>
        <w:tc>
          <w:tcPr>
            <w:tcW w:w="1028" w:type="dxa"/>
            <w:gridSpan w:val="3"/>
            <w:vMerge/>
            <w:vAlign w:val="center"/>
          </w:tcPr>
          <w:p w:rsidR="007857F3" w:rsidRDefault="007857F3" w:rsidP="007857F3">
            <w:pPr>
              <w:adjustRightInd w:val="0"/>
              <w:snapToGrid w:val="0"/>
              <w:jc w:val="center"/>
              <w:rPr>
                <w:szCs w:val="21"/>
              </w:rPr>
            </w:pPr>
          </w:p>
        </w:tc>
        <w:tc>
          <w:tcPr>
            <w:tcW w:w="1013" w:type="dxa"/>
            <w:gridSpan w:val="2"/>
            <w:vMerge/>
            <w:vAlign w:val="center"/>
          </w:tcPr>
          <w:p w:rsidR="007857F3" w:rsidRDefault="007857F3" w:rsidP="007857F3">
            <w:pPr>
              <w:adjustRightInd w:val="0"/>
              <w:snapToGrid w:val="0"/>
              <w:jc w:val="center"/>
              <w:rPr>
                <w:szCs w:val="21"/>
              </w:rPr>
            </w:pPr>
          </w:p>
        </w:tc>
        <w:tc>
          <w:tcPr>
            <w:tcW w:w="1142" w:type="dxa"/>
            <w:gridSpan w:val="3"/>
            <w:vMerge/>
            <w:vAlign w:val="center"/>
          </w:tcPr>
          <w:p w:rsidR="007857F3" w:rsidRDefault="007857F3" w:rsidP="007857F3">
            <w:pPr>
              <w:adjustRightInd w:val="0"/>
              <w:snapToGrid w:val="0"/>
              <w:jc w:val="center"/>
              <w:rPr>
                <w:szCs w:val="21"/>
              </w:rPr>
            </w:pPr>
          </w:p>
        </w:tc>
        <w:tc>
          <w:tcPr>
            <w:tcW w:w="8581" w:type="dxa"/>
            <w:gridSpan w:val="6"/>
            <w:vMerge/>
            <w:vAlign w:val="center"/>
          </w:tcPr>
          <w:p w:rsidR="007857F3" w:rsidRDefault="007857F3" w:rsidP="007857F3">
            <w:pPr>
              <w:adjustRightInd w:val="0"/>
              <w:snapToGrid w:val="0"/>
              <w:jc w:val="center"/>
              <w:rPr>
                <w:szCs w:val="21"/>
              </w:rPr>
            </w:pPr>
          </w:p>
        </w:tc>
        <w:tc>
          <w:tcPr>
            <w:tcW w:w="1260" w:type="dxa"/>
            <w:gridSpan w:val="2"/>
            <w:vMerge/>
            <w:vAlign w:val="center"/>
          </w:tcPr>
          <w:p w:rsidR="007857F3" w:rsidRDefault="007857F3" w:rsidP="007857F3">
            <w:pPr>
              <w:adjustRightInd w:val="0"/>
              <w:snapToGrid w:val="0"/>
              <w:jc w:val="center"/>
              <w:rPr>
                <w:szCs w:val="21"/>
              </w:rPr>
            </w:pPr>
          </w:p>
        </w:tc>
        <w:tc>
          <w:tcPr>
            <w:tcW w:w="688" w:type="dxa"/>
            <w:vMerge/>
          </w:tcPr>
          <w:p w:rsidR="007857F3" w:rsidRDefault="007857F3" w:rsidP="007857F3">
            <w:pPr>
              <w:adjustRightInd w:val="0"/>
              <w:snapToGrid w:val="0"/>
              <w:rPr>
                <w:szCs w:val="21"/>
              </w:rPr>
            </w:pPr>
          </w:p>
        </w:tc>
      </w:tr>
      <w:tr w:rsidR="007857F3">
        <w:trPr>
          <w:cantSplit/>
          <w:trHeight w:val="567"/>
          <w:jc w:val="center"/>
        </w:trPr>
        <w:tc>
          <w:tcPr>
            <w:tcW w:w="4579" w:type="dxa"/>
            <w:gridSpan w:val="8"/>
            <w:vAlign w:val="center"/>
          </w:tcPr>
          <w:p w:rsidR="007857F3" w:rsidRDefault="007857F3" w:rsidP="007857F3">
            <w:pPr>
              <w:adjustRightInd w:val="0"/>
              <w:snapToGrid w:val="0"/>
              <w:jc w:val="center"/>
              <w:rPr>
                <w:szCs w:val="21"/>
              </w:rPr>
            </w:pPr>
            <w:r>
              <w:rPr>
                <w:rFonts w:hint="eastAsia"/>
                <w:szCs w:val="21"/>
              </w:rPr>
              <w:t>毕业学校及专业</w:t>
            </w:r>
          </w:p>
        </w:tc>
        <w:tc>
          <w:tcPr>
            <w:tcW w:w="1629" w:type="dxa"/>
            <w:gridSpan w:val="2"/>
            <w:vAlign w:val="center"/>
          </w:tcPr>
          <w:p w:rsidR="007857F3" w:rsidRDefault="007857F3" w:rsidP="007857F3">
            <w:pPr>
              <w:adjustRightInd w:val="0"/>
              <w:snapToGrid w:val="0"/>
              <w:jc w:val="center"/>
              <w:rPr>
                <w:szCs w:val="21"/>
              </w:rPr>
            </w:pPr>
            <w:r>
              <w:rPr>
                <w:rFonts w:hint="eastAsia"/>
                <w:szCs w:val="21"/>
              </w:rPr>
              <w:t>毕业时间</w:t>
            </w:r>
          </w:p>
        </w:tc>
        <w:tc>
          <w:tcPr>
            <w:tcW w:w="658" w:type="dxa"/>
            <w:vMerge/>
            <w:vAlign w:val="bottom"/>
          </w:tcPr>
          <w:p w:rsidR="007857F3" w:rsidRDefault="007857F3" w:rsidP="007857F3">
            <w:pPr>
              <w:adjustRightInd w:val="0"/>
              <w:snapToGrid w:val="0"/>
              <w:jc w:val="center"/>
              <w:rPr>
                <w:szCs w:val="21"/>
              </w:rPr>
            </w:pPr>
          </w:p>
        </w:tc>
        <w:tc>
          <w:tcPr>
            <w:tcW w:w="774" w:type="dxa"/>
            <w:vMerge/>
            <w:vAlign w:val="center"/>
          </w:tcPr>
          <w:p w:rsidR="007857F3" w:rsidRDefault="007857F3" w:rsidP="007857F3">
            <w:pPr>
              <w:adjustRightInd w:val="0"/>
              <w:snapToGrid w:val="0"/>
              <w:jc w:val="center"/>
              <w:rPr>
                <w:szCs w:val="21"/>
              </w:rPr>
            </w:pPr>
          </w:p>
        </w:tc>
        <w:tc>
          <w:tcPr>
            <w:tcW w:w="862" w:type="dxa"/>
            <w:vMerge/>
            <w:vAlign w:val="center"/>
          </w:tcPr>
          <w:p w:rsidR="007857F3" w:rsidRDefault="007857F3" w:rsidP="007857F3">
            <w:pPr>
              <w:adjustRightInd w:val="0"/>
              <w:snapToGrid w:val="0"/>
              <w:jc w:val="center"/>
              <w:rPr>
                <w:szCs w:val="21"/>
              </w:rPr>
            </w:pPr>
          </w:p>
        </w:tc>
        <w:tc>
          <w:tcPr>
            <w:tcW w:w="1028" w:type="dxa"/>
            <w:gridSpan w:val="3"/>
            <w:vMerge/>
            <w:vAlign w:val="center"/>
          </w:tcPr>
          <w:p w:rsidR="007857F3" w:rsidRDefault="007857F3" w:rsidP="007857F3">
            <w:pPr>
              <w:adjustRightInd w:val="0"/>
              <w:snapToGrid w:val="0"/>
              <w:jc w:val="center"/>
              <w:rPr>
                <w:szCs w:val="21"/>
              </w:rPr>
            </w:pPr>
          </w:p>
        </w:tc>
        <w:tc>
          <w:tcPr>
            <w:tcW w:w="1013" w:type="dxa"/>
            <w:gridSpan w:val="2"/>
            <w:vMerge/>
            <w:vAlign w:val="center"/>
          </w:tcPr>
          <w:p w:rsidR="007857F3" w:rsidRDefault="007857F3" w:rsidP="007857F3">
            <w:pPr>
              <w:adjustRightInd w:val="0"/>
              <w:snapToGrid w:val="0"/>
              <w:jc w:val="center"/>
              <w:rPr>
                <w:szCs w:val="21"/>
              </w:rPr>
            </w:pPr>
          </w:p>
        </w:tc>
        <w:tc>
          <w:tcPr>
            <w:tcW w:w="1142" w:type="dxa"/>
            <w:gridSpan w:val="3"/>
            <w:vMerge/>
            <w:vAlign w:val="center"/>
          </w:tcPr>
          <w:p w:rsidR="007857F3" w:rsidRDefault="007857F3" w:rsidP="007857F3">
            <w:pPr>
              <w:adjustRightInd w:val="0"/>
              <w:snapToGrid w:val="0"/>
              <w:jc w:val="center"/>
              <w:rPr>
                <w:szCs w:val="21"/>
              </w:rPr>
            </w:pPr>
          </w:p>
        </w:tc>
        <w:tc>
          <w:tcPr>
            <w:tcW w:w="8581" w:type="dxa"/>
            <w:gridSpan w:val="6"/>
            <w:vMerge/>
            <w:vAlign w:val="center"/>
          </w:tcPr>
          <w:p w:rsidR="007857F3" w:rsidRDefault="007857F3" w:rsidP="007857F3">
            <w:pPr>
              <w:adjustRightInd w:val="0"/>
              <w:snapToGrid w:val="0"/>
              <w:jc w:val="center"/>
              <w:rPr>
                <w:szCs w:val="21"/>
              </w:rPr>
            </w:pPr>
          </w:p>
        </w:tc>
        <w:tc>
          <w:tcPr>
            <w:tcW w:w="1260" w:type="dxa"/>
            <w:gridSpan w:val="2"/>
            <w:vMerge/>
            <w:vAlign w:val="center"/>
          </w:tcPr>
          <w:p w:rsidR="007857F3" w:rsidRDefault="007857F3" w:rsidP="007857F3">
            <w:pPr>
              <w:adjustRightInd w:val="0"/>
              <w:snapToGrid w:val="0"/>
              <w:jc w:val="center"/>
              <w:rPr>
                <w:szCs w:val="21"/>
              </w:rPr>
            </w:pPr>
          </w:p>
        </w:tc>
        <w:tc>
          <w:tcPr>
            <w:tcW w:w="688" w:type="dxa"/>
            <w:vMerge/>
          </w:tcPr>
          <w:p w:rsidR="007857F3" w:rsidRDefault="007857F3" w:rsidP="007857F3">
            <w:pPr>
              <w:adjustRightInd w:val="0"/>
              <w:snapToGrid w:val="0"/>
              <w:rPr>
                <w:szCs w:val="21"/>
              </w:rPr>
            </w:pPr>
          </w:p>
        </w:tc>
      </w:tr>
      <w:tr w:rsidR="007857F3">
        <w:trPr>
          <w:cantSplit/>
          <w:trHeight w:val="8772"/>
          <w:jc w:val="center"/>
        </w:trPr>
        <w:tc>
          <w:tcPr>
            <w:tcW w:w="4579" w:type="dxa"/>
            <w:gridSpan w:val="8"/>
            <w:vAlign w:val="center"/>
          </w:tcPr>
          <w:p w:rsidR="007857F3" w:rsidRDefault="007857F3" w:rsidP="007857F3">
            <w:pPr>
              <w:adjustRightInd w:val="0"/>
              <w:snapToGrid w:val="0"/>
              <w:jc w:val="center"/>
              <w:rPr>
                <w:szCs w:val="21"/>
              </w:rPr>
            </w:pPr>
            <w:r>
              <w:rPr>
                <w:rFonts w:hint="eastAsia"/>
                <w:szCs w:val="21"/>
              </w:rPr>
              <w:t>湖南师范大学</w:t>
            </w:r>
          </w:p>
          <w:p w:rsidR="007857F3" w:rsidRDefault="007857F3" w:rsidP="007857F3">
            <w:pPr>
              <w:adjustRightInd w:val="0"/>
              <w:snapToGrid w:val="0"/>
              <w:jc w:val="center"/>
              <w:rPr>
                <w:szCs w:val="21"/>
              </w:rPr>
            </w:pPr>
            <w:r>
              <w:rPr>
                <w:rFonts w:hint="eastAsia"/>
                <w:szCs w:val="21"/>
              </w:rPr>
              <w:t>汉语言文学专业（本科）</w:t>
            </w:r>
          </w:p>
          <w:p w:rsidR="007857F3" w:rsidRDefault="007857F3" w:rsidP="007857F3">
            <w:pPr>
              <w:adjustRightInd w:val="0"/>
              <w:snapToGrid w:val="0"/>
              <w:jc w:val="center"/>
              <w:rPr>
                <w:szCs w:val="21"/>
              </w:rPr>
            </w:pPr>
          </w:p>
          <w:p w:rsidR="007857F3" w:rsidRDefault="007857F3" w:rsidP="007857F3">
            <w:pPr>
              <w:adjustRightInd w:val="0"/>
              <w:snapToGrid w:val="0"/>
              <w:jc w:val="center"/>
              <w:rPr>
                <w:szCs w:val="21"/>
              </w:rPr>
            </w:pPr>
          </w:p>
          <w:p w:rsidR="007857F3" w:rsidRDefault="007857F3" w:rsidP="007857F3">
            <w:pPr>
              <w:adjustRightInd w:val="0"/>
              <w:snapToGrid w:val="0"/>
              <w:jc w:val="center"/>
              <w:rPr>
                <w:szCs w:val="21"/>
              </w:rPr>
            </w:pPr>
          </w:p>
          <w:p w:rsidR="007857F3" w:rsidRDefault="007857F3" w:rsidP="007857F3">
            <w:pPr>
              <w:adjustRightInd w:val="0"/>
              <w:snapToGrid w:val="0"/>
              <w:jc w:val="center"/>
              <w:rPr>
                <w:szCs w:val="21"/>
              </w:rPr>
            </w:pPr>
          </w:p>
          <w:p w:rsidR="007857F3" w:rsidRDefault="007857F3" w:rsidP="007857F3">
            <w:pPr>
              <w:adjustRightInd w:val="0"/>
              <w:snapToGrid w:val="0"/>
              <w:jc w:val="center"/>
              <w:rPr>
                <w:szCs w:val="21"/>
              </w:rPr>
            </w:pPr>
          </w:p>
          <w:p w:rsidR="007857F3" w:rsidRDefault="007857F3" w:rsidP="007857F3">
            <w:pPr>
              <w:adjustRightInd w:val="0"/>
              <w:snapToGrid w:val="0"/>
              <w:jc w:val="center"/>
              <w:rPr>
                <w:szCs w:val="21"/>
              </w:rPr>
            </w:pPr>
            <w:r>
              <w:rPr>
                <w:rFonts w:hint="eastAsia"/>
                <w:szCs w:val="21"/>
              </w:rPr>
              <w:t>湖南师范大学</w:t>
            </w:r>
            <w:r>
              <w:rPr>
                <w:szCs w:val="21"/>
              </w:rPr>
              <w:t xml:space="preserve"> </w:t>
            </w:r>
            <w:r>
              <w:rPr>
                <w:szCs w:val="21"/>
              </w:rPr>
              <w:t>教育经济与管理</w:t>
            </w:r>
            <w:r>
              <w:rPr>
                <w:rFonts w:hint="eastAsia"/>
                <w:szCs w:val="21"/>
              </w:rPr>
              <w:t>专业（硕士）</w:t>
            </w:r>
          </w:p>
        </w:tc>
        <w:tc>
          <w:tcPr>
            <w:tcW w:w="1629" w:type="dxa"/>
            <w:gridSpan w:val="2"/>
            <w:vAlign w:val="center"/>
          </w:tcPr>
          <w:p w:rsidR="007857F3" w:rsidRDefault="007857F3" w:rsidP="007857F3">
            <w:pPr>
              <w:adjustRightInd w:val="0"/>
              <w:snapToGrid w:val="0"/>
              <w:jc w:val="center"/>
              <w:rPr>
                <w:szCs w:val="21"/>
              </w:rPr>
            </w:pPr>
            <w:r>
              <w:rPr>
                <w:szCs w:val="21"/>
              </w:rPr>
              <w:t>1993.07</w:t>
            </w:r>
          </w:p>
          <w:p w:rsidR="007857F3" w:rsidRDefault="007857F3" w:rsidP="007857F3">
            <w:pPr>
              <w:adjustRightInd w:val="0"/>
              <w:snapToGrid w:val="0"/>
              <w:jc w:val="center"/>
              <w:rPr>
                <w:szCs w:val="21"/>
              </w:rPr>
            </w:pPr>
          </w:p>
          <w:p w:rsidR="007857F3" w:rsidRDefault="007857F3" w:rsidP="007857F3">
            <w:pPr>
              <w:adjustRightInd w:val="0"/>
              <w:snapToGrid w:val="0"/>
              <w:jc w:val="center"/>
              <w:rPr>
                <w:szCs w:val="21"/>
              </w:rPr>
            </w:pPr>
          </w:p>
          <w:p w:rsidR="007857F3" w:rsidRDefault="007857F3" w:rsidP="007857F3">
            <w:pPr>
              <w:adjustRightInd w:val="0"/>
              <w:snapToGrid w:val="0"/>
              <w:jc w:val="center"/>
              <w:rPr>
                <w:szCs w:val="21"/>
              </w:rPr>
            </w:pPr>
          </w:p>
          <w:p w:rsidR="007857F3" w:rsidRDefault="007857F3" w:rsidP="007857F3">
            <w:pPr>
              <w:adjustRightInd w:val="0"/>
              <w:snapToGrid w:val="0"/>
              <w:jc w:val="center"/>
              <w:rPr>
                <w:szCs w:val="21"/>
              </w:rPr>
            </w:pPr>
          </w:p>
          <w:p w:rsidR="007857F3" w:rsidRDefault="007857F3" w:rsidP="007857F3">
            <w:pPr>
              <w:adjustRightInd w:val="0"/>
              <w:snapToGrid w:val="0"/>
              <w:jc w:val="center"/>
              <w:rPr>
                <w:szCs w:val="21"/>
              </w:rPr>
            </w:pPr>
          </w:p>
          <w:p w:rsidR="007857F3" w:rsidRDefault="007857F3" w:rsidP="007857F3">
            <w:pPr>
              <w:adjustRightInd w:val="0"/>
              <w:snapToGrid w:val="0"/>
              <w:jc w:val="center"/>
              <w:rPr>
                <w:szCs w:val="21"/>
              </w:rPr>
            </w:pPr>
          </w:p>
          <w:p w:rsidR="007857F3" w:rsidRDefault="007857F3" w:rsidP="007857F3">
            <w:pPr>
              <w:adjustRightInd w:val="0"/>
              <w:snapToGrid w:val="0"/>
              <w:jc w:val="center"/>
              <w:rPr>
                <w:szCs w:val="21"/>
              </w:rPr>
            </w:pPr>
            <w:r>
              <w:rPr>
                <w:szCs w:val="21"/>
              </w:rPr>
              <w:t>2005.01</w:t>
            </w:r>
          </w:p>
        </w:tc>
        <w:tc>
          <w:tcPr>
            <w:tcW w:w="658" w:type="dxa"/>
            <w:vMerge/>
            <w:vAlign w:val="bottom"/>
          </w:tcPr>
          <w:p w:rsidR="007857F3" w:rsidRDefault="007857F3" w:rsidP="007857F3">
            <w:pPr>
              <w:adjustRightInd w:val="0"/>
              <w:snapToGrid w:val="0"/>
              <w:jc w:val="center"/>
              <w:rPr>
                <w:szCs w:val="21"/>
              </w:rPr>
            </w:pPr>
          </w:p>
        </w:tc>
        <w:tc>
          <w:tcPr>
            <w:tcW w:w="774" w:type="dxa"/>
            <w:vMerge/>
            <w:vAlign w:val="center"/>
          </w:tcPr>
          <w:p w:rsidR="007857F3" w:rsidRDefault="007857F3" w:rsidP="007857F3">
            <w:pPr>
              <w:adjustRightInd w:val="0"/>
              <w:snapToGrid w:val="0"/>
              <w:jc w:val="center"/>
              <w:rPr>
                <w:szCs w:val="21"/>
              </w:rPr>
            </w:pPr>
          </w:p>
        </w:tc>
        <w:tc>
          <w:tcPr>
            <w:tcW w:w="862" w:type="dxa"/>
            <w:vMerge/>
            <w:vAlign w:val="center"/>
          </w:tcPr>
          <w:p w:rsidR="007857F3" w:rsidRDefault="007857F3" w:rsidP="007857F3">
            <w:pPr>
              <w:adjustRightInd w:val="0"/>
              <w:snapToGrid w:val="0"/>
              <w:jc w:val="center"/>
              <w:rPr>
                <w:szCs w:val="21"/>
              </w:rPr>
            </w:pPr>
          </w:p>
        </w:tc>
        <w:tc>
          <w:tcPr>
            <w:tcW w:w="1028" w:type="dxa"/>
            <w:gridSpan w:val="3"/>
            <w:vMerge/>
            <w:vAlign w:val="center"/>
          </w:tcPr>
          <w:p w:rsidR="007857F3" w:rsidRDefault="007857F3" w:rsidP="007857F3">
            <w:pPr>
              <w:adjustRightInd w:val="0"/>
              <w:snapToGrid w:val="0"/>
              <w:jc w:val="center"/>
              <w:rPr>
                <w:szCs w:val="21"/>
              </w:rPr>
            </w:pPr>
          </w:p>
        </w:tc>
        <w:tc>
          <w:tcPr>
            <w:tcW w:w="1013" w:type="dxa"/>
            <w:gridSpan w:val="2"/>
            <w:vMerge/>
            <w:vAlign w:val="center"/>
          </w:tcPr>
          <w:p w:rsidR="007857F3" w:rsidRDefault="007857F3" w:rsidP="007857F3">
            <w:pPr>
              <w:adjustRightInd w:val="0"/>
              <w:snapToGrid w:val="0"/>
              <w:jc w:val="center"/>
              <w:rPr>
                <w:szCs w:val="21"/>
              </w:rPr>
            </w:pPr>
          </w:p>
        </w:tc>
        <w:tc>
          <w:tcPr>
            <w:tcW w:w="1142" w:type="dxa"/>
            <w:gridSpan w:val="3"/>
            <w:vMerge/>
            <w:vAlign w:val="center"/>
          </w:tcPr>
          <w:p w:rsidR="007857F3" w:rsidRDefault="007857F3" w:rsidP="007857F3">
            <w:pPr>
              <w:adjustRightInd w:val="0"/>
              <w:snapToGrid w:val="0"/>
              <w:jc w:val="center"/>
              <w:rPr>
                <w:szCs w:val="21"/>
              </w:rPr>
            </w:pPr>
          </w:p>
        </w:tc>
        <w:tc>
          <w:tcPr>
            <w:tcW w:w="8581" w:type="dxa"/>
            <w:gridSpan w:val="6"/>
            <w:vMerge/>
            <w:vAlign w:val="center"/>
          </w:tcPr>
          <w:p w:rsidR="007857F3" w:rsidRDefault="007857F3" w:rsidP="007857F3">
            <w:pPr>
              <w:adjustRightInd w:val="0"/>
              <w:snapToGrid w:val="0"/>
              <w:jc w:val="center"/>
              <w:rPr>
                <w:szCs w:val="21"/>
              </w:rPr>
            </w:pPr>
          </w:p>
        </w:tc>
        <w:tc>
          <w:tcPr>
            <w:tcW w:w="1260" w:type="dxa"/>
            <w:gridSpan w:val="2"/>
            <w:vMerge/>
            <w:vAlign w:val="center"/>
          </w:tcPr>
          <w:p w:rsidR="007857F3" w:rsidRDefault="007857F3" w:rsidP="007857F3">
            <w:pPr>
              <w:adjustRightInd w:val="0"/>
              <w:snapToGrid w:val="0"/>
              <w:jc w:val="center"/>
              <w:rPr>
                <w:szCs w:val="21"/>
              </w:rPr>
            </w:pPr>
          </w:p>
        </w:tc>
        <w:tc>
          <w:tcPr>
            <w:tcW w:w="688" w:type="dxa"/>
            <w:vMerge/>
          </w:tcPr>
          <w:p w:rsidR="007857F3" w:rsidRDefault="007857F3" w:rsidP="007857F3">
            <w:pPr>
              <w:adjustRightInd w:val="0"/>
              <w:snapToGrid w:val="0"/>
              <w:rPr>
                <w:szCs w:val="21"/>
              </w:rPr>
            </w:pPr>
          </w:p>
        </w:tc>
      </w:tr>
      <w:tr w:rsidR="007857F3" w:rsidTr="00070A44">
        <w:trPr>
          <w:trHeight w:val="680"/>
          <w:jc w:val="center"/>
        </w:trPr>
        <w:tc>
          <w:tcPr>
            <w:tcW w:w="6208" w:type="dxa"/>
            <w:gridSpan w:val="10"/>
            <w:vAlign w:val="center"/>
          </w:tcPr>
          <w:p w:rsidR="007857F3" w:rsidRDefault="007857F3" w:rsidP="007857F3">
            <w:pPr>
              <w:adjustRightInd w:val="0"/>
              <w:snapToGrid w:val="0"/>
              <w:jc w:val="center"/>
              <w:rPr>
                <w:szCs w:val="21"/>
              </w:rPr>
            </w:pPr>
            <w:r>
              <w:rPr>
                <w:rFonts w:hint="eastAsia"/>
                <w:szCs w:val="21"/>
              </w:rPr>
              <w:lastRenderedPageBreak/>
              <w:t>近五年年度考核情况</w:t>
            </w:r>
          </w:p>
        </w:tc>
        <w:tc>
          <w:tcPr>
            <w:tcW w:w="658" w:type="dxa"/>
            <w:tcBorders>
              <w:bottom w:val="nil"/>
            </w:tcBorders>
            <w:vAlign w:val="center"/>
          </w:tcPr>
          <w:p w:rsidR="007857F3" w:rsidRDefault="007857F3" w:rsidP="007857F3">
            <w:pPr>
              <w:adjustRightInd w:val="0"/>
              <w:snapToGrid w:val="0"/>
              <w:jc w:val="center"/>
              <w:rPr>
                <w:b/>
                <w:szCs w:val="21"/>
              </w:rPr>
            </w:pPr>
          </w:p>
        </w:tc>
        <w:tc>
          <w:tcPr>
            <w:tcW w:w="4819" w:type="dxa"/>
            <w:gridSpan w:val="10"/>
            <w:vAlign w:val="center"/>
          </w:tcPr>
          <w:p w:rsidR="007857F3" w:rsidRDefault="007857F3" w:rsidP="007857F3">
            <w:pPr>
              <w:adjustRightInd w:val="0"/>
              <w:snapToGrid w:val="0"/>
              <w:jc w:val="center"/>
              <w:rPr>
                <w:szCs w:val="21"/>
              </w:rPr>
            </w:pPr>
            <w:r>
              <w:t>教学工作量（其它教学工作量按本校方式计算）</w:t>
            </w:r>
          </w:p>
        </w:tc>
        <w:tc>
          <w:tcPr>
            <w:tcW w:w="8581" w:type="dxa"/>
            <w:gridSpan w:val="6"/>
            <w:vAlign w:val="center"/>
          </w:tcPr>
          <w:p w:rsidR="007857F3" w:rsidRDefault="007857F3" w:rsidP="007857F3">
            <w:pPr>
              <w:adjustRightInd w:val="0"/>
              <w:snapToGrid w:val="0"/>
              <w:spacing w:line="300" w:lineRule="exact"/>
              <w:jc w:val="center"/>
              <w:rPr>
                <w:sz w:val="19"/>
                <w:szCs w:val="19"/>
              </w:rPr>
            </w:pPr>
            <w:r>
              <w:rPr>
                <w:rFonts w:hint="eastAsia"/>
                <w:szCs w:val="21"/>
              </w:rPr>
              <w:t>主要教学业绩</w:t>
            </w:r>
          </w:p>
        </w:tc>
        <w:tc>
          <w:tcPr>
            <w:tcW w:w="1260" w:type="dxa"/>
            <w:gridSpan w:val="2"/>
            <w:vAlign w:val="center"/>
          </w:tcPr>
          <w:p w:rsidR="007857F3" w:rsidRDefault="007857F3" w:rsidP="007857F3">
            <w:pPr>
              <w:adjustRightInd w:val="0"/>
              <w:snapToGrid w:val="0"/>
              <w:spacing w:line="240" w:lineRule="exact"/>
              <w:jc w:val="center"/>
              <w:rPr>
                <w:sz w:val="19"/>
                <w:szCs w:val="19"/>
              </w:rPr>
            </w:pPr>
            <w:r>
              <w:rPr>
                <w:rFonts w:hint="eastAsia"/>
                <w:sz w:val="19"/>
                <w:szCs w:val="19"/>
              </w:rPr>
              <w:t>指导青年</w:t>
            </w:r>
          </w:p>
          <w:p w:rsidR="007857F3" w:rsidRDefault="007857F3" w:rsidP="007857F3">
            <w:pPr>
              <w:adjustRightInd w:val="0"/>
              <w:snapToGrid w:val="0"/>
              <w:jc w:val="center"/>
              <w:rPr>
                <w:szCs w:val="21"/>
              </w:rPr>
            </w:pPr>
            <w:r>
              <w:rPr>
                <w:rFonts w:hint="eastAsia"/>
                <w:sz w:val="19"/>
                <w:szCs w:val="19"/>
              </w:rPr>
              <w:t>教师情况</w:t>
            </w:r>
          </w:p>
        </w:tc>
        <w:tc>
          <w:tcPr>
            <w:tcW w:w="688" w:type="dxa"/>
            <w:vMerge w:val="restart"/>
            <w:vAlign w:val="center"/>
          </w:tcPr>
          <w:p w:rsidR="007857F3" w:rsidRDefault="007857F3" w:rsidP="007857F3">
            <w:pPr>
              <w:adjustRightInd w:val="0"/>
              <w:snapToGrid w:val="0"/>
              <w:rPr>
                <w:szCs w:val="21"/>
              </w:rPr>
            </w:pPr>
            <w:r>
              <w:rPr>
                <w:rFonts w:hint="eastAsia"/>
                <w:szCs w:val="21"/>
              </w:rPr>
              <w:t>教务部门审核意见（盖章）</w:t>
            </w:r>
          </w:p>
          <w:p w:rsidR="007857F3" w:rsidRDefault="007857F3" w:rsidP="007857F3">
            <w:pPr>
              <w:adjustRightInd w:val="0"/>
              <w:snapToGrid w:val="0"/>
              <w:rPr>
                <w:szCs w:val="21"/>
              </w:rPr>
            </w:pPr>
          </w:p>
          <w:p w:rsidR="007857F3" w:rsidRDefault="007857F3" w:rsidP="007857F3">
            <w:pPr>
              <w:adjustRightInd w:val="0"/>
              <w:snapToGrid w:val="0"/>
              <w:rPr>
                <w:szCs w:val="21"/>
              </w:rPr>
            </w:pPr>
          </w:p>
          <w:p w:rsidR="007857F3" w:rsidRDefault="007857F3" w:rsidP="007857F3">
            <w:pPr>
              <w:adjustRightInd w:val="0"/>
              <w:snapToGrid w:val="0"/>
              <w:rPr>
                <w:szCs w:val="21"/>
              </w:rPr>
            </w:pPr>
          </w:p>
          <w:p w:rsidR="001A4889" w:rsidRDefault="001A4889" w:rsidP="007857F3">
            <w:pPr>
              <w:adjustRightInd w:val="0"/>
              <w:snapToGrid w:val="0"/>
              <w:rPr>
                <w:szCs w:val="21"/>
              </w:rPr>
            </w:pPr>
          </w:p>
          <w:p w:rsidR="001A4889" w:rsidRDefault="001A4889" w:rsidP="007857F3">
            <w:pPr>
              <w:adjustRightInd w:val="0"/>
              <w:snapToGrid w:val="0"/>
              <w:rPr>
                <w:szCs w:val="21"/>
              </w:rPr>
            </w:pPr>
          </w:p>
          <w:p w:rsidR="001A4889" w:rsidRDefault="001A4889" w:rsidP="007857F3">
            <w:pPr>
              <w:adjustRightInd w:val="0"/>
              <w:snapToGrid w:val="0"/>
              <w:rPr>
                <w:szCs w:val="21"/>
              </w:rPr>
            </w:pPr>
          </w:p>
          <w:p w:rsidR="001A4889" w:rsidRDefault="001A4889" w:rsidP="007857F3">
            <w:pPr>
              <w:adjustRightInd w:val="0"/>
              <w:snapToGrid w:val="0"/>
              <w:rPr>
                <w:szCs w:val="21"/>
              </w:rPr>
            </w:pPr>
          </w:p>
          <w:p w:rsidR="001A4889" w:rsidRDefault="001A4889" w:rsidP="007857F3">
            <w:pPr>
              <w:adjustRightInd w:val="0"/>
              <w:snapToGrid w:val="0"/>
              <w:rPr>
                <w:szCs w:val="21"/>
              </w:rPr>
            </w:pPr>
          </w:p>
          <w:p w:rsidR="001A4889" w:rsidRDefault="001A4889" w:rsidP="007857F3">
            <w:pPr>
              <w:adjustRightInd w:val="0"/>
              <w:snapToGrid w:val="0"/>
              <w:rPr>
                <w:szCs w:val="21"/>
              </w:rPr>
            </w:pPr>
          </w:p>
          <w:p w:rsidR="001A4889" w:rsidRDefault="001A4889" w:rsidP="007857F3">
            <w:pPr>
              <w:adjustRightInd w:val="0"/>
              <w:snapToGrid w:val="0"/>
              <w:rPr>
                <w:szCs w:val="21"/>
              </w:rPr>
            </w:pPr>
          </w:p>
          <w:p w:rsidR="001A4889" w:rsidRDefault="001A4889" w:rsidP="007857F3">
            <w:pPr>
              <w:adjustRightInd w:val="0"/>
              <w:snapToGrid w:val="0"/>
              <w:rPr>
                <w:szCs w:val="21"/>
              </w:rPr>
            </w:pPr>
          </w:p>
          <w:p w:rsidR="001A4889" w:rsidRDefault="001A4889" w:rsidP="007857F3">
            <w:pPr>
              <w:adjustRightInd w:val="0"/>
              <w:snapToGrid w:val="0"/>
              <w:rPr>
                <w:szCs w:val="21"/>
              </w:rPr>
            </w:pPr>
          </w:p>
          <w:p w:rsidR="001A4889" w:rsidRDefault="001A4889" w:rsidP="007857F3">
            <w:pPr>
              <w:adjustRightInd w:val="0"/>
              <w:snapToGrid w:val="0"/>
              <w:rPr>
                <w:szCs w:val="21"/>
              </w:rPr>
            </w:pPr>
          </w:p>
          <w:p w:rsidR="001A4889" w:rsidRDefault="001A4889" w:rsidP="007857F3">
            <w:pPr>
              <w:adjustRightInd w:val="0"/>
              <w:snapToGrid w:val="0"/>
              <w:rPr>
                <w:szCs w:val="21"/>
              </w:rPr>
            </w:pPr>
          </w:p>
          <w:p w:rsidR="001A4889" w:rsidRDefault="001A4889" w:rsidP="007857F3">
            <w:pPr>
              <w:adjustRightInd w:val="0"/>
              <w:snapToGrid w:val="0"/>
              <w:rPr>
                <w:szCs w:val="21"/>
              </w:rPr>
            </w:pPr>
          </w:p>
          <w:p w:rsidR="001A4889" w:rsidRDefault="001A4889" w:rsidP="007857F3">
            <w:pPr>
              <w:adjustRightInd w:val="0"/>
              <w:snapToGrid w:val="0"/>
              <w:rPr>
                <w:szCs w:val="21"/>
              </w:rPr>
            </w:pPr>
          </w:p>
          <w:p w:rsidR="001A4889" w:rsidRDefault="001A4889" w:rsidP="007857F3">
            <w:pPr>
              <w:adjustRightInd w:val="0"/>
              <w:snapToGrid w:val="0"/>
              <w:rPr>
                <w:szCs w:val="21"/>
              </w:rPr>
            </w:pPr>
          </w:p>
          <w:p w:rsidR="001A4889" w:rsidRDefault="001A4889" w:rsidP="007857F3">
            <w:pPr>
              <w:adjustRightInd w:val="0"/>
              <w:snapToGrid w:val="0"/>
              <w:rPr>
                <w:szCs w:val="21"/>
              </w:rPr>
            </w:pPr>
          </w:p>
          <w:p w:rsidR="001A4889" w:rsidRDefault="001A4889" w:rsidP="007857F3">
            <w:pPr>
              <w:adjustRightInd w:val="0"/>
              <w:snapToGrid w:val="0"/>
              <w:rPr>
                <w:szCs w:val="21"/>
              </w:rPr>
            </w:pPr>
          </w:p>
          <w:p w:rsidR="001A4889" w:rsidRDefault="001A4889" w:rsidP="007857F3">
            <w:pPr>
              <w:adjustRightInd w:val="0"/>
              <w:snapToGrid w:val="0"/>
              <w:rPr>
                <w:szCs w:val="21"/>
              </w:rPr>
            </w:pPr>
          </w:p>
          <w:p w:rsidR="001A4889" w:rsidRDefault="001A4889" w:rsidP="007857F3">
            <w:pPr>
              <w:adjustRightInd w:val="0"/>
              <w:snapToGrid w:val="0"/>
              <w:rPr>
                <w:szCs w:val="21"/>
              </w:rPr>
            </w:pPr>
          </w:p>
          <w:p w:rsidR="001A4889" w:rsidRDefault="001A4889" w:rsidP="007857F3">
            <w:pPr>
              <w:adjustRightInd w:val="0"/>
              <w:snapToGrid w:val="0"/>
              <w:rPr>
                <w:szCs w:val="21"/>
              </w:rPr>
            </w:pPr>
          </w:p>
          <w:p w:rsidR="001A4889" w:rsidRDefault="001A4889" w:rsidP="007857F3">
            <w:pPr>
              <w:adjustRightInd w:val="0"/>
              <w:snapToGrid w:val="0"/>
              <w:rPr>
                <w:szCs w:val="21"/>
              </w:rPr>
            </w:pPr>
          </w:p>
          <w:p w:rsidR="001A4889" w:rsidRDefault="001A4889" w:rsidP="007857F3">
            <w:pPr>
              <w:adjustRightInd w:val="0"/>
              <w:snapToGrid w:val="0"/>
              <w:rPr>
                <w:szCs w:val="21"/>
              </w:rPr>
            </w:pPr>
          </w:p>
          <w:p w:rsidR="001A4889" w:rsidRDefault="001A4889" w:rsidP="007857F3">
            <w:pPr>
              <w:adjustRightInd w:val="0"/>
              <w:snapToGrid w:val="0"/>
              <w:rPr>
                <w:szCs w:val="21"/>
              </w:rPr>
            </w:pPr>
          </w:p>
          <w:p w:rsidR="001A4889" w:rsidRDefault="001A4889" w:rsidP="007857F3">
            <w:pPr>
              <w:adjustRightInd w:val="0"/>
              <w:snapToGrid w:val="0"/>
              <w:rPr>
                <w:szCs w:val="21"/>
              </w:rPr>
            </w:pPr>
          </w:p>
          <w:p w:rsidR="001A4889" w:rsidRDefault="001A4889" w:rsidP="007857F3">
            <w:pPr>
              <w:adjustRightInd w:val="0"/>
              <w:snapToGrid w:val="0"/>
              <w:rPr>
                <w:szCs w:val="21"/>
              </w:rPr>
            </w:pPr>
          </w:p>
          <w:p w:rsidR="001A4889" w:rsidRDefault="001A4889" w:rsidP="007857F3">
            <w:pPr>
              <w:adjustRightInd w:val="0"/>
              <w:snapToGrid w:val="0"/>
              <w:rPr>
                <w:szCs w:val="21"/>
              </w:rPr>
            </w:pPr>
          </w:p>
          <w:p w:rsidR="001A4889" w:rsidRDefault="001A4889" w:rsidP="007857F3">
            <w:pPr>
              <w:adjustRightInd w:val="0"/>
              <w:snapToGrid w:val="0"/>
              <w:rPr>
                <w:szCs w:val="21"/>
              </w:rPr>
            </w:pPr>
          </w:p>
          <w:p w:rsidR="001A4889" w:rsidRDefault="001A4889" w:rsidP="007857F3">
            <w:pPr>
              <w:adjustRightInd w:val="0"/>
              <w:snapToGrid w:val="0"/>
              <w:rPr>
                <w:szCs w:val="21"/>
              </w:rPr>
            </w:pPr>
          </w:p>
          <w:p w:rsidR="001A4889" w:rsidRPr="001A4889" w:rsidRDefault="001A4889" w:rsidP="007857F3">
            <w:pPr>
              <w:adjustRightInd w:val="0"/>
              <w:snapToGrid w:val="0"/>
              <w:rPr>
                <w:szCs w:val="21"/>
              </w:rPr>
            </w:pPr>
          </w:p>
          <w:p w:rsidR="007857F3" w:rsidRDefault="007857F3" w:rsidP="007857F3">
            <w:pPr>
              <w:adjustRightInd w:val="0"/>
              <w:snapToGrid w:val="0"/>
              <w:rPr>
                <w:szCs w:val="21"/>
              </w:rPr>
            </w:pPr>
          </w:p>
          <w:p w:rsidR="007857F3" w:rsidRDefault="007857F3" w:rsidP="007857F3">
            <w:pPr>
              <w:adjustRightInd w:val="0"/>
              <w:snapToGrid w:val="0"/>
              <w:rPr>
                <w:szCs w:val="21"/>
              </w:rPr>
            </w:pPr>
          </w:p>
          <w:p w:rsidR="007857F3" w:rsidRDefault="007857F3" w:rsidP="007857F3">
            <w:pPr>
              <w:adjustRightInd w:val="0"/>
              <w:snapToGrid w:val="0"/>
              <w:rPr>
                <w:szCs w:val="21"/>
              </w:rPr>
            </w:pPr>
          </w:p>
          <w:p w:rsidR="007857F3" w:rsidRDefault="007857F3" w:rsidP="007857F3">
            <w:pPr>
              <w:adjustRightInd w:val="0"/>
              <w:snapToGrid w:val="0"/>
              <w:rPr>
                <w:szCs w:val="21"/>
              </w:rPr>
            </w:pPr>
          </w:p>
          <w:p w:rsidR="007857F3" w:rsidRDefault="007857F3" w:rsidP="007857F3">
            <w:pPr>
              <w:adjustRightInd w:val="0"/>
              <w:snapToGrid w:val="0"/>
              <w:rPr>
                <w:szCs w:val="21"/>
              </w:rPr>
            </w:pPr>
          </w:p>
          <w:p w:rsidR="007857F3" w:rsidRDefault="007857F3" w:rsidP="007857F3">
            <w:pPr>
              <w:adjustRightInd w:val="0"/>
              <w:snapToGrid w:val="0"/>
              <w:rPr>
                <w:szCs w:val="21"/>
              </w:rPr>
            </w:pPr>
          </w:p>
          <w:p w:rsidR="007857F3" w:rsidRDefault="007857F3" w:rsidP="007857F3">
            <w:pPr>
              <w:adjustRightInd w:val="0"/>
              <w:snapToGrid w:val="0"/>
              <w:rPr>
                <w:szCs w:val="21"/>
              </w:rPr>
            </w:pPr>
          </w:p>
          <w:p w:rsidR="007857F3" w:rsidRDefault="007857F3" w:rsidP="007857F3">
            <w:pPr>
              <w:adjustRightInd w:val="0"/>
              <w:snapToGrid w:val="0"/>
              <w:rPr>
                <w:szCs w:val="21"/>
              </w:rPr>
            </w:pPr>
          </w:p>
          <w:p w:rsidR="007857F3" w:rsidRDefault="007857F3" w:rsidP="007857F3">
            <w:pPr>
              <w:adjustRightInd w:val="0"/>
              <w:snapToGrid w:val="0"/>
              <w:rPr>
                <w:szCs w:val="21"/>
              </w:rPr>
            </w:pPr>
            <w:r>
              <w:rPr>
                <w:rFonts w:hint="eastAsia"/>
                <w:szCs w:val="21"/>
              </w:rPr>
              <w:t>教务部门审核人签名：</w:t>
            </w:r>
          </w:p>
        </w:tc>
      </w:tr>
      <w:tr w:rsidR="007857F3">
        <w:trPr>
          <w:trHeight w:val="567"/>
          <w:jc w:val="center"/>
        </w:trPr>
        <w:tc>
          <w:tcPr>
            <w:tcW w:w="1238" w:type="dxa"/>
            <w:gridSpan w:val="2"/>
            <w:vAlign w:val="center"/>
          </w:tcPr>
          <w:p w:rsidR="007857F3" w:rsidRDefault="007857F3" w:rsidP="007857F3">
            <w:pPr>
              <w:widowControl/>
              <w:adjustRightInd w:val="0"/>
              <w:snapToGrid w:val="0"/>
              <w:jc w:val="center"/>
              <w:rPr>
                <w:szCs w:val="21"/>
              </w:rPr>
            </w:pPr>
            <w:r>
              <w:rPr>
                <w:szCs w:val="21"/>
              </w:rPr>
              <w:t>2014</w:t>
            </w:r>
            <w:r>
              <w:rPr>
                <w:rFonts w:hint="eastAsia"/>
                <w:szCs w:val="21"/>
              </w:rPr>
              <w:t>年度</w:t>
            </w:r>
          </w:p>
        </w:tc>
        <w:tc>
          <w:tcPr>
            <w:tcW w:w="1242" w:type="dxa"/>
            <w:gridSpan w:val="3"/>
            <w:vAlign w:val="center"/>
          </w:tcPr>
          <w:p w:rsidR="007857F3" w:rsidRDefault="007857F3" w:rsidP="007857F3">
            <w:pPr>
              <w:widowControl/>
              <w:adjustRightInd w:val="0"/>
              <w:snapToGrid w:val="0"/>
              <w:jc w:val="center"/>
              <w:rPr>
                <w:szCs w:val="21"/>
              </w:rPr>
            </w:pPr>
            <w:r>
              <w:rPr>
                <w:szCs w:val="21"/>
              </w:rPr>
              <w:t>2015</w:t>
            </w:r>
            <w:r>
              <w:rPr>
                <w:rFonts w:hint="eastAsia"/>
                <w:szCs w:val="21"/>
              </w:rPr>
              <w:t>年度</w:t>
            </w:r>
          </w:p>
        </w:tc>
        <w:tc>
          <w:tcPr>
            <w:tcW w:w="1242" w:type="dxa"/>
            <w:gridSpan w:val="2"/>
            <w:vAlign w:val="center"/>
          </w:tcPr>
          <w:p w:rsidR="007857F3" w:rsidRDefault="007857F3" w:rsidP="007857F3">
            <w:pPr>
              <w:widowControl/>
              <w:adjustRightInd w:val="0"/>
              <w:snapToGrid w:val="0"/>
              <w:jc w:val="center"/>
              <w:rPr>
                <w:szCs w:val="21"/>
              </w:rPr>
            </w:pPr>
            <w:r>
              <w:rPr>
                <w:szCs w:val="21"/>
              </w:rPr>
              <w:t>2016</w:t>
            </w:r>
            <w:r>
              <w:rPr>
                <w:rFonts w:hint="eastAsia"/>
                <w:szCs w:val="21"/>
              </w:rPr>
              <w:t>年度</w:t>
            </w:r>
          </w:p>
        </w:tc>
        <w:tc>
          <w:tcPr>
            <w:tcW w:w="1243" w:type="dxa"/>
            <w:gridSpan w:val="2"/>
            <w:vAlign w:val="center"/>
          </w:tcPr>
          <w:p w:rsidR="007857F3" w:rsidRDefault="007857F3" w:rsidP="007857F3">
            <w:pPr>
              <w:widowControl/>
              <w:adjustRightInd w:val="0"/>
              <w:snapToGrid w:val="0"/>
              <w:jc w:val="center"/>
              <w:rPr>
                <w:szCs w:val="21"/>
              </w:rPr>
            </w:pPr>
            <w:r>
              <w:rPr>
                <w:szCs w:val="21"/>
              </w:rPr>
              <w:t>2017</w:t>
            </w:r>
            <w:r>
              <w:rPr>
                <w:rFonts w:hint="eastAsia"/>
                <w:szCs w:val="21"/>
              </w:rPr>
              <w:t>年度</w:t>
            </w:r>
          </w:p>
        </w:tc>
        <w:tc>
          <w:tcPr>
            <w:tcW w:w="1243" w:type="dxa"/>
            <w:vAlign w:val="center"/>
          </w:tcPr>
          <w:p w:rsidR="007857F3" w:rsidRDefault="007857F3" w:rsidP="007857F3">
            <w:pPr>
              <w:widowControl/>
              <w:adjustRightInd w:val="0"/>
              <w:snapToGrid w:val="0"/>
              <w:jc w:val="center"/>
              <w:rPr>
                <w:szCs w:val="21"/>
              </w:rPr>
            </w:pPr>
            <w:r>
              <w:rPr>
                <w:szCs w:val="21"/>
              </w:rPr>
              <w:t>2018</w:t>
            </w:r>
            <w:r>
              <w:rPr>
                <w:rFonts w:hint="eastAsia"/>
                <w:szCs w:val="21"/>
              </w:rPr>
              <w:t>年度</w:t>
            </w:r>
          </w:p>
        </w:tc>
        <w:tc>
          <w:tcPr>
            <w:tcW w:w="658" w:type="dxa"/>
            <w:vMerge w:val="restart"/>
            <w:tcBorders>
              <w:top w:val="nil"/>
            </w:tcBorders>
            <w:vAlign w:val="center"/>
          </w:tcPr>
          <w:p w:rsidR="007857F3" w:rsidRDefault="007857F3" w:rsidP="007857F3">
            <w:pPr>
              <w:adjustRightInd w:val="0"/>
              <w:snapToGrid w:val="0"/>
              <w:jc w:val="center"/>
              <w:rPr>
                <w:b/>
                <w:szCs w:val="21"/>
              </w:rPr>
            </w:pPr>
            <w:r>
              <w:rPr>
                <w:rFonts w:hint="eastAsia"/>
                <w:b/>
                <w:szCs w:val="21"/>
              </w:rPr>
              <w:t>教学</w:t>
            </w:r>
          </w:p>
          <w:p w:rsidR="007857F3" w:rsidRDefault="007857F3" w:rsidP="007857F3">
            <w:pPr>
              <w:adjustRightInd w:val="0"/>
              <w:snapToGrid w:val="0"/>
              <w:jc w:val="center"/>
              <w:rPr>
                <w:szCs w:val="21"/>
              </w:rPr>
            </w:pPr>
            <w:r>
              <w:rPr>
                <w:rFonts w:hint="eastAsia"/>
                <w:b/>
                <w:szCs w:val="21"/>
              </w:rPr>
              <w:t>工作</w:t>
            </w:r>
          </w:p>
        </w:tc>
        <w:tc>
          <w:tcPr>
            <w:tcW w:w="774" w:type="dxa"/>
            <w:vMerge w:val="restart"/>
            <w:vAlign w:val="center"/>
          </w:tcPr>
          <w:p w:rsidR="007857F3" w:rsidRDefault="007857F3" w:rsidP="007857F3">
            <w:pPr>
              <w:adjustRightInd w:val="0"/>
              <w:snapToGrid w:val="0"/>
              <w:jc w:val="center"/>
              <w:rPr>
                <w:szCs w:val="21"/>
              </w:rPr>
            </w:pPr>
            <w:r>
              <w:rPr>
                <w:rFonts w:hint="eastAsia"/>
                <w:szCs w:val="21"/>
              </w:rPr>
              <w:t>按年度</w:t>
            </w:r>
          </w:p>
          <w:p w:rsidR="007857F3" w:rsidRDefault="007857F3" w:rsidP="007857F3">
            <w:pPr>
              <w:adjustRightInd w:val="0"/>
              <w:snapToGrid w:val="0"/>
              <w:jc w:val="center"/>
              <w:rPr>
                <w:szCs w:val="21"/>
              </w:rPr>
            </w:pPr>
            <w:r>
              <w:rPr>
                <w:rFonts w:hint="eastAsia"/>
                <w:szCs w:val="21"/>
              </w:rPr>
              <w:t>填写</w:t>
            </w:r>
          </w:p>
          <w:p w:rsidR="007857F3" w:rsidRDefault="007857F3" w:rsidP="007857F3">
            <w:pPr>
              <w:adjustRightInd w:val="0"/>
              <w:snapToGrid w:val="0"/>
              <w:jc w:val="center"/>
              <w:rPr>
                <w:szCs w:val="21"/>
              </w:rPr>
            </w:pPr>
            <w:r>
              <w:rPr>
                <w:rFonts w:hint="eastAsia"/>
                <w:szCs w:val="21"/>
              </w:rPr>
              <w:t>教学</w:t>
            </w:r>
          </w:p>
          <w:p w:rsidR="007857F3" w:rsidRDefault="007857F3" w:rsidP="007857F3">
            <w:pPr>
              <w:adjustRightInd w:val="0"/>
              <w:snapToGrid w:val="0"/>
              <w:jc w:val="center"/>
              <w:rPr>
                <w:szCs w:val="21"/>
              </w:rPr>
            </w:pPr>
            <w:r>
              <w:rPr>
                <w:rFonts w:hint="eastAsia"/>
                <w:szCs w:val="21"/>
              </w:rPr>
              <w:t>工作量</w:t>
            </w:r>
          </w:p>
        </w:tc>
        <w:tc>
          <w:tcPr>
            <w:tcW w:w="1010" w:type="dxa"/>
            <w:gridSpan w:val="2"/>
            <w:vMerge w:val="restart"/>
            <w:vAlign w:val="center"/>
          </w:tcPr>
          <w:p w:rsidR="007857F3" w:rsidRDefault="007857F3" w:rsidP="007857F3">
            <w:pPr>
              <w:adjustRightInd w:val="0"/>
              <w:snapToGrid w:val="0"/>
              <w:jc w:val="center"/>
              <w:rPr>
                <w:szCs w:val="21"/>
              </w:rPr>
            </w:pPr>
            <w:r>
              <w:rPr>
                <w:rFonts w:hint="eastAsia"/>
                <w:szCs w:val="21"/>
              </w:rPr>
              <w:t>年度</w:t>
            </w:r>
          </w:p>
        </w:tc>
        <w:tc>
          <w:tcPr>
            <w:tcW w:w="2022" w:type="dxa"/>
            <w:gridSpan w:val="5"/>
            <w:vAlign w:val="center"/>
          </w:tcPr>
          <w:p w:rsidR="007857F3" w:rsidRDefault="007857F3" w:rsidP="007857F3">
            <w:pPr>
              <w:adjustRightInd w:val="0"/>
              <w:snapToGrid w:val="0"/>
              <w:jc w:val="center"/>
              <w:rPr>
                <w:szCs w:val="21"/>
              </w:rPr>
            </w:pPr>
            <w:r>
              <w:rPr>
                <w:rFonts w:hint="eastAsia"/>
                <w:szCs w:val="21"/>
              </w:rPr>
              <w:t>课堂教学（学时）</w:t>
            </w:r>
          </w:p>
        </w:tc>
        <w:tc>
          <w:tcPr>
            <w:tcW w:w="1013" w:type="dxa"/>
            <w:gridSpan w:val="2"/>
            <w:vMerge w:val="restart"/>
            <w:vAlign w:val="center"/>
          </w:tcPr>
          <w:p w:rsidR="007857F3" w:rsidRDefault="007857F3" w:rsidP="007857F3">
            <w:pPr>
              <w:adjustRightInd w:val="0"/>
              <w:snapToGrid w:val="0"/>
              <w:jc w:val="center"/>
              <w:rPr>
                <w:szCs w:val="21"/>
              </w:rPr>
            </w:pPr>
            <w:r>
              <w:rPr>
                <w:rFonts w:hint="eastAsia"/>
                <w:szCs w:val="21"/>
              </w:rPr>
              <w:t>其它教学</w:t>
            </w:r>
          </w:p>
          <w:p w:rsidR="007857F3" w:rsidRDefault="007857F3" w:rsidP="007857F3">
            <w:pPr>
              <w:adjustRightInd w:val="0"/>
              <w:snapToGrid w:val="0"/>
              <w:jc w:val="center"/>
              <w:rPr>
                <w:szCs w:val="21"/>
              </w:rPr>
            </w:pPr>
            <w:r>
              <w:rPr>
                <w:rFonts w:hint="eastAsia"/>
                <w:szCs w:val="21"/>
              </w:rPr>
              <w:t>工作量</w:t>
            </w:r>
          </w:p>
        </w:tc>
        <w:tc>
          <w:tcPr>
            <w:tcW w:w="8581" w:type="dxa"/>
            <w:gridSpan w:val="6"/>
            <w:vMerge w:val="restart"/>
          </w:tcPr>
          <w:p w:rsidR="00CC61D7" w:rsidRDefault="00CC61D7" w:rsidP="005B21F0">
            <w:pPr>
              <w:adjustRightInd w:val="0"/>
              <w:snapToGrid w:val="0"/>
              <w:spacing w:beforeLines="100" w:line="310" w:lineRule="exact"/>
              <w:ind w:left="380" w:hangingChars="200" w:hanging="380"/>
              <w:rPr>
                <w:sz w:val="19"/>
                <w:szCs w:val="19"/>
              </w:rPr>
            </w:pPr>
            <w:r>
              <w:rPr>
                <w:sz w:val="19"/>
                <w:szCs w:val="19"/>
              </w:rPr>
              <w:t>13</w:t>
            </w:r>
            <w:r>
              <w:rPr>
                <w:rFonts w:hint="eastAsia"/>
                <w:sz w:val="19"/>
                <w:szCs w:val="19"/>
              </w:rPr>
              <w:t>．</w:t>
            </w:r>
            <w:r>
              <w:rPr>
                <w:rFonts w:hint="eastAsia"/>
                <w:sz w:val="19"/>
                <w:szCs w:val="19"/>
              </w:rPr>
              <w:t>2</w:t>
            </w:r>
            <w:r>
              <w:rPr>
                <w:sz w:val="19"/>
                <w:szCs w:val="19"/>
              </w:rPr>
              <w:t>018.09</w:t>
            </w:r>
            <w:r>
              <w:rPr>
                <w:sz w:val="19"/>
                <w:szCs w:val="19"/>
              </w:rPr>
              <w:t>至今</w:t>
            </w:r>
            <w:r>
              <w:rPr>
                <w:rFonts w:hint="eastAsia"/>
                <w:sz w:val="19"/>
                <w:szCs w:val="19"/>
              </w:rPr>
              <w:t>，</w:t>
            </w:r>
            <w:r>
              <w:rPr>
                <w:sz w:val="19"/>
                <w:szCs w:val="19"/>
              </w:rPr>
              <w:t>参与湖南省重点项目</w:t>
            </w:r>
            <w:r>
              <w:rPr>
                <w:sz w:val="19"/>
                <w:szCs w:val="19"/>
              </w:rPr>
              <w:t>——</w:t>
            </w:r>
            <w:r>
              <w:rPr>
                <w:sz w:val="19"/>
                <w:szCs w:val="19"/>
              </w:rPr>
              <w:t>湖南省</w:t>
            </w:r>
            <w:r>
              <w:rPr>
                <w:rFonts w:hint="eastAsia"/>
                <w:sz w:val="19"/>
                <w:szCs w:val="19"/>
              </w:rPr>
              <w:t>高等职业教育省级精品在线开放课程《建筑及装饰工程计量与计价》</w:t>
            </w:r>
            <w:r>
              <w:rPr>
                <w:sz w:val="19"/>
                <w:szCs w:val="19"/>
              </w:rPr>
              <w:t>建设</w:t>
            </w:r>
            <w:r>
              <w:rPr>
                <w:rFonts w:hint="eastAsia"/>
                <w:sz w:val="19"/>
                <w:szCs w:val="19"/>
              </w:rPr>
              <w:t>，</w:t>
            </w:r>
            <w:r>
              <w:rPr>
                <w:sz w:val="19"/>
                <w:szCs w:val="19"/>
              </w:rPr>
              <w:t>省级</w:t>
            </w:r>
            <w:r>
              <w:rPr>
                <w:rFonts w:hint="eastAsia"/>
                <w:sz w:val="19"/>
                <w:szCs w:val="19"/>
              </w:rPr>
              <w:t>，在建，总排名第三</w:t>
            </w:r>
          </w:p>
          <w:p w:rsidR="00CC61D7" w:rsidRDefault="00CC61D7" w:rsidP="00CC61D7">
            <w:pPr>
              <w:adjustRightInd w:val="0"/>
              <w:snapToGrid w:val="0"/>
              <w:spacing w:line="310" w:lineRule="exact"/>
              <w:ind w:left="380" w:hangingChars="200" w:hanging="380"/>
              <w:rPr>
                <w:sz w:val="19"/>
                <w:szCs w:val="19"/>
              </w:rPr>
            </w:pPr>
            <w:r>
              <w:rPr>
                <w:sz w:val="19"/>
                <w:szCs w:val="19"/>
              </w:rPr>
              <w:t>14</w:t>
            </w:r>
            <w:r>
              <w:rPr>
                <w:rFonts w:hint="eastAsia"/>
                <w:sz w:val="19"/>
                <w:szCs w:val="19"/>
              </w:rPr>
              <w:t>．</w:t>
            </w:r>
            <w:r>
              <w:rPr>
                <w:rFonts w:hint="eastAsia"/>
                <w:sz w:val="19"/>
                <w:szCs w:val="19"/>
              </w:rPr>
              <w:t>2</w:t>
            </w:r>
            <w:r>
              <w:rPr>
                <w:sz w:val="19"/>
                <w:szCs w:val="19"/>
              </w:rPr>
              <w:t>018.09</w:t>
            </w:r>
            <w:r>
              <w:rPr>
                <w:sz w:val="19"/>
                <w:szCs w:val="19"/>
              </w:rPr>
              <w:t>至今</w:t>
            </w:r>
            <w:r>
              <w:rPr>
                <w:rFonts w:hint="eastAsia"/>
                <w:sz w:val="19"/>
                <w:szCs w:val="19"/>
              </w:rPr>
              <w:t>，</w:t>
            </w:r>
            <w:r>
              <w:rPr>
                <w:sz w:val="19"/>
                <w:szCs w:val="19"/>
              </w:rPr>
              <w:t>参与湖南省重点项目</w:t>
            </w:r>
            <w:r>
              <w:rPr>
                <w:sz w:val="19"/>
                <w:szCs w:val="19"/>
              </w:rPr>
              <w:t>——</w:t>
            </w:r>
            <w:r>
              <w:rPr>
                <w:sz w:val="19"/>
                <w:szCs w:val="19"/>
              </w:rPr>
              <w:t>湖南省</w:t>
            </w:r>
            <w:r>
              <w:rPr>
                <w:rFonts w:hint="eastAsia"/>
                <w:sz w:val="19"/>
                <w:szCs w:val="19"/>
              </w:rPr>
              <w:t>高等职业教育省级精品在线开放课程《“三位一体”建筑装饰施工》</w:t>
            </w:r>
            <w:r>
              <w:rPr>
                <w:sz w:val="19"/>
                <w:szCs w:val="19"/>
              </w:rPr>
              <w:t>建设</w:t>
            </w:r>
            <w:r>
              <w:rPr>
                <w:rFonts w:hint="eastAsia"/>
                <w:sz w:val="19"/>
                <w:szCs w:val="19"/>
              </w:rPr>
              <w:t>，</w:t>
            </w:r>
            <w:r>
              <w:rPr>
                <w:sz w:val="19"/>
                <w:szCs w:val="19"/>
              </w:rPr>
              <w:t>省级</w:t>
            </w:r>
            <w:r>
              <w:rPr>
                <w:rFonts w:hint="eastAsia"/>
                <w:sz w:val="19"/>
                <w:szCs w:val="19"/>
              </w:rPr>
              <w:t>，在建，总排名第四</w:t>
            </w:r>
          </w:p>
          <w:p w:rsidR="00CC61D7" w:rsidRDefault="00CC61D7" w:rsidP="00CC61D7">
            <w:pPr>
              <w:adjustRightInd w:val="0"/>
              <w:snapToGrid w:val="0"/>
              <w:spacing w:line="310" w:lineRule="exact"/>
              <w:ind w:left="380" w:hangingChars="200" w:hanging="380"/>
              <w:rPr>
                <w:sz w:val="19"/>
                <w:szCs w:val="19"/>
              </w:rPr>
            </w:pPr>
            <w:r w:rsidRPr="00857F31">
              <w:rPr>
                <w:sz w:val="19"/>
                <w:szCs w:val="19"/>
              </w:rPr>
              <w:t>1</w:t>
            </w:r>
            <w:r>
              <w:rPr>
                <w:sz w:val="19"/>
                <w:szCs w:val="19"/>
              </w:rPr>
              <w:t>5</w:t>
            </w:r>
            <w:r w:rsidRPr="00857F31">
              <w:rPr>
                <w:rFonts w:hint="eastAsia"/>
                <w:sz w:val="19"/>
                <w:szCs w:val="19"/>
              </w:rPr>
              <w:t>．</w:t>
            </w:r>
            <w:r w:rsidRPr="00857F31">
              <w:rPr>
                <w:rFonts w:hint="eastAsia"/>
                <w:sz w:val="19"/>
                <w:szCs w:val="19"/>
              </w:rPr>
              <w:t>2</w:t>
            </w:r>
            <w:r w:rsidRPr="00857F31">
              <w:rPr>
                <w:sz w:val="19"/>
                <w:szCs w:val="19"/>
              </w:rPr>
              <w:t>014.06</w:t>
            </w:r>
            <w:r w:rsidRPr="00857F31">
              <w:rPr>
                <w:rFonts w:hint="eastAsia"/>
                <w:sz w:val="19"/>
                <w:szCs w:val="19"/>
              </w:rPr>
              <w:t>-</w:t>
            </w:r>
            <w:r w:rsidRPr="00857F31">
              <w:rPr>
                <w:sz w:val="19"/>
                <w:szCs w:val="19"/>
              </w:rPr>
              <w:t>2015.06</w:t>
            </w:r>
            <w:r w:rsidRPr="00857F31">
              <w:rPr>
                <w:rFonts w:hint="eastAsia"/>
                <w:sz w:val="19"/>
                <w:szCs w:val="19"/>
              </w:rPr>
              <w:t>，</w:t>
            </w:r>
            <w:r w:rsidRPr="00857F31">
              <w:rPr>
                <w:sz w:val="19"/>
                <w:szCs w:val="19"/>
              </w:rPr>
              <w:t>参与湖南省重点项目</w:t>
            </w:r>
            <w:r w:rsidRPr="00857F31">
              <w:rPr>
                <w:sz w:val="19"/>
                <w:szCs w:val="19"/>
              </w:rPr>
              <w:t>——</w:t>
            </w:r>
            <w:r w:rsidRPr="00857F31">
              <w:rPr>
                <w:sz w:val="19"/>
                <w:szCs w:val="19"/>
              </w:rPr>
              <w:t>湖南省</w:t>
            </w:r>
            <w:r w:rsidRPr="00857F31">
              <w:rPr>
                <w:rFonts w:hint="eastAsia"/>
                <w:sz w:val="19"/>
                <w:szCs w:val="19"/>
              </w:rPr>
              <w:t>职业教育名师空间课堂项目《图形图像处理》</w:t>
            </w:r>
            <w:r w:rsidRPr="00857F31">
              <w:rPr>
                <w:sz w:val="19"/>
                <w:szCs w:val="19"/>
              </w:rPr>
              <w:t>建设</w:t>
            </w:r>
            <w:r w:rsidRPr="00857F31">
              <w:rPr>
                <w:rFonts w:hint="eastAsia"/>
                <w:sz w:val="19"/>
                <w:szCs w:val="19"/>
              </w:rPr>
              <w:t>，</w:t>
            </w:r>
            <w:r w:rsidRPr="00857F31">
              <w:rPr>
                <w:sz w:val="19"/>
                <w:szCs w:val="19"/>
              </w:rPr>
              <w:t>省级</w:t>
            </w:r>
            <w:r w:rsidRPr="00857F31">
              <w:rPr>
                <w:rFonts w:hint="eastAsia"/>
                <w:sz w:val="19"/>
                <w:szCs w:val="19"/>
              </w:rPr>
              <w:t>，已验收，总排名第六</w:t>
            </w:r>
          </w:p>
          <w:p w:rsidR="007857F3" w:rsidRDefault="007857F3" w:rsidP="00CC61D7">
            <w:pPr>
              <w:adjustRightInd w:val="0"/>
              <w:snapToGrid w:val="0"/>
              <w:spacing w:line="310" w:lineRule="exact"/>
              <w:ind w:left="380" w:hangingChars="200" w:hanging="380"/>
              <w:rPr>
                <w:sz w:val="19"/>
                <w:szCs w:val="19"/>
              </w:rPr>
            </w:pPr>
            <w:r>
              <w:rPr>
                <w:sz w:val="19"/>
                <w:szCs w:val="19"/>
              </w:rPr>
              <w:t>1</w:t>
            </w:r>
            <w:r w:rsidR="00EA2FBB">
              <w:rPr>
                <w:sz w:val="19"/>
                <w:szCs w:val="19"/>
              </w:rPr>
              <w:t>6</w:t>
            </w:r>
            <w:r>
              <w:rPr>
                <w:rFonts w:hint="eastAsia"/>
                <w:sz w:val="19"/>
                <w:szCs w:val="19"/>
              </w:rPr>
              <w:t>．</w:t>
            </w:r>
            <w:r>
              <w:rPr>
                <w:rFonts w:hint="eastAsia"/>
                <w:sz w:val="19"/>
                <w:szCs w:val="19"/>
              </w:rPr>
              <w:t>2</w:t>
            </w:r>
            <w:r>
              <w:rPr>
                <w:sz w:val="19"/>
                <w:szCs w:val="19"/>
              </w:rPr>
              <w:t>019.10</w:t>
            </w:r>
            <w:r>
              <w:rPr>
                <w:sz w:val="19"/>
                <w:szCs w:val="19"/>
              </w:rPr>
              <w:t>至今</w:t>
            </w:r>
            <w:r>
              <w:rPr>
                <w:rFonts w:hint="eastAsia"/>
                <w:sz w:val="19"/>
                <w:szCs w:val="19"/>
              </w:rPr>
              <w:t>，</w:t>
            </w:r>
            <w:r>
              <w:rPr>
                <w:sz w:val="19"/>
                <w:szCs w:val="19"/>
              </w:rPr>
              <w:t>参与湖南省重点项目</w:t>
            </w:r>
            <w:r>
              <w:rPr>
                <w:sz w:val="19"/>
                <w:szCs w:val="19"/>
              </w:rPr>
              <w:t>——</w:t>
            </w:r>
            <w:r>
              <w:rPr>
                <w:sz w:val="19"/>
                <w:szCs w:val="19"/>
              </w:rPr>
              <w:t>湖南省</w:t>
            </w:r>
            <w:r>
              <w:rPr>
                <w:rFonts w:hint="eastAsia"/>
                <w:sz w:val="19"/>
                <w:szCs w:val="19"/>
              </w:rPr>
              <w:t>高等职业教育省级精品在线开放课程《钢轨探伤》</w:t>
            </w:r>
            <w:r>
              <w:rPr>
                <w:sz w:val="19"/>
                <w:szCs w:val="19"/>
              </w:rPr>
              <w:t>建设</w:t>
            </w:r>
            <w:r>
              <w:rPr>
                <w:rFonts w:hint="eastAsia"/>
                <w:sz w:val="19"/>
                <w:szCs w:val="19"/>
              </w:rPr>
              <w:t>，</w:t>
            </w:r>
            <w:r>
              <w:rPr>
                <w:sz w:val="19"/>
                <w:szCs w:val="19"/>
              </w:rPr>
              <w:t>省级</w:t>
            </w:r>
            <w:r>
              <w:rPr>
                <w:rFonts w:hint="eastAsia"/>
                <w:sz w:val="19"/>
                <w:szCs w:val="19"/>
              </w:rPr>
              <w:t>，在建，总排名第三</w:t>
            </w:r>
          </w:p>
          <w:p w:rsidR="007857F3" w:rsidRDefault="007857F3" w:rsidP="00CC61D7">
            <w:pPr>
              <w:adjustRightInd w:val="0"/>
              <w:snapToGrid w:val="0"/>
              <w:spacing w:line="310" w:lineRule="exact"/>
              <w:ind w:left="380" w:hangingChars="200" w:hanging="380"/>
              <w:rPr>
                <w:b/>
                <w:bCs/>
                <w:color w:val="FF0000"/>
                <w:sz w:val="19"/>
                <w:szCs w:val="19"/>
              </w:rPr>
            </w:pPr>
            <w:r>
              <w:rPr>
                <w:sz w:val="19"/>
                <w:szCs w:val="19"/>
              </w:rPr>
              <w:t>1</w:t>
            </w:r>
            <w:r w:rsidR="00EA2FBB">
              <w:rPr>
                <w:sz w:val="19"/>
                <w:szCs w:val="19"/>
              </w:rPr>
              <w:t>7</w:t>
            </w:r>
            <w:r>
              <w:rPr>
                <w:rFonts w:hint="eastAsia"/>
                <w:sz w:val="19"/>
                <w:szCs w:val="19"/>
              </w:rPr>
              <w:t>．</w:t>
            </w:r>
            <w:r>
              <w:rPr>
                <w:rFonts w:hint="eastAsia"/>
                <w:sz w:val="19"/>
                <w:szCs w:val="19"/>
              </w:rPr>
              <w:t>2</w:t>
            </w:r>
            <w:r>
              <w:rPr>
                <w:sz w:val="19"/>
                <w:szCs w:val="19"/>
              </w:rPr>
              <w:t>019.06</w:t>
            </w:r>
            <w:r>
              <w:rPr>
                <w:sz w:val="19"/>
                <w:szCs w:val="19"/>
              </w:rPr>
              <w:t>至今</w:t>
            </w:r>
            <w:r>
              <w:rPr>
                <w:rFonts w:hint="eastAsia"/>
                <w:sz w:val="19"/>
                <w:szCs w:val="19"/>
              </w:rPr>
              <w:t>，主持</w:t>
            </w:r>
            <w:r>
              <w:rPr>
                <w:sz w:val="19"/>
                <w:szCs w:val="19"/>
              </w:rPr>
              <w:t>湖南省重点项目</w:t>
            </w:r>
            <w:r>
              <w:rPr>
                <w:sz w:val="19"/>
                <w:szCs w:val="19"/>
              </w:rPr>
              <w:t>——</w:t>
            </w:r>
            <w:r>
              <w:rPr>
                <w:sz w:val="19"/>
                <w:szCs w:val="19"/>
              </w:rPr>
              <w:t>湖南省</w:t>
            </w:r>
            <w:r>
              <w:rPr>
                <w:rFonts w:hint="eastAsia"/>
                <w:sz w:val="19"/>
                <w:szCs w:val="19"/>
              </w:rPr>
              <w:t>职业教育专业教学资源库子项目《职业素质与创新教育》课程</w:t>
            </w:r>
            <w:r>
              <w:rPr>
                <w:sz w:val="19"/>
                <w:szCs w:val="19"/>
              </w:rPr>
              <w:t>建设</w:t>
            </w:r>
            <w:r>
              <w:rPr>
                <w:rFonts w:hint="eastAsia"/>
                <w:sz w:val="19"/>
                <w:szCs w:val="19"/>
              </w:rPr>
              <w:t>，市级，在建</w:t>
            </w:r>
          </w:p>
          <w:p w:rsidR="007857F3" w:rsidRDefault="007857F3" w:rsidP="00CC61D7">
            <w:pPr>
              <w:adjustRightInd w:val="0"/>
              <w:snapToGrid w:val="0"/>
              <w:spacing w:line="310" w:lineRule="exact"/>
              <w:ind w:left="380" w:hangingChars="200" w:hanging="380"/>
              <w:rPr>
                <w:color w:val="FF0000"/>
                <w:sz w:val="19"/>
                <w:szCs w:val="19"/>
              </w:rPr>
            </w:pPr>
            <w:r>
              <w:rPr>
                <w:sz w:val="19"/>
                <w:szCs w:val="19"/>
              </w:rPr>
              <w:t>1</w:t>
            </w:r>
            <w:r w:rsidR="00EA2FBB">
              <w:rPr>
                <w:sz w:val="19"/>
                <w:szCs w:val="19"/>
              </w:rPr>
              <w:t>8</w:t>
            </w:r>
            <w:r>
              <w:rPr>
                <w:rFonts w:hint="eastAsia"/>
                <w:sz w:val="19"/>
                <w:szCs w:val="19"/>
              </w:rPr>
              <w:t>．</w:t>
            </w:r>
            <w:r>
              <w:rPr>
                <w:rFonts w:hint="eastAsia"/>
                <w:sz w:val="19"/>
                <w:szCs w:val="19"/>
              </w:rPr>
              <w:t>2</w:t>
            </w:r>
            <w:r>
              <w:rPr>
                <w:sz w:val="19"/>
                <w:szCs w:val="19"/>
              </w:rPr>
              <w:t>014.05</w:t>
            </w:r>
            <w:r>
              <w:rPr>
                <w:rFonts w:hint="eastAsia"/>
                <w:sz w:val="19"/>
                <w:szCs w:val="19"/>
              </w:rPr>
              <w:t>-</w:t>
            </w:r>
            <w:r>
              <w:rPr>
                <w:sz w:val="19"/>
                <w:szCs w:val="19"/>
              </w:rPr>
              <w:t>2015.12</w:t>
            </w:r>
            <w:r>
              <w:rPr>
                <w:rFonts w:hint="eastAsia"/>
                <w:sz w:val="19"/>
                <w:szCs w:val="19"/>
              </w:rPr>
              <w:t>，</w:t>
            </w:r>
            <w:r>
              <w:rPr>
                <w:sz w:val="19"/>
                <w:szCs w:val="19"/>
              </w:rPr>
              <w:t>参与</w:t>
            </w:r>
            <w:r>
              <w:rPr>
                <w:rFonts w:hint="eastAsia"/>
                <w:sz w:val="19"/>
                <w:szCs w:val="19"/>
              </w:rPr>
              <w:t>衡阳市</w:t>
            </w:r>
            <w:r>
              <w:rPr>
                <w:sz w:val="19"/>
                <w:szCs w:val="19"/>
              </w:rPr>
              <w:t>重点项目</w:t>
            </w:r>
            <w:r>
              <w:rPr>
                <w:sz w:val="19"/>
                <w:szCs w:val="19"/>
              </w:rPr>
              <w:t>——</w:t>
            </w:r>
            <w:r>
              <w:rPr>
                <w:rFonts w:hint="eastAsia"/>
                <w:sz w:val="19"/>
                <w:szCs w:val="19"/>
              </w:rPr>
              <w:t>衡阳市</w:t>
            </w:r>
            <w:r>
              <w:rPr>
                <w:sz w:val="19"/>
                <w:szCs w:val="19"/>
              </w:rPr>
              <w:t>职业教育建设建筑施工专业理事长单位建设</w:t>
            </w:r>
            <w:r>
              <w:rPr>
                <w:rFonts w:hint="eastAsia"/>
                <w:sz w:val="19"/>
                <w:szCs w:val="19"/>
              </w:rPr>
              <w:t>，市</w:t>
            </w:r>
            <w:r>
              <w:rPr>
                <w:sz w:val="19"/>
                <w:szCs w:val="19"/>
              </w:rPr>
              <w:t>级</w:t>
            </w:r>
            <w:r>
              <w:rPr>
                <w:rFonts w:hint="eastAsia"/>
                <w:sz w:val="19"/>
                <w:szCs w:val="19"/>
              </w:rPr>
              <w:t>，在建，总排名第三</w:t>
            </w:r>
          </w:p>
          <w:p w:rsidR="007857F3" w:rsidRDefault="00EA2FBB" w:rsidP="00CC61D7">
            <w:pPr>
              <w:adjustRightInd w:val="0"/>
              <w:snapToGrid w:val="0"/>
              <w:spacing w:line="310" w:lineRule="exact"/>
              <w:ind w:left="380" w:hangingChars="200" w:hanging="380"/>
              <w:rPr>
                <w:color w:val="00B0F0"/>
                <w:sz w:val="19"/>
                <w:szCs w:val="19"/>
              </w:rPr>
            </w:pPr>
            <w:r>
              <w:rPr>
                <w:sz w:val="19"/>
                <w:szCs w:val="19"/>
              </w:rPr>
              <w:t>19</w:t>
            </w:r>
            <w:r w:rsidR="007857F3">
              <w:rPr>
                <w:rFonts w:hint="eastAsia"/>
                <w:sz w:val="19"/>
                <w:szCs w:val="19"/>
              </w:rPr>
              <w:t>．</w:t>
            </w:r>
            <w:r w:rsidR="007857F3">
              <w:rPr>
                <w:rFonts w:hint="eastAsia"/>
                <w:sz w:val="19"/>
                <w:szCs w:val="19"/>
              </w:rPr>
              <w:t>2</w:t>
            </w:r>
            <w:r w:rsidR="007857F3">
              <w:rPr>
                <w:sz w:val="19"/>
                <w:szCs w:val="19"/>
              </w:rPr>
              <w:t>015.05</w:t>
            </w:r>
            <w:r w:rsidR="007857F3">
              <w:rPr>
                <w:rFonts w:hint="eastAsia"/>
                <w:sz w:val="19"/>
                <w:szCs w:val="19"/>
              </w:rPr>
              <w:t>-</w:t>
            </w:r>
            <w:r w:rsidR="007857F3">
              <w:rPr>
                <w:sz w:val="19"/>
                <w:szCs w:val="19"/>
              </w:rPr>
              <w:t>2017.12</w:t>
            </w:r>
            <w:r w:rsidR="007857F3">
              <w:rPr>
                <w:rFonts w:hint="eastAsia"/>
                <w:sz w:val="19"/>
                <w:szCs w:val="19"/>
              </w:rPr>
              <w:t>，</w:t>
            </w:r>
            <w:r w:rsidR="007857F3">
              <w:rPr>
                <w:sz w:val="19"/>
                <w:szCs w:val="19"/>
              </w:rPr>
              <w:t>参与</w:t>
            </w:r>
            <w:r w:rsidR="007857F3">
              <w:rPr>
                <w:rFonts w:hint="eastAsia"/>
                <w:sz w:val="19"/>
                <w:szCs w:val="19"/>
              </w:rPr>
              <w:t>衡阳市</w:t>
            </w:r>
            <w:r w:rsidR="007857F3">
              <w:rPr>
                <w:sz w:val="19"/>
                <w:szCs w:val="19"/>
              </w:rPr>
              <w:t>重点项目</w:t>
            </w:r>
            <w:r w:rsidR="007857F3">
              <w:rPr>
                <w:sz w:val="19"/>
                <w:szCs w:val="19"/>
              </w:rPr>
              <w:t>——</w:t>
            </w:r>
            <w:r w:rsidR="007857F3">
              <w:rPr>
                <w:rFonts w:hint="eastAsia"/>
                <w:sz w:val="19"/>
                <w:szCs w:val="19"/>
              </w:rPr>
              <w:t>建筑工程衡阳市示范性特色专业群</w:t>
            </w:r>
            <w:r w:rsidR="007857F3">
              <w:rPr>
                <w:sz w:val="19"/>
                <w:szCs w:val="19"/>
              </w:rPr>
              <w:t>建设</w:t>
            </w:r>
            <w:r w:rsidR="007857F3">
              <w:rPr>
                <w:rFonts w:hint="eastAsia"/>
                <w:sz w:val="19"/>
                <w:szCs w:val="19"/>
              </w:rPr>
              <w:t>，市</w:t>
            </w:r>
            <w:r w:rsidR="007857F3">
              <w:rPr>
                <w:sz w:val="19"/>
                <w:szCs w:val="19"/>
              </w:rPr>
              <w:t>级</w:t>
            </w:r>
            <w:r w:rsidR="007857F3">
              <w:rPr>
                <w:rFonts w:hint="eastAsia"/>
                <w:sz w:val="19"/>
                <w:szCs w:val="19"/>
              </w:rPr>
              <w:t>，已验收，职能部门参与人排名</w:t>
            </w:r>
            <w:r w:rsidR="000B797B">
              <w:rPr>
                <w:rFonts w:hint="eastAsia"/>
                <w:sz w:val="19"/>
                <w:szCs w:val="19"/>
              </w:rPr>
              <w:t>第二</w:t>
            </w:r>
          </w:p>
          <w:p w:rsidR="007857F3" w:rsidRDefault="007857F3" w:rsidP="00CC61D7">
            <w:pPr>
              <w:adjustRightInd w:val="0"/>
              <w:snapToGrid w:val="0"/>
              <w:spacing w:line="310" w:lineRule="exact"/>
              <w:ind w:left="380" w:hangingChars="200" w:hanging="380"/>
              <w:rPr>
                <w:color w:val="00B0F0"/>
                <w:sz w:val="19"/>
                <w:szCs w:val="19"/>
              </w:rPr>
            </w:pPr>
            <w:r>
              <w:rPr>
                <w:rFonts w:hint="eastAsia"/>
                <w:sz w:val="19"/>
                <w:szCs w:val="19"/>
              </w:rPr>
              <w:t>2</w:t>
            </w:r>
            <w:r w:rsidR="00EA2FBB">
              <w:rPr>
                <w:sz w:val="19"/>
                <w:szCs w:val="19"/>
              </w:rPr>
              <w:t>0</w:t>
            </w:r>
            <w:r>
              <w:rPr>
                <w:rFonts w:hint="eastAsia"/>
                <w:sz w:val="19"/>
                <w:szCs w:val="19"/>
              </w:rPr>
              <w:t>．</w:t>
            </w:r>
            <w:r>
              <w:rPr>
                <w:rFonts w:hint="eastAsia"/>
                <w:sz w:val="19"/>
                <w:szCs w:val="19"/>
              </w:rPr>
              <w:t>2</w:t>
            </w:r>
            <w:r>
              <w:rPr>
                <w:sz w:val="19"/>
                <w:szCs w:val="19"/>
              </w:rPr>
              <w:t>013.05</w:t>
            </w:r>
            <w:r>
              <w:rPr>
                <w:rFonts w:hint="eastAsia"/>
                <w:sz w:val="19"/>
                <w:szCs w:val="19"/>
              </w:rPr>
              <w:t>-</w:t>
            </w:r>
            <w:r>
              <w:rPr>
                <w:sz w:val="19"/>
                <w:szCs w:val="19"/>
              </w:rPr>
              <w:t>2015.12</w:t>
            </w:r>
            <w:r>
              <w:rPr>
                <w:rFonts w:hint="eastAsia"/>
                <w:sz w:val="19"/>
                <w:szCs w:val="19"/>
              </w:rPr>
              <w:t>，</w:t>
            </w:r>
            <w:r>
              <w:rPr>
                <w:sz w:val="19"/>
                <w:szCs w:val="19"/>
              </w:rPr>
              <w:t>参与</w:t>
            </w:r>
            <w:r>
              <w:rPr>
                <w:rFonts w:hint="eastAsia"/>
                <w:sz w:val="19"/>
                <w:szCs w:val="19"/>
              </w:rPr>
              <w:t>衡阳市</w:t>
            </w:r>
            <w:r>
              <w:rPr>
                <w:sz w:val="19"/>
                <w:szCs w:val="19"/>
              </w:rPr>
              <w:t>重点项目</w:t>
            </w:r>
            <w:r>
              <w:rPr>
                <w:sz w:val="19"/>
                <w:szCs w:val="19"/>
              </w:rPr>
              <w:t>——</w:t>
            </w:r>
            <w:r>
              <w:rPr>
                <w:rFonts w:hint="eastAsia"/>
                <w:sz w:val="19"/>
                <w:szCs w:val="19"/>
              </w:rPr>
              <w:t>铁道工程技术衡阳市中职特色专业</w:t>
            </w:r>
            <w:r>
              <w:rPr>
                <w:sz w:val="19"/>
                <w:szCs w:val="19"/>
              </w:rPr>
              <w:t>建设</w:t>
            </w:r>
            <w:r>
              <w:rPr>
                <w:rFonts w:hint="eastAsia"/>
                <w:sz w:val="19"/>
                <w:szCs w:val="19"/>
              </w:rPr>
              <w:t>，市</w:t>
            </w:r>
            <w:r>
              <w:rPr>
                <w:sz w:val="19"/>
                <w:szCs w:val="19"/>
              </w:rPr>
              <w:t>级</w:t>
            </w:r>
            <w:r>
              <w:rPr>
                <w:rFonts w:hint="eastAsia"/>
                <w:sz w:val="19"/>
                <w:szCs w:val="19"/>
              </w:rPr>
              <w:t>，已验收，职能部门参与人排名</w:t>
            </w:r>
            <w:r w:rsidR="000B797B">
              <w:rPr>
                <w:rFonts w:hint="eastAsia"/>
                <w:sz w:val="19"/>
                <w:szCs w:val="19"/>
              </w:rPr>
              <w:t>第一</w:t>
            </w:r>
          </w:p>
          <w:p w:rsidR="007857F3" w:rsidRDefault="007857F3" w:rsidP="00CC61D7">
            <w:pPr>
              <w:adjustRightInd w:val="0"/>
              <w:snapToGrid w:val="0"/>
              <w:spacing w:line="310" w:lineRule="exact"/>
              <w:ind w:left="380" w:hangingChars="200" w:hanging="380"/>
              <w:rPr>
                <w:sz w:val="19"/>
                <w:szCs w:val="19"/>
              </w:rPr>
            </w:pPr>
            <w:r>
              <w:rPr>
                <w:sz w:val="19"/>
                <w:szCs w:val="19"/>
              </w:rPr>
              <w:t>2</w:t>
            </w:r>
            <w:r w:rsidR="00EA2FBB">
              <w:rPr>
                <w:sz w:val="19"/>
                <w:szCs w:val="19"/>
              </w:rPr>
              <w:t>1</w:t>
            </w:r>
            <w:r>
              <w:rPr>
                <w:rFonts w:hint="eastAsia"/>
                <w:sz w:val="19"/>
                <w:szCs w:val="19"/>
              </w:rPr>
              <w:t>．</w:t>
            </w:r>
            <w:r>
              <w:rPr>
                <w:rFonts w:hint="eastAsia"/>
                <w:sz w:val="19"/>
                <w:szCs w:val="19"/>
              </w:rPr>
              <w:t>2</w:t>
            </w:r>
            <w:r>
              <w:rPr>
                <w:sz w:val="19"/>
                <w:szCs w:val="19"/>
              </w:rPr>
              <w:t>013.01</w:t>
            </w:r>
            <w:r>
              <w:rPr>
                <w:rFonts w:hint="eastAsia"/>
                <w:sz w:val="19"/>
                <w:szCs w:val="19"/>
              </w:rPr>
              <w:t>-</w:t>
            </w:r>
            <w:r>
              <w:rPr>
                <w:sz w:val="19"/>
                <w:szCs w:val="19"/>
              </w:rPr>
              <w:t>2015</w:t>
            </w:r>
            <w:r w:rsidR="00E06DDB">
              <w:rPr>
                <w:sz w:val="19"/>
                <w:szCs w:val="19"/>
              </w:rPr>
              <w:t>.</w:t>
            </w:r>
            <w:r>
              <w:rPr>
                <w:sz w:val="19"/>
                <w:szCs w:val="19"/>
              </w:rPr>
              <w:t>12</w:t>
            </w:r>
            <w:r>
              <w:rPr>
                <w:rFonts w:hint="eastAsia"/>
                <w:sz w:val="19"/>
                <w:szCs w:val="19"/>
              </w:rPr>
              <w:t>，</w:t>
            </w:r>
            <w:r>
              <w:rPr>
                <w:sz w:val="19"/>
                <w:szCs w:val="19"/>
              </w:rPr>
              <w:t>主持学校重点项目</w:t>
            </w:r>
            <w:r>
              <w:rPr>
                <w:sz w:val="19"/>
                <w:szCs w:val="19"/>
              </w:rPr>
              <w:t>——</w:t>
            </w:r>
            <w:r>
              <w:rPr>
                <w:sz w:val="19"/>
                <w:szCs w:val="19"/>
              </w:rPr>
              <w:t>示范校子项目</w:t>
            </w:r>
            <w:r>
              <w:rPr>
                <w:rFonts w:hint="eastAsia"/>
                <w:sz w:val="19"/>
                <w:szCs w:val="19"/>
              </w:rPr>
              <w:t>衡阳市职业院校教学服务共享基地</w:t>
            </w:r>
            <w:r w:rsidR="00E06DDB">
              <w:rPr>
                <w:rFonts w:hint="eastAsia"/>
                <w:sz w:val="19"/>
                <w:szCs w:val="19"/>
              </w:rPr>
              <w:t>、</w:t>
            </w:r>
            <w:r w:rsidR="00E06DDB">
              <w:rPr>
                <w:sz w:val="19"/>
                <w:szCs w:val="19"/>
              </w:rPr>
              <w:t>示范校子项目</w:t>
            </w:r>
            <w:r w:rsidR="00E06DDB">
              <w:rPr>
                <w:rFonts w:hint="eastAsia"/>
                <w:sz w:val="19"/>
                <w:szCs w:val="19"/>
              </w:rPr>
              <w:t>空间建设及状态数据采集平台</w:t>
            </w:r>
            <w:r>
              <w:rPr>
                <w:sz w:val="19"/>
                <w:szCs w:val="19"/>
              </w:rPr>
              <w:t>建设</w:t>
            </w:r>
            <w:r w:rsidR="00E06DDB">
              <w:rPr>
                <w:sz w:val="19"/>
                <w:szCs w:val="19"/>
              </w:rPr>
              <w:t>等</w:t>
            </w:r>
            <w:r w:rsidR="00E06DDB">
              <w:rPr>
                <w:rFonts w:hint="eastAsia"/>
                <w:sz w:val="19"/>
                <w:szCs w:val="19"/>
              </w:rPr>
              <w:t>2</w:t>
            </w:r>
            <w:r w:rsidR="00E06DDB">
              <w:rPr>
                <w:rFonts w:hint="eastAsia"/>
                <w:sz w:val="19"/>
                <w:szCs w:val="19"/>
              </w:rPr>
              <w:t>项</w:t>
            </w:r>
            <w:r>
              <w:rPr>
                <w:rFonts w:hint="eastAsia"/>
                <w:sz w:val="19"/>
                <w:szCs w:val="19"/>
              </w:rPr>
              <w:t>，校级，已验收，</w:t>
            </w:r>
            <w:r w:rsidR="00E06DDB">
              <w:rPr>
                <w:rFonts w:hint="eastAsia"/>
                <w:sz w:val="19"/>
                <w:szCs w:val="19"/>
              </w:rPr>
              <w:t>均为</w:t>
            </w:r>
            <w:r>
              <w:rPr>
                <w:rFonts w:hint="eastAsia"/>
                <w:sz w:val="19"/>
                <w:szCs w:val="19"/>
              </w:rPr>
              <w:t>总排名第一</w:t>
            </w:r>
          </w:p>
          <w:p w:rsidR="007857F3" w:rsidRDefault="007857F3" w:rsidP="00CC61D7">
            <w:pPr>
              <w:adjustRightInd w:val="0"/>
              <w:snapToGrid w:val="0"/>
              <w:spacing w:line="310" w:lineRule="exact"/>
              <w:ind w:left="380" w:hangingChars="200" w:hanging="380"/>
              <w:rPr>
                <w:sz w:val="19"/>
                <w:szCs w:val="19"/>
              </w:rPr>
            </w:pPr>
            <w:r>
              <w:rPr>
                <w:sz w:val="19"/>
                <w:szCs w:val="19"/>
              </w:rPr>
              <w:t>2</w:t>
            </w:r>
            <w:r w:rsidR="00E06DDB">
              <w:rPr>
                <w:sz w:val="19"/>
                <w:szCs w:val="19"/>
              </w:rPr>
              <w:t>2</w:t>
            </w:r>
            <w:r>
              <w:rPr>
                <w:rFonts w:hint="eastAsia"/>
                <w:sz w:val="19"/>
                <w:szCs w:val="19"/>
              </w:rPr>
              <w:t>．</w:t>
            </w:r>
            <w:r>
              <w:rPr>
                <w:rFonts w:hint="eastAsia"/>
                <w:sz w:val="19"/>
                <w:szCs w:val="19"/>
              </w:rPr>
              <w:t>2</w:t>
            </w:r>
            <w:r>
              <w:rPr>
                <w:sz w:val="19"/>
                <w:szCs w:val="19"/>
              </w:rPr>
              <w:t>013.01</w:t>
            </w:r>
            <w:r>
              <w:rPr>
                <w:rFonts w:hint="eastAsia"/>
                <w:sz w:val="19"/>
                <w:szCs w:val="19"/>
              </w:rPr>
              <w:t>-</w:t>
            </w:r>
            <w:r>
              <w:rPr>
                <w:sz w:val="19"/>
                <w:szCs w:val="19"/>
              </w:rPr>
              <w:t>201512</w:t>
            </w:r>
            <w:r>
              <w:rPr>
                <w:rFonts w:hint="eastAsia"/>
                <w:sz w:val="19"/>
                <w:szCs w:val="19"/>
              </w:rPr>
              <w:t>，参与</w:t>
            </w:r>
            <w:r>
              <w:rPr>
                <w:sz w:val="19"/>
                <w:szCs w:val="19"/>
              </w:rPr>
              <w:t>学校重点项目</w:t>
            </w:r>
            <w:r>
              <w:rPr>
                <w:sz w:val="19"/>
                <w:szCs w:val="19"/>
              </w:rPr>
              <w:t>——</w:t>
            </w:r>
            <w:r>
              <w:rPr>
                <w:rFonts w:hint="eastAsia"/>
                <w:sz w:val="19"/>
                <w:szCs w:val="19"/>
              </w:rPr>
              <w:t>“</w:t>
            </w:r>
            <w:r>
              <w:rPr>
                <w:rFonts w:hint="eastAsia"/>
                <w:sz w:val="19"/>
                <w:szCs w:val="19"/>
              </w:rPr>
              <w:t>3</w:t>
            </w:r>
            <w:r>
              <w:rPr>
                <w:sz w:val="19"/>
                <w:szCs w:val="19"/>
              </w:rPr>
              <w:t>12</w:t>
            </w:r>
            <w:r>
              <w:rPr>
                <w:rFonts w:hint="eastAsia"/>
                <w:sz w:val="19"/>
                <w:szCs w:val="19"/>
              </w:rPr>
              <w:t>”社会服务体系</w:t>
            </w:r>
            <w:r>
              <w:rPr>
                <w:sz w:val="19"/>
                <w:szCs w:val="19"/>
              </w:rPr>
              <w:t>建设</w:t>
            </w:r>
            <w:r w:rsidR="00E06DDB">
              <w:rPr>
                <w:rFonts w:hint="eastAsia"/>
                <w:sz w:val="19"/>
                <w:szCs w:val="19"/>
              </w:rPr>
              <w:t>、</w:t>
            </w:r>
            <w:r w:rsidR="00E06DDB">
              <w:rPr>
                <w:sz w:val="19"/>
                <w:szCs w:val="19"/>
              </w:rPr>
              <w:t>盐卤化工产学研战略联盟建设</w:t>
            </w:r>
            <w:r w:rsidR="00E06DDB">
              <w:rPr>
                <w:rFonts w:hint="eastAsia"/>
                <w:sz w:val="19"/>
                <w:szCs w:val="19"/>
              </w:rPr>
              <w:t>、铁道交通运营管理专业群</w:t>
            </w:r>
            <w:r w:rsidR="00E06DDB">
              <w:rPr>
                <w:sz w:val="19"/>
                <w:szCs w:val="19"/>
              </w:rPr>
              <w:t>建设</w:t>
            </w:r>
            <w:r w:rsidR="00E06DDB">
              <w:rPr>
                <w:rFonts w:hint="eastAsia"/>
                <w:sz w:val="19"/>
                <w:szCs w:val="19"/>
              </w:rPr>
              <w:t>、专业设置动态调整机制</w:t>
            </w:r>
            <w:r w:rsidR="00E06DDB">
              <w:rPr>
                <w:sz w:val="19"/>
                <w:szCs w:val="19"/>
              </w:rPr>
              <w:t>建设</w:t>
            </w:r>
            <w:r w:rsidR="00E06DDB">
              <w:rPr>
                <w:rFonts w:hint="eastAsia"/>
                <w:sz w:val="19"/>
                <w:szCs w:val="19"/>
              </w:rPr>
              <w:t>、教学方法手段改革</w:t>
            </w:r>
            <w:r w:rsidR="00E06DDB">
              <w:rPr>
                <w:sz w:val="19"/>
                <w:szCs w:val="19"/>
              </w:rPr>
              <w:t>建设</w:t>
            </w:r>
            <w:r w:rsidR="00E06DDB">
              <w:rPr>
                <w:rFonts w:hint="eastAsia"/>
                <w:sz w:val="19"/>
                <w:szCs w:val="19"/>
              </w:rPr>
              <w:t>、专业课程体系</w:t>
            </w:r>
            <w:r w:rsidR="00E06DDB">
              <w:rPr>
                <w:sz w:val="19"/>
                <w:szCs w:val="19"/>
              </w:rPr>
              <w:t>建设</w:t>
            </w:r>
            <w:r w:rsidR="00E06DDB">
              <w:rPr>
                <w:rFonts w:hint="eastAsia"/>
                <w:sz w:val="19"/>
                <w:szCs w:val="19"/>
              </w:rPr>
              <w:t>、先科合作学院</w:t>
            </w:r>
            <w:r w:rsidR="00E06DDB">
              <w:rPr>
                <w:sz w:val="19"/>
                <w:szCs w:val="19"/>
              </w:rPr>
              <w:t>建设等</w:t>
            </w:r>
            <w:r w:rsidR="00E06DDB">
              <w:rPr>
                <w:rFonts w:hint="eastAsia"/>
                <w:sz w:val="19"/>
                <w:szCs w:val="19"/>
              </w:rPr>
              <w:t>7</w:t>
            </w:r>
            <w:r w:rsidR="00E06DDB">
              <w:rPr>
                <w:rFonts w:hint="eastAsia"/>
                <w:sz w:val="19"/>
                <w:szCs w:val="19"/>
              </w:rPr>
              <w:t>项</w:t>
            </w:r>
            <w:r>
              <w:rPr>
                <w:rFonts w:hint="eastAsia"/>
                <w:sz w:val="19"/>
                <w:szCs w:val="19"/>
              </w:rPr>
              <w:t>，校级，已验收，</w:t>
            </w:r>
            <w:r w:rsidR="00E06DDB">
              <w:rPr>
                <w:rFonts w:hint="eastAsia"/>
                <w:sz w:val="19"/>
                <w:szCs w:val="19"/>
              </w:rPr>
              <w:t>均为总排名前五</w:t>
            </w:r>
          </w:p>
          <w:p w:rsidR="00EA2FBB" w:rsidRDefault="00E06DDB" w:rsidP="00CC61D7">
            <w:pPr>
              <w:adjustRightInd w:val="0"/>
              <w:snapToGrid w:val="0"/>
              <w:spacing w:line="310" w:lineRule="exact"/>
              <w:ind w:left="380" w:hangingChars="200" w:hanging="380"/>
              <w:rPr>
                <w:sz w:val="19"/>
                <w:szCs w:val="19"/>
              </w:rPr>
            </w:pPr>
            <w:r>
              <w:rPr>
                <w:sz w:val="19"/>
                <w:szCs w:val="19"/>
              </w:rPr>
              <w:t>2</w:t>
            </w:r>
            <w:r w:rsidR="007857F3">
              <w:rPr>
                <w:rFonts w:hint="eastAsia"/>
                <w:sz w:val="19"/>
                <w:szCs w:val="19"/>
              </w:rPr>
              <w:t>3</w:t>
            </w:r>
            <w:r w:rsidR="007857F3">
              <w:rPr>
                <w:rFonts w:hint="eastAsia"/>
                <w:sz w:val="19"/>
                <w:szCs w:val="19"/>
              </w:rPr>
              <w:t>．</w:t>
            </w:r>
            <w:r w:rsidR="007857F3">
              <w:rPr>
                <w:rFonts w:hint="eastAsia"/>
                <w:sz w:val="19"/>
                <w:szCs w:val="19"/>
              </w:rPr>
              <w:t>2</w:t>
            </w:r>
            <w:r w:rsidR="007857F3">
              <w:rPr>
                <w:sz w:val="19"/>
                <w:szCs w:val="19"/>
              </w:rPr>
              <w:t>016.11</w:t>
            </w:r>
            <w:r w:rsidR="007857F3">
              <w:rPr>
                <w:sz w:val="19"/>
                <w:szCs w:val="19"/>
              </w:rPr>
              <w:t>至今</w:t>
            </w:r>
            <w:r w:rsidR="007857F3">
              <w:rPr>
                <w:rFonts w:hint="eastAsia"/>
                <w:sz w:val="19"/>
                <w:szCs w:val="19"/>
              </w:rPr>
              <w:t>，</w:t>
            </w:r>
            <w:r w:rsidR="007857F3">
              <w:rPr>
                <w:sz w:val="19"/>
                <w:szCs w:val="19"/>
              </w:rPr>
              <w:t>参与湖南省教育厅组织的动车组国际化专业教学标准制定</w:t>
            </w:r>
            <w:r w:rsidR="007857F3">
              <w:rPr>
                <w:rFonts w:hint="eastAsia"/>
                <w:sz w:val="19"/>
                <w:szCs w:val="19"/>
              </w:rPr>
              <w:t>，</w:t>
            </w:r>
            <w:r w:rsidR="007857F3">
              <w:rPr>
                <w:sz w:val="19"/>
                <w:szCs w:val="19"/>
              </w:rPr>
              <w:t>国家级</w:t>
            </w:r>
            <w:r w:rsidR="007857F3">
              <w:rPr>
                <w:rFonts w:hint="eastAsia"/>
                <w:sz w:val="19"/>
                <w:szCs w:val="19"/>
              </w:rPr>
              <w:t>，</w:t>
            </w:r>
            <w:r w:rsidR="007857F3">
              <w:rPr>
                <w:sz w:val="19"/>
                <w:szCs w:val="19"/>
              </w:rPr>
              <w:t>在建</w:t>
            </w:r>
          </w:p>
          <w:p w:rsidR="000204D6" w:rsidRDefault="000204D6" w:rsidP="005B21F0">
            <w:pPr>
              <w:adjustRightInd w:val="0"/>
              <w:snapToGrid w:val="0"/>
              <w:spacing w:beforeLines="50" w:line="310" w:lineRule="exact"/>
              <w:ind w:left="286" w:hangingChars="150" w:hanging="286"/>
              <w:rPr>
                <w:b/>
                <w:sz w:val="19"/>
                <w:szCs w:val="19"/>
              </w:rPr>
            </w:pPr>
            <w:r>
              <w:rPr>
                <w:rFonts w:hint="eastAsia"/>
                <w:b/>
                <w:sz w:val="19"/>
                <w:szCs w:val="19"/>
              </w:rPr>
              <w:t>（三）教育教学成果奖、指导学生竞赛等取得的业绩</w:t>
            </w:r>
          </w:p>
          <w:p w:rsidR="00776ECB" w:rsidRDefault="000204D6" w:rsidP="00CC61D7">
            <w:pPr>
              <w:adjustRightInd w:val="0"/>
              <w:snapToGrid w:val="0"/>
              <w:spacing w:line="310" w:lineRule="exact"/>
              <w:ind w:left="380" w:hangingChars="200" w:hanging="380"/>
              <w:rPr>
                <w:sz w:val="19"/>
                <w:szCs w:val="19"/>
              </w:rPr>
            </w:pPr>
            <w:r>
              <w:rPr>
                <w:sz w:val="19"/>
                <w:szCs w:val="19"/>
              </w:rPr>
              <w:t>1</w:t>
            </w:r>
            <w:r>
              <w:rPr>
                <w:rFonts w:hint="eastAsia"/>
                <w:sz w:val="19"/>
                <w:szCs w:val="19"/>
              </w:rPr>
              <w:t>．</w:t>
            </w:r>
            <w:r>
              <w:rPr>
                <w:sz w:val="19"/>
                <w:szCs w:val="19"/>
              </w:rPr>
              <w:t>2018.04</w:t>
            </w:r>
            <w:r>
              <w:rPr>
                <w:rFonts w:hint="eastAsia"/>
                <w:sz w:val="19"/>
                <w:szCs w:val="19"/>
              </w:rPr>
              <w:t>，参与《基于“混合所有制”高质多元协同育人模式的探索与实践》研究成果，获湖南省教育厅“</w:t>
            </w:r>
            <w:r>
              <w:rPr>
                <w:sz w:val="19"/>
                <w:szCs w:val="19"/>
              </w:rPr>
              <w:t>2017</w:t>
            </w:r>
            <w:r>
              <w:rPr>
                <w:rFonts w:hint="eastAsia"/>
                <w:sz w:val="19"/>
                <w:szCs w:val="19"/>
              </w:rPr>
              <w:t>年湖南省职业教育省级教学成果奖”一等奖，省级，排名第六</w:t>
            </w:r>
          </w:p>
          <w:p w:rsidR="000204D6" w:rsidRDefault="000204D6" w:rsidP="00CC61D7">
            <w:pPr>
              <w:adjustRightInd w:val="0"/>
              <w:snapToGrid w:val="0"/>
              <w:spacing w:line="310" w:lineRule="exact"/>
              <w:ind w:left="285" w:hangingChars="150" w:hanging="285"/>
              <w:rPr>
                <w:sz w:val="19"/>
                <w:szCs w:val="19"/>
              </w:rPr>
            </w:pPr>
            <w:r>
              <w:rPr>
                <w:sz w:val="19"/>
                <w:szCs w:val="19"/>
              </w:rPr>
              <w:t>2</w:t>
            </w:r>
            <w:r>
              <w:rPr>
                <w:rFonts w:hint="eastAsia"/>
                <w:sz w:val="19"/>
                <w:szCs w:val="19"/>
              </w:rPr>
              <w:t>．</w:t>
            </w:r>
            <w:r>
              <w:rPr>
                <w:sz w:val="19"/>
                <w:szCs w:val="19"/>
              </w:rPr>
              <w:t>2016.12</w:t>
            </w:r>
            <w:r>
              <w:rPr>
                <w:sz w:val="19"/>
                <w:szCs w:val="19"/>
              </w:rPr>
              <w:t>，参与《多元办学条件下的人才培养模式改革研究与实践》研究成果</w:t>
            </w:r>
            <w:r>
              <w:rPr>
                <w:rFonts w:hint="eastAsia"/>
                <w:sz w:val="19"/>
                <w:szCs w:val="19"/>
              </w:rPr>
              <w:t>，获</w:t>
            </w:r>
            <w:r>
              <w:rPr>
                <w:sz w:val="19"/>
                <w:szCs w:val="19"/>
              </w:rPr>
              <w:t>湖南省教育厅重点推介成果（省级一等奖），省级，排名第</w:t>
            </w:r>
            <w:r>
              <w:rPr>
                <w:rFonts w:hint="eastAsia"/>
                <w:sz w:val="19"/>
                <w:szCs w:val="19"/>
              </w:rPr>
              <w:t>二</w:t>
            </w:r>
          </w:p>
          <w:p w:rsidR="000204D6" w:rsidRDefault="000204D6" w:rsidP="00CC61D7">
            <w:pPr>
              <w:adjustRightInd w:val="0"/>
              <w:snapToGrid w:val="0"/>
              <w:spacing w:line="310" w:lineRule="exact"/>
              <w:ind w:left="285" w:hangingChars="150" w:hanging="285"/>
              <w:rPr>
                <w:sz w:val="19"/>
                <w:szCs w:val="19"/>
              </w:rPr>
            </w:pPr>
            <w:r>
              <w:rPr>
                <w:sz w:val="19"/>
                <w:szCs w:val="19"/>
              </w:rPr>
              <w:t>3</w:t>
            </w:r>
            <w:r>
              <w:rPr>
                <w:rFonts w:hint="eastAsia"/>
                <w:sz w:val="19"/>
                <w:szCs w:val="19"/>
              </w:rPr>
              <w:t>．</w:t>
            </w:r>
            <w:r>
              <w:rPr>
                <w:rFonts w:hint="eastAsia"/>
                <w:sz w:val="19"/>
                <w:szCs w:val="19"/>
              </w:rPr>
              <w:t>2</w:t>
            </w:r>
            <w:r>
              <w:rPr>
                <w:sz w:val="19"/>
                <w:szCs w:val="19"/>
              </w:rPr>
              <w:t>010.06</w:t>
            </w:r>
            <w:r>
              <w:rPr>
                <w:rFonts w:hint="eastAsia"/>
                <w:sz w:val="19"/>
                <w:szCs w:val="19"/>
              </w:rPr>
              <w:t>，</w:t>
            </w:r>
            <w:r>
              <w:rPr>
                <w:sz w:val="19"/>
                <w:szCs w:val="19"/>
              </w:rPr>
              <w:t>主持</w:t>
            </w:r>
            <w:r>
              <w:rPr>
                <w:rFonts w:hint="eastAsia"/>
                <w:sz w:val="19"/>
                <w:szCs w:val="19"/>
              </w:rPr>
              <w:t>《对高职院校内涵式发展的思考》获湖南省职业教育与成人教育学会“湖南省职业教育与成人教育优秀论文”三等奖，省级，排名第一</w:t>
            </w:r>
          </w:p>
          <w:p w:rsidR="000204D6" w:rsidRDefault="000204D6" w:rsidP="00CC61D7">
            <w:pPr>
              <w:adjustRightInd w:val="0"/>
              <w:snapToGrid w:val="0"/>
              <w:spacing w:line="310" w:lineRule="exact"/>
              <w:ind w:left="285" w:hangingChars="150" w:hanging="285"/>
              <w:rPr>
                <w:sz w:val="19"/>
                <w:szCs w:val="19"/>
              </w:rPr>
            </w:pPr>
            <w:r>
              <w:rPr>
                <w:sz w:val="19"/>
                <w:szCs w:val="19"/>
              </w:rPr>
              <w:t>4</w:t>
            </w:r>
            <w:r>
              <w:rPr>
                <w:rFonts w:hint="eastAsia"/>
                <w:sz w:val="19"/>
                <w:szCs w:val="19"/>
              </w:rPr>
              <w:t>．</w:t>
            </w:r>
            <w:r>
              <w:rPr>
                <w:rFonts w:hint="eastAsia"/>
                <w:sz w:val="19"/>
                <w:szCs w:val="19"/>
              </w:rPr>
              <w:t>2</w:t>
            </w:r>
            <w:r>
              <w:rPr>
                <w:sz w:val="19"/>
                <w:szCs w:val="19"/>
              </w:rPr>
              <w:t>019.10</w:t>
            </w:r>
            <w:r>
              <w:rPr>
                <w:rFonts w:hint="eastAsia"/>
                <w:sz w:val="19"/>
                <w:szCs w:val="19"/>
              </w:rPr>
              <w:t>，指导学生作品《“高枕无忧”轨道智能检测技术有限公司》参加</w:t>
            </w:r>
            <w:r>
              <w:rPr>
                <w:rFonts w:hint="eastAsia"/>
                <w:sz w:val="19"/>
                <w:szCs w:val="19"/>
              </w:rPr>
              <w:t>2</w:t>
            </w:r>
            <w:r>
              <w:rPr>
                <w:sz w:val="19"/>
                <w:szCs w:val="19"/>
              </w:rPr>
              <w:t>019</w:t>
            </w:r>
            <w:r>
              <w:rPr>
                <w:sz w:val="19"/>
                <w:szCs w:val="19"/>
              </w:rPr>
              <w:t>年</w:t>
            </w:r>
            <w:r>
              <w:rPr>
                <w:rFonts w:hint="eastAsia"/>
                <w:sz w:val="19"/>
                <w:szCs w:val="19"/>
              </w:rPr>
              <w:t>湖南省黄炎培职业教育奖创业规划大赛获三等奖，省级</w:t>
            </w:r>
          </w:p>
          <w:p w:rsidR="000204D6" w:rsidRDefault="000204D6" w:rsidP="00CC61D7">
            <w:pPr>
              <w:adjustRightInd w:val="0"/>
              <w:snapToGrid w:val="0"/>
              <w:spacing w:line="310" w:lineRule="exact"/>
              <w:ind w:left="285" w:hangingChars="150" w:hanging="285"/>
              <w:rPr>
                <w:color w:val="FF0000"/>
                <w:sz w:val="19"/>
                <w:szCs w:val="19"/>
              </w:rPr>
            </w:pPr>
            <w:r>
              <w:rPr>
                <w:sz w:val="19"/>
                <w:szCs w:val="19"/>
              </w:rPr>
              <w:t>5</w:t>
            </w:r>
            <w:r w:rsidRPr="0094178B">
              <w:rPr>
                <w:rFonts w:hint="eastAsia"/>
                <w:sz w:val="19"/>
                <w:szCs w:val="19"/>
              </w:rPr>
              <w:t>．</w:t>
            </w:r>
            <w:r w:rsidRPr="0094178B">
              <w:rPr>
                <w:rFonts w:hint="eastAsia"/>
                <w:sz w:val="19"/>
                <w:szCs w:val="19"/>
              </w:rPr>
              <w:t>2</w:t>
            </w:r>
            <w:r w:rsidRPr="0094178B">
              <w:rPr>
                <w:sz w:val="19"/>
                <w:szCs w:val="19"/>
              </w:rPr>
              <w:t>01</w:t>
            </w:r>
            <w:r>
              <w:rPr>
                <w:sz w:val="19"/>
                <w:szCs w:val="19"/>
              </w:rPr>
              <w:t>9</w:t>
            </w:r>
            <w:r w:rsidRPr="0094178B">
              <w:rPr>
                <w:sz w:val="19"/>
                <w:szCs w:val="19"/>
              </w:rPr>
              <w:t>.</w:t>
            </w:r>
            <w:r>
              <w:rPr>
                <w:sz w:val="19"/>
                <w:szCs w:val="19"/>
              </w:rPr>
              <w:t>09</w:t>
            </w:r>
            <w:r w:rsidRPr="0094178B">
              <w:rPr>
                <w:rFonts w:hint="eastAsia"/>
                <w:sz w:val="19"/>
                <w:szCs w:val="19"/>
              </w:rPr>
              <w:t>，指导学生作品《“高枕无忧”——轨道</w:t>
            </w:r>
            <w:r>
              <w:rPr>
                <w:rFonts w:hint="eastAsia"/>
                <w:sz w:val="19"/>
                <w:szCs w:val="19"/>
              </w:rPr>
              <w:t>工</w:t>
            </w:r>
            <w:r w:rsidRPr="0094178B">
              <w:rPr>
                <w:rFonts w:hint="eastAsia"/>
                <w:sz w:val="19"/>
                <w:szCs w:val="19"/>
              </w:rPr>
              <w:t>务检测的领航者》参加</w:t>
            </w:r>
            <w:r>
              <w:rPr>
                <w:rFonts w:hint="eastAsia"/>
                <w:sz w:val="19"/>
                <w:szCs w:val="19"/>
              </w:rPr>
              <w:t>“建行杯”</w:t>
            </w:r>
            <w:r w:rsidRPr="0094178B">
              <w:rPr>
                <w:rFonts w:hint="eastAsia"/>
                <w:sz w:val="19"/>
                <w:szCs w:val="19"/>
              </w:rPr>
              <w:t>第五届湖南省“互联网</w:t>
            </w:r>
            <w:r w:rsidRPr="0094178B">
              <w:rPr>
                <w:rFonts w:hint="eastAsia"/>
                <w:sz w:val="19"/>
                <w:szCs w:val="19"/>
              </w:rPr>
              <w:t>+</w:t>
            </w:r>
            <w:r w:rsidRPr="0094178B">
              <w:rPr>
                <w:rFonts w:hint="eastAsia"/>
                <w:sz w:val="19"/>
                <w:szCs w:val="19"/>
              </w:rPr>
              <w:t>”大学生创新创业大赛获</w:t>
            </w:r>
            <w:r>
              <w:rPr>
                <w:rFonts w:hint="eastAsia"/>
                <w:sz w:val="19"/>
                <w:szCs w:val="19"/>
              </w:rPr>
              <w:t>三等</w:t>
            </w:r>
            <w:r w:rsidRPr="0094178B">
              <w:rPr>
                <w:rFonts w:hint="eastAsia"/>
                <w:sz w:val="19"/>
                <w:szCs w:val="19"/>
              </w:rPr>
              <w:t>奖，省级</w:t>
            </w:r>
          </w:p>
          <w:p w:rsidR="000204D6" w:rsidRDefault="000204D6" w:rsidP="00CC61D7">
            <w:pPr>
              <w:adjustRightInd w:val="0"/>
              <w:snapToGrid w:val="0"/>
              <w:spacing w:line="310" w:lineRule="exact"/>
              <w:ind w:left="285" w:hangingChars="150" w:hanging="285"/>
              <w:rPr>
                <w:sz w:val="19"/>
                <w:szCs w:val="19"/>
              </w:rPr>
            </w:pPr>
            <w:r>
              <w:rPr>
                <w:sz w:val="19"/>
                <w:szCs w:val="19"/>
              </w:rPr>
              <w:t>6</w:t>
            </w:r>
            <w:r>
              <w:rPr>
                <w:rFonts w:hint="eastAsia"/>
                <w:sz w:val="19"/>
                <w:szCs w:val="19"/>
              </w:rPr>
              <w:t>．</w:t>
            </w:r>
            <w:r>
              <w:rPr>
                <w:rFonts w:hint="eastAsia"/>
                <w:sz w:val="19"/>
                <w:szCs w:val="19"/>
              </w:rPr>
              <w:t>2</w:t>
            </w:r>
            <w:r>
              <w:rPr>
                <w:sz w:val="19"/>
                <w:szCs w:val="19"/>
              </w:rPr>
              <w:t>018.12</w:t>
            </w:r>
            <w:r>
              <w:rPr>
                <w:rFonts w:hint="eastAsia"/>
                <w:sz w:val="19"/>
                <w:szCs w:val="19"/>
              </w:rPr>
              <w:t>，指导学生作品《钢轨小卫士探访服务站——“伤”不起》参加第七届中国创新创业大赛（湖南赛区）暨第五届湖南省创新创业大赛获优秀奖，省级</w:t>
            </w:r>
          </w:p>
          <w:p w:rsidR="000204D6" w:rsidRDefault="000204D6" w:rsidP="00CC61D7">
            <w:pPr>
              <w:adjustRightInd w:val="0"/>
              <w:snapToGrid w:val="0"/>
              <w:spacing w:line="310" w:lineRule="exact"/>
              <w:ind w:left="380" w:hangingChars="200" w:hanging="380"/>
              <w:rPr>
                <w:sz w:val="19"/>
                <w:szCs w:val="19"/>
              </w:rPr>
            </w:pPr>
            <w:r>
              <w:rPr>
                <w:rFonts w:hint="eastAsia"/>
                <w:sz w:val="19"/>
                <w:szCs w:val="19"/>
              </w:rPr>
              <w:t>7</w:t>
            </w:r>
            <w:r>
              <w:rPr>
                <w:rFonts w:hint="eastAsia"/>
                <w:sz w:val="19"/>
                <w:szCs w:val="19"/>
              </w:rPr>
              <w:t>．</w:t>
            </w:r>
            <w:r>
              <w:rPr>
                <w:rFonts w:hint="eastAsia"/>
                <w:sz w:val="19"/>
                <w:szCs w:val="19"/>
              </w:rPr>
              <w:t>2</w:t>
            </w:r>
            <w:r>
              <w:rPr>
                <w:sz w:val="19"/>
                <w:szCs w:val="19"/>
              </w:rPr>
              <w:t>018.06</w:t>
            </w:r>
            <w:r>
              <w:rPr>
                <w:rFonts w:hint="eastAsia"/>
                <w:sz w:val="19"/>
                <w:szCs w:val="19"/>
              </w:rPr>
              <w:t>，指导学生作品《语音文明垃圾桶》参加衡阳市第八届大学生科技创新大赛获三等奖，市级</w:t>
            </w:r>
          </w:p>
          <w:p w:rsidR="002F7CDE" w:rsidRDefault="002F7CDE" w:rsidP="005B21F0">
            <w:pPr>
              <w:adjustRightInd w:val="0"/>
              <w:snapToGrid w:val="0"/>
              <w:spacing w:beforeLines="50" w:line="310" w:lineRule="exact"/>
              <w:ind w:left="286" w:hangingChars="150" w:hanging="286"/>
              <w:rPr>
                <w:b/>
                <w:sz w:val="19"/>
                <w:szCs w:val="19"/>
              </w:rPr>
            </w:pPr>
            <w:r>
              <w:rPr>
                <w:rFonts w:hint="eastAsia"/>
                <w:b/>
                <w:sz w:val="19"/>
                <w:szCs w:val="19"/>
              </w:rPr>
              <w:t>（四）超课时量、双师型素质、教案评分取得的业绩</w:t>
            </w:r>
          </w:p>
          <w:p w:rsidR="002F7CDE" w:rsidRDefault="002F7CDE" w:rsidP="00CC61D7">
            <w:pPr>
              <w:adjustRightInd w:val="0"/>
              <w:snapToGrid w:val="0"/>
              <w:spacing w:line="310" w:lineRule="exact"/>
              <w:ind w:left="285" w:hangingChars="150" w:hanging="285"/>
              <w:rPr>
                <w:sz w:val="19"/>
                <w:szCs w:val="19"/>
              </w:rPr>
            </w:pPr>
            <w:r>
              <w:rPr>
                <w:sz w:val="19"/>
                <w:szCs w:val="19"/>
              </w:rPr>
              <w:t>1</w:t>
            </w:r>
            <w:r>
              <w:rPr>
                <w:rFonts w:hint="eastAsia"/>
                <w:sz w:val="19"/>
                <w:szCs w:val="19"/>
              </w:rPr>
              <w:t>．近</w:t>
            </w:r>
            <w:r>
              <w:rPr>
                <w:rFonts w:hint="eastAsia"/>
                <w:sz w:val="19"/>
                <w:szCs w:val="19"/>
              </w:rPr>
              <w:t>5</w:t>
            </w:r>
            <w:r>
              <w:rPr>
                <w:rFonts w:hint="eastAsia"/>
                <w:sz w:val="19"/>
                <w:szCs w:val="19"/>
              </w:rPr>
              <w:t>年总课时为</w:t>
            </w:r>
            <w:r>
              <w:rPr>
                <w:rFonts w:hint="eastAsia"/>
                <w:sz w:val="19"/>
                <w:szCs w:val="19"/>
              </w:rPr>
              <w:t>8</w:t>
            </w:r>
            <w:r>
              <w:rPr>
                <w:sz w:val="19"/>
                <w:szCs w:val="19"/>
              </w:rPr>
              <w:t>84</w:t>
            </w:r>
            <w:r>
              <w:rPr>
                <w:sz w:val="19"/>
                <w:szCs w:val="19"/>
              </w:rPr>
              <w:t>节</w:t>
            </w:r>
            <w:r>
              <w:rPr>
                <w:rFonts w:hint="eastAsia"/>
                <w:sz w:val="19"/>
                <w:szCs w:val="19"/>
              </w:rPr>
              <w:t>，</w:t>
            </w:r>
            <w:r>
              <w:rPr>
                <w:sz w:val="19"/>
                <w:szCs w:val="19"/>
              </w:rPr>
              <w:t>平均每年超课时数为</w:t>
            </w:r>
            <w:r>
              <w:rPr>
                <w:rFonts w:hint="eastAsia"/>
                <w:sz w:val="19"/>
                <w:szCs w:val="19"/>
              </w:rPr>
              <w:t>9</w:t>
            </w:r>
            <w:r>
              <w:rPr>
                <w:sz w:val="19"/>
                <w:szCs w:val="19"/>
              </w:rPr>
              <w:t>6.8</w:t>
            </w:r>
            <w:r>
              <w:rPr>
                <w:sz w:val="19"/>
                <w:szCs w:val="19"/>
              </w:rPr>
              <w:t>节</w:t>
            </w:r>
          </w:p>
          <w:p w:rsidR="002F7CDE" w:rsidRDefault="002F7CDE" w:rsidP="00CC61D7">
            <w:pPr>
              <w:adjustRightInd w:val="0"/>
              <w:snapToGrid w:val="0"/>
              <w:spacing w:line="310" w:lineRule="exact"/>
              <w:ind w:left="285" w:hangingChars="150" w:hanging="285"/>
              <w:rPr>
                <w:sz w:val="19"/>
                <w:szCs w:val="19"/>
              </w:rPr>
            </w:pPr>
            <w:r>
              <w:rPr>
                <w:sz w:val="19"/>
                <w:szCs w:val="19"/>
              </w:rPr>
              <w:t>2</w:t>
            </w:r>
            <w:r>
              <w:rPr>
                <w:rFonts w:hint="eastAsia"/>
                <w:sz w:val="19"/>
                <w:szCs w:val="19"/>
              </w:rPr>
              <w:t>．</w:t>
            </w:r>
            <w:r>
              <w:rPr>
                <w:rFonts w:hint="eastAsia"/>
                <w:sz w:val="19"/>
                <w:szCs w:val="19"/>
              </w:rPr>
              <w:t>2</w:t>
            </w:r>
            <w:r>
              <w:rPr>
                <w:sz w:val="19"/>
                <w:szCs w:val="19"/>
              </w:rPr>
              <w:t>004.12</w:t>
            </w:r>
            <w:r>
              <w:rPr>
                <w:rFonts w:hint="eastAsia"/>
                <w:sz w:val="19"/>
                <w:szCs w:val="19"/>
              </w:rPr>
              <w:t>，</w:t>
            </w:r>
            <w:r>
              <w:rPr>
                <w:sz w:val="19"/>
                <w:szCs w:val="19"/>
              </w:rPr>
              <w:t>获中国商业技师协会</w:t>
            </w:r>
            <w:r>
              <w:rPr>
                <w:rFonts w:hint="eastAsia"/>
                <w:sz w:val="19"/>
                <w:szCs w:val="19"/>
              </w:rPr>
              <w:t>“高级营销员”证书；</w:t>
            </w:r>
            <w:r>
              <w:rPr>
                <w:rFonts w:hint="eastAsia"/>
                <w:sz w:val="19"/>
                <w:szCs w:val="19"/>
              </w:rPr>
              <w:t>2</w:t>
            </w:r>
            <w:r>
              <w:rPr>
                <w:sz w:val="19"/>
                <w:szCs w:val="19"/>
              </w:rPr>
              <w:t>005.09</w:t>
            </w:r>
            <w:r>
              <w:rPr>
                <w:rFonts w:hint="eastAsia"/>
                <w:sz w:val="19"/>
                <w:szCs w:val="19"/>
              </w:rPr>
              <w:t>，</w:t>
            </w:r>
            <w:r>
              <w:rPr>
                <w:sz w:val="19"/>
                <w:szCs w:val="19"/>
              </w:rPr>
              <w:t>获劳动和社会保障部</w:t>
            </w:r>
            <w:r>
              <w:rPr>
                <w:rFonts w:hint="eastAsia"/>
                <w:sz w:val="19"/>
                <w:szCs w:val="19"/>
              </w:rPr>
              <w:t>“秘书”三级证书；具备双师型素质</w:t>
            </w:r>
          </w:p>
          <w:p w:rsidR="000204D6" w:rsidRPr="00156F2D" w:rsidRDefault="002F7CDE" w:rsidP="005B21F0">
            <w:pPr>
              <w:adjustRightInd w:val="0"/>
              <w:snapToGrid w:val="0"/>
              <w:spacing w:afterLines="50" w:line="310" w:lineRule="exact"/>
              <w:ind w:left="380" w:hangingChars="200" w:hanging="380"/>
              <w:rPr>
                <w:sz w:val="19"/>
                <w:szCs w:val="19"/>
              </w:rPr>
            </w:pPr>
            <w:r>
              <w:rPr>
                <w:sz w:val="19"/>
                <w:szCs w:val="19"/>
              </w:rPr>
              <w:t>3</w:t>
            </w:r>
            <w:r>
              <w:rPr>
                <w:rFonts w:hint="eastAsia"/>
                <w:sz w:val="19"/>
                <w:szCs w:val="19"/>
              </w:rPr>
              <w:t>．所教课程《铁路应用文写作》教案为优秀</w:t>
            </w:r>
          </w:p>
        </w:tc>
        <w:tc>
          <w:tcPr>
            <w:tcW w:w="1260" w:type="dxa"/>
            <w:gridSpan w:val="2"/>
            <w:vMerge w:val="restart"/>
            <w:vAlign w:val="center"/>
          </w:tcPr>
          <w:p w:rsidR="007857F3" w:rsidRDefault="007857F3" w:rsidP="007857F3">
            <w:pPr>
              <w:adjustRightInd w:val="0"/>
              <w:snapToGrid w:val="0"/>
              <w:jc w:val="center"/>
              <w:rPr>
                <w:sz w:val="19"/>
                <w:szCs w:val="19"/>
              </w:rPr>
            </w:pPr>
            <w:r>
              <w:rPr>
                <w:rFonts w:hint="eastAsia"/>
                <w:sz w:val="19"/>
                <w:szCs w:val="19"/>
              </w:rPr>
              <w:t>2</w:t>
            </w:r>
            <w:r>
              <w:rPr>
                <w:sz w:val="19"/>
                <w:szCs w:val="19"/>
              </w:rPr>
              <w:t>018.03</w:t>
            </w:r>
            <w:r>
              <w:rPr>
                <w:sz w:val="19"/>
                <w:szCs w:val="19"/>
              </w:rPr>
              <w:t>至今</w:t>
            </w:r>
          </w:p>
          <w:p w:rsidR="007857F3" w:rsidRDefault="007857F3" w:rsidP="007857F3">
            <w:pPr>
              <w:adjustRightInd w:val="0"/>
              <w:snapToGrid w:val="0"/>
              <w:rPr>
                <w:sz w:val="19"/>
                <w:szCs w:val="19"/>
              </w:rPr>
            </w:pPr>
          </w:p>
          <w:p w:rsidR="007857F3" w:rsidRDefault="007857F3" w:rsidP="007857F3">
            <w:pPr>
              <w:adjustRightInd w:val="0"/>
              <w:snapToGrid w:val="0"/>
              <w:rPr>
                <w:sz w:val="19"/>
                <w:szCs w:val="19"/>
              </w:rPr>
            </w:pPr>
          </w:p>
          <w:p w:rsidR="007857F3" w:rsidRDefault="007857F3" w:rsidP="007857F3">
            <w:pPr>
              <w:adjustRightInd w:val="0"/>
              <w:snapToGrid w:val="0"/>
              <w:jc w:val="center"/>
              <w:rPr>
                <w:sz w:val="19"/>
                <w:szCs w:val="19"/>
              </w:rPr>
            </w:pPr>
            <w:r>
              <w:rPr>
                <w:sz w:val="19"/>
                <w:szCs w:val="19"/>
              </w:rPr>
              <w:t>指导青年教师潘龙英</w:t>
            </w:r>
            <w:r>
              <w:rPr>
                <w:rFonts w:hint="eastAsia"/>
                <w:sz w:val="19"/>
                <w:szCs w:val="19"/>
              </w:rPr>
              <w:t>，</w:t>
            </w:r>
            <w:r w:rsidRPr="00FC0C1D">
              <w:rPr>
                <w:rFonts w:hint="eastAsia"/>
                <w:sz w:val="19"/>
                <w:szCs w:val="19"/>
              </w:rPr>
              <w:t>签订《指导新教师协议书》，对其进行专业人才培养、教学项目建设、科研项目建设、课程教学等方面的指导，指导效果良好</w:t>
            </w:r>
          </w:p>
        </w:tc>
        <w:tc>
          <w:tcPr>
            <w:tcW w:w="688" w:type="dxa"/>
            <w:vMerge/>
            <w:vAlign w:val="center"/>
          </w:tcPr>
          <w:p w:rsidR="007857F3" w:rsidRDefault="007857F3" w:rsidP="007857F3">
            <w:pPr>
              <w:adjustRightInd w:val="0"/>
              <w:snapToGrid w:val="0"/>
              <w:rPr>
                <w:szCs w:val="21"/>
              </w:rPr>
            </w:pPr>
          </w:p>
        </w:tc>
      </w:tr>
      <w:tr w:rsidR="007857F3">
        <w:trPr>
          <w:cantSplit/>
          <w:trHeight w:val="567"/>
          <w:jc w:val="center"/>
        </w:trPr>
        <w:tc>
          <w:tcPr>
            <w:tcW w:w="1238" w:type="dxa"/>
            <w:gridSpan w:val="2"/>
            <w:vAlign w:val="center"/>
          </w:tcPr>
          <w:p w:rsidR="007857F3" w:rsidRDefault="0078119A" w:rsidP="007857F3">
            <w:pPr>
              <w:widowControl/>
              <w:adjustRightInd w:val="0"/>
              <w:snapToGrid w:val="0"/>
              <w:jc w:val="center"/>
              <w:rPr>
                <w:szCs w:val="21"/>
              </w:rPr>
            </w:pPr>
            <w:r>
              <w:rPr>
                <w:rFonts w:hint="eastAsia"/>
                <w:szCs w:val="21"/>
              </w:rPr>
              <w:t>合格</w:t>
            </w:r>
          </w:p>
        </w:tc>
        <w:tc>
          <w:tcPr>
            <w:tcW w:w="1242" w:type="dxa"/>
            <w:gridSpan w:val="3"/>
            <w:vAlign w:val="center"/>
          </w:tcPr>
          <w:p w:rsidR="007857F3" w:rsidRDefault="0078119A" w:rsidP="007857F3">
            <w:pPr>
              <w:widowControl/>
              <w:adjustRightInd w:val="0"/>
              <w:snapToGrid w:val="0"/>
              <w:jc w:val="center"/>
              <w:rPr>
                <w:szCs w:val="21"/>
              </w:rPr>
            </w:pPr>
            <w:r>
              <w:rPr>
                <w:rFonts w:hint="eastAsia"/>
                <w:szCs w:val="21"/>
              </w:rPr>
              <w:t>合格</w:t>
            </w:r>
          </w:p>
        </w:tc>
        <w:tc>
          <w:tcPr>
            <w:tcW w:w="1242" w:type="dxa"/>
            <w:gridSpan w:val="2"/>
            <w:vAlign w:val="center"/>
          </w:tcPr>
          <w:p w:rsidR="007857F3" w:rsidRDefault="0078119A" w:rsidP="007857F3">
            <w:pPr>
              <w:widowControl/>
              <w:adjustRightInd w:val="0"/>
              <w:snapToGrid w:val="0"/>
              <w:jc w:val="center"/>
              <w:rPr>
                <w:szCs w:val="21"/>
              </w:rPr>
            </w:pPr>
            <w:r>
              <w:rPr>
                <w:rFonts w:hint="eastAsia"/>
                <w:szCs w:val="21"/>
              </w:rPr>
              <w:t>合格</w:t>
            </w:r>
          </w:p>
        </w:tc>
        <w:tc>
          <w:tcPr>
            <w:tcW w:w="1243" w:type="dxa"/>
            <w:gridSpan w:val="2"/>
            <w:vAlign w:val="center"/>
          </w:tcPr>
          <w:p w:rsidR="007857F3" w:rsidRDefault="007857F3" w:rsidP="007857F3">
            <w:pPr>
              <w:widowControl/>
              <w:adjustRightInd w:val="0"/>
              <w:snapToGrid w:val="0"/>
              <w:jc w:val="center"/>
              <w:rPr>
                <w:szCs w:val="21"/>
              </w:rPr>
            </w:pPr>
            <w:r>
              <w:rPr>
                <w:rFonts w:hint="eastAsia"/>
                <w:szCs w:val="21"/>
              </w:rPr>
              <w:t>合格</w:t>
            </w:r>
          </w:p>
        </w:tc>
        <w:tc>
          <w:tcPr>
            <w:tcW w:w="1243" w:type="dxa"/>
            <w:vAlign w:val="center"/>
          </w:tcPr>
          <w:p w:rsidR="007857F3" w:rsidRDefault="007857F3" w:rsidP="00B72B6B">
            <w:pPr>
              <w:widowControl/>
              <w:adjustRightInd w:val="0"/>
              <w:snapToGrid w:val="0"/>
              <w:jc w:val="center"/>
              <w:rPr>
                <w:szCs w:val="21"/>
              </w:rPr>
            </w:pPr>
            <w:r>
              <w:rPr>
                <w:rFonts w:hint="eastAsia"/>
                <w:szCs w:val="21"/>
              </w:rPr>
              <w:t>优秀</w:t>
            </w:r>
          </w:p>
        </w:tc>
        <w:tc>
          <w:tcPr>
            <w:tcW w:w="658" w:type="dxa"/>
            <w:vMerge/>
            <w:vAlign w:val="center"/>
          </w:tcPr>
          <w:p w:rsidR="007857F3" w:rsidRDefault="007857F3" w:rsidP="007857F3">
            <w:pPr>
              <w:adjustRightInd w:val="0"/>
              <w:snapToGrid w:val="0"/>
              <w:jc w:val="center"/>
              <w:rPr>
                <w:szCs w:val="21"/>
              </w:rPr>
            </w:pPr>
          </w:p>
        </w:tc>
        <w:tc>
          <w:tcPr>
            <w:tcW w:w="774" w:type="dxa"/>
            <w:vMerge/>
            <w:vAlign w:val="center"/>
          </w:tcPr>
          <w:p w:rsidR="007857F3" w:rsidRDefault="007857F3" w:rsidP="007857F3">
            <w:pPr>
              <w:adjustRightInd w:val="0"/>
              <w:snapToGrid w:val="0"/>
              <w:jc w:val="center"/>
              <w:rPr>
                <w:szCs w:val="21"/>
              </w:rPr>
            </w:pPr>
          </w:p>
        </w:tc>
        <w:tc>
          <w:tcPr>
            <w:tcW w:w="1010" w:type="dxa"/>
            <w:gridSpan w:val="2"/>
            <w:vMerge/>
            <w:vAlign w:val="center"/>
          </w:tcPr>
          <w:p w:rsidR="007857F3" w:rsidRDefault="007857F3" w:rsidP="007857F3">
            <w:pPr>
              <w:adjustRightInd w:val="0"/>
              <w:snapToGrid w:val="0"/>
              <w:jc w:val="center"/>
              <w:rPr>
                <w:szCs w:val="21"/>
              </w:rPr>
            </w:pPr>
          </w:p>
        </w:tc>
        <w:tc>
          <w:tcPr>
            <w:tcW w:w="1011" w:type="dxa"/>
            <w:gridSpan w:val="3"/>
            <w:vAlign w:val="center"/>
          </w:tcPr>
          <w:p w:rsidR="007857F3" w:rsidRDefault="007857F3" w:rsidP="007857F3">
            <w:pPr>
              <w:adjustRightInd w:val="0"/>
              <w:snapToGrid w:val="0"/>
              <w:jc w:val="center"/>
              <w:rPr>
                <w:szCs w:val="21"/>
              </w:rPr>
            </w:pPr>
            <w:r>
              <w:rPr>
                <w:rFonts w:hint="eastAsia"/>
                <w:szCs w:val="21"/>
              </w:rPr>
              <w:t>理论教学</w:t>
            </w:r>
          </w:p>
        </w:tc>
        <w:tc>
          <w:tcPr>
            <w:tcW w:w="1011" w:type="dxa"/>
            <w:gridSpan w:val="2"/>
            <w:vAlign w:val="center"/>
          </w:tcPr>
          <w:p w:rsidR="007857F3" w:rsidRDefault="007857F3" w:rsidP="007857F3">
            <w:pPr>
              <w:adjustRightInd w:val="0"/>
              <w:snapToGrid w:val="0"/>
              <w:jc w:val="center"/>
              <w:rPr>
                <w:szCs w:val="21"/>
              </w:rPr>
            </w:pPr>
            <w:r>
              <w:rPr>
                <w:rFonts w:hint="eastAsia"/>
                <w:szCs w:val="21"/>
              </w:rPr>
              <w:t>实践教学</w:t>
            </w:r>
          </w:p>
        </w:tc>
        <w:tc>
          <w:tcPr>
            <w:tcW w:w="1013" w:type="dxa"/>
            <w:gridSpan w:val="2"/>
            <w:vMerge/>
            <w:vAlign w:val="center"/>
          </w:tcPr>
          <w:p w:rsidR="007857F3" w:rsidRDefault="007857F3" w:rsidP="007857F3">
            <w:pPr>
              <w:adjustRightInd w:val="0"/>
              <w:snapToGrid w:val="0"/>
              <w:jc w:val="center"/>
              <w:rPr>
                <w:szCs w:val="21"/>
              </w:rPr>
            </w:pPr>
          </w:p>
        </w:tc>
        <w:tc>
          <w:tcPr>
            <w:tcW w:w="8581" w:type="dxa"/>
            <w:gridSpan w:val="6"/>
            <w:vMerge/>
            <w:vAlign w:val="center"/>
          </w:tcPr>
          <w:p w:rsidR="007857F3" w:rsidRDefault="007857F3" w:rsidP="005B21F0">
            <w:pPr>
              <w:adjustRightInd w:val="0"/>
              <w:snapToGrid w:val="0"/>
              <w:spacing w:beforeLines="20"/>
              <w:ind w:left="342" w:hangingChars="180" w:hanging="342"/>
              <w:rPr>
                <w:sz w:val="19"/>
                <w:szCs w:val="19"/>
              </w:rPr>
            </w:pPr>
          </w:p>
        </w:tc>
        <w:tc>
          <w:tcPr>
            <w:tcW w:w="1260" w:type="dxa"/>
            <w:gridSpan w:val="2"/>
            <w:vMerge/>
            <w:vAlign w:val="center"/>
          </w:tcPr>
          <w:p w:rsidR="007857F3" w:rsidRDefault="007857F3" w:rsidP="007857F3">
            <w:pPr>
              <w:adjustRightInd w:val="0"/>
              <w:snapToGrid w:val="0"/>
              <w:jc w:val="center"/>
              <w:rPr>
                <w:szCs w:val="21"/>
              </w:rPr>
            </w:pPr>
          </w:p>
        </w:tc>
        <w:tc>
          <w:tcPr>
            <w:tcW w:w="688" w:type="dxa"/>
            <w:vMerge/>
            <w:vAlign w:val="center"/>
          </w:tcPr>
          <w:p w:rsidR="007857F3" w:rsidRDefault="007857F3" w:rsidP="007857F3">
            <w:pPr>
              <w:adjustRightInd w:val="0"/>
              <w:snapToGrid w:val="0"/>
              <w:jc w:val="center"/>
              <w:rPr>
                <w:szCs w:val="21"/>
              </w:rPr>
            </w:pPr>
          </w:p>
        </w:tc>
      </w:tr>
      <w:tr w:rsidR="007857F3">
        <w:trPr>
          <w:cantSplit/>
          <w:trHeight w:val="567"/>
          <w:jc w:val="center"/>
        </w:trPr>
        <w:tc>
          <w:tcPr>
            <w:tcW w:w="6208" w:type="dxa"/>
            <w:gridSpan w:val="10"/>
            <w:vAlign w:val="center"/>
          </w:tcPr>
          <w:p w:rsidR="007857F3" w:rsidRDefault="007857F3" w:rsidP="007857F3">
            <w:pPr>
              <w:adjustRightInd w:val="0"/>
              <w:snapToGrid w:val="0"/>
              <w:jc w:val="center"/>
              <w:rPr>
                <w:szCs w:val="21"/>
              </w:rPr>
            </w:pPr>
            <w:r>
              <w:t>工作经历与任现职以来继续教育情况</w:t>
            </w:r>
          </w:p>
        </w:tc>
        <w:tc>
          <w:tcPr>
            <w:tcW w:w="658" w:type="dxa"/>
            <w:vMerge/>
            <w:vAlign w:val="center"/>
          </w:tcPr>
          <w:p w:rsidR="007857F3" w:rsidRDefault="007857F3" w:rsidP="007857F3">
            <w:pPr>
              <w:adjustRightInd w:val="0"/>
              <w:snapToGrid w:val="0"/>
              <w:jc w:val="center"/>
              <w:rPr>
                <w:szCs w:val="21"/>
              </w:rPr>
            </w:pPr>
          </w:p>
        </w:tc>
        <w:tc>
          <w:tcPr>
            <w:tcW w:w="774" w:type="dxa"/>
            <w:vMerge/>
            <w:vAlign w:val="center"/>
          </w:tcPr>
          <w:p w:rsidR="007857F3" w:rsidRDefault="007857F3" w:rsidP="007857F3">
            <w:pPr>
              <w:adjustRightInd w:val="0"/>
              <w:snapToGrid w:val="0"/>
              <w:jc w:val="center"/>
              <w:rPr>
                <w:szCs w:val="21"/>
              </w:rPr>
            </w:pPr>
          </w:p>
        </w:tc>
        <w:tc>
          <w:tcPr>
            <w:tcW w:w="1010" w:type="dxa"/>
            <w:gridSpan w:val="2"/>
            <w:vMerge w:val="restart"/>
            <w:vAlign w:val="center"/>
          </w:tcPr>
          <w:p w:rsidR="00B141BB" w:rsidRPr="00203F0A" w:rsidRDefault="00B141BB" w:rsidP="00B141BB">
            <w:pPr>
              <w:adjustRightInd w:val="0"/>
              <w:snapToGrid w:val="0"/>
              <w:jc w:val="center"/>
              <w:rPr>
                <w:sz w:val="19"/>
                <w:szCs w:val="19"/>
              </w:rPr>
            </w:pPr>
            <w:r w:rsidRPr="00203F0A">
              <w:rPr>
                <w:sz w:val="19"/>
                <w:szCs w:val="19"/>
              </w:rPr>
              <w:t>2014</w:t>
            </w:r>
          </w:p>
          <w:p w:rsidR="00B141BB" w:rsidRPr="00203F0A" w:rsidRDefault="00B141BB" w:rsidP="00B141BB">
            <w:pPr>
              <w:adjustRightInd w:val="0"/>
              <w:snapToGrid w:val="0"/>
              <w:jc w:val="center"/>
              <w:rPr>
                <w:sz w:val="19"/>
                <w:szCs w:val="19"/>
              </w:rPr>
            </w:pPr>
          </w:p>
          <w:p w:rsidR="00B141BB" w:rsidRPr="00203F0A" w:rsidRDefault="00B141BB" w:rsidP="00B141BB">
            <w:pPr>
              <w:adjustRightInd w:val="0"/>
              <w:snapToGrid w:val="0"/>
              <w:jc w:val="center"/>
              <w:rPr>
                <w:sz w:val="19"/>
                <w:szCs w:val="19"/>
              </w:rPr>
            </w:pPr>
          </w:p>
          <w:p w:rsidR="00B141BB" w:rsidRPr="00203F0A" w:rsidRDefault="00B141BB" w:rsidP="00B141BB">
            <w:pPr>
              <w:adjustRightInd w:val="0"/>
              <w:snapToGrid w:val="0"/>
              <w:jc w:val="center"/>
              <w:rPr>
                <w:sz w:val="19"/>
                <w:szCs w:val="19"/>
              </w:rPr>
            </w:pPr>
          </w:p>
          <w:p w:rsidR="00B141BB" w:rsidRPr="00203F0A" w:rsidRDefault="00B141BB" w:rsidP="00B141BB">
            <w:pPr>
              <w:adjustRightInd w:val="0"/>
              <w:snapToGrid w:val="0"/>
              <w:jc w:val="center"/>
              <w:rPr>
                <w:sz w:val="19"/>
                <w:szCs w:val="19"/>
              </w:rPr>
            </w:pPr>
          </w:p>
          <w:p w:rsidR="00B141BB" w:rsidRPr="00203F0A" w:rsidRDefault="00B141BB" w:rsidP="00B141BB">
            <w:pPr>
              <w:adjustRightInd w:val="0"/>
              <w:snapToGrid w:val="0"/>
              <w:jc w:val="center"/>
              <w:rPr>
                <w:sz w:val="19"/>
                <w:szCs w:val="19"/>
              </w:rPr>
            </w:pPr>
            <w:r w:rsidRPr="00203F0A">
              <w:rPr>
                <w:sz w:val="19"/>
                <w:szCs w:val="19"/>
              </w:rPr>
              <w:t>2015</w:t>
            </w:r>
          </w:p>
          <w:p w:rsidR="00B141BB" w:rsidRPr="00203F0A" w:rsidRDefault="00B141BB" w:rsidP="00B141BB">
            <w:pPr>
              <w:adjustRightInd w:val="0"/>
              <w:snapToGrid w:val="0"/>
              <w:jc w:val="center"/>
              <w:rPr>
                <w:sz w:val="19"/>
                <w:szCs w:val="19"/>
              </w:rPr>
            </w:pPr>
          </w:p>
          <w:p w:rsidR="00B141BB" w:rsidRPr="00203F0A" w:rsidRDefault="00B141BB" w:rsidP="00B141BB">
            <w:pPr>
              <w:adjustRightInd w:val="0"/>
              <w:snapToGrid w:val="0"/>
              <w:jc w:val="center"/>
              <w:rPr>
                <w:sz w:val="19"/>
                <w:szCs w:val="19"/>
              </w:rPr>
            </w:pPr>
          </w:p>
          <w:p w:rsidR="00B141BB" w:rsidRPr="00203F0A" w:rsidRDefault="00B141BB" w:rsidP="00B141BB">
            <w:pPr>
              <w:adjustRightInd w:val="0"/>
              <w:snapToGrid w:val="0"/>
              <w:jc w:val="center"/>
              <w:rPr>
                <w:sz w:val="19"/>
                <w:szCs w:val="19"/>
              </w:rPr>
            </w:pPr>
          </w:p>
          <w:p w:rsidR="00B141BB" w:rsidRPr="00203F0A" w:rsidRDefault="00B141BB" w:rsidP="00B141BB">
            <w:pPr>
              <w:adjustRightInd w:val="0"/>
              <w:snapToGrid w:val="0"/>
              <w:jc w:val="center"/>
              <w:rPr>
                <w:sz w:val="19"/>
                <w:szCs w:val="19"/>
              </w:rPr>
            </w:pPr>
          </w:p>
          <w:p w:rsidR="00B141BB" w:rsidRPr="00203F0A" w:rsidRDefault="00B141BB" w:rsidP="00B141BB">
            <w:pPr>
              <w:adjustRightInd w:val="0"/>
              <w:snapToGrid w:val="0"/>
              <w:jc w:val="center"/>
              <w:rPr>
                <w:sz w:val="19"/>
                <w:szCs w:val="19"/>
              </w:rPr>
            </w:pPr>
            <w:r w:rsidRPr="00203F0A">
              <w:rPr>
                <w:sz w:val="19"/>
                <w:szCs w:val="19"/>
              </w:rPr>
              <w:t>2016</w:t>
            </w:r>
          </w:p>
          <w:p w:rsidR="00B141BB" w:rsidRPr="00203F0A" w:rsidRDefault="00B141BB" w:rsidP="00B141BB">
            <w:pPr>
              <w:adjustRightInd w:val="0"/>
              <w:snapToGrid w:val="0"/>
              <w:jc w:val="center"/>
              <w:rPr>
                <w:sz w:val="19"/>
                <w:szCs w:val="19"/>
              </w:rPr>
            </w:pPr>
          </w:p>
          <w:p w:rsidR="00B141BB" w:rsidRPr="00203F0A" w:rsidRDefault="00B141BB" w:rsidP="00B141BB">
            <w:pPr>
              <w:adjustRightInd w:val="0"/>
              <w:snapToGrid w:val="0"/>
              <w:jc w:val="center"/>
              <w:rPr>
                <w:sz w:val="19"/>
                <w:szCs w:val="19"/>
              </w:rPr>
            </w:pPr>
          </w:p>
          <w:p w:rsidR="00B141BB" w:rsidRPr="00203F0A" w:rsidRDefault="00B141BB" w:rsidP="00B141BB">
            <w:pPr>
              <w:adjustRightInd w:val="0"/>
              <w:snapToGrid w:val="0"/>
              <w:jc w:val="center"/>
              <w:rPr>
                <w:sz w:val="19"/>
                <w:szCs w:val="19"/>
              </w:rPr>
            </w:pPr>
          </w:p>
          <w:p w:rsidR="00B141BB" w:rsidRPr="00203F0A" w:rsidRDefault="00B141BB" w:rsidP="00B141BB">
            <w:pPr>
              <w:adjustRightInd w:val="0"/>
              <w:snapToGrid w:val="0"/>
              <w:jc w:val="center"/>
              <w:rPr>
                <w:sz w:val="19"/>
                <w:szCs w:val="19"/>
              </w:rPr>
            </w:pPr>
          </w:p>
          <w:p w:rsidR="00B141BB" w:rsidRPr="00203F0A" w:rsidRDefault="00B141BB" w:rsidP="00B141BB">
            <w:pPr>
              <w:adjustRightInd w:val="0"/>
              <w:snapToGrid w:val="0"/>
              <w:jc w:val="center"/>
              <w:rPr>
                <w:sz w:val="19"/>
                <w:szCs w:val="19"/>
              </w:rPr>
            </w:pPr>
            <w:r w:rsidRPr="00203F0A">
              <w:rPr>
                <w:sz w:val="19"/>
                <w:szCs w:val="19"/>
              </w:rPr>
              <w:t>2017</w:t>
            </w:r>
          </w:p>
          <w:p w:rsidR="00B141BB" w:rsidRPr="00203F0A" w:rsidRDefault="00B141BB" w:rsidP="00B141BB">
            <w:pPr>
              <w:adjustRightInd w:val="0"/>
              <w:snapToGrid w:val="0"/>
              <w:jc w:val="center"/>
              <w:rPr>
                <w:sz w:val="19"/>
                <w:szCs w:val="19"/>
              </w:rPr>
            </w:pPr>
          </w:p>
          <w:p w:rsidR="00B141BB" w:rsidRPr="00203F0A" w:rsidRDefault="00B141BB" w:rsidP="00B141BB">
            <w:pPr>
              <w:adjustRightInd w:val="0"/>
              <w:snapToGrid w:val="0"/>
              <w:jc w:val="center"/>
              <w:rPr>
                <w:sz w:val="19"/>
                <w:szCs w:val="19"/>
              </w:rPr>
            </w:pPr>
          </w:p>
          <w:p w:rsidR="00B141BB" w:rsidRPr="00203F0A" w:rsidRDefault="00B141BB" w:rsidP="00B141BB">
            <w:pPr>
              <w:adjustRightInd w:val="0"/>
              <w:snapToGrid w:val="0"/>
              <w:jc w:val="center"/>
              <w:rPr>
                <w:sz w:val="19"/>
                <w:szCs w:val="19"/>
              </w:rPr>
            </w:pPr>
          </w:p>
          <w:p w:rsidR="00B141BB" w:rsidRPr="00203F0A" w:rsidRDefault="00B141BB" w:rsidP="00B141BB">
            <w:pPr>
              <w:adjustRightInd w:val="0"/>
              <w:snapToGrid w:val="0"/>
              <w:jc w:val="center"/>
              <w:rPr>
                <w:sz w:val="19"/>
                <w:szCs w:val="19"/>
              </w:rPr>
            </w:pPr>
          </w:p>
          <w:p w:rsidR="007857F3" w:rsidRDefault="00B141BB" w:rsidP="00B141BB">
            <w:pPr>
              <w:adjustRightInd w:val="0"/>
              <w:snapToGrid w:val="0"/>
              <w:jc w:val="center"/>
              <w:rPr>
                <w:szCs w:val="21"/>
              </w:rPr>
            </w:pPr>
            <w:r w:rsidRPr="00203F0A">
              <w:rPr>
                <w:sz w:val="19"/>
                <w:szCs w:val="19"/>
              </w:rPr>
              <w:t>2018</w:t>
            </w:r>
          </w:p>
        </w:tc>
        <w:tc>
          <w:tcPr>
            <w:tcW w:w="1011" w:type="dxa"/>
            <w:gridSpan w:val="3"/>
            <w:vMerge w:val="restart"/>
            <w:vAlign w:val="center"/>
          </w:tcPr>
          <w:p w:rsidR="0069310C" w:rsidRPr="00B141BB" w:rsidRDefault="0069310C" w:rsidP="0069310C">
            <w:pPr>
              <w:adjustRightInd w:val="0"/>
              <w:snapToGrid w:val="0"/>
              <w:jc w:val="center"/>
              <w:rPr>
                <w:sz w:val="19"/>
                <w:szCs w:val="19"/>
              </w:rPr>
            </w:pPr>
            <w:r>
              <w:rPr>
                <w:rFonts w:hint="eastAsia"/>
                <w:sz w:val="19"/>
                <w:szCs w:val="19"/>
              </w:rPr>
              <w:t>264</w:t>
            </w:r>
          </w:p>
          <w:p w:rsidR="0069310C" w:rsidRPr="00B141BB" w:rsidRDefault="0069310C" w:rsidP="0069310C">
            <w:pPr>
              <w:adjustRightInd w:val="0"/>
              <w:snapToGrid w:val="0"/>
              <w:jc w:val="center"/>
              <w:rPr>
                <w:sz w:val="19"/>
                <w:szCs w:val="19"/>
              </w:rPr>
            </w:pPr>
          </w:p>
          <w:p w:rsidR="0069310C" w:rsidRPr="00B141BB" w:rsidRDefault="0069310C" w:rsidP="0069310C">
            <w:pPr>
              <w:adjustRightInd w:val="0"/>
              <w:snapToGrid w:val="0"/>
              <w:jc w:val="center"/>
              <w:rPr>
                <w:sz w:val="19"/>
                <w:szCs w:val="19"/>
              </w:rPr>
            </w:pPr>
          </w:p>
          <w:p w:rsidR="0069310C" w:rsidRPr="00B141BB" w:rsidRDefault="0069310C" w:rsidP="0069310C">
            <w:pPr>
              <w:adjustRightInd w:val="0"/>
              <w:snapToGrid w:val="0"/>
              <w:jc w:val="center"/>
              <w:rPr>
                <w:sz w:val="19"/>
                <w:szCs w:val="19"/>
              </w:rPr>
            </w:pPr>
          </w:p>
          <w:p w:rsidR="0069310C" w:rsidRPr="00B141BB" w:rsidRDefault="0069310C" w:rsidP="0069310C">
            <w:pPr>
              <w:adjustRightInd w:val="0"/>
              <w:snapToGrid w:val="0"/>
              <w:jc w:val="center"/>
              <w:rPr>
                <w:sz w:val="19"/>
                <w:szCs w:val="19"/>
              </w:rPr>
            </w:pPr>
          </w:p>
          <w:p w:rsidR="0069310C" w:rsidRPr="00B141BB" w:rsidRDefault="0069310C" w:rsidP="0069310C">
            <w:pPr>
              <w:adjustRightInd w:val="0"/>
              <w:snapToGrid w:val="0"/>
              <w:jc w:val="center"/>
              <w:rPr>
                <w:sz w:val="19"/>
                <w:szCs w:val="19"/>
              </w:rPr>
            </w:pPr>
            <w:r>
              <w:rPr>
                <w:rFonts w:hint="eastAsia"/>
                <w:sz w:val="19"/>
                <w:szCs w:val="19"/>
              </w:rPr>
              <w:t>10</w:t>
            </w:r>
            <w:r w:rsidRPr="00B141BB">
              <w:rPr>
                <w:sz w:val="19"/>
                <w:szCs w:val="19"/>
              </w:rPr>
              <w:t>8</w:t>
            </w:r>
          </w:p>
          <w:p w:rsidR="0069310C" w:rsidRPr="00B141BB" w:rsidRDefault="0069310C" w:rsidP="0069310C">
            <w:pPr>
              <w:adjustRightInd w:val="0"/>
              <w:snapToGrid w:val="0"/>
              <w:jc w:val="center"/>
              <w:rPr>
                <w:sz w:val="19"/>
                <w:szCs w:val="19"/>
              </w:rPr>
            </w:pPr>
          </w:p>
          <w:p w:rsidR="0069310C" w:rsidRPr="00B141BB" w:rsidRDefault="0069310C" w:rsidP="0069310C">
            <w:pPr>
              <w:adjustRightInd w:val="0"/>
              <w:snapToGrid w:val="0"/>
              <w:jc w:val="center"/>
              <w:rPr>
                <w:sz w:val="19"/>
                <w:szCs w:val="19"/>
              </w:rPr>
            </w:pPr>
          </w:p>
          <w:p w:rsidR="0069310C" w:rsidRPr="00B141BB" w:rsidRDefault="0069310C" w:rsidP="0069310C">
            <w:pPr>
              <w:adjustRightInd w:val="0"/>
              <w:snapToGrid w:val="0"/>
              <w:jc w:val="center"/>
              <w:rPr>
                <w:sz w:val="19"/>
                <w:szCs w:val="19"/>
              </w:rPr>
            </w:pPr>
          </w:p>
          <w:p w:rsidR="0069310C" w:rsidRPr="00B141BB" w:rsidRDefault="0069310C" w:rsidP="0069310C">
            <w:pPr>
              <w:adjustRightInd w:val="0"/>
              <w:snapToGrid w:val="0"/>
              <w:jc w:val="center"/>
              <w:rPr>
                <w:sz w:val="19"/>
                <w:szCs w:val="19"/>
              </w:rPr>
            </w:pPr>
          </w:p>
          <w:p w:rsidR="0069310C" w:rsidRPr="00B141BB" w:rsidRDefault="0069310C" w:rsidP="0069310C">
            <w:pPr>
              <w:adjustRightInd w:val="0"/>
              <w:snapToGrid w:val="0"/>
              <w:jc w:val="center"/>
              <w:rPr>
                <w:sz w:val="19"/>
                <w:szCs w:val="19"/>
              </w:rPr>
            </w:pPr>
            <w:r>
              <w:rPr>
                <w:rFonts w:hint="eastAsia"/>
                <w:sz w:val="19"/>
                <w:szCs w:val="19"/>
              </w:rPr>
              <w:t>12</w:t>
            </w:r>
            <w:r w:rsidRPr="00B141BB">
              <w:rPr>
                <w:sz w:val="19"/>
                <w:szCs w:val="19"/>
              </w:rPr>
              <w:t>0</w:t>
            </w:r>
          </w:p>
          <w:p w:rsidR="0069310C" w:rsidRPr="00B141BB" w:rsidRDefault="0069310C" w:rsidP="0069310C">
            <w:pPr>
              <w:adjustRightInd w:val="0"/>
              <w:snapToGrid w:val="0"/>
              <w:jc w:val="center"/>
              <w:rPr>
                <w:sz w:val="19"/>
                <w:szCs w:val="19"/>
              </w:rPr>
            </w:pPr>
          </w:p>
          <w:p w:rsidR="0069310C" w:rsidRPr="00B141BB" w:rsidRDefault="0069310C" w:rsidP="0069310C">
            <w:pPr>
              <w:adjustRightInd w:val="0"/>
              <w:snapToGrid w:val="0"/>
              <w:jc w:val="center"/>
              <w:rPr>
                <w:sz w:val="19"/>
                <w:szCs w:val="19"/>
              </w:rPr>
            </w:pPr>
          </w:p>
          <w:p w:rsidR="0069310C" w:rsidRPr="00B141BB" w:rsidRDefault="0069310C" w:rsidP="0069310C">
            <w:pPr>
              <w:adjustRightInd w:val="0"/>
              <w:snapToGrid w:val="0"/>
              <w:jc w:val="center"/>
              <w:rPr>
                <w:sz w:val="19"/>
                <w:szCs w:val="19"/>
              </w:rPr>
            </w:pPr>
          </w:p>
          <w:p w:rsidR="0069310C" w:rsidRPr="00B141BB" w:rsidRDefault="0069310C" w:rsidP="0069310C">
            <w:pPr>
              <w:adjustRightInd w:val="0"/>
              <w:snapToGrid w:val="0"/>
              <w:jc w:val="center"/>
              <w:rPr>
                <w:sz w:val="19"/>
                <w:szCs w:val="19"/>
              </w:rPr>
            </w:pPr>
          </w:p>
          <w:p w:rsidR="0069310C" w:rsidRPr="00B141BB" w:rsidRDefault="0069310C" w:rsidP="0069310C">
            <w:pPr>
              <w:adjustRightInd w:val="0"/>
              <w:snapToGrid w:val="0"/>
              <w:jc w:val="center"/>
              <w:rPr>
                <w:sz w:val="19"/>
                <w:szCs w:val="19"/>
              </w:rPr>
            </w:pPr>
            <w:r w:rsidRPr="00B141BB">
              <w:rPr>
                <w:sz w:val="19"/>
                <w:szCs w:val="19"/>
              </w:rPr>
              <w:t>1</w:t>
            </w:r>
            <w:r>
              <w:rPr>
                <w:rFonts w:hint="eastAsia"/>
                <w:sz w:val="19"/>
                <w:szCs w:val="19"/>
              </w:rPr>
              <w:t>6</w:t>
            </w:r>
            <w:r w:rsidRPr="00B141BB">
              <w:rPr>
                <w:sz w:val="19"/>
                <w:szCs w:val="19"/>
              </w:rPr>
              <w:t>4</w:t>
            </w:r>
          </w:p>
          <w:p w:rsidR="0069310C" w:rsidRPr="00B141BB" w:rsidRDefault="0069310C" w:rsidP="0069310C">
            <w:pPr>
              <w:adjustRightInd w:val="0"/>
              <w:snapToGrid w:val="0"/>
              <w:jc w:val="center"/>
              <w:rPr>
                <w:sz w:val="19"/>
                <w:szCs w:val="19"/>
              </w:rPr>
            </w:pPr>
          </w:p>
          <w:p w:rsidR="0069310C" w:rsidRPr="00B141BB" w:rsidRDefault="0069310C" w:rsidP="0069310C">
            <w:pPr>
              <w:adjustRightInd w:val="0"/>
              <w:snapToGrid w:val="0"/>
              <w:jc w:val="center"/>
              <w:rPr>
                <w:sz w:val="19"/>
                <w:szCs w:val="19"/>
              </w:rPr>
            </w:pPr>
          </w:p>
          <w:p w:rsidR="0069310C" w:rsidRPr="00B141BB" w:rsidRDefault="0069310C" w:rsidP="0069310C">
            <w:pPr>
              <w:adjustRightInd w:val="0"/>
              <w:snapToGrid w:val="0"/>
              <w:jc w:val="center"/>
              <w:rPr>
                <w:sz w:val="19"/>
                <w:szCs w:val="19"/>
              </w:rPr>
            </w:pPr>
          </w:p>
          <w:p w:rsidR="0069310C" w:rsidRPr="00B141BB" w:rsidRDefault="0069310C" w:rsidP="0069310C">
            <w:pPr>
              <w:adjustRightInd w:val="0"/>
              <w:snapToGrid w:val="0"/>
              <w:jc w:val="center"/>
              <w:rPr>
                <w:sz w:val="19"/>
                <w:szCs w:val="19"/>
              </w:rPr>
            </w:pPr>
          </w:p>
          <w:p w:rsidR="007857F3" w:rsidRPr="00B141BB" w:rsidRDefault="0069310C" w:rsidP="0069310C">
            <w:pPr>
              <w:adjustRightInd w:val="0"/>
              <w:snapToGrid w:val="0"/>
              <w:jc w:val="center"/>
              <w:rPr>
                <w:sz w:val="19"/>
                <w:szCs w:val="19"/>
              </w:rPr>
            </w:pPr>
            <w:r>
              <w:rPr>
                <w:rFonts w:hint="eastAsia"/>
                <w:sz w:val="19"/>
                <w:szCs w:val="19"/>
              </w:rPr>
              <w:t>228</w:t>
            </w:r>
          </w:p>
        </w:tc>
        <w:tc>
          <w:tcPr>
            <w:tcW w:w="1011" w:type="dxa"/>
            <w:gridSpan w:val="2"/>
            <w:vMerge w:val="restart"/>
            <w:vAlign w:val="center"/>
          </w:tcPr>
          <w:p w:rsidR="007857F3" w:rsidRPr="00B141BB" w:rsidRDefault="007857F3" w:rsidP="007857F3">
            <w:pPr>
              <w:adjustRightInd w:val="0"/>
              <w:snapToGrid w:val="0"/>
              <w:jc w:val="center"/>
              <w:rPr>
                <w:sz w:val="19"/>
                <w:szCs w:val="19"/>
              </w:rPr>
            </w:pPr>
          </w:p>
        </w:tc>
        <w:tc>
          <w:tcPr>
            <w:tcW w:w="1013" w:type="dxa"/>
            <w:gridSpan w:val="2"/>
            <w:vMerge w:val="restart"/>
            <w:vAlign w:val="center"/>
          </w:tcPr>
          <w:p w:rsidR="007857F3" w:rsidRDefault="007857F3" w:rsidP="005B21F0">
            <w:pPr>
              <w:adjustRightInd w:val="0"/>
              <w:snapToGrid w:val="0"/>
              <w:spacing w:beforeLines="50"/>
              <w:jc w:val="center"/>
              <w:rPr>
                <w:sz w:val="19"/>
                <w:szCs w:val="19"/>
              </w:rPr>
            </w:pPr>
            <w:r>
              <w:rPr>
                <w:rFonts w:hint="eastAsia"/>
                <w:sz w:val="19"/>
                <w:szCs w:val="19"/>
              </w:rPr>
              <w:t>出卷</w:t>
            </w:r>
          </w:p>
          <w:p w:rsidR="007857F3" w:rsidRDefault="007857F3" w:rsidP="005B21F0">
            <w:pPr>
              <w:adjustRightInd w:val="0"/>
              <w:snapToGrid w:val="0"/>
              <w:spacing w:beforeLines="50"/>
              <w:jc w:val="center"/>
              <w:rPr>
                <w:sz w:val="19"/>
                <w:szCs w:val="19"/>
              </w:rPr>
            </w:pPr>
          </w:p>
          <w:p w:rsidR="007857F3" w:rsidRDefault="007857F3" w:rsidP="005B21F0">
            <w:pPr>
              <w:adjustRightInd w:val="0"/>
              <w:snapToGrid w:val="0"/>
              <w:spacing w:beforeLines="50"/>
              <w:jc w:val="center"/>
              <w:rPr>
                <w:sz w:val="19"/>
                <w:szCs w:val="19"/>
              </w:rPr>
            </w:pPr>
          </w:p>
          <w:p w:rsidR="007857F3" w:rsidRDefault="007857F3" w:rsidP="007857F3">
            <w:pPr>
              <w:adjustRightInd w:val="0"/>
              <w:snapToGrid w:val="0"/>
              <w:jc w:val="center"/>
              <w:rPr>
                <w:sz w:val="19"/>
                <w:szCs w:val="19"/>
              </w:rPr>
            </w:pPr>
            <w:r>
              <w:rPr>
                <w:rFonts w:hint="eastAsia"/>
                <w:sz w:val="19"/>
                <w:szCs w:val="19"/>
              </w:rPr>
              <w:t>巡考</w:t>
            </w:r>
          </w:p>
          <w:p w:rsidR="007857F3" w:rsidRDefault="007857F3" w:rsidP="005B21F0">
            <w:pPr>
              <w:adjustRightInd w:val="0"/>
              <w:snapToGrid w:val="0"/>
              <w:spacing w:beforeLines="50"/>
              <w:jc w:val="center"/>
              <w:rPr>
                <w:sz w:val="19"/>
                <w:szCs w:val="19"/>
              </w:rPr>
            </w:pPr>
          </w:p>
          <w:p w:rsidR="007857F3" w:rsidRDefault="007857F3" w:rsidP="005B21F0">
            <w:pPr>
              <w:adjustRightInd w:val="0"/>
              <w:snapToGrid w:val="0"/>
              <w:spacing w:beforeLines="50"/>
              <w:jc w:val="center"/>
              <w:rPr>
                <w:sz w:val="19"/>
                <w:szCs w:val="19"/>
              </w:rPr>
            </w:pPr>
          </w:p>
          <w:p w:rsidR="007857F3" w:rsidRDefault="007857F3" w:rsidP="007857F3">
            <w:pPr>
              <w:adjustRightInd w:val="0"/>
              <w:snapToGrid w:val="0"/>
              <w:jc w:val="center"/>
              <w:rPr>
                <w:szCs w:val="21"/>
              </w:rPr>
            </w:pPr>
            <w:r>
              <w:rPr>
                <w:rFonts w:hint="eastAsia"/>
                <w:sz w:val="19"/>
                <w:szCs w:val="19"/>
              </w:rPr>
              <w:t>讲座</w:t>
            </w:r>
          </w:p>
        </w:tc>
        <w:tc>
          <w:tcPr>
            <w:tcW w:w="8581" w:type="dxa"/>
            <w:gridSpan w:val="6"/>
            <w:vMerge/>
            <w:vAlign w:val="center"/>
          </w:tcPr>
          <w:p w:rsidR="007857F3" w:rsidRDefault="007857F3" w:rsidP="005B21F0">
            <w:pPr>
              <w:adjustRightInd w:val="0"/>
              <w:snapToGrid w:val="0"/>
              <w:spacing w:beforeLines="20"/>
              <w:ind w:left="342" w:hangingChars="180" w:hanging="342"/>
              <w:rPr>
                <w:sz w:val="19"/>
                <w:szCs w:val="19"/>
              </w:rPr>
            </w:pPr>
          </w:p>
        </w:tc>
        <w:tc>
          <w:tcPr>
            <w:tcW w:w="1260" w:type="dxa"/>
            <w:gridSpan w:val="2"/>
            <w:vMerge/>
            <w:vAlign w:val="center"/>
          </w:tcPr>
          <w:p w:rsidR="007857F3" w:rsidRDefault="007857F3" w:rsidP="007857F3">
            <w:pPr>
              <w:adjustRightInd w:val="0"/>
              <w:snapToGrid w:val="0"/>
              <w:jc w:val="center"/>
              <w:rPr>
                <w:szCs w:val="21"/>
              </w:rPr>
            </w:pPr>
          </w:p>
        </w:tc>
        <w:tc>
          <w:tcPr>
            <w:tcW w:w="688" w:type="dxa"/>
            <w:vMerge/>
            <w:vAlign w:val="center"/>
          </w:tcPr>
          <w:p w:rsidR="007857F3" w:rsidRDefault="007857F3" w:rsidP="007857F3">
            <w:pPr>
              <w:adjustRightInd w:val="0"/>
              <w:snapToGrid w:val="0"/>
              <w:jc w:val="center"/>
              <w:rPr>
                <w:szCs w:val="21"/>
              </w:rPr>
            </w:pPr>
          </w:p>
        </w:tc>
      </w:tr>
      <w:tr w:rsidR="00CC61D7" w:rsidTr="0096742F">
        <w:trPr>
          <w:cantSplit/>
          <w:trHeight w:val="5688"/>
          <w:jc w:val="center"/>
        </w:trPr>
        <w:tc>
          <w:tcPr>
            <w:tcW w:w="6208" w:type="dxa"/>
            <w:gridSpan w:val="10"/>
            <w:vMerge w:val="restart"/>
            <w:vAlign w:val="center"/>
          </w:tcPr>
          <w:p w:rsidR="00CC61D7" w:rsidRDefault="00CC61D7" w:rsidP="007857F3">
            <w:pPr>
              <w:adjustRightInd w:val="0"/>
              <w:snapToGrid w:val="0"/>
              <w:spacing w:line="360" w:lineRule="auto"/>
              <w:rPr>
                <w:b/>
                <w:szCs w:val="21"/>
              </w:rPr>
            </w:pPr>
            <w:r>
              <w:rPr>
                <w:rFonts w:hint="eastAsia"/>
                <w:b/>
                <w:szCs w:val="21"/>
              </w:rPr>
              <w:t>工作经历：</w:t>
            </w:r>
          </w:p>
          <w:p w:rsidR="00CC61D7" w:rsidRDefault="00CC61D7" w:rsidP="007857F3">
            <w:pPr>
              <w:adjustRightInd w:val="0"/>
              <w:snapToGrid w:val="0"/>
              <w:rPr>
                <w:b/>
                <w:szCs w:val="21"/>
              </w:rPr>
            </w:pPr>
          </w:p>
          <w:p w:rsidR="00CC61D7" w:rsidRDefault="00CC61D7" w:rsidP="007857F3">
            <w:pPr>
              <w:adjustRightInd w:val="0"/>
              <w:snapToGrid w:val="0"/>
              <w:rPr>
                <w:b/>
                <w:szCs w:val="21"/>
              </w:rPr>
            </w:pPr>
          </w:p>
          <w:p w:rsidR="00CC61D7" w:rsidRPr="00E01F25" w:rsidRDefault="00CC61D7" w:rsidP="007857F3">
            <w:pPr>
              <w:adjustRightInd w:val="0"/>
              <w:snapToGrid w:val="0"/>
              <w:spacing w:line="360" w:lineRule="auto"/>
              <w:ind w:firstLineChars="100" w:firstLine="210"/>
              <w:rPr>
                <w:szCs w:val="21"/>
              </w:rPr>
            </w:pPr>
            <w:r w:rsidRPr="00E01F25">
              <w:rPr>
                <w:rFonts w:hint="eastAsia"/>
                <w:szCs w:val="21"/>
              </w:rPr>
              <w:t>（</w:t>
            </w:r>
            <w:r w:rsidRPr="00E01F25">
              <w:rPr>
                <w:szCs w:val="21"/>
              </w:rPr>
              <w:t>1</w:t>
            </w:r>
            <w:r w:rsidRPr="00E01F25">
              <w:rPr>
                <w:rFonts w:hint="eastAsia"/>
                <w:szCs w:val="21"/>
              </w:rPr>
              <w:t>）</w:t>
            </w:r>
            <w:r w:rsidRPr="00E01F25">
              <w:rPr>
                <w:szCs w:val="21"/>
              </w:rPr>
              <w:t>199</w:t>
            </w:r>
            <w:r w:rsidRPr="00E01F25">
              <w:rPr>
                <w:rFonts w:hint="eastAsia"/>
                <w:szCs w:val="21"/>
              </w:rPr>
              <w:t>3</w:t>
            </w:r>
            <w:r w:rsidRPr="00E01F25">
              <w:rPr>
                <w:szCs w:val="21"/>
              </w:rPr>
              <w:t>.07—199</w:t>
            </w:r>
            <w:r w:rsidRPr="00E01F25">
              <w:rPr>
                <w:rFonts w:hint="eastAsia"/>
                <w:szCs w:val="21"/>
              </w:rPr>
              <w:t>4</w:t>
            </w:r>
            <w:r w:rsidRPr="00E01F25">
              <w:rPr>
                <w:szCs w:val="21"/>
              </w:rPr>
              <w:t xml:space="preserve">.06  </w:t>
            </w:r>
            <w:r w:rsidRPr="00E01F25">
              <w:rPr>
                <w:rFonts w:hint="eastAsia"/>
                <w:szCs w:val="21"/>
              </w:rPr>
              <w:t>衡阳铁路运输高级技工学校见习生</w:t>
            </w:r>
          </w:p>
          <w:p w:rsidR="00CC61D7" w:rsidRPr="00E01F25" w:rsidRDefault="00CC61D7" w:rsidP="007857F3">
            <w:pPr>
              <w:adjustRightInd w:val="0"/>
              <w:snapToGrid w:val="0"/>
              <w:spacing w:line="360" w:lineRule="auto"/>
              <w:ind w:firstLineChars="100" w:firstLine="210"/>
              <w:rPr>
                <w:szCs w:val="21"/>
              </w:rPr>
            </w:pPr>
            <w:r w:rsidRPr="00E01F25">
              <w:rPr>
                <w:rFonts w:hint="eastAsia"/>
                <w:szCs w:val="21"/>
              </w:rPr>
              <w:t>（</w:t>
            </w:r>
            <w:r w:rsidRPr="00E01F25">
              <w:rPr>
                <w:szCs w:val="21"/>
              </w:rPr>
              <w:t>2</w:t>
            </w:r>
            <w:r w:rsidRPr="00E01F25">
              <w:rPr>
                <w:rFonts w:hint="eastAsia"/>
                <w:szCs w:val="21"/>
              </w:rPr>
              <w:t>）</w:t>
            </w:r>
            <w:r w:rsidRPr="00E01F25">
              <w:rPr>
                <w:szCs w:val="21"/>
              </w:rPr>
              <w:t>199</w:t>
            </w:r>
            <w:r w:rsidRPr="00E01F25">
              <w:rPr>
                <w:rFonts w:hint="eastAsia"/>
                <w:szCs w:val="21"/>
              </w:rPr>
              <w:t>4</w:t>
            </w:r>
            <w:r w:rsidRPr="00E01F25">
              <w:rPr>
                <w:szCs w:val="21"/>
              </w:rPr>
              <w:t xml:space="preserve">.07—2001.04  </w:t>
            </w:r>
            <w:r w:rsidRPr="00E01F25">
              <w:rPr>
                <w:rFonts w:hint="eastAsia"/>
                <w:szCs w:val="21"/>
              </w:rPr>
              <w:t>衡阳铁路工程学校（</w:t>
            </w:r>
            <w:r>
              <w:rPr>
                <w:rFonts w:hint="eastAsia"/>
                <w:szCs w:val="21"/>
              </w:rPr>
              <w:t>2</w:t>
            </w:r>
            <w:r>
              <w:rPr>
                <w:szCs w:val="21"/>
              </w:rPr>
              <w:t>000</w:t>
            </w:r>
            <w:r>
              <w:rPr>
                <w:szCs w:val="21"/>
              </w:rPr>
              <w:t>年</w:t>
            </w:r>
            <w:r w:rsidRPr="00E01F25">
              <w:rPr>
                <w:rFonts w:hint="eastAsia"/>
                <w:szCs w:val="21"/>
              </w:rPr>
              <w:t>衡阳铁路运输高级技工学校并入）助教</w:t>
            </w:r>
          </w:p>
          <w:p w:rsidR="00CC61D7" w:rsidRPr="00E01F25" w:rsidRDefault="00CC61D7" w:rsidP="007857F3">
            <w:pPr>
              <w:adjustRightInd w:val="0"/>
              <w:snapToGrid w:val="0"/>
              <w:spacing w:line="360" w:lineRule="auto"/>
              <w:ind w:firstLineChars="100" w:firstLine="210"/>
              <w:rPr>
                <w:szCs w:val="21"/>
              </w:rPr>
            </w:pPr>
            <w:r w:rsidRPr="00E01F25">
              <w:rPr>
                <w:rFonts w:hint="eastAsia"/>
                <w:szCs w:val="21"/>
              </w:rPr>
              <w:t>（</w:t>
            </w:r>
            <w:r w:rsidRPr="00E01F25">
              <w:rPr>
                <w:szCs w:val="21"/>
              </w:rPr>
              <w:t>3</w:t>
            </w:r>
            <w:r w:rsidRPr="00E01F25">
              <w:rPr>
                <w:rFonts w:hint="eastAsia"/>
                <w:szCs w:val="21"/>
              </w:rPr>
              <w:t>）</w:t>
            </w:r>
            <w:r w:rsidRPr="00E01F25">
              <w:rPr>
                <w:szCs w:val="21"/>
              </w:rPr>
              <w:t xml:space="preserve">2001.05—2008.10  </w:t>
            </w:r>
            <w:r w:rsidRPr="00E01F25">
              <w:rPr>
                <w:rFonts w:hint="eastAsia"/>
                <w:szCs w:val="21"/>
              </w:rPr>
              <w:t>湖南交通工程职业技术学院（</w:t>
            </w:r>
            <w:r w:rsidRPr="00E01F25">
              <w:rPr>
                <w:szCs w:val="21"/>
              </w:rPr>
              <w:t>2005</w:t>
            </w:r>
            <w:r w:rsidRPr="00E01F25">
              <w:rPr>
                <w:rFonts w:hint="eastAsia"/>
                <w:szCs w:val="21"/>
              </w:rPr>
              <w:t>年</w:t>
            </w:r>
            <w:r>
              <w:rPr>
                <w:rFonts w:hint="eastAsia"/>
                <w:szCs w:val="21"/>
              </w:rPr>
              <w:t>由</w:t>
            </w:r>
            <w:r w:rsidRPr="00E01F25">
              <w:rPr>
                <w:rFonts w:hint="eastAsia"/>
                <w:szCs w:val="21"/>
              </w:rPr>
              <w:t>衡阳铁路工程学校升格）讲师、校办秘书</w:t>
            </w:r>
          </w:p>
          <w:p w:rsidR="00CC61D7" w:rsidRPr="00E01F25" w:rsidRDefault="00CC61D7" w:rsidP="007857F3">
            <w:pPr>
              <w:adjustRightInd w:val="0"/>
              <w:snapToGrid w:val="0"/>
              <w:spacing w:line="360" w:lineRule="auto"/>
              <w:ind w:firstLineChars="100" w:firstLine="210"/>
              <w:rPr>
                <w:szCs w:val="21"/>
              </w:rPr>
            </w:pPr>
            <w:r w:rsidRPr="00E01F25">
              <w:rPr>
                <w:rFonts w:hint="eastAsia"/>
                <w:szCs w:val="21"/>
              </w:rPr>
              <w:t>（</w:t>
            </w:r>
            <w:r w:rsidRPr="00E01F25">
              <w:rPr>
                <w:szCs w:val="21"/>
              </w:rPr>
              <w:t>4</w:t>
            </w:r>
            <w:r w:rsidRPr="00E01F25">
              <w:rPr>
                <w:rFonts w:hint="eastAsia"/>
                <w:szCs w:val="21"/>
              </w:rPr>
              <w:t>）</w:t>
            </w:r>
            <w:r w:rsidRPr="00E01F25">
              <w:rPr>
                <w:szCs w:val="21"/>
              </w:rPr>
              <w:t>2008.11</w:t>
            </w:r>
            <w:r w:rsidRPr="00E01F25">
              <w:rPr>
                <w:rFonts w:hint="eastAsia"/>
                <w:szCs w:val="21"/>
              </w:rPr>
              <w:t>至今</w:t>
            </w:r>
            <w:r w:rsidRPr="00E01F25">
              <w:rPr>
                <w:szCs w:val="21"/>
              </w:rPr>
              <w:t xml:space="preserve">      </w:t>
            </w:r>
            <w:r w:rsidRPr="00E01F25">
              <w:rPr>
                <w:rFonts w:hint="eastAsia"/>
                <w:szCs w:val="21"/>
              </w:rPr>
              <w:t>湖南高速铁路职业技术学院（</w:t>
            </w:r>
            <w:r w:rsidRPr="00E01F25">
              <w:rPr>
                <w:szCs w:val="21"/>
              </w:rPr>
              <w:t>2011</w:t>
            </w:r>
            <w:r w:rsidRPr="00E01F25">
              <w:rPr>
                <w:rFonts w:hint="eastAsia"/>
                <w:szCs w:val="21"/>
              </w:rPr>
              <w:t>年</w:t>
            </w:r>
            <w:r>
              <w:rPr>
                <w:rFonts w:hint="eastAsia"/>
                <w:szCs w:val="21"/>
              </w:rPr>
              <w:t>由</w:t>
            </w:r>
            <w:r w:rsidRPr="00E01F25">
              <w:rPr>
                <w:rFonts w:hint="eastAsia"/>
                <w:szCs w:val="21"/>
              </w:rPr>
              <w:t>湖南交通工程职业技术学院更名）副教授、教务处副处长、发展规划与科研处副处长、发展规划处处长</w:t>
            </w:r>
          </w:p>
          <w:p w:rsidR="00CC61D7" w:rsidRDefault="00CC61D7" w:rsidP="007857F3">
            <w:pPr>
              <w:adjustRightInd w:val="0"/>
              <w:snapToGrid w:val="0"/>
              <w:spacing w:line="360" w:lineRule="auto"/>
              <w:rPr>
                <w:szCs w:val="21"/>
              </w:rPr>
            </w:pPr>
            <w:r w:rsidRPr="00E01F25">
              <w:rPr>
                <w:rFonts w:hint="eastAsia"/>
                <w:szCs w:val="21"/>
              </w:rPr>
              <w:t>（</w:t>
            </w:r>
            <w:r w:rsidRPr="00E01F25">
              <w:rPr>
                <w:rFonts w:hint="eastAsia"/>
                <w:szCs w:val="21"/>
              </w:rPr>
              <w:t>5</w:t>
            </w:r>
            <w:r w:rsidRPr="00E01F25">
              <w:rPr>
                <w:rFonts w:hint="eastAsia"/>
                <w:szCs w:val="21"/>
              </w:rPr>
              <w:t>）</w:t>
            </w:r>
            <w:r w:rsidRPr="00E01F25">
              <w:rPr>
                <w:rFonts w:hint="eastAsia"/>
                <w:szCs w:val="21"/>
              </w:rPr>
              <w:t>2002.09</w:t>
            </w:r>
            <w:r w:rsidRPr="00E01F25">
              <w:rPr>
                <w:szCs w:val="21"/>
              </w:rPr>
              <w:t>—</w:t>
            </w:r>
            <w:r w:rsidRPr="00E01F25">
              <w:rPr>
                <w:rFonts w:hint="eastAsia"/>
                <w:szCs w:val="21"/>
              </w:rPr>
              <w:t xml:space="preserve">2005.01  </w:t>
            </w:r>
            <w:r w:rsidRPr="00E01F25">
              <w:rPr>
                <w:rFonts w:hint="eastAsia"/>
                <w:szCs w:val="21"/>
              </w:rPr>
              <w:t>湖南师范大学在职攻读教育经济与管理专业研究生，获管理学硕士学位</w:t>
            </w:r>
          </w:p>
          <w:p w:rsidR="00CC61D7" w:rsidRDefault="00CC61D7" w:rsidP="007857F3">
            <w:pPr>
              <w:adjustRightInd w:val="0"/>
              <w:snapToGrid w:val="0"/>
              <w:spacing w:line="360" w:lineRule="auto"/>
              <w:rPr>
                <w:szCs w:val="21"/>
              </w:rPr>
            </w:pPr>
          </w:p>
          <w:p w:rsidR="00CC61D7" w:rsidRDefault="00CC61D7" w:rsidP="007857F3">
            <w:pPr>
              <w:adjustRightInd w:val="0"/>
              <w:snapToGrid w:val="0"/>
              <w:spacing w:line="360" w:lineRule="auto"/>
              <w:rPr>
                <w:szCs w:val="21"/>
              </w:rPr>
            </w:pPr>
          </w:p>
          <w:p w:rsidR="00CC61D7" w:rsidRDefault="00CC61D7" w:rsidP="007857F3">
            <w:pPr>
              <w:adjustRightInd w:val="0"/>
              <w:snapToGrid w:val="0"/>
              <w:spacing w:line="360" w:lineRule="auto"/>
              <w:rPr>
                <w:rFonts w:ascii="宋体" w:hAnsi="宋体"/>
                <w:szCs w:val="21"/>
              </w:rPr>
            </w:pPr>
          </w:p>
          <w:p w:rsidR="00CC61D7" w:rsidRDefault="00CC61D7" w:rsidP="007857F3">
            <w:pPr>
              <w:adjustRightInd w:val="0"/>
              <w:snapToGrid w:val="0"/>
              <w:spacing w:line="360" w:lineRule="auto"/>
              <w:rPr>
                <w:szCs w:val="21"/>
              </w:rPr>
            </w:pPr>
          </w:p>
          <w:p w:rsidR="00CC61D7" w:rsidRDefault="00CC61D7" w:rsidP="007857F3">
            <w:pPr>
              <w:adjustRightInd w:val="0"/>
              <w:snapToGrid w:val="0"/>
              <w:spacing w:line="360" w:lineRule="auto"/>
              <w:ind w:firstLineChars="100" w:firstLine="210"/>
              <w:rPr>
                <w:szCs w:val="21"/>
              </w:rPr>
            </w:pPr>
            <w:r>
              <w:rPr>
                <w:rFonts w:hint="eastAsia"/>
                <w:szCs w:val="21"/>
              </w:rPr>
              <w:t>审核人签名：</w:t>
            </w:r>
            <w:r>
              <w:rPr>
                <w:szCs w:val="21"/>
              </w:rPr>
              <w:t xml:space="preserve">         </w:t>
            </w:r>
            <w:r>
              <w:rPr>
                <w:rFonts w:hint="eastAsia"/>
                <w:szCs w:val="21"/>
              </w:rPr>
              <w:t>人事部门盖章：</w:t>
            </w:r>
          </w:p>
        </w:tc>
        <w:tc>
          <w:tcPr>
            <w:tcW w:w="658" w:type="dxa"/>
            <w:vMerge/>
            <w:tcBorders>
              <w:bottom w:val="single" w:sz="4" w:space="0" w:color="auto"/>
            </w:tcBorders>
            <w:vAlign w:val="center"/>
          </w:tcPr>
          <w:p w:rsidR="00CC61D7" w:rsidRDefault="00CC61D7" w:rsidP="007857F3">
            <w:pPr>
              <w:adjustRightInd w:val="0"/>
              <w:snapToGrid w:val="0"/>
              <w:jc w:val="center"/>
              <w:rPr>
                <w:szCs w:val="21"/>
              </w:rPr>
            </w:pPr>
          </w:p>
        </w:tc>
        <w:tc>
          <w:tcPr>
            <w:tcW w:w="774" w:type="dxa"/>
            <w:vMerge/>
            <w:tcBorders>
              <w:bottom w:val="single" w:sz="4" w:space="0" w:color="auto"/>
            </w:tcBorders>
            <w:vAlign w:val="center"/>
          </w:tcPr>
          <w:p w:rsidR="00CC61D7" w:rsidRDefault="00CC61D7" w:rsidP="007857F3">
            <w:pPr>
              <w:adjustRightInd w:val="0"/>
              <w:snapToGrid w:val="0"/>
              <w:jc w:val="center"/>
              <w:rPr>
                <w:szCs w:val="21"/>
              </w:rPr>
            </w:pPr>
          </w:p>
        </w:tc>
        <w:tc>
          <w:tcPr>
            <w:tcW w:w="1010" w:type="dxa"/>
            <w:gridSpan w:val="2"/>
            <w:vMerge/>
            <w:tcBorders>
              <w:bottom w:val="single" w:sz="4" w:space="0" w:color="auto"/>
            </w:tcBorders>
            <w:vAlign w:val="center"/>
          </w:tcPr>
          <w:p w:rsidR="00CC61D7" w:rsidRDefault="00CC61D7" w:rsidP="007857F3">
            <w:pPr>
              <w:adjustRightInd w:val="0"/>
              <w:snapToGrid w:val="0"/>
              <w:jc w:val="center"/>
              <w:rPr>
                <w:szCs w:val="21"/>
              </w:rPr>
            </w:pPr>
          </w:p>
        </w:tc>
        <w:tc>
          <w:tcPr>
            <w:tcW w:w="1011" w:type="dxa"/>
            <w:gridSpan w:val="3"/>
            <w:vMerge/>
            <w:tcBorders>
              <w:bottom w:val="single" w:sz="4" w:space="0" w:color="auto"/>
            </w:tcBorders>
            <w:vAlign w:val="center"/>
          </w:tcPr>
          <w:p w:rsidR="00CC61D7" w:rsidRDefault="00CC61D7" w:rsidP="007857F3">
            <w:pPr>
              <w:adjustRightInd w:val="0"/>
              <w:snapToGrid w:val="0"/>
              <w:jc w:val="center"/>
              <w:rPr>
                <w:szCs w:val="21"/>
              </w:rPr>
            </w:pPr>
          </w:p>
        </w:tc>
        <w:tc>
          <w:tcPr>
            <w:tcW w:w="1011" w:type="dxa"/>
            <w:gridSpan w:val="2"/>
            <w:vMerge/>
            <w:tcBorders>
              <w:bottom w:val="single" w:sz="4" w:space="0" w:color="auto"/>
            </w:tcBorders>
            <w:vAlign w:val="center"/>
          </w:tcPr>
          <w:p w:rsidR="00CC61D7" w:rsidRDefault="00CC61D7" w:rsidP="007857F3">
            <w:pPr>
              <w:adjustRightInd w:val="0"/>
              <w:snapToGrid w:val="0"/>
              <w:jc w:val="center"/>
              <w:rPr>
                <w:szCs w:val="21"/>
              </w:rPr>
            </w:pPr>
          </w:p>
        </w:tc>
        <w:tc>
          <w:tcPr>
            <w:tcW w:w="1013" w:type="dxa"/>
            <w:gridSpan w:val="2"/>
            <w:vMerge/>
            <w:tcBorders>
              <w:bottom w:val="single" w:sz="4" w:space="0" w:color="auto"/>
            </w:tcBorders>
            <w:vAlign w:val="center"/>
          </w:tcPr>
          <w:p w:rsidR="00CC61D7" w:rsidRDefault="00CC61D7" w:rsidP="007857F3">
            <w:pPr>
              <w:adjustRightInd w:val="0"/>
              <w:snapToGrid w:val="0"/>
              <w:jc w:val="center"/>
              <w:rPr>
                <w:szCs w:val="21"/>
              </w:rPr>
            </w:pPr>
          </w:p>
        </w:tc>
        <w:tc>
          <w:tcPr>
            <w:tcW w:w="8581" w:type="dxa"/>
            <w:gridSpan w:val="6"/>
            <w:vMerge/>
            <w:tcBorders>
              <w:bottom w:val="single" w:sz="4" w:space="0" w:color="auto"/>
            </w:tcBorders>
            <w:vAlign w:val="center"/>
          </w:tcPr>
          <w:p w:rsidR="00CC61D7" w:rsidRDefault="00CC61D7" w:rsidP="005B21F0">
            <w:pPr>
              <w:adjustRightInd w:val="0"/>
              <w:snapToGrid w:val="0"/>
              <w:spacing w:beforeLines="20"/>
              <w:ind w:left="342" w:hangingChars="180" w:hanging="342"/>
              <w:rPr>
                <w:sz w:val="19"/>
                <w:szCs w:val="19"/>
              </w:rPr>
            </w:pPr>
          </w:p>
        </w:tc>
        <w:tc>
          <w:tcPr>
            <w:tcW w:w="1260" w:type="dxa"/>
            <w:gridSpan w:val="2"/>
            <w:vMerge/>
            <w:tcBorders>
              <w:bottom w:val="single" w:sz="4" w:space="0" w:color="auto"/>
            </w:tcBorders>
            <w:vAlign w:val="center"/>
          </w:tcPr>
          <w:p w:rsidR="00CC61D7" w:rsidRDefault="00CC61D7" w:rsidP="007857F3">
            <w:pPr>
              <w:adjustRightInd w:val="0"/>
              <w:snapToGrid w:val="0"/>
              <w:jc w:val="center"/>
              <w:rPr>
                <w:szCs w:val="21"/>
              </w:rPr>
            </w:pPr>
          </w:p>
        </w:tc>
        <w:tc>
          <w:tcPr>
            <w:tcW w:w="688" w:type="dxa"/>
            <w:vMerge/>
            <w:tcBorders>
              <w:bottom w:val="single" w:sz="4" w:space="0" w:color="auto"/>
            </w:tcBorders>
            <w:vAlign w:val="center"/>
          </w:tcPr>
          <w:p w:rsidR="00CC61D7" w:rsidRDefault="00CC61D7" w:rsidP="007857F3">
            <w:pPr>
              <w:adjustRightInd w:val="0"/>
              <w:snapToGrid w:val="0"/>
              <w:jc w:val="center"/>
              <w:rPr>
                <w:szCs w:val="21"/>
              </w:rPr>
            </w:pPr>
          </w:p>
        </w:tc>
      </w:tr>
      <w:tr w:rsidR="00CC61D7">
        <w:trPr>
          <w:cantSplit/>
          <w:trHeight w:val="567"/>
          <w:jc w:val="center"/>
        </w:trPr>
        <w:tc>
          <w:tcPr>
            <w:tcW w:w="6208" w:type="dxa"/>
            <w:gridSpan w:val="10"/>
            <w:vMerge/>
            <w:vAlign w:val="center"/>
          </w:tcPr>
          <w:p w:rsidR="00CC61D7" w:rsidRDefault="00CC61D7" w:rsidP="007857F3">
            <w:pPr>
              <w:adjustRightInd w:val="0"/>
              <w:snapToGrid w:val="0"/>
              <w:spacing w:line="360" w:lineRule="auto"/>
              <w:ind w:firstLineChars="100" w:firstLine="210"/>
              <w:rPr>
                <w:szCs w:val="21"/>
              </w:rPr>
            </w:pPr>
          </w:p>
        </w:tc>
        <w:tc>
          <w:tcPr>
            <w:tcW w:w="658" w:type="dxa"/>
            <w:vMerge/>
            <w:vAlign w:val="bottom"/>
          </w:tcPr>
          <w:p w:rsidR="00CC61D7" w:rsidRDefault="00CC61D7" w:rsidP="007857F3">
            <w:pPr>
              <w:adjustRightInd w:val="0"/>
              <w:snapToGrid w:val="0"/>
              <w:jc w:val="center"/>
              <w:rPr>
                <w:szCs w:val="21"/>
              </w:rPr>
            </w:pPr>
          </w:p>
        </w:tc>
        <w:tc>
          <w:tcPr>
            <w:tcW w:w="774" w:type="dxa"/>
            <w:vMerge/>
            <w:vAlign w:val="center"/>
          </w:tcPr>
          <w:p w:rsidR="00CC61D7" w:rsidRDefault="00CC61D7" w:rsidP="007857F3">
            <w:pPr>
              <w:adjustRightInd w:val="0"/>
              <w:snapToGrid w:val="0"/>
              <w:jc w:val="center"/>
              <w:rPr>
                <w:szCs w:val="21"/>
              </w:rPr>
            </w:pPr>
          </w:p>
        </w:tc>
        <w:tc>
          <w:tcPr>
            <w:tcW w:w="1010" w:type="dxa"/>
            <w:gridSpan w:val="2"/>
            <w:vMerge/>
            <w:vAlign w:val="center"/>
          </w:tcPr>
          <w:p w:rsidR="00CC61D7" w:rsidRDefault="00CC61D7" w:rsidP="007857F3">
            <w:pPr>
              <w:adjustRightInd w:val="0"/>
              <w:snapToGrid w:val="0"/>
              <w:jc w:val="center"/>
              <w:rPr>
                <w:szCs w:val="21"/>
              </w:rPr>
            </w:pPr>
          </w:p>
        </w:tc>
        <w:tc>
          <w:tcPr>
            <w:tcW w:w="1011" w:type="dxa"/>
            <w:gridSpan w:val="3"/>
            <w:vMerge/>
            <w:vAlign w:val="center"/>
          </w:tcPr>
          <w:p w:rsidR="00CC61D7" w:rsidRDefault="00CC61D7" w:rsidP="007857F3">
            <w:pPr>
              <w:adjustRightInd w:val="0"/>
              <w:snapToGrid w:val="0"/>
              <w:jc w:val="center"/>
              <w:rPr>
                <w:szCs w:val="21"/>
              </w:rPr>
            </w:pPr>
          </w:p>
        </w:tc>
        <w:tc>
          <w:tcPr>
            <w:tcW w:w="1011" w:type="dxa"/>
            <w:gridSpan w:val="2"/>
            <w:vMerge/>
            <w:vAlign w:val="center"/>
          </w:tcPr>
          <w:p w:rsidR="00CC61D7" w:rsidRDefault="00CC61D7" w:rsidP="007857F3">
            <w:pPr>
              <w:adjustRightInd w:val="0"/>
              <w:snapToGrid w:val="0"/>
              <w:jc w:val="center"/>
              <w:rPr>
                <w:szCs w:val="21"/>
              </w:rPr>
            </w:pPr>
          </w:p>
        </w:tc>
        <w:tc>
          <w:tcPr>
            <w:tcW w:w="1013" w:type="dxa"/>
            <w:gridSpan w:val="2"/>
            <w:vMerge/>
            <w:vAlign w:val="center"/>
          </w:tcPr>
          <w:p w:rsidR="00CC61D7" w:rsidRDefault="00CC61D7" w:rsidP="007857F3">
            <w:pPr>
              <w:adjustRightInd w:val="0"/>
              <w:snapToGrid w:val="0"/>
              <w:jc w:val="center"/>
              <w:rPr>
                <w:szCs w:val="21"/>
              </w:rPr>
            </w:pPr>
          </w:p>
        </w:tc>
        <w:tc>
          <w:tcPr>
            <w:tcW w:w="9841" w:type="dxa"/>
            <w:gridSpan w:val="8"/>
            <w:vAlign w:val="center"/>
          </w:tcPr>
          <w:p w:rsidR="00CC61D7" w:rsidRDefault="00CC61D7" w:rsidP="007857F3">
            <w:pPr>
              <w:adjustRightInd w:val="0"/>
              <w:snapToGrid w:val="0"/>
              <w:jc w:val="center"/>
              <w:rPr>
                <w:szCs w:val="21"/>
              </w:rPr>
            </w:pPr>
            <w:r>
              <w:rPr>
                <w:rFonts w:hint="eastAsia"/>
                <w:szCs w:val="21"/>
              </w:rPr>
              <w:t>任教课程</w:t>
            </w:r>
          </w:p>
        </w:tc>
        <w:tc>
          <w:tcPr>
            <w:tcW w:w="688" w:type="dxa"/>
            <w:vMerge/>
          </w:tcPr>
          <w:p w:rsidR="00CC61D7" w:rsidRDefault="00CC61D7" w:rsidP="007857F3">
            <w:pPr>
              <w:adjustRightInd w:val="0"/>
              <w:snapToGrid w:val="0"/>
              <w:rPr>
                <w:szCs w:val="21"/>
              </w:rPr>
            </w:pPr>
          </w:p>
        </w:tc>
      </w:tr>
      <w:tr w:rsidR="00CC61D7">
        <w:trPr>
          <w:cantSplit/>
          <w:trHeight w:val="567"/>
          <w:jc w:val="center"/>
        </w:trPr>
        <w:tc>
          <w:tcPr>
            <w:tcW w:w="6208" w:type="dxa"/>
            <w:gridSpan w:val="10"/>
            <w:vMerge/>
            <w:vAlign w:val="center"/>
          </w:tcPr>
          <w:p w:rsidR="00CC61D7" w:rsidRDefault="00CC61D7" w:rsidP="007857F3">
            <w:pPr>
              <w:adjustRightInd w:val="0"/>
              <w:snapToGrid w:val="0"/>
              <w:spacing w:line="360" w:lineRule="auto"/>
              <w:ind w:firstLineChars="100" w:firstLine="210"/>
              <w:rPr>
                <w:szCs w:val="21"/>
              </w:rPr>
            </w:pPr>
          </w:p>
        </w:tc>
        <w:tc>
          <w:tcPr>
            <w:tcW w:w="658" w:type="dxa"/>
            <w:vMerge/>
            <w:vAlign w:val="bottom"/>
          </w:tcPr>
          <w:p w:rsidR="00CC61D7" w:rsidRDefault="00CC61D7" w:rsidP="007857F3">
            <w:pPr>
              <w:adjustRightInd w:val="0"/>
              <w:snapToGrid w:val="0"/>
              <w:jc w:val="center"/>
              <w:rPr>
                <w:szCs w:val="21"/>
              </w:rPr>
            </w:pPr>
          </w:p>
        </w:tc>
        <w:tc>
          <w:tcPr>
            <w:tcW w:w="774" w:type="dxa"/>
            <w:vMerge/>
            <w:vAlign w:val="center"/>
          </w:tcPr>
          <w:p w:rsidR="00CC61D7" w:rsidRDefault="00CC61D7" w:rsidP="007857F3">
            <w:pPr>
              <w:adjustRightInd w:val="0"/>
              <w:snapToGrid w:val="0"/>
              <w:jc w:val="center"/>
              <w:rPr>
                <w:szCs w:val="21"/>
              </w:rPr>
            </w:pPr>
          </w:p>
        </w:tc>
        <w:tc>
          <w:tcPr>
            <w:tcW w:w="1010" w:type="dxa"/>
            <w:gridSpan w:val="2"/>
            <w:vMerge/>
            <w:vAlign w:val="center"/>
          </w:tcPr>
          <w:p w:rsidR="00CC61D7" w:rsidRDefault="00CC61D7" w:rsidP="007857F3">
            <w:pPr>
              <w:adjustRightInd w:val="0"/>
              <w:snapToGrid w:val="0"/>
              <w:jc w:val="center"/>
              <w:rPr>
                <w:szCs w:val="21"/>
              </w:rPr>
            </w:pPr>
          </w:p>
        </w:tc>
        <w:tc>
          <w:tcPr>
            <w:tcW w:w="1011" w:type="dxa"/>
            <w:gridSpan w:val="3"/>
            <w:vMerge/>
            <w:vAlign w:val="center"/>
          </w:tcPr>
          <w:p w:rsidR="00CC61D7" w:rsidRDefault="00CC61D7" w:rsidP="007857F3">
            <w:pPr>
              <w:adjustRightInd w:val="0"/>
              <w:snapToGrid w:val="0"/>
              <w:jc w:val="center"/>
              <w:rPr>
                <w:szCs w:val="21"/>
              </w:rPr>
            </w:pPr>
          </w:p>
        </w:tc>
        <w:tc>
          <w:tcPr>
            <w:tcW w:w="1011" w:type="dxa"/>
            <w:gridSpan w:val="2"/>
            <w:vMerge/>
            <w:vAlign w:val="center"/>
          </w:tcPr>
          <w:p w:rsidR="00CC61D7" w:rsidRDefault="00CC61D7" w:rsidP="007857F3">
            <w:pPr>
              <w:adjustRightInd w:val="0"/>
              <w:snapToGrid w:val="0"/>
              <w:jc w:val="center"/>
              <w:rPr>
                <w:szCs w:val="21"/>
              </w:rPr>
            </w:pPr>
          </w:p>
        </w:tc>
        <w:tc>
          <w:tcPr>
            <w:tcW w:w="1013" w:type="dxa"/>
            <w:gridSpan w:val="2"/>
            <w:vMerge/>
            <w:vAlign w:val="center"/>
          </w:tcPr>
          <w:p w:rsidR="00CC61D7" w:rsidRDefault="00CC61D7" w:rsidP="007857F3">
            <w:pPr>
              <w:adjustRightInd w:val="0"/>
              <w:snapToGrid w:val="0"/>
              <w:jc w:val="center"/>
              <w:rPr>
                <w:szCs w:val="21"/>
              </w:rPr>
            </w:pPr>
          </w:p>
        </w:tc>
        <w:tc>
          <w:tcPr>
            <w:tcW w:w="9841" w:type="dxa"/>
            <w:gridSpan w:val="8"/>
            <w:tcMar>
              <w:left w:w="113" w:type="dxa"/>
              <w:right w:w="113" w:type="dxa"/>
            </w:tcMar>
            <w:vAlign w:val="center"/>
          </w:tcPr>
          <w:p w:rsidR="00CC61D7" w:rsidRDefault="00CC61D7" w:rsidP="007857F3">
            <w:pPr>
              <w:adjustRightInd w:val="0"/>
              <w:snapToGrid w:val="0"/>
              <w:jc w:val="center"/>
              <w:rPr>
                <w:szCs w:val="21"/>
              </w:rPr>
            </w:pPr>
            <w:r>
              <w:rPr>
                <w:rFonts w:hint="eastAsia"/>
                <w:szCs w:val="21"/>
              </w:rPr>
              <w:t>《铁路应用文写作》、《演讲与口才》、《铁路班组管理》、《语文》、《创新教育》</w:t>
            </w:r>
          </w:p>
        </w:tc>
        <w:tc>
          <w:tcPr>
            <w:tcW w:w="688" w:type="dxa"/>
            <w:vMerge/>
          </w:tcPr>
          <w:p w:rsidR="00CC61D7" w:rsidRDefault="00CC61D7" w:rsidP="007857F3">
            <w:pPr>
              <w:adjustRightInd w:val="0"/>
              <w:snapToGrid w:val="0"/>
              <w:rPr>
                <w:szCs w:val="21"/>
              </w:rPr>
            </w:pPr>
          </w:p>
        </w:tc>
      </w:tr>
      <w:tr w:rsidR="00730F89" w:rsidTr="00C62DE4">
        <w:trPr>
          <w:cantSplit/>
          <w:trHeight w:val="454"/>
          <w:jc w:val="center"/>
        </w:trPr>
        <w:tc>
          <w:tcPr>
            <w:tcW w:w="6208" w:type="dxa"/>
            <w:gridSpan w:val="10"/>
            <w:vMerge w:val="restart"/>
            <w:vAlign w:val="center"/>
          </w:tcPr>
          <w:p w:rsidR="00730F89" w:rsidRDefault="00730F89" w:rsidP="00E6245C">
            <w:pPr>
              <w:adjustRightInd w:val="0"/>
              <w:snapToGrid w:val="0"/>
              <w:spacing w:line="360" w:lineRule="auto"/>
              <w:rPr>
                <w:b/>
                <w:szCs w:val="21"/>
              </w:rPr>
            </w:pPr>
            <w:r>
              <w:rPr>
                <w:rFonts w:hint="eastAsia"/>
                <w:b/>
                <w:szCs w:val="21"/>
              </w:rPr>
              <w:lastRenderedPageBreak/>
              <w:t>任现职以来继续教育情况：</w:t>
            </w:r>
          </w:p>
          <w:p w:rsidR="00730F89" w:rsidRDefault="00730F89" w:rsidP="00E6245C">
            <w:pPr>
              <w:adjustRightInd w:val="0"/>
              <w:snapToGrid w:val="0"/>
              <w:rPr>
                <w:rFonts w:ascii="宋体" w:hAnsi="宋体"/>
                <w:szCs w:val="21"/>
              </w:rPr>
            </w:pPr>
          </w:p>
          <w:p w:rsidR="00730F89" w:rsidRDefault="00730F89" w:rsidP="00E6245C">
            <w:pPr>
              <w:adjustRightInd w:val="0"/>
              <w:snapToGrid w:val="0"/>
              <w:rPr>
                <w:rFonts w:ascii="宋体" w:hAnsi="宋体"/>
                <w:szCs w:val="21"/>
              </w:rPr>
            </w:pPr>
          </w:p>
          <w:p w:rsidR="00730F89" w:rsidRDefault="00730F89" w:rsidP="00E6245C">
            <w:pPr>
              <w:adjustRightInd w:val="0"/>
              <w:snapToGrid w:val="0"/>
              <w:rPr>
                <w:rFonts w:ascii="宋体" w:hAnsi="宋体"/>
                <w:szCs w:val="21"/>
              </w:rPr>
            </w:pPr>
          </w:p>
          <w:p w:rsidR="00730F89" w:rsidRDefault="00730F89" w:rsidP="00E6245C">
            <w:pPr>
              <w:adjustRightInd w:val="0"/>
              <w:snapToGrid w:val="0"/>
              <w:spacing w:line="360" w:lineRule="auto"/>
              <w:ind w:firstLineChars="100" w:firstLine="210"/>
              <w:rPr>
                <w:rFonts w:ascii="宋体" w:hAnsi="宋体"/>
                <w:szCs w:val="21"/>
              </w:rPr>
            </w:pPr>
            <w:r>
              <w:rPr>
                <w:rFonts w:ascii="宋体" w:hAnsi="宋体" w:hint="eastAsia"/>
                <w:szCs w:val="21"/>
              </w:rPr>
              <w:t>（</w:t>
            </w:r>
            <w:r>
              <w:rPr>
                <w:rFonts w:ascii="宋体" w:hAnsi="宋体"/>
                <w:szCs w:val="21"/>
              </w:rPr>
              <w:t>1</w:t>
            </w:r>
            <w:r>
              <w:rPr>
                <w:rFonts w:ascii="宋体" w:hAnsi="宋体" w:hint="eastAsia"/>
                <w:szCs w:val="21"/>
              </w:rPr>
              <w:t>）</w:t>
            </w:r>
            <w:r>
              <w:rPr>
                <w:rFonts w:ascii="宋体" w:hAnsi="宋体"/>
                <w:szCs w:val="21"/>
              </w:rPr>
              <w:t>2014.10</w:t>
            </w:r>
            <w:r>
              <w:rPr>
                <w:rFonts w:ascii="宋体" w:hAnsi="宋体" w:hint="eastAsia"/>
                <w:szCs w:val="21"/>
              </w:rPr>
              <w:t>、</w:t>
            </w:r>
            <w:r>
              <w:rPr>
                <w:rFonts w:ascii="宋体" w:hAnsi="宋体"/>
                <w:szCs w:val="21"/>
              </w:rPr>
              <w:t>2015.10</w:t>
            </w:r>
            <w:r>
              <w:rPr>
                <w:rFonts w:ascii="宋体" w:hAnsi="宋体" w:hint="eastAsia"/>
                <w:szCs w:val="21"/>
              </w:rPr>
              <w:t>、</w:t>
            </w:r>
            <w:r>
              <w:rPr>
                <w:rFonts w:ascii="宋体" w:hAnsi="宋体"/>
                <w:szCs w:val="21"/>
              </w:rPr>
              <w:t>2016.10</w:t>
            </w:r>
            <w:r>
              <w:rPr>
                <w:rFonts w:ascii="宋体" w:hAnsi="宋体" w:hint="eastAsia"/>
                <w:szCs w:val="21"/>
              </w:rPr>
              <w:t>、</w:t>
            </w:r>
            <w:r>
              <w:rPr>
                <w:rFonts w:ascii="宋体" w:hAnsi="宋体"/>
                <w:szCs w:val="21"/>
              </w:rPr>
              <w:t>2017.10</w:t>
            </w:r>
            <w:r>
              <w:rPr>
                <w:rFonts w:ascii="宋体" w:hAnsi="宋体" w:hint="eastAsia"/>
                <w:szCs w:val="21"/>
              </w:rPr>
              <w:t>、</w:t>
            </w:r>
            <w:r>
              <w:rPr>
                <w:rFonts w:ascii="宋体" w:hAnsi="宋体"/>
                <w:szCs w:val="21"/>
              </w:rPr>
              <w:t>2018.10</w:t>
            </w:r>
            <w:r>
              <w:rPr>
                <w:rFonts w:ascii="宋体" w:hAnsi="宋体" w:hint="eastAsia"/>
                <w:szCs w:val="21"/>
              </w:rPr>
              <w:t>、2</w:t>
            </w:r>
            <w:r>
              <w:rPr>
                <w:rFonts w:ascii="宋体" w:hAnsi="宋体"/>
                <w:szCs w:val="21"/>
              </w:rPr>
              <w:t>019.09</w:t>
            </w:r>
            <w:r>
              <w:rPr>
                <w:rFonts w:ascii="宋体" w:hAnsi="宋体" w:hint="eastAsia"/>
                <w:szCs w:val="21"/>
              </w:rPr>
              <w:t>，分别完成衡阳市人力资源和社会保障局举办的专业技术人员继续教育学习，共</w:t>
            </w:r>
            <w:r>
              <w:rPr>
                <w:rFonts w:ascii="宋体" w:hAnsi="宋体"/>
                <w:szCs w:val="21"/>
              </w:rPr>
              <w:t>6</w:t>
            </w:r>
            <w:r>
              <w:rPr>
                <w:rFonts w:ascii="宋体" w:hAnsi="宋体" w:hint="eastAsia"/>
                <w:szCs w:val="21"/>
              </w:rPr>
              <w:t>年，成绩合格</w:t>
            </w:r>
          </w:p>
          <w:p w:rsidR="00730F89" w:rsidRDefault="00730F89" w:rsidP="00E6245C">
            <w:pPr>
              <w:adjustRightInd w:val="0"/>
              <w:snapToGrid w:val="0"/>
              <w:spacing w:line="360" w:lineRule="auto"/>
              <w:ind w:firstLineChars="100" w:firstLine="210"/>
              <w:rPr>
                <w:rFonts w:ascii="宋体" w:hAnsi="宋体"/>
                <w:szCs w:val="21"/>
              </w:rPr>
            </w:pPr>
            <w:r>
              <w:rPr>
                <w:rFonts w:ascii="宋体" w:hAnsi="宋体" w:hint="eastAsia"/>
                <w:szCs w:val="21"/>
              </w:rPr>
              <w:t>（</w:t>
            </w:r>
            <w:r>
              <w:rPr>
                <w:rFonts w:ascii="宋体" w:hAnsi="宋体"/>
                <w:szCs w:val="21"/>
              </w:rPr>
              <w:t>2</w:t>
            </w:r>
            <w:r>
              <w:rPr>
                <w:rFonts w:ascii="宋体" w:hAnsi="宋体" w:hint="eastAsia"/>
                <w:szCs w:val="21"/>
              </w:rPr>
              <w:t>）</w:t>
            </w:r>
            <w:r>
              <w:rPr>
                <w:rFonts w:ascii="宋体" w:hAnsi="宋体"/>
                <w:szCs w:val="21"/>
              </w:rPr>
              <w:t>2019.08</w:t>
            </w:r>
            <w:r>
              <w:rPr>
                <w:rFonts w:ascii="宋体" w:hAnsi="宋体" w:hint="eastAsia"/>
                <w:szCs w:val="21"/>
              </w:rPr>
              <w:t>，参加教育部组织的“高职人才培养工作状态数据培训”，结业</w:t>
            </w:r>
          </w:p>
          <w:p w:rsidR="00730F89" w:rsidRDefault="00730F89" w:rsidP="00E6245C">
            <w:pPr>
              <w:adjustRightInd w:val="0"/>
              <w:snapToGrid w:val="0"/>
              <w:spacing w:line="360" w:lineRule="auto"/>
              <w:rPr>
                <w:rFonts w:ascii="宋体" w:hAnsi="宋体"/>
                <w:color w:val="FF0000"/>
                <w:szCs w:val="21"/>
              </w:rPr>
            </w:pPr>
          </w:p>
          <w:p w:rsidR="00730F89" w:rsidRDefault="00730F89" w:rsidP="00E6245C">
            <w:pPr>
              <w:adjustRightInd w:val="0"/>
              <w:snapToGrid w:val="0"/>
              <w:spacing w:line="360" w:lineRule="auto"/>
              <w:rPr>
                <w:rFonts w:ascii="宋体" w:hAnsi="宋体"/>
                <w:color w:val="FF0000"/>
                <w:szCs w:val="21"/>
              </w:rPr>
            </w:pPr>
          </w:p>
          <w:p w:rsidR="00730F89" w:rsidRDefault="00730F89" w:rsidP="00E6245C">
            <w:pPr>
              <w:adjustRightInd w:val="0"/>
              <w:snapToGrid w:val="0"/>
              <w:spacing w:line="360" w:lineRule="auto"/>
              <w:rPr>
                <w:rFonts w:ascii="宋体" w:hAnsi="宋体"/>
                <w:color w:val="FF0000"/>
                <w:szCs w:val="21"/>
              </w:rPr>
            </w:pPr>
          </w:p>
          <w:p w:rsidR="00730F89" w:rsidRDefault="00730F89" w:rsidP="00E6245C">
            <w:pPr>
              <w:adjustRightInd w:val="0"/>
              <w:snapToGrid w:val="0"/>
              <w:spacing w:line="360" w:lineRule="auto"/>
              <w:rPr>
                <w:rFonts w:ascii="宋体" w:hAnsi="宋体"/>
                <w:szCs w:val="21"/>
              </w:rPr>
            </w:pPr>
          </w:p>
          <w:p w:rsidR="00730F89" w:rsidRDefault="00730F89" w:rsidP="00E6245C">
            <w:pPr>
              <w:adjustRightInd w:val="0"/>
              <w:snapToGrid w:val="0"/>
              <w:spacing w:line="360" w:lineRule="auto"/>
              <w:rPr>
                <w:rFonts w:ascii="宋体" w:hAnsi="宋体"/>
                <w:szCs w:val="21"/>
              </w:rPr>
            </w:pPr>
          </w:p>
          <w:p w:rsidR="00730F89" w:rsidRDefault="00730F89" w:rsidP="00E6245C">
            <w:pPr>
              <w:adjustRightInd w:val="0"/>
              <w:snapToGrid w:val="0"/>
              <w:spacing w:line="360" w:lineRule="auto"/>
              <w:rPr>
                <w:rFonts w:ascii="宋体" w:hAnsi="宋体"/>
                <w:szCs w:val="21"/>
              </w:rPr>
            </w:pPr>
          </w:p>
          <w:p w:rsidR="00730F89" w:rsidRDefault="00730F89" w:rsidP="00E6245C">
            <w:pPr>
              <w:adjustRightInd w:val="0"/>
              <w:snapToGrid w:val="0"/>
              <w:spacing w:line="360" w:lineRule="auto"/>
              <w:rPr>
                <w:szCs w:val="21"/>
              </w:rPr>
            </w:pPr>
          </w:p>
          <w:p w:rsidR="00730F89" w:rsidRDefault="00730F89" w:rsidP="00E6245C">
            <w:pPr>
              <w:adjustRightInd w:val="0"/>
              <w:snapToGrid w:val="0"/>
              <w:spacing w:line="360" w:lineRule="auto"/>
              <w:rPr>
                <w:szCs w:val="21"/>
              </w:rPr>
            </w:pPr>
            <w:r>
              <w:rPr>
                <w:rFonts w:hint="eastAsia"/>
                <w:szCs w:val="21"/>
              </w:rPr>
              <w:t>审核人签名：</w:t>
            </w:r>
            <w:r>
              <w:rPr>
                <w:szCs w:val="21"/>
              </w:rPr>
              <w:t xml:space="preserve">         </w:t>
            </w:r>
            <w:r>
              <w:rPr>
                <w:rFonts w:hint="eastAsia"/>
                <w:szCs w:val="21"/>
              </w:rPr>
              <w:t>人事部门盖章：</w:t>
            </w:r>
          </w:p>
        </w:tc>
        <w:tc>
          <w:tcPr>
            <w:tcW w:w="658" w:type="dxa"/>
            <w:vMerge w:val="restart"/>
            <w:vAlign w:val="center"/>
          </w:tcPr>
          <w:p w:rsidR="00730F89" w:rsidRDefault="00730F89" w:rsidP="007857F3">
            <w:pPr>
              <w:adjustRightInd w:val="0"/>
              <w:snapToGrid w:val="0"/>
              <w:jc w:val="center"/>
              <w:rPr>
                <w:b/>
                <w:szCs w:val="21"/>
              </w:rPr>
            </w:pPr>
            <w:r>
              <w:rPr>
                <w:rFonts w:hint="eastAsia"/>
                <w:b/>
                <w:szCs w:val="21"/>
              </w:rPr>
              <w:t>科研</w:t>
            </w:r>
          </w:p>
          <w:p w:rsidR="00730F89" w:rsidRDefault="00730F89" w:rsidP="007857F3">
            <w:pPr>
              <w:adjustRightInd w:val="0"/>
              <w:snapToGrid w:val="0"/>
              <w:jc w:val="center"/>
              <w:rPr>
                <w:b/>
                <w:szCs w:val="21"/>
              </w:rPr>
            </w:pPr>
            <w:r>
              <w:rPr>
                <w:rFonts w:hint="eastAsia"/>
                <w:b/>
                <w:szCs w:val="21"/>
              </w:rPr>
              <w:t>工作</w:t>
            </w:r>
          </w:p>
        </w:tc>
        <w:tc>
          <w:tcPr>
            <w:tcW w:w="774" w:type="dxa"/>
            <w:vMerge w:val="restart"/>
            <w:vAlign w:val="center"/>
          </w:tcPr>
          <w:p w:rsidR="00730F89" w:rsidRPr="00E91ADB" w:rsidRDefault="00730F89" w:rsidP="007857F3">
            <w:pPr>
              <w:adjustRightInd w:val="0"/>
              <w:snapToGrid w:val="0"/>
              <w:rPr>
                <w:szCs w:val="21"/>
              </w:rPr>
            </w:pPr>
            <w:r w:rsidRPr="00E91ADB">
              <w:rPr>
                <w:rFonts w:ascii="宋体" w:hAnsi="宋体" w:hint="eastAsia"/>
                <w:szCs w:val="21"/>
              </w:rPr>
              <w:t>主要论著或论文（标题、刊物名称、发表时间、作者排名、代表作）</w:t>
            </w:r>
          </w:p>
        </w:tc>
        <w:tc>
          <w:tcPr>
            <w:tcW w:w="2021" w:type="dxa"/>
            <w:gridSpan w:val="5"/>
            <w:vAlign w:val="center"/>
          </w:tcPr>
          <w:p w:rsidR="00730F89" w:rsidRDefault="00730F89" w:rsidP="007857F3">
            <w:pPr>
              <w:adjustRightInd w:val="0"/>
              <w:snapToGrid w:val="0"/>
              <w:jc w:val="center"/>
              <w:rPr>
                <w:szCs w:val="21"/>
              </w:rPr>
            </w:pPr>
            <w:r>
              <w:rPr>
                <w:rFonts w:hint="eastAsia"/>
                <w:szCs w:val="21"/>
              </w:rPr>
              <w:t>论文总数</w:t>
            </w:r>
          </w:p>
        </w:tc>
        <w:tc>
          <w:tcPr>
            <w:tcW w:w="1011" w:type="dxa"/>
            <w:gridSpan w:val="2"/>
            <w:vAlign w:val="center"/>
          </w:tcPr>
          <w:p w:rsidR="00730F89" w:rsidRDefault="00730F89" w:rsidP="007857F3">
            <w:pPr>
              <w:adjustRightInd w:val="0"/>
              <w:snapToGrid w:val="0"/>
              <w:jc w:val="center"/>
              <w:rPr>
                <w:szCs w:val="21"/>
              </w:rPr>
            </w:pPr>
            <w:r>
              <w:rPr>
                <w:szCs w:val="21"/>
              </w:rPr>
              <w:t>9</w:t>
            </w:r>
          </w:p>
        </w:tc>
        <w:tc>
          <w:tcPr>
            <w:tcW w:w="9594" w:type="dxa"/>
            <w:gridSpan w:val="8"/>
            <w:vAlign w:val="center"/>
          </w:tcPr>
          <w:p w:rsidR="00730F89" w:rsidRDefault="00730F89" w:rsidP="007857F3">
            <w:pPr>
              <w:adjustRightInd w:val="0"/>
              <w:snapToGrid w:val="0"/>
              <w:jc w:val="center"/>
              <w:rPr>
                <w:szCs w:val="21"/>
              </w:rPr>
            </w:pPr>
            <w:r>
              <w:rPr>
                <w:rFonts w:hint="eastAsia"/>
                <w:szCs w:val="21"/>
              </w:rPr>
              <w:t>专（译）著、国家级规划教材、省级规划教材数</w:t>
            </w:r>
          </w:p>
        </w:tc>
        <w:tc>
          <w:tcPr>
            <w:tcW w:w="1260" w:type="dxa"/>
            <w:gridSpan w:val="2"/>
            <w:vAlign w:val="center"/>
          </w:tcPr>
          <w:p w:rsidR="00730F89" w:rsidRDefault="00730F89" w:rsidP="007857F3">
            <w:pPr>
              <w:adjustRightInd w:val="0"/>
              <w:snapToGrid w:val="0"/>
              <w:jc w:val="center"/>
              <w:rPr>
                <w:szCs w:val="21"/>
              </w:rPr>
            </w:pPr>
            <w:r>
              <w:rPr>
                <w:szCs w:val="21"/>
              </w:rPr>
              <w:t>4</w:t>
            </w:r>
          </w:p>
        </w:tc>
        <w:tc>
          <w:tcPr>
            <w:tcW w:w="688" w:type="dxa"/>
            <w:vMerge w:val="restart"/>
            <w:vAlign w:val="center"/>
          </w:tcPr>
          <w:p w:rsidR="00730F89" w:rsidRDefault="00730F89" w:rsidP="007857F3">
            <w:pPr>
              <w:adjustRightInd w:val="0"/>
              <w:snapToGrid w:val="0"/>
              <w:rPr>
                <w:szCs w:val="21"/>
              </w:rPr>
            </w:pPr>
            <w:r>
              <w:rPr>
                <w:rFonts w:hint="eastAsia"/>
                <w:szCs w:val="21"/>
              </w:rPr>
              <w:t>科研部门审核意见（盖章）</w:t>
            </w:r>
          </w:p>
          <w:p w:rsidR="00730F89" w:rsidRDefault="00730F89" w:rsidP="007857F3">
            <w:pPr>
              <w:adjustRightInd w:val="0"/>
              <w:snapToGrid w:val="0"/>
              <w:rPr>
                <w:szCs w:val="21"/>
              </w:rPr>
            </w:pPr>
          </w:p>
          <w:p w:rsidR="00730F89" w:rsidRDefault="00730F89" w:rsidP="007857F3">
            <w:pPr>
              <w:adjustRightInd w:val="0"/>
              <w:snapToGrid w:val="0"/>
              <w:rPr>
                <w:szCs w:val="21"/>
              </w:rPr>
            </w:pPr>
          </w:p>
          <w:p w:rsidR="00730F89" w:rsidRDefault="00730F89" w:rsidP="007857F3">
            <w:pPr>
              <w:adjustRightInd w:val="0"/>
              <w:snapToGrid w:val="0"/>
              <w:rPr>
                <w:szCs w:val="21"/>
              </w:rPr>
            </w:pPr>
          </w:p>
          <w:p w:rsidR="00730F89" w:rsidRDefault="00730F89" w:rsidP="007857F3">
            <w:pPr>
              <w:adjustRightInd w:val="0"/>
              <w:snapToGrid w:val="0"/>
              <w:rPr>
                <w:szCs w:val="21"/>
              </w:rPr>
            </w:pPr>
          </w:p>
          <w:p w:rsidR="00730F89" w:rsidRDefault="00730F89" w:rsidP="007857F3">
            <w:pPr>
              <w:adjustRightInd w:val="0"/>
              <w:snapToGrid w:val="0"/>
              <w:rPr>
                <w:szCs w:val="21"/>
              </w:rPr>
            </w:pPr>
          </w:p>
          <w:p w:rsidR="00730F89" w:rsidRDefault="00730F89" w:rsidP="007857F3">
            <w:pPr>
              <w:adjustRightInd w:val="0"/>
              <w:snapToGrid w:val="0"/>
              <w:rPr>
                <w:szCs w:val="21"/>
              </w:rPr>
            </w:pPr>
          </w:p>
          <w:p w:rsidR="00730F89" w:rsidRDefault="00730F89" w:rsidP="007857F3">
            <w:pPr>
              <w:adjustRightInd w:val="0"/>
              <w:snapToGrid w:val="0"/>
              <w:rPr>
                <w:szCs w:val="21"/>
              </w:rPr>
            </w:pPr>
          </w:p>
          <w:p w:rsidR="00730F89" w:rsidRDefault="00730F89" w:rsidP="007857F3">
            <w:pPr>
              <w:adjustRightInd w:val="0"/>
              <w:snapToGrid w:val="0"/>
              <w:rPr>
                <w:szCs w:val="21"/>
              </w:rPr>
            </w:pPr>
          </w:p>
          <w:p w:rsidR="00730F89" w:rsidRDefault="00730F89" w:rsidP="007857F3">
            <w:pPr>
              <w:adjustRightInd w:val="0"/>
              <w:snapToGrid w:val="0"/>
              <w:rPr>
                <w:szCs w:val="21"/>
              </w:rPr>
            </w:pPr>
          </w:p>
          <w:p w:rsidR="00730F89" w:rsidRDefault="00730F89" w:rsidP="007857F3">
            <w:pPr>
              <w:adjustRightInd w:val="0"/>
              <w:snapToGrid w:val="0"/>
              <w:rPr>
                <w:szCs w:val="21"/>
              </w:rPr>
            </w:pPr>
          </w:p>
          <w:p w:rsidR="00730F89" w:rsidRDefault="00730F89" w:rsidP="007857F3">
            <w:pPr>
              <w:adjustRightInd w:val="0"/>
              <w:snapToGrid w:val="0"/>
              <w:rPr>
                <w:szCs w:val="21"/>
              </w:rPr>
            </w:pPr>
          </w:p>
          <w:p w:rsidR="00730F89" w:rsidRDefault="00730F89" w:rsidP="007857F3">
            <w:pPr>
              <w:adjustRightInd w:val="0"/>
              <w:snapToGrid w:val="0"/>
              <w:rPr>
                <w:szCs w:val="21"/>
              </w:rPr>
            </w:pPr>
          </w:p>
          <w:p w:rsidR="00730F89" w:rsidRDefault="00730F89" w:rsidP="007857F3">
            <w:pPr>
              <w:adjustRightInd w:val="0"/>
              <w:snapToGrid w:val="0"/>
              <w:rPr>
                <w:szCs w:val="21"/>
              </w:rPr>
            </w:pPr>
          </w:p>
          <w:p w:rsidR="00730F89" w:rsidRDefault="00730F89" w:rsidP="007857F3">
            <w:pPr>
              <w:adjustRightInd w:val="0"/>
              <w:snapToGrid w:val="0"/>
              <w:rPr>
                <w:szCs w:val="21"/>
              </w:rPr>
            </w:pPr>
          </w:p>
          <w:p w:rsidR="00730F89" w:rsidRDefault="00730F89" w:rsidP="007857F3">
            <w:pPr>
              <w:adjustRightInd w:val="0"/>
              <w:snapToGrid w:val="0"/>
              <w:rPr>
                <w:szCs w:val="21"/>
              </w:rPr>
            </w:pPr>
          </w:p>
          <w:p w:rsidR="00730F89" w:rsidRDefault="00730F89" w:rsidP="007857F3">
            <w:pPr>
              <w:adjustRightInd w:val="0"/>
              <w:snapToGrid w:val="0"/>
              <w:rPr>
                <w:szCs w:val="21"/>
              </w:rPr>
            </w:pPr>
          </w:p>
          <w:p w:rsidR="00730F89" w:rsidRDefault="00730F89" w:rsidP="007857F3">
            <w:pPr>
              <w:adjustRightInd w:val="0"/>
              <w:snapToGrid w:val="0"/>
              <w:rPr>
                <w:szCs w:val="21"/>
              </w:rPr>
            </w:pPr>
          </w:p>
          <w:p w:rsidR="00730F89" w:rsidRDefault="00730F89" w:rsidP="007857F3">
            <w:pPr>
              <w:adjustRightInd w:val="0"/>
              <w:snapToGrid w:val="0"/>
              <w:rPr>
                <w:szCs w:val="21"/>
              </w:rPr>
            </w:pPr>
          </w:p>
          <w:p w:rsidR="00730F89" w:rsidRDefault="00730F89" w:rsidP="007857F3">
            <w:pPr>
              <w:adjustRightInd w:val="0"/>
              <w:snapToGrid w:val="0"/>
              <w:rPr>
                <w:szCs w:val="21"/>
              </w:rPr>
            </w:pPr>
          </w:p>
          <w:p w:rsidR="00730F89" w:rsidRDefault="00730F89" w:rsidP="007857F3">
            <w:pPr>
              <w:adjustRightInd w:val="0"/>
              <w:snapToGrid w:val="0"/>
              <w:rPr>
                <w:szCs w:val="21"/>
              </w:rPr>
            </w:pPr>
          </w:p>
          <w:p w:rsidR="00730F89" w:rsidRDefault="00730F89" w:rsidP="007857F3">
            <w:pPr>
              <w:adjustRightInd w:val="0"/>
              <w:snapToGrid w:val="0"/>
              <w:rPr>
                <w:szCs w:val="21"/>
              </w:rPr>
            </w:pPr>
          </w:p>
          <w:p w:rsidR="00730F89" w:rsidRDefault="00730F89" w:rsidP="007857F3">
            <w:pPr>
              <w:adjustRightInd w:val="0"/>
              <w:snapToGrid w:val="0"/>
              <w:rPr>
                <w:szCs w:val="21"/>
              </w:rPr>
            </w:pPr>
          </w:p>
          <w:p w:rsidR="00730F89" w:rsidRDefault="00730F89" w:rsidP="007857F3">
            <w:pPr>
              <w:adjustRightInd w:val="0"/>
              <w:snapToGrid w:val="0"/>
              <w:rPr>
                <w:szCs w:val="21"/>
              </w:rPr>
            </w:pPr>
          </w:p>
          <w:p w:rsidR="00730F89" w:rsidRDefault="00730F89" w:rsidP="007857F3">
            <w:pPr>
              <w:adjustRightInd w:val="0"/>
              <w:snapToGrid w:val="0"/>
              <w:rPr>
                <w:szCs w:val="21"/>
              </w:rPr>
            </w:pPr>
          </w:p>
          <w:p w:rsidR="00730F89" w:rsidRDefault="00730F89" w:rsidP="007857F3">
            <w:pPr>
              <w:adjustRightInd w:val="0"/>
              <w:snapToGrid w:val="0"/>
              <w:rPr>
                <w:szCs w:val="21"/>
              </w:rPr>
            </w:pPr>
            <w:r>
              <w:rPr>
                <w:rFonts w:hint="eastAsia"/>
                <w:szCs w:val="21"/>
              </w:rPr>
              <w:t>科研部门审核人签名：</w:t>
            </w:r>
          </w:p>
        </w:tc>
      </w:tr>
      <w:tr w:rsidR="00730F89" w:rsidTr="0031038E">
        <w:trPr>
          <w:cantSplit/>
          <w:trHeight w:val="3706"/>
          <w:jc w:val="center"/>
        </w:trPr>
        <w:tc>
          <w:tcPr>
            <w:tcW w:w="6208" w:type="dxa"/>
            <w:gridSpan w:val="10"/>
            <w:vMerge/>
            <w:tcMar>
              <w:left w:w="113" w:type="dxa"/>
              <w:right w:w="113" w:type="dxa"/>
            </w:tcMar>
            <w:vAlign w:val="center"/>
          </w:tcPr>
          <w:p w:rsidR="00730F89" w:rsidRDefault="00730F89" w:rsidP="00E6245C">
            <w:pPr>
              <w:adjustRightInd w:val="0"/>
              <w:snapToGrid w:val="0"/>
              <w:spacing w:line="360" w:lineRule="auto"/>
              <w:rPr>
                <w:szCs w:val="21"/>
              </w:rPr>
            </w:pPr>
          </w:p>
        </w:tc>
        <w:tc>
          <w:tcPr>
            <w:tcW w:w="658" w:type="dxa"/>
            <w:vMerge/>
            <w:vAlign w:val="center"/>
          </w:tcPr>
          <w:p w:rsidR="00730F89" w:rsidRDefault="00730F89" w:rsidP="007857F3">
            <w:pPr>
              <w:adjustRightInd w:val="0"/>
              <w:snapToGrid w:val="0"/>
              <w:rPr>
                <w:szCs w:val="21"/>
              </w:rPr>
            </w:pPr>
          </w:p>
        </w:tc>
        <w:tc>
          <w:tcPr>
            <w:tcW w:w="774" w:type="dxa"/>
            <w:vMerge/>
            <w:vAlign w:val="center"/>
          </w:tcPr>
          <w:p w:rsidR="00730F89" w:rsidRDefault="00730F89" w:rsidP="007857F3">
            <w:pPr>
              <w:adjustRightInd w:val="0"/>
              <w:snapToGrid w:val="0"/>
              <w:jc w:val="center"/>
              <w:rPr>
                <w:szCs w:val="21"/>
              </w:rPr>
            </w:pPr>
          </w:p>
        </w:tc>
        <w:tc>
          <w:tcPr>
            <w:tcW w:w="13886" w:type="dxa"/>
            <w:gridSpan w:val="17"/>
          </w:tcPr>
          <w:p w:rsidR="00730F89" w:rsidRDefault="00730F89" w:rsidP="005B21F0">
            <w:pPr>
              <w:adjustRightInd w:val="0"/>
              <w:snapToGrid w:val="0"/>
              <w:spacing w:beforeLines="50" w:line="270" w:lineRule="exact"/>
              <w:rPr>
                <w:sz w:val="19"/>
                <w:szCs w:val="19"/>
              </w:rPr>
            </w:pPr>
            <w:r>
              <w:rPr>
                <w:b/>
                <w:sz w:val="19"/>
                <w:szCs w:val="19"/>
              </w:rPr>
              <w:t>1</w:t>
            </w:r>
            <w:r>
              <w:rPr>
                <w:rFonts w:hint="eastAsia"/>
                <w:b/>
                <w:sz w:val="19"/>
                <w:szCs w:val="19"/>
              </w:rPr>
              <w:t>．论文：独著或第一作者</w:t>
            </w:r>
            <w:r>
              <w:rPr>
                <w:b/>
                <w:sz w:val="19"/>
                <w:szCs w:val="19"/>
              </w:rPr>
              <w:t>9</w:t>
            </w:r>
            <w:r>
              <w:rPr>
                <w:rFonts w:hint="eastAsia"/>
                <w:b/>
                <w:sz w:val="19"/>
                <w:szCs w:val="19"/>
              </w:rPr>
              <w:t>篇</w:t>
            </w:r>
          </w:p>
          <w:p w:rsidR="00730F89" w:rsidRDefault="00730F89" w:rsidP="00C62DE4">
            <w:pPr>
              <w:adjustRightInd w:val="0"/>
              <w:snapToGrid w:val="0"/>
              <w:spacing w:line="270" w:lineRule="exact"/>
              <w:ind w:firstLineChars="150" w:firstLine="285"/>
              <w:rPr>
                <w:sz w:val="19"/>
                <w:szCs w:val="19"/>
              </w:rPr>
            </w:pPr>
            <w:r>
              <w:rPr>
                <w:rFonts w:hint="eastAsia"/>
                <w:sz w:val="19"/>
                <w:szCs w:val="19"/>
              </w:rPr>
              <w:t>论文</w:t>
            </w:r>
            <w:r>
              <w:rPr>
                <w:sz w:val="19"/>
                <w:szCs w:val="19"/>
              </w:rPr>
              <w:t>1</w:t>
            </w:r>
            <w:r>
              <w:rPr>
                <w:rFonts w:hint="eastAsia"/>
                <w:sz w:val="19"/>
                <w:szCs w:val="19"/>
              </w:rPr>
              <w:t>：</w:t>
            </w:r>
            <w:r>
              <w:rPr>
                <w:sz w:val="19"/>
                <w:szCs w:val="19"/>
              </w:rPr>
              <w:t>2019.07</w:t>
            </w:r>
            <w:r>
              <w:rPr>
                <w:rFonts w:hint="eastAsia"/>
                <w:sz w:val="19"/>
                <w:szCs w:val="19"/>
              </w:rPr>
              <w:t>，高职院校教师绩效管理的柔性化改革探索，吉林省教育学院学报，独著，代表作</w:t>
            </w:r>
          </w:p>
          <w:p w:rsidR="00730F89" w:rsidRDefault="00730F89" w:rsidP="00C62DE4">
            <w:pPr>
              <w:keepNext/>
              <w:keepLines/>
              <w:adjustRightInd w:val="0"/>
              <w:snapToGrid w:val="0"/>
              <w:spacing w:line="270" w:lineRule="exact"/>
              <w:ind w:firstLineChars="150" w:firstLine="285"/>
              <w:rPr>
                <w:sz w:val="19"/>
                <w:szCs w:val="19"/>
              </w:rPr>
            </w:pPr>
            <w:r>
              <w:rPr>
                <w:rFonts w:hint="eastAsia"/>
                <w:sz w:val="19"/>
                <w:szCs w:val="19"/>
              </w:rPr>
              <w:t>论文</w:t>
            </w:r>
            <w:r>
              <w:rPr>
                <w:sz w:val="19"/>
                <w:szCs w:val="19"/>
              </w:rPr>
              <w:t>2</w:t>
            </w:r>
            <w:r>
              <w:rPr>
                <w:rFonts w:hint="eastAsia"/>
                <w:sz w:val="19"/>
                <w:szCs w:val="19"/>
              </w:rPr>
              <w:t>：</w:t>
            </w:r>
            <w:r>
              <w:rPr>
                <w:sz w:val="19"/>
                <w:szCs w:val="19"/>
              </w:rPr>
              <w:t>2014.06</w:t>
            </w:r>
            <w:r>
              <w:rPr>
                <w:rFonts w:hint="eastAsia"/>
                <w:sz w:val="19"/>
                <w:szCs w:val="19"/>
              </w:rPr>
              <w:t>，对高职专科教育人才培养规格及专业建设的思考，职大学报，合著第一，代表作</w:t>
            </w:r>
          </w:p>
          <w:p w:rsidR="00730F89" w:rsidRDefault="00730F89" w:rsidP="00C62DE4">
            <w:pPr>
              <w:adjustRightInd w:val="0"/>
              <w:snapToGrid w:val="0"/>
              <w:spacing w:line="270" w:lineRule="exact"/>
              <w:ind w:firstLineChars="150" w:firstLine="285"/>
              <w:rPr>
                <w:sz w:val="19"/>
                <w:szCs w:val="19"/>
              </w:rPr>
            </w:pPr>
            <w:r>
              <w:rPr>
                <w:rFonts w:hint="eastAsia"/>
                <w:sz w:val="19"/>
                <w:szCs w:val="19"/>
              </w:rPr>
              <w:t>论文</w:t>
            </w:r>
            <w:r>
              <w:rPr>
                <w:sz w:val="19"/>
                <w:szCs w:val="19"/>
              </w:rPr>
              <w:t>3</w:t>
            </w:r>
            <w:r>
              <w:rPr>
                <w:rFonts w:hint="eastAsia"/>
                <w:sz w:val="19"/>
                <w:szCs w:val="19"/>
              </w:rPr>
              <w:t>：</w:t>
            </w:r>
            <w:r>
              <w:rPr>
                <w:sz w:val="19"/>
                <w:szCs w:val="19"/>
              </w:rPr>
              <w:t>2018.04</w:t>
            </w:r>
            <w:r>
              <w:rPr>
                <w:rFonts w:hint="eastAsia"/>
                <w:sz w:val="19"/>
                <w:szCs w:val="19"/>
              </w:rPr>
              <w:t>，基于治理理论视域的高职学院绩效考核管理探析，职大学报，独著</w:t>
            </w:r>
          </w:p>
          <w:p w:rsidR="00730F89" w:rsidRDefault="00730F89" w:rsidP="00C62DE4">
            <w:pPr>
              <w:adjustRightInd w:val="0"/>
              <w:snapToGrid w:val="0"/>
              <w:spacing w:line="270" w:lineRule="exact"/>
              <w:ind w:firstLineChars="150" w:firstLine="285"/>
              <w:rPr>
                <w:sz w:val="19"/>
                <w:szCs w:val="19"/>
              </w:rPr>
            </w:pPr>
            <w:r>
              <w:rPr>
                <w:rFonts w:hint="eastAsia"/>
                <w:sz w:val="19"/>
                <w:szCs w:val="19"/>
              </w:rPr>
              <w:t>论文</w:t>
            </w:r>
            <w:r>
              <w:rPr>
                <w:sz w:val="19"/>
                <w:szCs w:val="19"/>
              </w:rPr>
              <w:t>4</w:t>
            </w:r>
            <w:r>
              <w:rPr>
                <w:rFonts w:hint="eastAsia"/>
                <w:sz w:val="19"/>
                <w:szCs w:val="19"/>
              </w:rPr>
              <w:t>：</w:t>
            </w:r>
            <w:r>
              <w:rPr>
                <w:sz w:val="19"/>
                <w:szCs w:val="19"/>
              </w:rPr>
              <w:t>2015.10</w:t>
            </w:r>
            <w:r>
              <w:rPr>
                <w:rFonts w:hint="eastAsia"/>
                <w:sz w:val="19"/>
                <w:szCs w:val="19"/>
              </w:rPr>
              <w:t>，论高职院校学生技术素养之培育，湖南工业职业技术学院学报，独著</w:t>
            </w:r>
          </w:p>
          <w:p w:rsidR="00730F89" w:rsidRDefault="00730F89" w:rsidP="00C62DE4">
            <w:pPr>
              <w:keepNext/>
              <w:keepLines/>
              <w:adjustRightInd w:val="0"/>
              <w:snapToGrid w:val="0"/>
              <w:spacing w:line="270" w:lineRule="exact"/>
              <w:ind w:firstLineChars="150" w:firstLine="285"/>
              <w:rPr>
                <w:sz w:val="19"/>
                <w:szCs w:val="19"/>
              </w:rPr>
            </w:pPr>
            <w:r>
              <w:rPr>
                <w:rFonts w:hint="eastAsia"/>
                <w:sz w:val="19"/>
                <w:szCs w:val="19"/>
              </w:rPr>
              <w:t>论文</w:t>
            </w:r>
            <w:r>
              <w:rPr>
                <w:sz w:val="19"/>
                <w:szCs w:val="19"/>
              </w:rPr>
              <w:t>5</w:t>
            </w:r>
            <w:r>
              <w:rPr>
                <w:rFonts w:hint="eastAsia"/>
                <w:sz w:val="19"/>
                <w:szCs w:val="19"/>
              </w:rPr>
              <w:t>：</w:t>
            </w:r>
            <w:r>
              <w:rPr>
                <w:sz w:val="19"/>
                <w:szCs w:val="19"/>
              </w:rPr>
              <w:t>2018.07</w:t>
            </w:r>
            <w:r>
              <w:rPr>
                <w:rFonts w:hint="eastAsia"/>
                <w:sz w:val="19"/>
                <w:szCs w:val="19"/>
              </w:rPr>
              <w:t>，高职院校专业建设目标管理实施策略研究，课程教育研究，独著</w:t>
            </w:r>
          </w:p>
          <w:p w:rsidR="00730F89" w:rsidRDefault="00730F89" w:rsidP="00C62DE4">
            <w:pPr>
              <w:adjustRightInd w:val="0"/>
              <w:snapToGrid w:val="0"/>
              <w:spacing w:line="270" w:lineRule="exact"/>
              <w:ind w:firstLineChars="150" w:firstLine="285"/>
              <w:rPr>
                <w:sz w:val="19"/>
                <w:szCs w:val="19"/>
              </w:rPr>
            </w:pPr>
            <w:r>
              <w:rPr>
                <w:rFonts w:hint="eastAsia"/>
                <w:sz w:val="19"/>
                <w:szCs w:val="19"/>
              </w:rPr>
              <w:t>论文</w:t>
            </w:r>
            <w:r>
              <w:rPr>
                <w:sz w:val="19"/>
                <w:szCs w:val="19"/>
              </w:rPr>
              <w:t>6</w:t>
            </w:r>
            <w:r>
              <w:rPr>
                <w:rFonts w:hint="eastAsia"/>
                <w:sz w:val="19"/>
                <w:szCs w:val="19"/>
              </w:rPr>
              <w:t>：</w:t>
            </w:r>
            <w:r>
              <w:rPr>
                <w:sz w:val="19"/>
                <w:szCs w:val="19"/>
              </w:rPr>
              <w:t>2016.02</w:t>
            </w:r>
            <w:r>
              <w:rPr>
                <w:rFonts w:hint="eastAsia"/>
                <w:sz w:val="19"/>
                <w:szCs w:val="19"/>
              </w:rPr>
              <w:t>，完善内部治理</w:t>
            </w:r>
            <w:r>
              <w:rPr>
                <w:rFonts w:hint="eastAsia"/>
                <w:sz w:val="19"/>
                <w:szCs w:val="19"/>
              </w:rPr>
              <w:t xml:space="preserve"> </w:t>
            </w:r>
            <w:r>
              <w:rPr>
                <w:rFonts w:hint="eastAsia"/>
                <w:sz w:val="19"/>
                <w:szCs w:val="19"/>
              </w:rPr>
              <w:t>健全高职院校高水平专业建设机制，中外企业家，独著</w:t>
            </w:r>
          </w:p>
          <w:p w:rsidR="00730F89" w:rsidRDefault="00730F89" w:rsidP="00C62DE4">
            <w:pPr>
              <w:adjustRightInd w:val="0"/>
              <w:snapToGrid w:val="0"/>
              <w:spacing w:line="270" w:lineRule="exact"/>
              <w:ind w:firstLineChars="150" w:firstLine="285"/>
              <w:rPr>
                <w:sz w:val="19"/>
                <w:szCs w:val="19"/>
              </w:rPr>
            </w:pPr>
            <w:r>
              <w:rPr>
                <w:rFonts w:hint="eastAsia"/>
                <w:sz w:val="19"/>
                <w:szCs w:val="19"/>
              </w:rPr>
              <w:t>论文</w:t>
            </w:r>
            <w:r>
              <w:rPr>
                <w:sz w:val="19"/>
                <w:szCs w:val="19"/>
              </w:rPr>
              <w:t>7</w:t>
            </w:r>
            <w:r>
              <w:rPr>
                <w:rFonts w:hint="eastAsia"/>
                <w:sz w:val="19"/>
                <w:szCs w:val="19"/>
              </w:rPr>
              <w:t>：</w:t>
            </w:r>
            <w:r>
              <w:rPr>
                <w:sz w:val="19"/>
                <w:szCs w:val="19"/>
              </w:rPr>
              <w:t>2017.11</w:t>
            </w:r>
            <w:r>
              <w:rPr>
                <w:rFonts w:hint="eastAsia"/>
                <w:sz w:val="19"/>
                <w:szCs w:val="19"/>
              </w:rPr>
              <w:t>，“三诊断”式专业评估机制的建立：内涵、价值与实践，教育教学论坛，独著</w:t>
            </w:r>
          </w:p>
          <w:p w:rsidR="00730F89" w:rsidRDefault="00730F89" w:rsidP="00C62DE4">
            <w:pPr>
              <w:adjustRightInd w:val="0"/>
              <w:snapToGrid w:val="0"/>
              <w:spacing w:line="270" w:lineRule="exact"/>
              <w:ind w:firstLineChars="150" w:firstLine="285"/>
              <w:rPr>
                <w:sz w:val="19"/>
                <w:szCs w:val="19"/>
              </w:rPr>
            </w:pPr>
            <w:r>
              <w:rPr>
                <w:rFonts w:hint="eastAsia"/>
                <w:sz w:val="19"/>
                <w:szCs w:val="19"/>
              </w:rPr>
              <w:t>论文</w:t>
            </w:r>
            <w:r>
              <w:rPr>
                <w:sz w:val="19"/>
                <w:szCs w:val="19"/>
              </w:rPr>
              <w:t>8</w:t>
            </w:r>
            <w:r>
              <w:rPr>
                <w:rFonts w:hint="eastAsia"/>
                <w:sz w:val="19"/>
                <w:szCs w:val="19"/>
              </w:rPr>
              <w:t>：</w:t>
            </w:r>
            <w:r>
              <w:rPr>
                <w:sz w:val="19"/>
                <w:szCs w:val="19"/>
              </w:rPr>
              <w:t>2017.06</w:t>
            </w:r>
            <w:r>
              <w:rPr>
                <w:rFonts w:hint="eastAsia"/>
                <w:sz w:val="19"/>
                <w:szCs w:val="19"/>
              </w:rPr>
              <w:t>，论高职教育供给侧改革中的人才培养工作，现代职业教育，独著</w:t>
            </w:r>
          </w:p>
          <w:p w:rsidR="00730F89" w:rsidRDefault="00730F89" w:rsidP="00C62DE4">
            <w:pPr>
              <w:adjustRightInd w:val="0"/>
              <w:snapToGrid w:val="0"/>
              <w:spacing w:line="270" w:lineRule="exact"/>
              <w:ind w:firstLineChars="150" w:firstLine="285"/>
              <w:rPr>
                <w:sz w:val="19"/>
                <w:szCs w:val="19"/>
              </w:rPr>
            </w:pPr>
            <w:r>
              <w:rPr>
                <w:rFonts w:hint="eastAsia"/>
                <w:sz w:val="19"/>
                <w:szCs w:val="19"/>
              </w:rPr>
              <w:t>论文</w:t>
            </w:r>
            <w:r>
              <w:rPr>
                <w:sz w:val="19"/>
                <w:szCs w:val="19"/>
              </w:rPr>
              <w:t>9</w:t>
            </w:r>
            <w:r>
              <w:rPr>
                <w:rFonts w:hint="eastAsia"/>
                <w:sz w:val="19"/>
                <w:szCs w:val="19"/>
              </w:rPr>
              <w:t>：</w:t>
            </w:r>
            <w:r>
              <w:rPr>
                <w:sz w:val="19"/>
                <w:szCs w:val="19"/>
              </w:rPr>
              <w:t>2018.01</w:t>
            </w:r>
            <w:r>
              <w:rPr>
                <w:rFonts w:hint="eastAsia"/>
                <w:sz w:val="19"/>
                <w:szCs w:val="19"/>
              </w:rPr>
              <w:t>，治理理论视域下的高职院校专业建设机制研究，教育现代化，独著</w:t>
            </w:r>
          </w:p>
          <w:p w:rsidR="00730F89" w:rsidRDefault="00730F89" w:rsidP="005B21F0">
            <w:pPr>
              <w:adjustRightInd w:val="0"/>
              <w:snapToGrid w:val="0"/>
              <w:spacing w:beforeLines="50" w:line="270" w:lineRule="exact"/>
              <w:rPr>
                <w:b/>
                <w:sz w:val="19"/>
                <w:szCs w:val="19"/>
              </w:rPr>
            </w:pPr>
            <w:r>
              <w:rPr>
                <w:b/>
                <w:sz w:val="19"/>
                <w:szCs w:val="19"/>
              </w:rPr>
              <w:t>2</w:t>
            </w:r>
            <w:r>
              <w:rPr>
                <w:rFonts w:hint="eastAsia"/>
                <w:b/>
                <w:sz w:val="19"/>
                <w:szCs w:val="19"/>
              </w:rPr>
              <w:t>．教材：主编</w:t>
            </w:r>
            <w:r>
              <w:rPr>
                <w:b/>
                <w:sz w:val="19"/>
                <w:szCs w:val="19"/>
              </w:rPr>
              <w:t>2</w:t>
            </w:r>
            <w:r>
              <w:rPr>
                <w:rFonts w:hint="eastAsia"/>
                <w:b/>
                <w:sz w:val="19"/>
                <w:szCs w:val="19"/>
              </w:rPr>
              <w:t>本、副主编</w:t>
            </w:r>
            <w:r>
              <w:rPr>
                <w:rFonts w:hint="eastAsia"/>
                <w:b/>
                <w:sz w:val="19"/>
                <w:szCs w:val="19"/>
              </w:rPr>
              <w:t>1</w:t>
            </w:r>
            <w:r>
              <w:rPr>
                <w:rFonts w:hint="eastAsia"/>
                <w:b/>
                <w:sz w:val="19"/>
                <w:szCs w:val="19"/>
              </w:rPr>
              <w:t>本、参编</w:t>
            </w:r>
            <w:r>
              <w:rPr>
                <w:b/>
                <w:sz w:val="19"/>
                <w:szCs w:val="19"/>
              </w:rPr>
              <w:t>1</w:t>
            </w:r>
            <w:r>
              <w:rPr>
                <w:rFonts w:hint="eastAsia"/>
                <w:b/>
                <w:sz w:val="19"/>
                <w:szCs w:val="19"/>
              </w:rPr>
              <w:t>本</w:t>
            </w:r>
          </w:p>
          <w:p w:rsidR="00730F89" w:rsidRDefault="00730F89" w:rsidP="00C62DE4">
            <w:pPr>
              <w:adjustRightInd w:val="0"/>
              <w:snapToGrid w:val="0"/>
              <w:spacing w:line="270" w:lineRule="exact"/>
              <w:ind w:firstLineChars="150" w:firstLine="285"/>
              <w:rPr>
                <w:sz w:val="19"/>
                <w:szCs w:val="19"/>
              </w:rPr>
            </w:pPr>
            <w:r>
              <w:rPr>
                <w:rFonts w:hint="eastAsia"/>
                <w:sz w:val="19"/>
                <w:szCs w:val="19"/>
              </w:rPr>
              <w:t>教材</w:t>
            </w:r>
            <w:r>
              <w:rPr>
                <w:sz w:val="19"/>
                <w:szCs w:val="19"/>
              </w:rPr>
              <w:t>1</w:t>
            </w:r>
            <w:r>
              <w:rPr>
                <w:rFonts w:hint="eastAsia"/>
                <w:sz w:val="19"/>
                <w:szCs w:val="19"/>
              </w:rPr>
              <w:t>：</w:t>
            </w:r>
            <w:r w:rsidRPr="00256945">
              <w:rPr>
                <w:rFonts w:hint="eastAsia"/>
                <w:sz w:val="19"/>
                <w:szCs w:val="19"/>
              </w:rPr>
              <w:t>CIP</w:t>
            </w:r>
            <w:r w:rsidRPr="00256945">
              <w:rPr>
                <w:rFonts w:hint="eastAsia"/>
                <w:sz w:val="19"/>
                <w:szCs w:val="19"/>
              </w:rPr>
              <w:t>核字号</w:t>
            </w:r>
            <w:r>
              <w:rPr>
                <w:rFonts w:hint="eastAsia"/>
                <w:sz w:val="19"/>
                <w:szCs w:val="19"/>
              </w:rPr>
              <w:t>（</w:t>
            </w:r>
            <w:r w:rsidRPr="00256945">
              <w:rPr>
                <w:rFonts w:hint="eastAsia"/>
                <w:sz w:val="19"/>
                <w:szCs w:val="19"/>
              </w:rPr>
              <w:t>2018</w:t>
            </w:r>
            <w:r>
              <w:rPr>
                <w:rFonts w:hint="eastAsia"/>
                <w:sz w:val="19"/>
                <w:szCs w:val="19"/>
              </w:rPr>
              <w:t>）</w:t>
            </w:r>
            <w:r w:rsidRPr="00256945">
              <w:rPr>
                <w:rFonts w:hint="eastAsia"/>
                <w:sz w:val="19"/>
                <w:szCs w:val="19"/>
              </w:rPr>
              <w:t>第</w:t>
            </w:r>
            <w:r w:rsidRPr="00256945">
              <w:rPr>
                <w:rFonts w:hint="eastAsia"/>
                <w:sz w:val="19"/>
                <w:szCs w:val="19"/>
              </w:rPr>
              <w:t>188200</w:t>
            </w:r>
            <w:r w:rsidRPr="00256945">
              <w:rPr>
                <w:rFonts w:hint="eastAsia"/>
                <w:sz w:val="19"/>
                <w:szCs w:val="19"/>
              </w:rPr>
              <w:t>号</w:t>
            </w:r>
            <w:r>
              <w:rPr>
                <w:rFonts w:hint="eastAsia"/>
                <w:sz w:val="19"/>
                <w:szCs w:val="19"/>
              </w:rPr>
              <w:t>，《大学生安全教育》，</w:t>
            </w:r>
            <w:r>
              <w:rPr>
                <w:rFonts w:hint="eastAsia"/>
                <w:sz w:val="19"/>
                <w:szCs w:val="19"/>
              </w:rPr>
              <w:t>21</w:t>
            </w:r>
            <w:r>
              <w:rPr>
                <w:rFonts w:hint="eastAsia"/>
                <w:sz w:val="19"/>
                <w:szCs w:val="19"/>
              </w:rPr>
              <w:t>世纪职业教育立体化精品教材，汕头大学出版社，</w:t>
            </w:r>
            <w:r>
              <w:rPr>
                <w:sz w:val="19"/>
                <w:szCs w:val="19"/>
              </w:rPr>
              <w:t>2018.09</w:t>
            </w:r>
            <w:r>
              <w:rPr>
                <w:rFonts w:hint="eastAsia"/>
                <w:sz w:val="19"/>
                <w:szCs w:val="19"/>
              </w:rPr>
              <w:t>，主编，第三</w:t>
            </w:r>
          </w:p>
          <w:p w:rsidR="00730F89" w:rsidRDefault="00730F89" w:rsidP="00C62DE4">
            <w:pPr>
              <w:keepNext/>
              <w:keepLines/>
              <w:adjustRightInd w:val="0"/>
              <w:snapToGrid w:val="0"/>
              <w:spacing w:line="270" w:lineRule="exact"/>
              <w:ind w:firstLineChars="150" w:firstLine="285"/>
              <w:rPr>
                <w:sz w:val="19"/>
                <w:szCs w:val="19"/>
              </w:rPr>
            </w:pPr>
            <w:r>
              <w:rPr>
                <w:rFonts w:hint="eastAsia"/>
                <w:sz w:val="19"/>
                <w:szCs w:val="19"/>
              </w:rPr>
              <w:t>教材</w:t>
            </w:r>
            <w:r>
              <w:rPr>
                <w:sz w:val="19"/>
                <w:szCs w:val="19"/>
              </w:rPr>
              <w:t>2</w:t>
            </w:r>
            <w:r>
              <w:rPr>
                <w:rFonts w:hint="eastAsia"/>
                <w:sz w:val="19"/>
                <w:szCs w:val="19"/>
              </w:rPr>
              <w:t>：</w:t>
            </w:r>
            <w:r w:rsidRPr="00256945">
              <w:rPr>
                <w:rFonts w:hint="eastAsia"/>
                <w:sz w:val="19"/>
                <w:szCs w:val="19"/>
              </w:rPr>
              <w:t>CIP</w:t>
            </w:r>
            <w:r w:rsidRPr="00256945">
              <w:rPr>
                <w:rFonts w:hint="eastAsia"/>
                <w:sz w:val="19"/>
                <w:szCs w:val="19"/>
              </w:rPr>
              <w:t>核字号</w:t>
            </w:r>
            <w:r>
              <w:rPr>
                <w:rFonts w:hint="eastAsia"/>
                <w:sz w:val="19"/>
                <w:szCs w:val="19"/>
              </w:rPr>
              <w:t>（</w:t>
            </w:r>
            <w:r w:rsidRPr="00256945">
              <w:rPr>
                <w:rFonts w:hint="eastAsia"/>
                <w:sz w:val="19"/>
                <w:szCs w:val="19"/>
              </w:rPr>
              <w:t>201</w:t>
            </w:r>
            <w:r>
              <w:rPr>
                <w:sz w:val="19"/>
                <w:szCs w:val="19"/>
              </w:rPr>
              <w:t>9</w:t>
            </w:r>
            <w:r>
              <w:rPr>
                <w:rFonts w:hint="eastAsia"/>
                <w:sz w:val="19"/>
                <w:szCs w:val="19"/>
              </w:rPr>
              <w:t>）</w:t>
            </w:r>
            <w:r w:rsidRPr="00256945">
              <w:rPr>
                <w:rFonts w:hint="eastAsia"/>
                <w:sz w:val="19"/>
                <w:szCs w:val="19"/>
              </w:rPr>
              <w:t>第</w:t>
            </w:r>
            <w:r w:rsidRPr="00256945">
              <w:rPr>
                <w:sz w:val="19"/>
                <w:szCs w:val="19"/>
              </w:rPr>
              <w:t>045441</w:t>
            </w:r>
            <w:r w:rsidRPr="00256945">
              <w:rPr>
                <w:rFonts w:hint="eastAsia"/>
                <w:sz w:val="19"/>
                <w:szCs w:val="19"/>
              </w:rPr>
              <w:t>号</w:t>
            </w:r>
            <w:r>
              <w:rPr>
                <w:rFonts w:hint="eastAsia"/>
                <w:sz w:val="19"/>
                <w:szCs w:val="19"/>
              </w:rPr>
              <w:t>，《大学生安全教育》，</w:t>
            </w:r>
            <w:r>
              <w:rPr>
                <w:rFonts w:hint="eastAsia"/>
                <w:sz w:val="19"/>
                <w:szCs w:val="19"/>
              </w:rPr>
              <w:t>21</w:t>
            </w:r>
            <w:r>
              <w:rPr>
                <w:rFonts w:hint="eastAsia"/>
                <w:sz w:val="19"/>
                <w:szCs w:val="19"/>
              </w:rPr>
              <w:t>世纪职业教育立体化精品教材，汕头大学出版社，</w:t>
            </w:r>
            <w:r>
              <w:rPr>
                <w:sz w:val="19"/>
                <w:szCs w:val="19"/>
              </w:rPr>
              <w:t>2019.03</w:t>
            </w:r>
            <w:r>
              <w:rPr>
                <w:rFonts w:hint="eastAsia"/>
                <w:sz w:val="19"/>
                <w:szCs w:val="19"/>
              </w:rPr>
              <w:t>，主编，第三</w:t>
            </w:r>
          </w:p>
          <w:p w:rsidR="00730F89" w:rsidRDefault="00730F89" w:rsidP="00C62DE4">
            <w:pPr>
              <w:keepNext/>
              <w:keepLines/>
              <w:adjustRightInd w:val="0"/>
              <w:snapToGrid w:val="0"/>
              <w:spacing w:line="270" w:lineRule="exact"/>
              <w:ind w:firstLineChars="150" w:firstLine="285"/>
              <w:rPr>
                <w:sz w:val="19"/>
                <w:szCs w:val="19"/>
              </w:rPr>
            </w:pPr>
            <w:r>
              <w:rPr>
                <w:rFonts w:hint="eastAsia"/>
                <w:sz w:val="19"/>
                <w:szCs w:val="19"/>
              </w:rPr>
              <w:t>教材</w:t>
            </w:r>
            <w:r>
              <w:rPr>
                <w:sz w:val="19"/>
                <w:szCs w:val="19"/>
              </w:rPr>
              <w:t>3</w:t>
            </w:r>
            <w:r>
              <w:rPr>
                <w:rFonts w:hint="eastAsia"/>
                <w:sz w:val="19"/>
                <w:szCs w:val="19"/>
              </w:rPr>
              <w:t>：</w:t>
            </w:r>
            <w:r w:rsidRPr="00256945">
              <w:rPr>
                <w:rFonts w:hint="eastAsia"/>
                <w:sz w:val="19"/>
                <w:szCs w:val="19"/>
              </w:rPr>
              <w:t>CIP</w:t>
            </w:r>
            <w:r w:rsidRPr="00256945">
              <w:rPr>
                <w:rFonts w:hint="eastAsia"/>
                <w:sz w:val="19"/>
                <w:szCs w:val="19"/>
              </w:rPr>
              <w:t>核字号</w:t>
            </w:r>
            <w:r>
              <w:rPr>
                <w:rFonts w:hint="eastAsia"/>
                <w:sz w:val="19"/>
                <w:szCs w:val="19"/>
              </w:rPr>
              <w:t>（</w:t>
            </w:r>
            <w:r w:rsidRPr="00256945">
              <w:rPr>
                <w:rFonts w:hint="eastAsia"/>
                <w:sz w:val="19"/>
                <w:szCs w:val="19"/>
              </w:rPr>
              <w:t>201</w:t>
            </w:r>
            <w:r>
              <w:rPr>
                <w:sz w:val="19"/>
                <w:szCs w:val="19"/>
              </w:rPr>
              <w:t>9</w:t>
            </w:r>
            <w:r>
              <w:rPr>
                <w:rFonts w:hint="eastAsia"/>
                <w:sz w:val="19"/>
                <w:szCs w:val="19"/>
              </w:rPr>
              <w:t>）</w:t>
            </w:r>
            <w:r w:rsidRPr="00256945">
              <w:rPr>
                <w:rFonts w:hint="eastAsia"/>
                <w:sz w:val="19"/>
                <w:szCs w:val="19"/>
              </w:rPr>
              <w:t>第</w:t>
            </w:r>
            <w:r w:rsidRPr="00432B2A">
              <w:rPr>
                <w:sz w:val="19"/>
                <w:szCs w:val="19"/>
              </w:rPr>
              <w:t>152745</w:t>
            </w:r>
            <w:r w:rsidRPr="00256945">
              <w:rPr>
                <w:rFonts w:hint="eastAsia"/>
                <w:sz w:val="19"/>
                <w:szCs w:val="19"/>
              </w:rPr>
              <w:t>号</w:t>
            </w:r>
            <w:r>
              <w:rPr>
                <w:rFonts w:hint="eastAsia"/>
                <w:sz w:val="19"/>
                <w:szCs w:val="19"/>
              </w:rPr>
              <w:t>，《创新思维》，“十三五”职业教育规划教材，北京出版社，</w:t>
            </w:r>
            <w:r>
              <w:rPr>
                <w:sz w:val="19"/>
                <w:szCs w:val="19"/>
              </w:rPr>
              <w:t>2019.03</w:t>
            </w:r>
            <w:r>
              <w:rPr>
                <w:rFonts w:hint="eastAsia"/>
                <w:sz w:val="19"/>
                <w:szCs w:val="19"/>
              </w:rPr>
              <w:t>，副主编，第一</w:t>
            </w:r>
          </w:p>
          <w:p w:rsidR="00730F89" w:rsidRDefault="00730F89" w:rsidP="005B21F0">
            <w:pPr>
              <w:keepNext/>
              <w:keepLines/>
              <w:adjustRightInd w:val="0"/>
              <w:snapToGrid w:val="0"/>
              <w:spacing w:afterLines="50" w:line="270" w:lineRule="exact"/>
              <w:ind w:firstLineChars="150" w:firstLine="285"/>
              <w:rPr>
                <w:sz w:val="19"/>
                <w:szCs w:val="19"/>
              </w:rPr>
            </w:pPr>
            <w:r>
              <w:rPr>
                <w:rFonts w:hint="eastAsia"/>
                <w:sz w:val="19"/>
                <w:szCs w:val="19"/>
              </w:rPr>
              <w:t>教材</w:t>
            </w:r>
            <w:r>
              <w:rPr>
                <w:sz w:val="19"/>
                <w:szCs w:val="19"/>
              </w:rPr>
              <w:t>4</w:t>
            </w:r>
            <w:r>
              <w:rPr>
                <w:rFonts w:hint="eastAsia"/>
                <w:sz w:val="19"/>
                <w:szCs w:val="19"/>
              </w:rPr>
              <w:t>：</w:t>
            </w:r>
            <w:r w:rsidRPr="00256945">
              <w:rPr>
                <w:rFonts w:hint="eastAsia"/>
                <w:sz w:val="19"/>
                <w:szCs w:val="19"/>
              </w:rPr>
              <w:t>CIP</w:t>
            </w:r>
            <w:r w:rsidRPr="00256945">
              <w:rPr>
                <w:rFonts w:hint="eastAsia"/>
                <w:sz w:val="19"/>
                <w:szCs w:val="19"/>
              </w:rPr>
              <w:t>核字号</w:t>
            </w:r>
            <w:r>
              <w:rPr>
                <w:rFonts w:hint="eastAsia"/>
                <w:sz w:val="19"/>
                <w:szCs w:val="19"/>
              </w:rPr>
              <w:t>（</w:t>
            </w:r>
            <w:r w:rsidRPr="00256945">
              <w:rPr>
                <w:rFonts w:hint="eastAsia"/>
                <w:sz w:val="19"/>
                <w:szCs w:val="19"/>
              </w:rPr>
              <w:t>201</w:t>
            </w:r>
            <w:r>
              <w:rPr>
                <w:sz w:val="19"/>
                <w:szCs w:val="19"/>
              </w:rPr>
              <w:t>4</w:t>
            </w:r>
            <w:r>
              <w:rPr>
                <w:rFonts w:hint="eastAsia"/>
                <w:sz w:val="19"/>
                <w:szCs w:val="19"/>
              </w:rPr>
              <w:t>）</w:t>
            </w:r>
            <w:r w:rsidRPr="00256945">
              <w:rPr>
                <w:rFonts w:hint="eastAsia"/>
                <w:sz w:val="19"/>
                <w:szCs w:val="19"/>
              </w:rPr>
              <w:t>第</w:t>
            </w:r>
            <w:r w:rsidRPr="00432B2A">
              <w:rPr>
                <w:sz w:val="19"/>
                <w:szCs w:val="19"/>
              </w:rPr>
              <w:t>033457</w:t>
            </w:r>
            <w:r w:rsidRPr="00256945">
              <w:rPr>
                <w:rFonts w:hint="eastAsia"/>
                <w:sz w:val="19"/>
                <w:szCs w:val="19"/>
              </w:rPr>
              <w:t>号</w:t>
            </w:r>
            <w:r>
              <w:rPr>
                <w:rFonts w:hint="eastAsia"/>
                <w:sz w:val="19"/>
                <w:szCs w:val="19"/>
              </w:rPr>
              <w:t>，《新哲理》，哲学</w:t>
            </w:r>
            <w:r>
              <w:rPr>
                <w:rFonts w:hint="eastAsia"/>
                <w:sz w:val="19"/>
                <w:szCs w:val="19"/>
              </w:rPr>
              <w:t>-</w:t>
            </w:r>
            <w:r>
              <w:rPr>
                <w:rFonts w:hint="eastAsia"/>
                <w:sz w:val="19"/>
                <w:szCs w:val="19"/>
              </w:rPr>
              <w:t>通俗读物，湖南人民出版社，</w:t>
            </w:r>
            <w:r>
              <w:rPr>
                <w:sz w:val="19"/>
                <w:szCs w:val="19"/>
              </w:rPr>
              <w:t>2007.08</w:t>
            </w:r>
            <w:r>
              <w:rPr>
                <w:rFonts w:hint="eastAsia"/>
                <w:sz w:val="19"/>
                <w:szCs w:val="19"/>
              </w:rPr>
              <w:t>，参编，第五及以后</w:t>
            </w:r>
          </w:p>
        </w:tc>
        <w:tc>
          <w:tcPr>
            <w:tcW w:w="688" w:type="dxa"/>
            <w:vMerge/>
            <w:vAlign w:val="center"/>
          </w:tcPr>
          <w:p w:rsidR="00730F89" w:rsidRDefault="00730F89" w:rsidP="007857F3">
            <w:pPr>
              <w:adjustRightInd w:val="0"/>
              <w:snapToGrid w:val="0"/>
              <w:rPr>
                <w:szCs w:val="21"/>
              </w:rPr>
            </w:pPr>
          </w:p>
        </w:tc>
      </w:tr>
      <w:tr w:rsidR="00730F89" w:rsidTr="00C62DE4">
        <w:trPr>
          <w:cantSplit/>
          <w:trHeight w:val="454"/>
          <w:jc w:val="center"/>
        </w:trPr>
        <w:tc>
          <w:tcPr>
            <w:tcW w:w="6208" w:type="dxa"/>
            <w:gridSpan w:val="10"/>
            <w:vMerge/>
            <w:tcMar>
              <w:left w:w="113" w:type="dxa"/>
              <w:right w:w="113" w:type="dxa"/>
            </w:tcMar>
            <w:vAlign w:val="center"/>
          </w:tcPr>
          <w:p w:rsidR="00730F89" w:rsidRPr="00007813" w:rsidRDefault="00730F89" w:rsidP="00E6245C">
            <w:pPr>
              <w:adjustRightInd w:val="0"/>
              <w:snapToGrid w:val="0"/>
              <w:spacing w:line="360" w:lineRule="auto"/>
              <w:rPr>
                <w:szCs w:val="21"/>
              </w:rPr>
            </w:pPr>
          </w:p>
        </w:tc>
        <w:tc>
          <w:tcPr>
            <w:tcW w:w="658" w:type="dxa"/>
            <w:vMerge w:val="restart"/>
            <w:vAlign w:val="center"/>
          </w:tcPr>
          <w:p w:rsidR="00730F89" w:rsidRDefault="00730F89" w:rsidP="007857F3">
            <w:pPr>
              <w:adjustRightInd w:val="0"/>
              <w:snapToGrid w:val="0"/>
              <w:jc w:val="center"/>
              <w:rPr>
                <w:b/>
                <w:szCs w:val="21"/>
              </w:rPr>
            </w:pPr>
            <w:r>
              <w:rPr>
                <w:rFonts w:hint="eastAsia"/>
                <w:b/>
                <w:szCs w:val="21"/>
              </w:rPr>
              <w:t>科研</w:t>
            </w:r>
          </w:p>
          <w:p w:rsidR="00730F89" w:rsidRDefault="00730F89" w:rsidP="007857F3">
            <w:pPr>
              <w:adjustRightInd w:val="0"/>
              <w:snapToGrid w:val="0"/>
              <w:jc w:val="center"/>
              <w:rPr>
                <w:szCs w:val="21"/>
              </w:rPr>
            </w:pPr>
            <w:r>
              <w:rPr>
                <w:rFonts w:hint="eastAsia"/>
                <w:b/>
                <w:szCs w:val="21"/>
              </w:rPr>
              <w:t>工作</w:t>
            </w:r>
          </w:p>
        </w:tc>
        <w:tc>
          <w:tcPr>
            <w:tcW w:w="774" w:type="dxa"/>
            <w:vMerge w:val="restart"/>
            <w:vAlign w:val="center"/>
          </w:tcPr>
          <w:p w:rsidR="00730F89" w:rsidRDefault="00730F89" w:rsidP="007857F3">
            <w:pPr>
              <w:adjustRightInd w:val="0"/>
              <w:snapToGrid w:val="0"/>
              <w:jc w:val="center"/>
              <w:rPr>
                <w:szCs w:val="21"/>
              </w:rPr>
            </w:pPr>
            <w:r>
              <w:rPr>
                <w:rFonts w:hint="eastAsia"/>
                <w:szCs w:val="21"/>
              </w:rPr>
              <w:t>承担或参与的科研教研技术开发项目（项目</w:t>
            </w:r>
            <w:r>
              <w:rPr>
                <w:szCs w:val="21"/>
              </w:rPr>
              <w:t xml:space="preserve">  </w:t>
            </w:r>
            <w:r>
              <w:rPr>
                <w:rFonts w:hint="eastAsia"/>
                <w:szCs w:val="21"/>
              </w:rPr>
              <w:t>名称、立项审批单位、项目编号）及鉴定获奖情况</w:t>
            </w:r>
          </w:p>
        </w:tc>
        <w:tc>
          <w:tcPr>
            <w:tcW w:w="1641" w:type="dxa"/>
            <w:gridSpan w:val="3"/>
            <w:vAlign w:val="center"/>
          </w:tcPr>
          <w:p w:rsidR="00730F89" w:rsidRDefault="00730F89" w:rsidP="007857F3">
            <w:pPr>
              <w:adjustRightInd w:val="0"/>
              <w:snapToGrid w:val="0"/>
              <w:spacing w:line="260" w:lineRule="exact"/>
              <w:jc w:val="center"/>
              <w:rPr>
                <w:sz w:val="18"/>
                <w:szCs w:val="18"/>
              </w:rPr>
            </w:pPr>
            <w:r>
              <w:rPr>
                <w:rFonts w:hint="eastAsia"/>
                <w:szCs w:val="21"/>
              </w:rPr>
              <w:t>主持研究项目数</w:t>
            </w:r>
          </w:p>
        </w:tc>
        <w:tc>
          <w:tcPr>
            <w:tcW w:w="1543" w:type="dxa"/>
            <w:gridSpan w:val="5"/>
            <w:vAlign w:val="center"/>
          </w:tcPr>
          <w:p w:rsidR="00730F89" w:rsidRDefault="00730F89" w:rsidP="007857F3">
            <w:pPr>
              <w:adjustRightInd w:val="0"/>
              <w:snapToGrid w:val="0"/>
              <w:spacing w:line="260" w:lineRule="exact"/>
              <w:jc w:val="center"/>
              <w:rPr>
                <w:sz w:val="18"/>
                <w:szCs w:val="18"/>
              </w:rPr>
            </w:pPr>
            <w:r>
              <w:rPr>
                <w:rFonts w:hint="eastAsia"/>
                <w:szCs w:val="21"/>
              </w:rPr>
              <w:t>6</w:t>
            </w:r>
          </w:p>
        </w:tc>
        <w:tc>
          <w:tcPr>
            <w:tcW w:w="2410" w:type="dxa"/>
            <w:gridSpan w:val="2"/>
            <w:vAlign w:val="center"/>
          </w:tcPr>
          <w:p w:rsidR="00730F89" w:rsidRDefault="00730F89" w:rsidP="007857F3">
            <w:pPr>
              <w:adjustRightInd w:val="0"/>
              <w:snapToGrid w:val="0"/>
              <w:spacing w:line="260" w:lineRule="exact"/>
              <w:jc w:val="center"/>
              <w:rPr>
                <w:szCs w:val="21"/>
              </w:rPr>
            </w:pPr>
            <w:r>
              <w:rPr>
                <w:rFonts w:hint="eastAsia"/>
                <w:szCs w:val="21"/>
              </w:rPr>
              <w:t>参与研究项目数</w:t>
            </w:r>
          </w:p>
          <w:p w:rsidR="00730F89" w:rsidRDefault="00730F89" w:rsidP="007857F3">
            <w:pPr>
              <w:adjustRightInd w:val="0"/>
              <w:snapToGrid w:val="0"/>
              <w:spacing w:line="260" w:lineRule="exact"/>
              <w:jc w:val="center"/>
              <w:rPr>
                <w:sz w:val="18"/>
                <w:szCs w:val="18"/>
              </w:rPr>
            </w:pPr>
            <w:r>
              <w:rPr>
                <w:rFonts w:hint="eastAsia"/>
                <w:szCs w:val="21"/>
              </w:rPr>
              <w:t>（科技创新研究平台等）</w:t>
            </w:r>
          </w:p>
        </w:tc>
        <w:tc>
          <w:tcPr>
            <w:tcW w:w="1267" w:type="dxa"/>
            <w:vAlign w:val="center"/>
          </w:tcPr>
          <w:p w:rsidR="00730F89" w:rsidRDefault="00730F89" w:rsidP="007857F3">
            <w:pPr>
              <w:adjustRightInd w:val="0"/>
              <w:snapToGrid w:val="0"/>
              <w:spacing w:line="260" w:lineRule="exact"/>
              <w:jc w:val="center"/>
              <w:rPr>
                <w:sz w:val="18"/>
                <w:szCs w:val="18"/>
              </w:rPr>
            </w:pPr>
            <w:r>
              <w:rPr>
                <w:sz w:val="18"/>
                <w:szCs w:val="18"/>
              </w:rPr>
              <w:t>7</w:t>
            </w:r>
          </w:p>
        </w:tc>
        <w:tc>
          <w:tcPr>
            <w:tcW w:w="1260" w:type="dxa"/>
            <w:vAlign w:val="center"/>
          </w:tcPr>
          <w:p w:rsidR="00730F89" w:rsidRDefault="00730F89" w:rsidP="007857F3">
            <w:pPr>
              <w:adjustRightInd w:val="0"/>
              <w:snapToGrid w:val="0"/>
              <w:spacing w:line="260" w:lineRule="exact"/>
              <w:jc w:val="center"/>
              <w:rPr>
                <w:sz w:val="18"/>
                <w:szCs w:val="18"/>
              </w:rPr>
            </w:pPr>
            <w:r>
              <w:rPr>
                <w:rFonts w:hint="eastAsia"/>
                <w:szCs w:val="21"/>
              </w:rPr>
              <w:t>科研经费</w:t>
            </w:r>
          </w:p>
        </w:tc>
        <w:tc>
          <w:tcPr>
            <w:tcW w:w="1090" w:type="dxa"/>
            <w:vAlign w:val="center"/>
          </w:tcPr>
          <w:p w:rsidR="00730F89" w:rsidRDefault="00730F89" w:rsidP="007857F3">
            <w:pPr>
              <w:adjustRightInd w:val="0"/>
              <w:snapToGrid w:val="0"/>
              <w:spacing w:line="260" w:lineRule="exact"/>
              <w:jc w:val="center"/>
              <w:rPr>
                <w:sz w:val="18"/>
                <w:szCs w:val="18"/>
              </w:rPr>
            </w:pPr>
            <w:r w:rsidRPr="00861F1C">
              <w:rPr>
                <w:szCs w:val="21"/>
              </w:rPr>
              <w:t>4.8</w:t>
            </w:r>
            <w:r>
              <w:rPr>
                <w:rFonts w:hint="eastAsia"/>
                <w:szCs w:val="21"/>
              </w:rPr>
              <w:t>万元</w:t>
            </w:r>
          </w:p>
        </w:tc>
        <w:tc>
          <w:tcPr>
            <w:tcW w:w="2897" w:type="dxa"/>
            <w:vAlign w:val="center"/>
          </w:tcPr>
          <w:p w:rsidR="00730F89" w:rsidRDefault="00730F89" w:rsidP="007857F3">
            <w:pPr>
              <w:adjustRightInd w:val="0"/>
              <w:snapToGrid w:val="0"/>
              <w:spacing w:line="260" w:lineRule="exact"/>
              <w:jc w:val="center"/>
              <w:rPr>
                <w:sz w:val="18"/>
                <w:szCs w:val="18"/>
              </w:rPr>
            </w:pPr>
            <w:r>
              <w:rPr>
                <w:rFonts w:hint="eastAsia"/>
                <w:szCs w:val="21"/>
              </w:rPr>
              <w:t>技术开发或社会服务项目数</w:t>
            </w:r>
          </w:p>
        </w:tc>
        <w:tc>
          <w:tcPr>
            <w:tcW w:w="518" w:type="dxa"/>
            <w:vAlign w:val="center"/>
          </w:tcPr>
          <w:p w:rsidR="00730F89" w:rsidRDefault="00730F89" w:rsidP="007857F3">
            <w:pPr>
              <w:adjustRightInd w:val="0"/>
              <w:snapToGrid w:val="0"/>
              <w:spacing w:line="260" w:lineRule="exact"/>
              <w:jc w:val="center"/>
              <w:rPr>
                <w:sz w:val="18"/>
                <w:szCs w:val="18"/>
              </w:rPr>
            </w:pPr>
            <w:r>
              <w:rPr>
                <w:szCs w:val="21"/>
              </w:rPr>
              <w:t>1</w:t>
            </w:r>
          </w:p>
        </w:tc>
        <w:tc>
          <w:tcPr>
            <w:tcW w:w="803" w:type="dxa"/>
            <w:vAlign w:val="center"/>
          </w:tcPr>
          <w:p w:rsidR="00730F89" w:rsidRDefault="00730F89" w:rsidP="007857F3">
            <w:pPr>
              <w:adjustRightInd w:val="0"/>
              <w:snapToGrid w:val="0"/>
              <w:spacing w:line="260" w:lineRule="exact"/>
              <w:jc w:val="center"/>
              <w:rPr>
                <w:sz w:val="18"/>
                <w:szCs w:val="18"/>
              </w:rPr>
            </w:pPr>
            <w:r>
              <w:rPr>
                <w:rFonts w:hint="eastAsia"/>
                <w:szCs w:val="21"/>
              </w:rPr>
              <w:t>专利数</w:t>
            </w:r>
          </w:p>
        </w:tc>
        <w:tc>
          <w:tcPr>
            <w:tcW w:w="457" w:type="dxa"/>
            <w:vAlign w:val="center"/>
          </w:tcPr>
          <w:p w:rsidR="00730F89" w:rsidRDefault="00730F89" w:rsidP="007857F3">
            <w:pPr>
              <w:adjustRightInd w:val="0"/>
              <w:snapToGrid w:val="0"/>
              <w:spacing w:line="260" w:lineRule="exact"/>
              <w:jc w:val="center"/>
              <w:rPr>
                <w:sz w:val="18"/>
                <w:szCs w:val="18"/>
              </w:rPr>
            </w:pPr>
            <w:r>
              <w:rPr>
                <w:szCs w:val="21"/>
              </w:rPr>
              <w:t>5</w:t>
            </w:r>
          </w:p>
        </w:tc>
        <w:tc>
          <w:tcPr>
            <w:tcW w:w="688" w:type="dxa"/>
            <w:vMerge/>
            <w:vAlign w:val="center"/>
          </w:tcPr>
          <w:p w:rsidR="00730F89" w:rsidRDefault="00730F89" w:rsidP="007857F3">
            <w:pPr>
              <w:adjustRightInd w:val="0"/>
              <w:snapToGrid w:val="0"/>
              <w:rPr>
                <w:szCs w:val="21"/>
              </w:rPr>
            </w:pPr>
          </w:p>
        </w:tc>
      </w:tr>
      <w:tr w:rsidR="00730F89" w:rsidTr="00C62DE4">
        <w:trPr>
          <w:cantSplit/>
          <w:trHeight w:val="6684"/>
          <w:jc w:val="center"/>
        </w:trPr>
        <w:tc>
          <w:tcPr>
            <w:tcW w:w="6208" w:type="dxa"/>
            <w:gridSpan w:val="10"/>
            <w:vMerge/>
            <w:vAlign w:val="center"/>
          </w:tcPr>
          <w:p w:rsidR="00730F89" w:rsidRDefault="00730F89" w:rsidP="00E6245C">
            <w:pPr>
              <w:adjustRightInd w:val="0"/>
              <w:snapToGrid w:val="0"/>
              <w:spacing w:line="360" w:lineRule="auto"/>
              <w:rPr>
                <w:szCs w:val="21"/>
              </w:rPr>
            </w:pPr>
          </w:p>
        </w:tc>
        <w:tc>
          <w:tcPr>
            <w:tcW w:w="658" w:type="dxa"/>
            <w:vMerge/>
            <w:tcBorders>
              <w:bottom w:val="single" w:sz="4" w:space="0" w:color="auto"/>
            </w:tcBorders>
            <w:vAlign w:val="center"/>
          </w:tcPr>
          <w:p w:rsidR="00730F89" w:rsidRDefault="00730F89" w:rsidP="007857F3">
            <w:pPr>
              <w:adjustRightInd w:val="0"/>
              <w:snapToGrid w:val="0"/>
              <w:jc w:val="center"/>
              <w:rPr>
                <w:szCs w:val="21"/>
              </w:rPr>
            </w:pPr>
          </w:p>
        </w:tc>
        <w:tc>
          <w:tcPr>
            <w:tcW w:w="774" w:type="dxa"/>
            <w:vMerge/>
            <w:tcBorders>
              <w:bottom w:val="single" w:sz="4" w:space="0" w:color="auto"/>
            </w:tcBorders>
            <w:vAlign w:val="center"/>
          </w:tcPr>
          <w:p w:rsidR="00730F89" w:rsidRDefault="00730F89" w:rsidP="007857F3">
            <w:pPr>
              <w:adjustRightInd w:val="0"/>
              <w:snapToGrid w:val="0"/>
              <w:jc w:val="center"/>
              <w:rPr>
                <w:szCs w:val="21"/>
              </w:rPr>
            </w:pPr>
          </w:p>
        </w:tc>
        <w:tc>
          <w:tcPr>
            <w:tcW w:w="13886" w:type="dxa"/>
            <w:gridSpan w:val="17"/>
            <w:tcBorders>
              <w:bottom w:val="single" w:sz="4" w:space="0" w:color="auto"/>
            </w:tcBorders>
            <w:tcMar>
              <w:left w:w="57" w:type="dxa"/>
              <w:right w:w="57" w:type="dxa"/>
            </w:tcMar>
            <w:vAlign w:val="center"/>
          </w:tcPr>
          <w:p w:rsidR="00730F89" w:rsidRDefault="00730F89" w:rsidP="005B21F0">
            <w:pPr>
              <w:adjustRightInd w:val="0"/>
              <w:snapToGrid w:val="0"/>
              <w:spacing w:beforeLines="50" w:line="270" w:lineRule="exact"/>
              <w:rPr>
                <w:b/>
                <w:sz w:val="19"/>
                <w:szCs w:val="19"/>
              </w:rPr>
            </w:pPr>
            <w:r>
              <w:rPr>
                <w:b/>
                <w:sz w:val="19"/>
                <w:szCs w:val="19"/>
              </w:rPr>
              <w:t>1</w:t>
            </w:r>
            <w:r>
              <w:rPr>
                <w:rFonts w:hint="eastAsia"/>
                <w:b/>
                <w:sz w:val="19"/>
                <w:szCs w:val="19"/>
              </w:rPr>
              <w:t>．主持科研项目：</w:t>
            </w:r>
            <w:r>
              <w:rPr>
                <w:rFonts w:hint="eastAsia"/>
                <w:b/>
                <w:sz w:val="19"/>
                <w:szCs w:val="19"/>
              </w:rPr>
              <w:t>6</w:t>
            </w:r>
            <w:r>
              <w:rPr>
                <w:rFonts w:hint="eastAsia"/>
                <w:b/>
                <w:sz w:val="19"/>
                <w:szCs w:val="19"/>
              </w:rPr>
              <w:t>项</w:t>
            </w:r>
          </w:p>
          <w:p w:rsidR="00730F89" w:rsidRDefault="00730F89" w:rsidP="00C62DE4">
            <w:pPr>
              <w:adjustRightInd w:val="0"/>
              <w:snapToGrid w:val="0"/>
              <w:spacing w:line="270" w:lineRule="exact"/>
              <w:ind w:firstLineChars="150" w:firstLine="285"/>
              <w:rPr>
                <w:sz w:val="19"/>
                <w:szCs w:val="19"/>
              </w:rPr>
            </w:pPr>
            <w:r>
              <w:rPr>
                <w:rFonts w:hint="eastAsia"/>
                <w:sz w:val="19"/>
                <w:szCs w:val="19"/>
              </w:rPr>
              <w:t>课题</w:t>
            </w:r>
            <w:r>
              <w:rPr>
                <w:sz w:val="19"/>
                <w:szCs w:val="19"/>
              </w:rPr>
              <w:t>1</w:t>
            </w:r>
            <w:r>
              <w:rPr>
                <w:rFonts w:hint="eastAsia"/>
                <w:sz w:val="19"/>
                <w:szCs w:val="19"/>
              </w:rPr>
              <w:t>：</w:t>
            </w:r>
            <w:r>
              <w:rPr>
                <w:rFonts w:hint="eastAsia"/>
                <w:sz w:val="19"/>
                <w:szCs w:val="19"/>
              </w:rPr>
              <w:t>2</w:t>
            </w:r>
            <w:r>
              <w:rPr>
                <w:sz w:val="19"/>
                <w:szCs w:val="19"/>
              </w:rPr>
              <w:t>013.07</w:t>
            </w:r>
            <w:r>
              <w:rPr>
                <w:rFonts w:hint="eastAsia"/>
                <w:sz w:val="19"/>
                <w:szCs w:val="19"/>
              </w:rPr>
              <w:t>-</w:t>
            </w:r>
            <w:r>
              <w:rPr>
                <w:sz w:val="19"/>
                <w:szCs w:val="19"/>
              </w:rPr>
              <w:t>2016.12</w:t>
            </w:r>
            <w:r>
              <w:rPr>
                <w:rFonts w:hint="eastAsia"/>
                <w:sz w:val="19"/>
                <w:szCs w:val="19"/>
              </w:rPr>
              <w:t>，行业划转高职院校可持续发展策略研究，湖南省教育科学规划办，已结题，课题编号</w:t>
            </w:r>
            <w:r>
              <w:rPr>
                <w:sz w:val="19"/>
                <w:szCs w:val="19"/>
              </w:rPr>
              <w:t>XJK013CFZ002</w:t>
            </w:r>
            <w:r>
              <w:rPr>
                <w:rFonts w:hint="eastAsia"/>
                <w:sz w:val="19"/>
                <w:szCs w:val="19"/>
              </w:rPr>
              <w:t>，省级课题</w:t>
            </w:r>
          </w:p>
          <w:p w:rsidR="00730F89" w:rsidRDefault="00730F89" w:rsidP="00C62DE4">
            <w:pPr>
              <w:adjustRightInd w:val="0"/>
              <w:snapToGrid w:val="0"/>
              <w:spacing w:line="270" w:lineRule="exact"/>
              <w:ind w:firstLineChars="150" w:firstLine="285"/>
              <w:rPr>
                <w:sz w:val="19"/>
                <w:szCs w:val="19"/>
              </w:rPr>
            </w:pPr>
            <w:r>
              <w:rPr>
                <w:rFonts w:hint="eastAsia"/>
                <w:sz w:val="19"/>
                <w:szCs w:val="19"/>
              </w:rPr>
              <w:t>课题</w:t>
            </w:r>
            <w:r>
              <w:rPr>
                <w:sz w:val="19"/>
                <w:szCs w:val="19"/>
              </w:rPr>
              <w:t>2</w:t>
            </w:r>
            <w:r>
              <w:rPr>
                <w:rFonts w:hint="eastAsia"/>
                <w:sz w:val="19"/>
                <w:szCs w:val="19"/>
              </w:rPr>
              <w:t>：</w:t>
            </w:r>
            <w:r>
              <w:rPr>
                <w:rFonts w:hint="eastAsia"/>
                <w:sz w:val="19"/>
                <w:szCs w:val="19"/>
              </w:rPr>
              <w:t>2</w:t>
            </w:r>
            <w:r>
              <w:rPr>
                <w:sz w:val="19"/>
                <w:szCs w:val="19"/>
              </w:rPr>
              <w:t>017.12</w:t>
            </w:r>
            <w:r>
              <w:rPr>
                <w:rFonts w:hint="eastAsia"/>
                <w:sz w:val="19"/>
                <w:szCs w:val="19"/>
              </w:rPr>
              <w:t>至今，治理理论视域下的高职院校专业建设机制研究——以湖南高铁职院为例，湖南省教育厅科技处，在研，课题编号</w:t>
            </w:r>
            <w:r>
              <w:rPr>
                <w:sz w:val="19"/>
                <w:szCs w:val="19"/>
              </w:rPr>
              <w:t>17C0388</w:t>
            </w:r>
            <w:r>
              <w:rPr>
                <w:rFonts w:hint="eastAsia"/>
                <w:sz w:val="19"/>
                <w:szCs w:val="19"/>
              </w:rPr>
              <w:t>，省级课题</w:t>
            </w:r>
          </w:p>
          <w:p w:rsidR="00730F89" w:rsidRDefault="00730F89" w:rsidP="00C62DE4">
            <w:pPr>
              <w:adjustRightInd w:val="0"/>
              <w:snapToGrid w:val="0"/>
              <w:spacing w:line="270" w:lineRule="exact"/>
              <w:ind w:firstLineChars="150" w:firstLine="285"/>
              <w:rPr>
                <w:sz w:val="19"/>
                <w:szCs w:val="19"/>
              </w:rPr>
            </w:pPr>
            <w:r>
              <w:rPr>
                <w:rFonts w:hint="eastAsia"/>
                <w:sz w:val="19"/>
                <w:szCs w:val="19"/>
              </w:rPr>
              <w:t>课题</w:t>
            </w:r>
            <w:r>
              <w:rPr>
                <w:sz w:val="19"/>
                <w:szCs w:val="19"/>
              </w:rPr>
              <w:t>3</w:t>
            </w:r>
            <w:r>
              <w:rPr>
                <w:rFonts w:hint="eastAsia"/>
                <w:sz w:val="19"/>
                <w:szCs w:val="19"/>
              </w:rPr>
              <w:t>：</w:t>
            </w:r>
            <w:r>
              <w:rPr>
                <w:rFonts w:hint="eastAsia"/>
                <w:sz w:val="19"/>
                <w:szCs w:val="19"/>
              </w:rPr>
              <w:t>2</w:t>
            </w:r>
            <w:r>
              <w:rPr>
                <w:sz w:val="19"/>
                <w:szCs w:val="19"/>
              </w:rPr>
              <w:t>017.04</w:t>
            </w:r>
            <w:r>
              <w:rPr>
                <w:sz w:val="19"/>
                <w:szCs w:val="19"/>
              </w:rPr>
              <w:t>至今</w:t>
            </w:r>
            <w:r>
              <w:rPr>
                <w:rFonts w:hint="eastAsia"/>
                <w:sz w:val="19"/>
                <w:szCs w:val="19"/>
              </w:rPr>
              <w:t>，现代治理视域下的高职院校专业建设机制研究—以湖南高铁职院为例，湖南省教育厅职成处，在研，课题编号</w:t>
            </w:r>
            <w:r>
              <w:rPr>
                <w:sz w:val="19"/>
                <w:szCs w:val="19"/>
              </w:rPr>
              <w:t>ZJGB2016206</w:t>
            </w:r>
            <w:r>
              <w:rPr>
                <w:rFonts w:hint="eastAsia"/>
                <w:sz w:val="19"/>
                <w:szCs w:val="19"/>
              </w:rPr>
              <w:t>，省级课题</w:t>
            </w:r>
          </w:p>
          <w:p w:rsidR="00730F89" w:rsidRDefault="00730F89" w:rsidP="00C62DE4">
            <w:pPr>
              <w:adjustRightInd w:val="0"/>
              <w:snapToGrid w:val="0"/>
              <w:spacing w:line="270" w:lineRule="exact"/>
              <w:ind w:firstLineChars="150" w:firstLine="285"/>
              <w:rPr>
                <w:sz w:val="19"/>
                <w:szCs w:val="19"/>
              </w:rPr>
            </w:pPr>
            <w:r>
              <w:rPr>
                <w:rFonts w:hint="eastAsia"/>
                <w:sz w:val="19"/>
                <w:szCs w:val="19"/>
              </w:rPr>
              <w:t>课题</w:t>
            </w:r>
            <w:r>
              <w:rPr>
                <w:sz w:val="19"/>
                <w:szCs w:val="19"/>
              </w:rPr>
              <w:t>4</w:t>
            </w:r>
            <w:r>
              <w:rPr>
                <w:rFonts w:hint="eastAsia"/>
                <w:sz w:val="19"/>
                <w:szCs w:val="19"/>
              </w:rPr>
              <w:t>：</w:t>
            </w:r>
            <w:r>
              <w:rPr>
                <w:rFonts w:hint="eastAsia"/>
                <w:sz w:val="19"/>
                <w:szCs w:val="19"/>
              </w:rPr>
              <w:t>2</w:t>
            </w:r>
            <w:r>
              <w:rPr>
                <w:sz w:val="19"/>
                <w:szCs w:val="19"/>
              </w:rPr>
              <w:t>015.12</w:t>
            </w:r>
            <w:r>
              <w:rPr>
                <w:rFonts w:hint="eastAsia"/>
                <w:sz w:val="19"/>
                <w:szCs w:val="19"/>
              </w:rPr>
              <w:t>-</w:t>
            </w:r>
            <w:r>
              <w:rPr>
                <w:sz w:val="19"/>
                <w:szCs w:val="19"/>
              </w:rPr>
              <w:t>2017.12</w:t>
            </w:r>
            <w:r>
              <w:rPr>
                <w:rFonts w:hint="eastAsia"/>
                <w:sz w:val="19"/>
                <w:szCs w:val="19"/>
              </w:rPr>
              <w:t>，关于行业划转高职院校发展路径的思考与研究，湖南省职业教育与成人教育学会，已结题，课题编号</w:t>
            </w:r>
            <w:r>
              <w:rPr>
                <w:sz w:val="19"/>
                <w:szCs w:val="19"/>
              </w:rPr>
              <w:t>XHB2015043</w:t>
            </w:r>
            <w:r>
              <w:rPr>
                <w:rFonts w:hint="eastAsia"/>
                <w:sz w:val="19"/>
                <w:szCs w:val="19"/>
              </w:rPr>
              <w:t>，省级学会课题</w:t>
            </w:r>
          </w:p>
          <w:p w:rsidR="00730F89" w:rsidRDefault="00730F89" w:rsidP="00C62DE4">
            <w:pPr>
              <w:adjustRightInd w:val="0"/>
              <w:snapToGrid w:val="0"/>
              <w:spacing w:line="270" w:lineRule="exact"/>
              <w:ind w:firstLineChars="150" w:firstLine="285"/>
              <w:rPr>
                <w:sz w:val="19"/>
                <w:szCs w:val="19"/>
              </w:rPr>
            </w:pPr>
            <w:r>
              <w:rPr>
                <w:rFonts w:hint="eastAsia"/>
                <w:sz w:val="19"/>
                <w:szCs w:val="19"/>
              </w:rPr>
              <w:t>课题</w:t>
            </w:r>
            <w:r>
              <w:rPr>
                <w:sz w:val="19"/>
                <w:szCs w:val="19"/>
              </w:rPr>
              <w:t>5</w:t>
            </w:r>
            <w:r>
              <w:rPr>
                <w:rFonts w:hint="eastAsia"/>
                <w:sz w:val="19"/>
                <w:szCs w:val="19"/>
              </w:rPr>
              <w:t>：</w:t>
            </w:r>
            <w:r>
              <w:rPr>
                <w:rFonts w:hint="eastAsia"/>
                <w:sz w:val="19"/>
                <w:szCs w:val="19"/>
              </w:rPr>
              <w:t>2</w:t>
            </w:r>
            <w:r>
              <w:rPr>
                <w:sz w:val="19"/>
                <w:szCs w:val="19"/>
              </w:rPr>
              <w:t>018.10</w:t>
            </w:r>
            <w:r>
              <w:rPr>
                <w:sz w:val="19"/>
                <w:szCs w:val="19"/>
              </w:rPr>
              <w:t>至今</w:t>
            </w:r>
            <w:r>
              <w:rPr>
                <w:rFonts w:hint="eastAsia"/>
                <w:sz w:val="19"/>
                <w:szCs w:val="19"/>
              </w:rPr>
              <w:t>，大数据融合环境下基于治理视角的职业院校绩效管理体系构建研究，衡阳市科技局，在研，课题编号</w:t>
            </w:r>
            <w:r>
              <w:rPr>
                <w:sz w:val="19"/>
                <w:szCs w:val="19"/>
              </w:rPr>
              <w:t>S2018G9031019223</w:t>
            </w:r>
            <w:r>
              <w:rPr>
                <w:rFonts w:hint="eastAsia"/>
                <w:sz w:val="19"/>
                <w:szCs w:val="19"/>
              </w:rPr>
              <w:t>，市厅级课题</w:t>
            </w:r>
          </w:p>
          <w:p w:rsidR="00730F89" w:rsidRDefault="00730F89" w:rsidP="00C62DE4">
            <w:pPr>
              <w:adjustRightInd w:val="0"/>
              <w:snapToGrid w:val="0"/>
              <w:spacing w:line="270" w:lineRule="exact"/>
              <w:ind w:firstLineChars="150" w:firstLine="285"/>
              <w:rPr>
                <w:sz w:val="19"/>
                <w:szCs w:val="19"/>
              </w:rPr>
            </w:pPr>
            <w:r>
              <w:rPr>
                <w:rFonts w:hint="eastAsia"/>
                <w:sz w:val="19"/>
                <w:szCs w:val="19"/>
              </w:rPr>
              <w:t>课题</w:t>
            </w:r>
            <w:r>
              <w:rPr>
                <w:sz w:val="19"/>
                <w:szCs w:val="19"/>
              </w:rPr>
              <w:t>6</w:t>
            </w:r>
            <w:r>
              <w:rPr>
                <w:rFonts w:hint="eastAsia"/>
                <w:sz w:val="19"/>
                <w:szCs w:val="19"/>
              </w:rPr>
              <w:t>：</w:t>
            </w:r>
            <w:r>
              <w:rPr>
                <w:rFonts w:hint="eastAsia"/>
                <w:sz w:val="19"/>
                <w:szCs w:val="19"/>
              </w:rPr>
              <w:t>2</w:t>
            </w:r>
            <w:r>
              <w:rPr>
                <w:sz w:val="19"/>
                <w:szCs w:val="19"/>
              </w:rPr>
              <w:t>018.10</w:t>
            </w:r>
            <w:r>
              <w:rPr>
                <w:sz w:val="19"/>
                <w:szCs w:val="19"/>
              </w:rPr>
              <w:t>至今</w:t>
            </w:r>
            <w:r>
              <w:rPr>
                <w:rFonts w:hint="eastAsia"/>
                <w:sz w:val="19"/>
                <w:szCs w:val="19"/>
              </w:rPr>
              <w:t>，基于治理视角的高职院校绩效管理研究，衡阳市社科联，在研，课题编号</w:t>
            </w:r>
            <w:r>
              <w:rPr>
                <w:sz w:val="19"/>
                <w:szCs w:val="19"/>
              </w:rPr>
              <w:t>2018D061</w:t>
            </w:r>
            <w:r>
              <w:rPr>
                <w:rFonts w:hint="eastAsia"/>
                <w:sz w:val="19"/>
                <w:szCs w:val="19"/>
              </w:rPr>
              <w:t>，市厅级课题</w:t>
            </w:r>
          </w:p>
          <w:p w:rsidR="00730F89" w:rsidRDefault="00730F89" w:rsidP="005B21F0">
            <w:pPr>
              <w:adjustRightInd w:val="0"/>
              <w:snapToGrid w:val="0"/>
              <w:spacing w:beforeLines="50" w:line="270" w:lineRule="exact"/>
              <w:rPr>
                <w:b/>
                <w:sz w:val="19"/>
                <w:szCs w:val="19"/>
              </w:rPr>
            </w:pPr>
            <w:r>
              <w:rPr>
                <w:b/>
                <w:sz w:val="19"/>
                <w:szCs w:val="19"/>
              </w:rPr>
              <w:t>2</w:t>
            </w:r>
            <w:r>
              <w:rPr>
                <w:rFonts w:hint="eastAsia"/>
                <w:b/>
                <w:sz w:val="19"/>
                <w:szCs w:val="19"/>
              </w:rPr>
              <w:t>．科技创新研究平台、科技创新联盟、众创空间、大学生创新创业基地等：</w:t>
            </w:r>
            <w:r>
              <w:rPr>
                <w:b/>
                <w:sz w:val="19"/>
                <w:szCs w:val="19"/>
              </w:rPr>
              <w:t>7</w:t>
            </w:r>
            <w:r>
              <w:rPr>
                <w:rFonts w:hint="eastAsia"/>
                <w:b/>
                <w:sz w:val="19"/>
                <w:szCs w:val="19"/>
              </w:rPr>
              <w:t>项</w:t>
            </w:r>
          </w:p>
          <w:p w:rsidR="00730F89" w:rsidRDefault="00730F89" w:rsidP="00C62DE4">
            <w:pPr>
              <w:adjustRightInd w:val="0"/>
              <w:snapToGrid w:val="0"/>
              <w:spacing w:line="270" w:lineRule="exact"/>
              <w:ind w:firstLineChars="150" w:firstLine="285"/>
              <w:rPr>
                <w:sz w:val="19"/>
                <w:szCs w:val="19"/>
              </w:rPr>
            </w:pPr>
            <w:r>
              <w:rPr>
                <w:rFonts w:hint="eastAsia"/>
                <w:sz w:val="19"/>
                <w:szCs w:val="19"/>
              </w:rPr>
              <w:t>（</w:t>
            </w:r>
            <w:r>
              <w:rPr>
                <w:rFonts w:hint="eastAsia"/>
                <w:sz w:val="19"/>
                <w:szCs w:val="19"/>
              </w:rPr>
              <w:t>1</w:t>
            </w:r>
            <w:r>
              <w:rPr>
                <w:rFonts w:hint="eastAsia"/>
                <w:sz w:val="19"/>
                <w:szCs w:val="19"/>
              </w:rPr>
              <w:t>）</w:t>
            </w:r>
            <w:r>
              <w:rPr>
                <w:rFonts w:hint="eastAsia"/>
                <w:sz w:val="19"/>
                <w:szCs w:val="19"/>
              </w:rPr>
              <w:t>2013.04-2017.09</w:t>
            </w:r>
            <w:r>
              <w:rPr>
                <w:rFonts w:hint="eastAsia"/>
                <w:sz w:val="19"/>
                <w:szCs w:val="19"/>
              </w:rPr>
              <w:t>，参与湖南省教育科学高铁人才培养研究基地建设，湖南省教育科学研究院，省级，已验收，排名第四</w:t>
            </w:r>
          </w:p>
          <w:p w:rsidR="00730F89" w:rsidRDefault="00730F89" w:rsidP="00C62DE4">
            <w:pPr>
              <w:adjustRightInd w:val="0"/>
              <w:snapToGrid w:val="0"/>
              <w:spacing w:line="270" w:lineRule="exact"/>
              <w:ind w:firstLineChars="150" w:firstLine="285"/>
              <w:rPr>
                <w:sz w:val="19"/>
                <w:szCs w:val="19"/>
              </w:rPr>
            </w:pPr>
            <w:r>
              <w:rPr>
                <w:rFonts w:hint="eastAsia"/>
                <w:sz w:val="19"/>
                <w:szCs w:val="19"/>
              </w:rPr>
              <w:t>（</w:t>
            </w:r>
            <w:r>
              <w:rPr>
                <w:rFonts w:hint="eastAsia"/>
                <w:sz w:val="19"/>
                <w:szCs w:val="19"/>
              </w:rPr>
              <w:t>2</w:t>
            </w:r>
            <w:r>
              <w:rPr>
                <w:rFonts w:hint="eastAsia"/>
                <w:sz w:val="19"/>
                <w:szCs w:val="19"/>
              </w:rPr>
              <w:t>）</w:t>
            </w:r>
            <w:r>
              <w:rPr>
                <w:rFonts w:hint="eastAsia"/>
                <w:sz w:val="19"/>
                <w:szCs w:val="19"/>
              </w:rPr>
              <w:t>2012 09</w:t>
            </w:r>
            <w:r>
              <w:rPr>
                <w:rFonts w:hint="eastAsia"/>
                <w:sz w:val="19"/>
                <w:szCs w:val="19"/>
              </w:rPr>
              <w:t>至今，参与湖南省盐卤化工产学研战略联盟建设，湖南省科技厅，省级，在建，排名第四</w:t>
            </w:r>
          </w:p>
          <w:p w:rsidR="00730F89" w:rsidRPr="00606CC1" w:rsidRDefault="00730F89" w:rsidP="00C62DE4">
            <w:pPr>
              <w:adjustRightInd w:val="0"/>
              <w:snapToGrid w:val="0"/>
              <w:spacing w:line="270" w:lineRule="exact"/>
              <w:ind w:firstLineChars="150" w:firstLine="285"/>
              <w:rPr>
                <w:sz w:val="19"/>
                <w:szCs w:val="19"/>
              </w:rPr>
            </w:pPr>
            <w:r>
              <w:rPr>
                <w:rFonts w:hint="eastAsia"/>
                <w:sz w:val="19"/>
                <w:szCs w:val="19"/>
              </w:rPr>
              <w:t>（</w:t>
            </w:r>
            <w:r>
              <w:rPr>
                <w:rFonts w:hint="eastAsia"/>
                <w:sz w:val="19"/>
                <w:szCs w:val="19"/>
              </w:rPr>
              <w:t>3</w:t>
            </w:r>
            <w:r w:rsidRPr="00606CC1">
              <w:rPr>
                <w:rFonts w:hint="eastAsia"/>
                <w:sz w:val="19"/>
                <w:szCs w:val="19"/>
              </w:rPr>
              <w:t>）</w:t>
            </w:r>
            <w:r w:rsidRPr="00606CC1">
              <w:rPr>
                <w:rFonts w:hint="eastAsia"/>
                <w:sz w:val="19"/>
                <w:szCs w:val="19"/>
              </w:rPr>
              <w:t>2019.04</w:t>
            </w:r>
            <w:r w:rsidRPr="00606CC1">
              <w:rPr>
                <w:rFonts w:hint="eastAsia"/>
                <w:sz w:val="19"/>
                <w:szCs w:val="19"/>
              </w:rPr>
              <w:t>至今，参与湖南省高铁文化教育与交流中心第七批湖南省社会科学普及基地建设，湖南省社科联，省级，在建，排名第三</w:t>
            </w:r>
          </w:p>
          <w:p w:rsidR="00730F89" w:rsidRDefault="00730F89" w:rsidP="00C62DE4">
            <w:pPr>
              <w:adjustRightInd w:val="0"/>
              <w:snapToGrid w:val="0"/>
              <w:spacing w:line="270" w:lineRule="exact"/>
              <w:ind w:firstLineChars="150" w:firstLine="285"/>
              <w:rPr>
                <w:sz w:val="19"/>
                <w:szCs w:val="19"/>
              </w:rPr>
            </w:pPr>
            <w:r>
              <w:rPr>
                <w:rFonts w:hint="eastAsia"/>
                <w:sz w:val="19"/>
                <w:szCs w:val="19"/>
              </w:rPr>
              <w:t>（</w:t>
            </w:r>
            <w:r>
              <w:rPr>
                <w:rFonts w:hint="eastAsia"/>
                <w:sz w:val="19"/>
                <w:szCs w:val="19"/>
              </w:rPr>
              <w:t>4</w:t>
            </w:r>
            <w:r>
              <w:rPr>
                <w:rFonts w:hint="eastAsia"/>
                <w:sz w:val="19"/>
                <w:szCs w:val="19"/>
              </w:rPr>
              <w:t>）</w:t>
            </w:r>
            <w:r>
              <w:rPr>
                <w:rFonts w:hint="eastAsia"/>
                <w:sz w:val="19"/>
                <w:szCs w:val="19"/>
              </w:rPr>
              <w:t>2018.11</w:t>
            </w:r>
            <w:r>
              <w:rPr>
                <w:rFonts w:hint="eastAsia"/>
                <w:sz w:val="19"/>
                <w:szCs w:val="19"/>
              </w:rPr>
              <w:t>至今，参与湖南高速铁路职业技术学院省级众创空间建设，湖南省科技厅，省级，在建，排名第六</w:t>
            </w:r>
          </w:p>
          <w:p w:rsidR="00730F89" w:rsidRDefault="00730F89" w:rsidP="00C62DE4">
            <w:pPr>
              <w:adjustRightInd w:val="0"/>
              <w:snapToGrid w:val="0"/>
              <w:spacing w:line="270" w:lineRule="exact"/>
              <w:ind w:firstLineChars="150" w:firstLine="285"/>
              <w:rPr>
                <w:color w:val="FF0000"/>
                <w:sz w:val="19"/>
                <w:szCs w:val="19"/>
              </w:rPr>
            </w:pPr>
            <w:r w:rsidRPr="0004642D">
              <w:rPr>
                <w:rFonts w:hint="eastAsia"/>
                <w:sz w:val="19"/>
                <w:szCs w:val="19"/>
              </w:rPr>
              <w:t>（</w:t>
            </w:r>
            <w:r w:rsidRPr="0004642D">
              <w:rPr>
                <w:rFonts w:hint="eastAsia"/>
                <w:sz w:val="19"/>
                <w:szCs w:val="19"/>
              </w:rPr>
              <w:t>5</w:t>
            </w:r>
            <w:r w:rsidRPr="0004642D">
              <w:rPr>
                <w:rFonts w:hint="eastAsia"/>
                <w:sz w:val="19"/>
                <w:szCs w:val="19"/>
              </w:rPr>
              <w:t>）</w:t>
            </w:r>
            <w:r w:rsidRPr="0004642D">
              <w:rPr>
                <w:rFonts w:hint="eastAsia"/>
                <w:sz w:val="19"/>
                <w:szCs w:val="19"/>
              </w:rPr>
              <w:t>201</w:t>
            </w:r>
            <w:r w:rsidRPr="0004642D">
              <w:rPr>
                <w:sz w:val="19"/>
                <w:szCs w:val="19"/>
              </w:rPr>
              <w:t>9</w:t>
            </w:r>
            <w:r w:rsidRPr="0004642D">
              <w:rPr>
                <w:rFonts w:hint="eastAsia"/>
                <w:sz w:val="19"/>
                <w:szCs w:val="19"/>
              </w:rPr>
              <w:t>.</w:t>
            </w:r>
            <w:r w:rsidRPr="0004642D">
              <w:rPr>
                <w:sz w:val="19"/>
                <w:szCs w:val="19"/>
              </w:rPr>
              <w:t>07</w:t>
            </w:r>
            <w:r w:rsidRPr="0004642D">
              <w:rPr>
                <w:rFonts w:hint="eastAsia"/>
                <w:sz w:val="19"/>
                <w:szCs w:val="19"/>
              </w:rPr>
              <w:t>至今，参与湖南省大学生科技创新创业基地建设项目，湖南省科技厅，省级，</w:t>
            </w:r>
            <w:r>
              <w:rPr>
                <w:rFonts w:hint="eastAsia"/>
                <w:sz w:val="19"/>
                <w:szCs w:val="19"/>
              </w:rPr>
              <w:t>在建，排名第六</w:t>
            </w:r>
          </w:p>
          <w:p w:rsidR="00730F89" w:rsidRDefault="00730F89" w:rsidP="00C62DE4">
            <w:pPr>
              <w:adjustRightInd w:val="0"/>
              <w:snapToGrid w:val="0"/>
              <w:spacing w:line="270" w:lineRule="exact"/>
              <w:ind w:firstLineChars="150" w:firstLine="285"/>
              <w:rPr>
                <w:sz w:val="19"/>
                <w:szCs w:val="19"/>
              </w:rPr>
            </w:pPr>
            <w:r w:rsidRPr="00A03EB9">
              <w:rPr>
                <w:rFonts w:hint="eastAsia"/>
                <w:sz w:val="19"/>
                <w:szCs w:val="19"/>
              </w:rPr>
              <w:t>（</w:t>
            </w:r>
            <w:r w:rsidRPr="00A03EB9">
              <w:rPr>
                <w:rFonts w:hint="eastAsia"/>
                <w:sz w:val="19"/>
                <w:szCs w:val="19"/>
              </w:rPr>
              <w:t>6</w:t>
            </w:r>
            <w:r w:rsidRPr="00A03EB9">
              <w:rPr>
                <w:rFonts w:hint="eastAsia"/>
                <w:sz w:val="19"/>
                <w:szCs w:val="19"/>
              </w:rPr>
              <w:t>）</w:t>
            </w:r>
            <w:r w:rsidRPr="00A03EB9">
              <w:rPr>
                <w:rFonts w:hint="eastAsia"/>
                <w:sz w:val="19"/>
                <w:szCs w:val="19"/>
              </w:rPr>
              <w:t>2016.12</w:t>
            </w:r>
            <w:r w:rsidRPr="00A03EB9">
              <w:rPr>
                <w:rFonts w:hint="eastAsia"/>
                <w:sz w:val="19"/>
                <w:szCs w:val="19"/>
              </w:rPr>
              <w:t>至今，参与湖南省</w:t>
            </w:r>
            <w:r>
              <w:rPr>
                <w:rFonts w:hint="eastAsia"/>
                <w:sz w:val="19"/>
                <w:szCs w:val="19"/>
              </w:rPr>
              <w:t>制度研究平台项目</w:t>
            </w:r>
            <w:r w:rsidRPr="00A03EB9">
              <w:rPr>
                <w:rFonts w:hint="eastAsia"/>
                <w:sz w:val="19"/>
                <w:szCs w:val="19"/>
              </w:rPr>
              <w:t>——湖南省现代大学制度建设补助项目建设，湖南省教育厅，省级，在建，排名第二</w:t>
            </w:r>
          </w:p>
          <w:p w:rsidR="00730F89" w:rsidRDefault="00730F89" w:rsidP="00C62DE4">
            <w:pPr>
              <w:adjustRightInd w:val="0"/>
              <w:snapToGrid w:val="0"/>
              <w:spacing w:line="270" w:lineRule="exact"/>
              <w:ind w:firstLineChars="150" w:firstLine="285"/>
              <w:rPr>
                <w:color w:val="FF0000"/>
                <w:sz w:val="19"/>
                <w:szCs w:val="19"/>
              </w:rPr>
            </w:pPr>
            <w:r>
              <w:rPr>
                <w:rFonts w:hint="eastAsia"/>
                <w:sz w:val="19"/>
                <w:szCs w:val="19"/>
              </w:rPr>
              <w:t>（</w:t>
            </w:r>
            <w:r>
              <w:rPr>
                <w:rFonts w:hint="eastAsia"/>
                <w:sz w:val="19"/>
                <w:szCs w:val="19"/>
              </w:rPr>
              <w:t>7</w:t>
            </w:r>
            <w:r>
              <w:rPr>
                <w:rFonts w:hint="eastAsia"/>
                <w:sz w:val="19"/>
                <w:szCs w:val="19"/>
              </w:rPr>
              <w:t>）</w:t>
            </w:r>
            <w:r>
              <w:rPr>
                <w:rFonts w:hint="eastAsia"/>
                <w:sz w:val="19"/>
                <w:szCs w:val="19"/>
              </w:rPr>
              <w:t>2</w:t>
            </w:r>
            <w:r>
              <w:rPr>
                <w:sz w:val="19"/>
                <w:szCs w:val="19"/>
              </w:rPr>
              <w:t>011.05</w:t>
            </w:r>
            <w:r>
              <w:rPr>
                <w:rFonts w:hint="eastAsia"/>
                <w:sz w:val="19"/>
                <w:szCs w:val="19"/>
              </w:rPr>
              <w:t>至今，</w:t>
            </w:r>
            <w:r>
              <w:rPr>
                <w:sz w:val="19"/>
                <w:szCs w:val="19"/>
              </w:rPr>
              <w:t>参与湖南省</w:t>
            </w:r>
            <w:r>
              <w:rPr>
                <w:rFonts w:hint="eastAsia"/>
                <w:sz w:val="19"/>
                <w:szCs w:val="19"/>
              </w:rPr>
              <w:t>南方高铁人才培养与技术合作基地</w:t>
            </w:r>
            <w:r>
              <w:rPr>
                <w:sz w:val="19"/>
                <w:szCs w:val="19"/>
              </w:rPr>
              <w:t>建设</w:t>
            </w:r>
            <w:r>
              <w:rPr>
                <w:rFonts w:hint="eastAsia"/>
                <w:sz w:val="19"/>
                <w:szCs w:val="19"/>
              </w:rPr>
              <w:t>，省</w:t>
            </w:r>
            <w:r>
              <w:rPr>
                <w:sz w:val="19"/>
                <w:szCs w:val="19"/>
              </w:rPr>
              <w:t>级</w:t>
            </w:r>
            <w:r>
              <w:rPr>
                <w:rFonts w:hint="eastAsia"/>
                <w:sz w:val="19"/>
                <w:szCs w:val="19"/>
              </w:rPr>
              <w:t>，在建，总排名第二</w:t>
            </w:r>
          </w:p>
          <w:p w:rsidR="00730F89" w:rsidRDefault="00730F89" w:rsidP="005B21F0">
            <w:pPr>
              <w:adjustRightInd w:val="0"/>
              <w:snapToGrid w:val="0"/>
              <w:spacing w:beforeLines="50" w:line="270" w:lineRule="exact"/>
              <w:rPr>
                <w:b/>
                <w:sz w:val="19"/>
                <w:szCs w:val="19"/>
              </w:rPr>
            </w:pPr>
            <w:r>
              <w:rPr>
                <w:b/>
                <w:sz w:val="19"/>
                <w:szCs w:val="19"/>
              </w:rPr>
              <w:t>3</w:t>
            </w:r>
            <w:r>
              <w:rPr>
                <w:rFonts w:hint="eastAsia"/>
                <w:b/>
                <w:sz w:val="19"/>
                <w:szCs w:val="19"/>
              </w:rPr>
              <w:t>．专利研发（成果转化）</w:t>
            </w:r>
            <w:r>
              <w:rPr>
                <w:b/>
                <w:sz w:val="19"/>
                <w:szCs w:val="19"/>
              </w:rPr>
              <w:t>5</w:t>
            </w:r>
            <w:r>
              <w:rPr>
                <w:rFonts w:hint="eastAsia"/>
                <w:b/>
                <w:sz w:val="19"/>
                <w:szCs w:val="19"/>
              </w:rPr>
              <w:t>项、社会服务</w:t>
            </w:r>
            <w:r>
              <w:rPr>
                <w:rFonts w:hint="eastAsia"/>
                <w:b/>
                <w:sz w:val="19"/>
                <w:szCs w:val="19"/>
              </w:rPr>
              <w:t>1</w:t>
            </w:r>
            <w:r>
              <w:rPr>
                <w:rFonts w:hint="eastAsia"/>
                <w:b/>
                <w:sz w:val="19"/>
                <w:szCs w:val="19"/>
              </w:rPr>
              <w:t>项、</w:t>
            </w:r>
            <w:r w:rsidRPr="00E63664">
              <w:rPr>
                <w:rFonts w:hint="eastAsia"/>
                <w:b/>
                <w:sz w:val="19"/>
                <w:szCs w:val="19"/>
              </w:rPr>
              <w:t>学术团体任职</w:t>
            </w:r>
            <w:r>
              <w:rPr>
                <w:rFonts w:hint="eastAsia"/>
                <w:b/>
                <w:sz w:val="19"/>
                <w:szCs w:val="19"/>
              </w:rPr>
              <w:t>2</w:t>
            </w:r>
            <w:r>
              <w:rPr>
                <w:rFonts w:hint="eastAsia"/>
                <w:b/>
                <w:sz w:val="19"/>
                <w:szCs w:val="19"/>
              </w:rPr>
              <w:t>项</w:t>
            </w:r>
          </w:p>
          <w:p w:rsidR="00730F89" w:rsidRDefault="00730F89" w:rsidP="00C62DE4">
            <w:pPr>
              <w:adjustRightInd w:val="0"/>
              <w:snapToGrid w:val="0"/>
              <w:spacing w:line="270" w:lineRule="exact"/>
              <w:ind w:firstLineChars="150" w:firstLine="285"/>
              <w:rPr>
                <w:sz w:val="19"/>
                <w:szCs w:val="19"/>
              </w:rPr>
            </w:pPr>
            <w:r>
              <w:rPr>
                <w:rFonts w:hint="eastAsia"/>
                <w:sz w:val="19"/>
                <w:szCs w:val="19"/>
              </w:rPr>
              <w:t>专利</w:t>
            </w:r>
            <w:r>
              <w:rPr>
                <w:sz w:val="19"/>
                <w:szCs w:val="19"/>
              </w:rPr>
              <w:t>1</w:t>
            </w:r>
            <w:r>
              <w:rPr>
                <w:rFonts w:hint="eastAsia"/>
                <w:sz w:val="19"/>
                <w:szCs w:val="19"/>
              </w:rPr>
              <w:t>：</w:t>
            </w:r>
            <w:r>
              <w:rPr>
                <w:sz w:val="19"/>
                <w:szCs w:val="19"/>
              </w:rPr>
              <w:t>2017.11</w:t>
            </w:r>
            <w:r>
              <w:rPr>
                <w:rFonts w:hint="eastAsia"/>
                <w:sz w:val="19"/>
                <w:szCs w:val="19"/>
              </w:rPr>
              <w:t>，获国家实用新型专利《一种中文教学汉字教学用防误触手写板》，专利号：</w:t>
            </w:r>
            <w:r>
              <w:rPr>
                <w:sz w:val="19"/>
                <w:szCs w:val="19"/>
              </w:rPr>
              <w:t>ZL 2017 2 0484372.5</w:t>
            </w:r>
            <w:r>
              <w:rPr>
                <w:rFonts w:hint="eastAsia"/>
                <w:sz w:val="19"/>
                <w:szCs w:val="19"/>
              </w:rPr>
              <w:t>，主持（排名第一）</w:t>
            </w:r>
          </w:p>
          <w:p w:rsidR="00730F89" w:rsidRDefault="00730F89" w:rsidP="00C62DE4">
            <w:pPr>
              <w:adjustRightInd w:val="0"/>
              <w:snapToGrid w:val="0"/>
              <w:spacing w:line="270" w:lineRule="exact"/>
              <w:ind w:firstLineChars="150" w:firstLine="285"/>
              <w:rPr>
                <w:sz w:val="19"/>
                <w:szCs w:val="19"/>
              </w:rPr>
            </w:pPr>
            <w:r>
              <w:rPr>
                <w:rFonts w:hint="eastAsia"/>
                <w:sz w:val="19"/>
                <w:szCs w:val="19"/>
              </w:rPr>
              <w:t>专利</w:t>
            </w:r>
            <w:r>
              <w:rPr>
                <w:sz w:val="19"/>
                <w:szCs w:val="19"/>
              </w:rPr>
              <w:t>2</w:t>
            </w:r>
            <w:r>
              <w:rPr>
                <w:rFonts w:hint="eastAsia"/>
                <w:sz w:val="19"/>
                <w:szCs w:val="19"/>
              </w:rPr>
              <w:t>：</w:t>
            </w:r>
            <w:r>
              <w:rPr>
                <w:sz w:val="19"/>
                <w:szCs w:val="19"/>
              </w:rPr>
              <w:t>2019.06</w:t>
            </w:r>
            <w:r>
              <w:rPr>
                <w:rFonts w:hint="eastAsia"/>
                <w:sz w:val="19"/>
                <w:szCs w:val="19"/>
              </w:rPr>
              <w:t>，获国家实用新型专利《一种大学语文教学用可旋转型演示板》，专利号：</w:t>
            </w:r>
            <w:r>
              <w:rPr>
                <w:sz w:val="19"/>
                <w:szCs w:val="19"/>
              </w:rPr>
              <w:t>ZL 2018 2 0841436.7</w:t>
            </w:r>
            <w:r>
              <w:rPr>
                <w:rFonts w:hint="eastAsia"/>
                <w:sz w:val="19"/>
                <w:szCs w:val="19"/>
              </w:rPr>
              <w:t>，主持（排名第一）</w:t>
            </w:r>
          </w:p>
          <w:p w:rsidR="00730F89" w:rsidRDefault="00730F89" w:rsidP="00C62DE4">
            <w:pPr>
              <w:adjustRightInd w:val="0"/>
              <w:snapToGrid w:val="0"/>
              <w:spacing w:line="270" w:lineRule="exact"/>
              <w:ind w:firstLineChars="150" w:firstLine="285"/>
              <w:rPr>
                <w:sz w:val="19"/>
                <w:szCs w:val="19"/>
              </w:rPr>
            </w:pPr>
            <w:r>
              <w:rPr>
                <w:rFonts w:hint="eastAsia"/>
                <w:sz w:val="19"/>
                <w:szCs w:val="19"/>
              </w:rPr>
              <w:t>专利</w:t>
            </w:r>
            <w:r>
              <w:rPr>
                <w:sz w:val="19"/>
                <w:szCs w:val="19"/>
              </w:rPr>
              <w:t>3</w:t>
            </w:r>
            <w:r>
              <w:rPr>
                <w:rFonts w:hint="eastAsia"/>
                <w:sz w:val="19"/>
                <w:szCs w:val="19"/>
              </w:rPr>
              <w:t>：</w:t>
            </w:r>
            <w:r>
              <w:rPr>
                <w:sz w:val="19"/>
                <w:szCs w:val="19"/>
              </w:rPr>
              <w:t>2018.03</w:t>
            </w:r>
            <w:r>
              <w:rPr>
                <w:rFonts w:hint="eastAsia"/>
                <w:sz w:val="19"/>
                <w:szCs w:val="19"/>
              </w:rPr>
              <w:t>，获国家实用新型专利《一种计算机背部抽风式辅助散热装置》，专利号：</w:t>
            </w:r>
            <w:r>
              <w:rPr>
                <w:sz w:val="19"/>
                <w:szCs w:val="19"/>
              </w:rPr>
              <w:t>ZL 2017 2 0335180.8</w:t>
            </w:r>
            <w:r>
              <w:rPr>
                <w:rFonts w:hint="eastAsia"/>
                <w:sz w:val="19"/>
                <w:szCs w:val="19"/>
              </w:rPr>
              <w:t>，参与（排名第二）</w:t>
            </w:r>
          </w:p>
          <w:p w:rsidR="00730F89" w:rsidRDefault="00730F89" w:rsidP="00C62DE4">
            <w:pPr>
              <w:adjustRightInd w:val="0"/>
              <w:snapToGrid w:val="0"/>
              <w:spacing w:line="270" w:lineRule="exact"/>
              <w:ind w:firstLineChars="150" w:firstLine="285"/>
              <w:rPr>
                <w:sz w:val="19"/>
                <w:szCs w:val="19"/>
              </w:rPr>
            </w:pPr>
            <w:r>
              <w:rPr>
                <w:rFonts w:hint="eastAsia"/>
                <w:sz w:val="19"/>
                <w:szCs w:val="19"/>
              </w:rPr>
              <w:t>专利</w:t>
            </w:r>
            <w:r>
              <w:rPr>
                <w:sz w:val="19"/>
                <w:szCs w:val="19"/>
              </w:rPr>
              <w:t>4</w:t>
            </w:r>
            <w:r>
              <w:rPr>
                <w:rFonts w:hint="eastAsia"/>
                <w:sz w:val="19"/>
                <w:szCs w:val="19"/>
              </w:rPr>
              <w:t>：</w:t>
            </w:r>
            <w:r>
              <w:rPr>
                <w:sz w:val="19"/>
                <w:szCs w:val="19"/>
              </w:rPr>
              <w:t>2019.03</w:t>
            </w:r>
            <w:r>
              <w:rPr>
                <w:rFonts w:hint="eastAsia"/>
                <w:sz w:val="19"/>
                <w:szCs w:val="19"/>
              </w:rPr>
              <w:t>，获国家实用新型专利《一种转动式计算机除尘装置》，专利号：</w:t>
            </w:r>
            <w:r>
              <w:rPr>
                <w:sz w:val="19"/>
                <w:szCs w:val="19"/>
              </w:rPr>
              <w:t>ZL 2018 2 0130268.0</w:t>
            </w:r>
            <w:r>
              <w:rPr>
                <w:rFonts w:hint="eastAsia"/>
                <w:sz w:val="19"/>
                <w:szCs w:val="19"/>
              </w:rPr>
              <w:t>，参与（排名第二）</w:t>
            </w:r>
          </w:p>
          <w:p w:rsidR="00730F89" w:rsidRDefault="00730F89" w:rsidP="00C62DE4">
            <w:pPr>
              <w:adjustRightInd w:val="0"/>
              <w:snapToGrid w:val="0"/>
              <w:spacing w:line="270" w:lineRule="exact"/>
              <w:ind w:firstLineChars="150" w:firstLine="285"/>
              <w:rPr>
                <w:sz w:val="19"/>
                <w:szCs w:val="19"/>
              </w:rPr>
            </w:pPr>
            <w:r>
              <w:rPr>
                <w:rFonts w:hint="eastAsia"/>
                <w:sz w:val="19"/>
                <w:szCs w:val="19"/>
              </w:rPr>
              <w:t>专利</w:t>
            </w:r>
            <w:r>
              <w:rPr>
                <w:sz w:val="19"/>
                <w:szCs w:val="19"/>
              </w:rPr>
              <w:t>5</w:t>
            </w:r>
            <w:r>
              <w:rPr>
                <w:rFonts w:hint="eastAsia"/>
                <w:sz w:val="19"/>
                <w:szCs w:val="19"/>
              </w:rPr>
              <w:t>：</w:t>
            </w:r>
            <w:r>
              <w:rPr>
                <w:sz w:val="19"/>
                <w:szCs w:val="19"/>
              </w:rPr>
              <w:t>2019.01</w:t>
            </w:r>
            <w:r>
              <w:rPr>
                <w:rFonts w:hint="eastAsia"/>
                <w:sz w:val="19"/>
                <w:szCs w:val="19"/>
              </w:rPr>
              <w:t>，获国家实用新型专利《用于高盐度卤水钠滤膜脱硝提纯的过滤装置》，专利号：</w:t>
            </w:r>
            <w:r>
              <w:rPr>
                <w:sz w:val="19"/>
                <w:szCs w:val="19"/>
              </w:rPr>
              <w:t>ZL 2018 2 0670948.1</w:t>
            </w:r>
            <w:r>
              <w:rPr>
                <w:rFonts w:hint="eastAsia"/>
                <w:sz w:val="19"/>
                <w:szCs w:val="19"/>
              </w:rPr>
              <w:t>，参与（排名第三）</w:t>
            </w:r>
          </w:p>
          <w:p w:rsidR="00730F89" w:rsidRDefault="00730F89" w:rsidP="00C62DE4">
            <w:pPr>
              <w:adjustRightInd w:val="0"/>
              <w:snapToGrid w:val="0"/>
              <w:spacing w:line="270" w:lineRule="exact"/>
              <w:ind w:firstLineChars="150" w:firstLine="285"/>
              <w:rPr>
                <w:sz w:val="19"/>
                <w:szCs w:val="19"/>
              </w:rPr>
            </w:pPr>
            <w:r>
              <w:rPr>
                <w:rFonts w:hint="eastAsia"/>
                <w:sz w:val="19"/>
                <w:szCs w:val="19"/>
              </w:rPr>
              <w:t>服务</w:t>
            </w:r>
            <w:r>
              <w:rPr>
                <w:sz w:val="19"/>
                <w:szCs w:val="19"/>
              </w:rPr>
              <w:t>1</w:t>
            </w:r>
            <w:r>
              <w:rPr>
                <w:rFonts w:hint="eastAsia"/>
                <w:sz w:val="19"/>
                <w:szCs w:val="19"/>
              </w:rPr>
              <w:t>：</w:t>
            </w:r>
            <w:r>
              <w:rPr>
                <w:sz w:val="19"/>
                <w:szCs w:val="19"/>
              </w:rPr>
              <w:t>2018.09</w:t>
            </w:r>
            <w:r>
              <w:rPr>
                <w:rFonts w:hint="eastAsia"/>
                <w:sz w:val="19"/>
                <w:szCs w:val="19"/>
              </w:rPr>
              <w:t>至今，参与湖南省教育服务、社会管理与咨询服务类项目申报、建设、验收评标工作，被聘为湖南省政府采购评标专家库专家</w:t>
            </w:r>
          </w:p>
          <w:p w:rsidR="00730F89" w:rsidRDefault="00730F89" w:rsidP="00C62DE4">
            <w:pPr>
              <w:adjustRightInd w:val="0"/>
              <w:snapToGrid w:val="0"/>
              <w:spacing w:line="270" w:lineRule="exact"/>
              <w:ind w:firstLineChars="150" w:firstLine="285"/>
              <w:rPr>
                <w:sz w:val="19"/>
                <w:szCs w:val="19"/>
              </w:rPr>
            </w:pPr>
            <w:r>
              <w:rPr>
                <w:sz w:val="19"/>
                <w:szCs w:val="19"/>
              </w:rPr>
              <w:t>任职</w:t>
            </w:r>
            <w:r>
              <w:rPr>
                <w:rFonts w:hint="eastAsia"/>
                <w:sz w:val="19"/>
                <w:szCs w:val="19"/>
              </w:rPr>
              <w:t>1</w:t>
            </w:r>
            <w:r>
              <w:rPr>
                <w:rFonts w:hint="eastAsia"/>
                <w:sz w:val="19"/>
                <w:szCs w:val="19"/>
              </w:rPr>
              <w:t>：</w:t>
            </w:r>
            <w:r w:rsidRPr="00B84A38">
              <w:rPr>
                <w:sz w:val="19"/>
                <w:szCs w:val="19"/>
              </w:rPr>
              <w:t>2012.11</w:t>
            </w:r>
            <w:r>
              <w:rPr>
                <w:rFonts w:hint="eastAsia"/>
                <w:sz w:val="19"/>
                <w:szCs w:val="19"/>
              </w:rPr>
              <w:t>-</w:t>
            </w:r>
            <w:r w:rsidRPr="00B84A38">
              <w:rPr>
                <w:sz w:val="19"/>
                <w:szCs w:val="19"/>
              </w:rPr>
              <w:t>2018.04</w:t>
            </w:r>
            <w:r>
              <w:rPr>
                <w:rFonts w:hint="eastAsia"/>
                <w:sz w:val="19"/>
                <w:szCs w:val="19"/>
              </w:rPr>
              <w:t>，任湖南高速铁路职业技术学院</w:t>
            </w:r>
            <w:r w:rsidRPr="00B84A38">
              <w:rPr>
                <w:rFonts w:hint="eastAsia"/>
                <w:sz w:val="19"/>
                <w:szCs w:val="19"/>
              </w:rPr>
              <w:t>第三届学术委员会</w:t>
            </w:r>
            <w:r>
              <w:rPr>
                <w:rFonts w:hint="eastAsia"/>
                <w:sz w:val="19"/>
                <w:szCs w:val="19"/>
              </w:rPr>
              <w:t>秘书</w:t>
            </w:r>
          </w:p>
          <w:p w:rsidR="00730F89" w:rsidRDefault="00730F89" w:rsidP="005B21F0">
            <w:pPr>
              <w:adjustRightInd w:val="0"/>
              <w:snapToGrid w:val="0"/>
              <w:spacing w:afterLines="50" w:line="270" w:lineRule="exact"/>
              <w:ind w:firstLineChars="150" w:firstLine="285"/>
              <w:rPr>
                <w:sz w:val="19"/>
                <w:szCs w:val="19"/>
              </w:rPr>
            </w:pPr>
            <w:r>
              <w:rPr>
                <w:sz w:val="19"/>
                <w:szCs w:val="19"/>
              </w:rPr>
              <w:t>任职</w:t>
            </w:r>
            <w:r>
              <w:rPr>
                <w:sz w:val="19"/>
                <w:szCs w:val="19"/>
              </w:rPr>
              <w:t>2</w:t>
            </w:r>
            <w:r>
              <w:rPr>
                <w:rFonts w:hint="eastAsia"/>
                <w:sz w:val="19"/>
                <w:szCs w:val="19"/>
              </w:rPr>
              <w:t>：</w:t>
            </w:r>
            <w:r w:rsidRPr="00B84A38">
              <w:rPr>
                <w:rFonts w:hint="eastAsia"/>
                <w:sz w:val="19"/>
                <w:szCs w:val="19"/>
              </w:rPr>
              <w:t>2018.05</w:t>
            </w:r>
            <w:r w:rsidRPr="00B84A38">
              <w:rPr>
                <w:rFonts w:hint="eastAsia"/>
                <w:sz w:val="19"/>
                <w:szCs w:val="19"/>
              </w:rPr>
              <w:t>至今</w:t>
            </w:r>
            <w:r>
              <w:rPr>
                <w:rFonts w:hint="eastAsia"/>
                <w:sz w:val="19"/>
                <w:szCs w:val="19"/>
              </w:rPr>
              <w:t>，任湖南高速铁路职业技术学院</w:t>
            </w:r>
            <w:r w:rsidRPr="00B84A38">
              <w:rPr>
                <w:rFonts w:hint="eastAsia"/>
                <w:sz w:val="19"/>
                <w:szCs w:val="19"/>
              </w:rPr>
              <w:t>第</w:t>
            </w:r>
            <w:r>
              <w:rPr>
                <w:rFonts w:hint="eastAsia"/>
                <w:sz w:val="19"/>
                <w:szCs w:val="19"/>
              </w:rPr>
              <w:t>四</w:t>
            </w:r>
            <w:r w:rsidRPr="00B84A38">
              <w:rPr>
                <w:rFonts w:hint="eastAsia"/>
                <w:sz w:val="19"/>
                <w:szCs w:val="19"/>
              </w:rPr>
              <w:t>届学术委员会</w:t>
            </w:r>
            <w:r>
              <w:rPr>
                <w:rFonts w:hint="eastAsia"/>
                <w:sz w:val="19"/>
                <w:szCs w:val="19"/>
              </w:rPr>
              <w:t>委员</w:t>
            </w:r>
          </w:p>
        </w:tc>
        <w:tc>
          <w:tcPr>
            <w:tcW w:w="688" w:type="dxa"/>
            <w:vMerge/>
            <w:tcBorders>
              <w:bottom w:val="single" w:sz="4" w:space="0" w:color="auto"/>
            </w:tcBorders>
            <w:vAlign w:val="center"/>
          </w:tcPr>
          <w:p w:rsidR="00730F89" w:rsidRDefault="00730F89" w:rsidP="007857F3">
            <w:pPr>
              <w:adjustRightInd w:val="0"/>
              <w:snapToGrid w:val="0"/>
              <w:rPr>
                <w:szCs w:val="21"/>
              </w:rPr>
            </w:pPr>
          </w:p>
        </w:tc>
      </w:tr>
      <w:tr w:rsidR="00730F89" w:rsidRPr="00C62DE4" w:rsidTr="0031038E">
        <w:trPr>
          <w:cantSplit/>
          <w:trHeight w:val="1863"/>
          <w:jc w:val="center"/>
        </w:trPr>
        <w:tc>
          <w:tcPr>
            <w:tcW w:w="6208" w:type="dxa"/>
            <w:gridSpan w:val="10"/>
            <w:vMerge/>
            <w:tcBorders>
              <w:bottom w:val="single" w:sz="4" w:space="0" w:color="auto"/>
            </w:tcBorders>
            <w:vAlign w:val="center"/>
          </w:tcPr>
          <w:p w:rsidR="00730F89" w:rsidRDefault="00730F89" w:rsidP="007857F3">
            <w:pPr>
              <w:adjustRightInd w:val="0"/>
              <w:snapToGrid w:val="0"/>
              <w:rPr>
                <w:szCs w:val="21"/>
              </w:rPr>
            </w:pPr>
          </w:p>
        </w:tc>
        <w:tc>
          <w:tcPr>
            <w:tcW w:w="1432" w:type="dxa"/>
            <w:gridSpan w:val="2"/>
            <w:tcBorders>
              <w:bottom w:val="single" w:sz="4" w:space="0" w:color="auto"/>
            </w:tcBorders>
            <w:vAlign w:val="center"/>
          </w:tcPr>
          <w:p w:rsidR="00730F89" w:rsidRDefault="00730F89" w:rsidP="005B21F0">
            <w:pPr>
              <w:spacing w:afterLines="50" w:line="280" w:lineRule="exact"/>
              <w:jc w:val="center"/>
              <w:rPr>
                <w:szCs w:val="21"/>
              </w:rPr>
            </w:pPr>
            <w:r>
              <w:rPr>
                <w:rFonts w:hint="eastAsia"/>
                <w:szCs w:val="21"/>
              </w:rPr>
              <w:t>学生思想政治</w:t>
            </w:r>
          </w:p>
          <w:p w:rsidR="00730F89" w:rsidRDefault="00730F89" w:rsidP="007857F3">
            <w:pPr>
              <w:adjustRightInd w:val="0"/>
              <w:snapToGrid w:val="0"/>
              <w:jc w:val="center"/>
              <w:rPr>
                <w:szCs w:val="21"/>
              </w:rPr>
            </w:pPr>
            <w:r>
              <w:rPr>
                <w:rFonts w:hint="eastAsia"/>
                <w:szCs w:val="21"/>
              </w:rPr>
              <w:t>教育工作业绩</w:t>
            </w:r>
          </w:p>
        </w:tc>
        <w:tc>
          <w:tcPr>
            <w:tcW w:w="13886" w:type="dxa"/>
            <w:gridSpan w:val="17"/>
            <w:tcBorders>
              <w:bottom w:val="single" w:sz="4" w:space="0" w:color="auto"/>
            </w:tcBorders>
            <w:tcMar>
              <w:left w:w="113" w:type="dxa"/>
              <w:right w:w="113" w:type="dxa"/>
            </w:tcMar>
            <w:vAlign w:val="center"/>
          </w:tcPr>
          <w:p w:rsidR="00730F89" w:rsidRDefault="00730F89" w:rsidP="003D5DE9">
            <w:pPr>
              <w:adjustRightInd w:val="0"/>
              <w:snapToGrid w:val="0"/>
              <w:spacing w:line="280" w:lineRule="exact"/>
              <w:ind w:firstLineChars="150" w:firstLine="315"/>
              <w:rPr>
                <w:szCs w:val="21"/>
              </w:rPr>
            </w:pPr>
            <w:r>
              <w:rPr>
                <w:rFonts w:hint="eastAsia"/>
                <w:szCs w:val="21"/>
              </w:rPr>
              <w:t>1999-2001</w:t>
            </w:r>
            <w:r>
              <w:rPr>
                <w:rFonts w:hint="eastAsia"/>
                <w:szCs w:val="21"/>
              </w:rPr>
              <w:t>年担任信号</w:t>
            </w:r>
            <w:r>
              <w:rPr>
                <w:rFonts w:hint="eastAsia"/>
                <w:szCs w:val="21"/>
              </w:rPr>
              <w:t>28</w:t>
            </w:r>
            <w:r>
              <w:rPr>
                <w:rFonts w:hint="eastAsia"/>
                <w:szCs w:val="21"/>
              </w:rPr>
              <w:t>班班主任；</w:t>
            </w:r>
            <w:r>
              <w:rPr>
                <w:rFonts w:hint="eastAsia"/>
                <w:szCs w:val="21"/>
              </w:rPr>
              <w:t>1993-</w:t>
            </w:r>
            <w:r>
              <w:rPr>
                <w:szCs w:val="21"/>
              </w:rPr>
              <w:t>1994</w:t>
            </w:r>
            <w:r>
              <w:rPr>
                <w:rFonts w:hint="eastAsia"/>
                <w:szCs w:val="21"/>
              </w:rPr>
              <w:t>年担任通信</w:t>
            </w:r>
            <w:r>
              <w:rPr>
                <w:rFonts w:hint="eastAsia"/>
                <w:szCs w:val="21"/>
              </w:rPr>
              <w:t>12</w:t>
            </w:r>
            <w:r>
              <w:rPr>
                <w:rFonts w:hint="eastAsia"/>
                <w:szCs w:val="21"/>
              </w:rPr>
              <w:t>班班主任；</w:t>
            </w:r>
            <w:r>
              <w:rPr>
                <w:rFonts w:hint="eastAsia"/>
                <w:szCs w:val="21"/>
              </w:rPr>
              <w:t>1996-</w:t>
            </w:r>
            <w:r>
              <w:rPr>
                <w:szCs w:val="21"/>
              </w:rPr>
              <w:t>1997</w:t>
            </w:r>
            <w:r>
              <w:rPr>
                <w:rFonts w:hint="eastAsia"/>
                <w:szCs w:val="21"/>
              </w:rPr>
              <w:t>年担任通信</w:t>
            </w:r>
            <w:r>
              <w:rPr>
                <w:rFonts w:hint="eastAsia"/>
                <w:szCs w:val="21"/>
              </w:rPr>
              <w:t>18</w:t>
            </w:r>
            <w:r>
              <w:rPr>
                <w:rFonts w:hint="eastAsia"/>
                <w:szCs w:val="21"/>
              </w:rPr>
              <w:t>班班主任。工作认真负责，经常深入班级和学生宿舍，指导学生学习、成长。</w:t>
            </w:r>
            <w:r>
              <w:rPr>
                <w:rFonts w:hint="eastAsia"/>
                <w:szCs w:val="21"/>
              </w:rPr>
              <w:t>2000</w:t>
            </w:r>
            <w:r>
              <w:rPr>
                <w:rFonts w:hint="eastAsia"/>
                <w:szCs w:val="21"/>
              </w:rPr>
              <w:t>年</w:t>
            </w:r>
            <w:r>
              <w:rPr>
                <w:rFonts w:hint="eastAsia"/>
                <w:szCs w:val="21"/>
              </w:rPr>
              <w:t>9</w:t>
            </w:r>
            <w:r>
              <w:rPr>
                <w:rFonts w:hint="eastAsia"/>
                <w:szCs w:val="21"/>
              </w:rPr>
              <w:t>月，获评广州铁路（集团）公司二</w:t>
            </w:r>
            <w:r>
              <w:rPr>
                <w:rFonts w:hint="eastAsia"/>
                <w:szCs w:val="21"/>
              </w:rPr>
              <w:t>OOO</w:t>
            </w:r>
            <w:r>
              <w:rPr>
                <w:rFonts w:hint="eastAsia"/>
                <w:szCs w:val="21"/>
              </w:rPr>
              <w:t>年优秀班主任；</w:t>
            </w:r>
            <w:r>
              <w:rPr>
                <w:rFonts w:hint="eastAsia"/>
                <w:szCs w:val="21"/>
              </w:rPr>
              <w:t>2000</w:t>
            </w:r>
            <w:r>
              <w:rPr>
                <w:rFonts w:hint="eastAsia"/>
                <w:szCs w:val="21"/>
              </w:rPr>
              <w:t>年</w:t>
            </w:r>
            <w:r>
              <w:rPr>
                <w:rFonts w:hint="eastAsia"/>
                <w:szCs w:val="21"/>
              </w:rPr>
              <w:t>5</w:t>
            </w:r>
            <w:r>
              <w:rPr>
                <w:rFonts w:hint="eastAsia"/>
                <w:szCs w:val="21"/>
              </w:rPr>
              <w:t>月，所带信号</w:t>
            </w:r>
            <w:r>
              <w:rPr>
                <w:rFonts w:hint="eastAsia"/>
                <w:szCs w:val="21"/>
              </w:rPr>
              <w:t>28</w:t>
            </w:r>
            <w:r>
              <w:rPr>
                <w:rFonts w:hint="eastAsia"/>
                <w:szCs w:val="21"/>
              </w:rPr>
              <w:t>班获评广州铁路（集团）公司一九九九年度“红旗团支部”。</w:t>
            </w:r>
          </w:p>
        </w:tc>
        <w:tc>
          <w:tcPr>
            <w:tcW w:w="688" w:type="dxa"/>
            <w:tcBorders>
              <w:bottom w:val="single" w:sz="4" w:space="0" w:color="auto"/>
            </w:tcBorders>
            <w:vAlign w:val="center"/>
          </w:tcPr>
          <w:p w:rsidR="00730F89" w:rsidRPr="00C62DE4" w:rsidRDefault="00730F89" w:rsidP="007857F3">
            <w:pPr>
              <w:rPr>
                <w:rFonts w:ascii="宋体" w:hAnsi="宋体"/>
                <w:sz w:val="16"/>
                <w:szCs w:val="16"/>
              </w:rPr>
            </w:pPr>
            <w:r w:rsidRPr="00C62DE4">
              <w:rPr>
                <w:rFonts w:ascii="宋体" w:hAnsi="宋体" w:hint="eastAsia"/>
                <w:sz w:val="16"/>
                <w:szCs w:val="16"/>
              </w:rPr>
              <w:t>学校主</w:t>
            </w:r>
          </w:p>
          <w:p w:rsidR="00730F89" w:rsidRPr="00C62DE4" w:rsidRDefault="00730F89" w:rsidP="007857F3">
            <w:pPr>
              <w:rPr>
                <w:rFonts w:ascii="宋体" w:hAnsi="宋体"/>
                <w:sz w:val="16"/>
                <w:szCs w:val="16"/>
              </w:rPr>
            </w:pPr>
            <w:r w:rsidRPr="00C62DE4">
              <w:rPr>
                <w:rFonts w:ascii="宋体" w:hAnsi="宋体" w:hint="eastAsia"/>
                <w:sz w:val="16"/>
                <w:szCs w:val="16"/>
              </w:rPr>
              <w:t>管部门</w:t>
            </w:r>
          </w:p>
          <w:p w:rsidR="00730F89" w:rsidRPr="00C62DE4" w:rsidRDefault="00730F89" w:rsidP="007857F3">
            <w:pPr>
              <w:rPr>
                <w:rFonts w:ascii="宋体" w:hAnsi="宋体"/>
                <w:sz w:val="16"/>
                <w:szCs w:val="16"/>
              </w:rPr>
            </w:pPr>
            <w:r w:rsidRPr="00C62DE4">
              <w:rPr>
                <w:rFonts w:ascii="宋体" w:hAnsi="宋体" w:hint="eastAsia"/>
                <w:sz w:val="16"/>
                <w:szCs w:val="16"/>
              </w:rPr>
              <w:t>（盖章）</w:t>
            </w:r>
          </w:p>
          <w:p w:rsidR="00730F89" w:rsidRPr="00C62DE4" w:rsidRDefault="00730F89" w:rsidP="007857F3">
            <w:pPr>
              <w:rPr>
                <w:rFonts w:ascii="宋体" w:hAnsi="宋体"/>
                <w:sz w:val="16"/>
                <w:szCs w:val="16"/>
              </w:rPr>
            </w:pPr>
          </w:p>
          <w:p w:rsidR="00730F89" w:rsidRPr="00C62DE4" w:rsidRDefault="00730F89" w:rsidP="007857F3">
            <w:pPr>
              <w:rPr>
                <w:rFonts w:ascii="宋体" w:hAnsi="宋体"/>
                <w:sz w:val="16"/>
                <w:szCs w:val="16"/>
              </w:rPr>
            </w:pPr>
            <w:r w:rsidRPr="00C62DE4">
              <w:rPr>
                <w:rFonts w:ascii="宋体" w:hAnsi="宋体" w:hint="eastAsia"/>
                <w:sz w:val="16"/>
                <w:szCs w:val="16"/>
              </w:rPr>
              <w:t>审核人</w:t>
            </w:r>
          </w:p>
          <w:p w:rsidR="00730F89" w:rsidRPr="00C62DE4" w:rsidRDefault="00730F89" w:rsidP="003D5DE9">
            <w:pPr>
              <w:rPr>
                <w:sz w:val="16"/>
                <w:szCs w:val="16"/>
              </w:rPr>
            </w:pPr>
            <w:r w:rsidRPr="00C62DE4">
              <w:rPr>
                <w:rFonts w:ascii="宋体" w:hAnsi="宋体" w:hint="eastAsia"/>
                <w:sz w:val="16"/>
                <w:szCs w:val="16"/>
              </w:rPr>
              <w:t>签名：</w:t>
            </w:r>
          </w:p>
        </w:tc>
      </w:tr>
    </w:tbl>
    <w:p w:rsidR="00FC06B4" w:rsidRDefault="00FC06B4">
      <w:pPr>
        <w:spacing w:line="160" w:lineRule="exact"/>
      </w:pPr>
    </w:p>
    <w:p w:rsidR="00FC06B4" w:rsidRDefault="00C308C1" w:rsidP="005B21F0">
      <w:pPr>
        <w:spacing w:afterLines="30" w:line="300" w:lineRule="exact"/>
        <w:ind w:firstLineChars="200" w:firstLine="480"/>
        <w:rPr>
          <w:sz w:val="24"/>
          <w:szCs w:val="32"/>
        </w:rPr>
      </w:pPr>
      <w:r>
        <w:rPr>
          <w:rFonts w:hint="eastAsia"/>
          <w:sz w:val="24"/>
          <w:szCs w:val="32"/>
        </w:rPr>
        <w:t>公示结果：</w:t>
      </w:r>
    </w:p>
    <w:p w:rsidR="00FC06B4" w:rsidRDefault="00C308C1" w:rsidP="00C62DE4">
      <w:pPr>
        <w:spacing w:line="300" w:lineRule="exact"/>
        <w:ind w:firstLineChars="200" w:firstLine="480"/>
        <w:rPr>
          <w:sz w:val="24"/>
          <w:szCs w:val="32"/>
        </w:rPr>
      </w:pPr>
      <w:r>
        <w:rPr>
          <w:rFonts w:hint="eastAsia"/>
          <w:sz w:val="24"/>
          <w:szCs w:val="32"/>
        </w:rPr>
        <w:t>单位（公章）：</w:t>
      </w:r>
      <w:r>
        <w:rPr>
          <w:sz w:val="24"/>
          <w:szCs w:val="32"/>
        </w:rPr>
        <w:t xml:space="preserve">                                              </w:t>
      </w:r>
      <w:r>
        <w:rPr>
          <w:rFonts w:hint="eastAsia"/>
          <w:sz w:val="24"/>
          <w:szCs w:val="32"/>
        </w:rPr>
        <w:t>单位审核责任人签名：</w:t>
      </w:r>
      <w:r>
        <w:rPr>
          <w:sz w:val="24"/>
          <w:szCs w:val="32"/>
        </w:rPr>
        <w:t xml:space="preserve">                                                           </w:t>
      </w:r>
      <w:r>
        <w:rPr>
          <w:rFonts w:hint="eastAsia"/>
          <w:sz w:val="24"/>
          <w:szCs w:val="32"/>
        </w:rPr>
        <w:t>填表日期：</w:t>
      </w:r>
      <w:r>
        <w:rPr>
          <w:sz w:val="24"/>
          <w:szCs w:val="32"/>
        </w:rPr>
        <w:t xml:space="preserve">        </w:t>
      </w:r>
      <w:r>
        <w:rPr>
          <w:rFonts w:hint="eastAsia"/>
          <w:sz w:val="24"/>
          <w:szCs w:val="32"/>
        </w:rPr>
        <w:t>年</w:t>
      </w:r>
      <w:r>
        <w:rPr>
          <w:sz w:val="24"/>
          <w:szCs w:val="32"/>
        </w:rPr>
        <w:t xml:space="preserve">    </w:t>
      </w:r>
      <w:r>
        <w:rPr>
          <w:rFonts w:hint="eastAsia"/>
          <w:sz w:val="24"/>
          <w:szCs w:val="32"/>
        </w:rPr>
        <w:t>月</w:t>
      </w:r>
      <w:r>
        <w:rPr>
          <w:sz w:val="24"/>
          <w:szCs w:val="32"/>
        </w:rPr>
        <w:t xml:space="preserve">    </w:t>
      </w:r>
      <w:r>
        <w:rPr>
          <w:rFonts w:hint="eastAsia"/>
          <w:sz w:val="24"/>
          <w:szCs w:val="32"/>
        </w:rPr>
        <w:t>日</w:t>
      </w:r>
    </w:p>
    <w:p w:rsidR="00FC06B4" w:rsidRDefault="00C308C1" w:rsidP="005B21F0">
      <w:pPr>
        <w:adjustRightInd w:val="0"/>
        <w:snapToGrid w:val="0"/>
        <w:spacing w:beforeLines="30" w:line="300" w:lineRule="exact"/>
        <w:ind w:firstLineChars="200" w:firstLine="480"/>
      </w:pPr>
      <w:r>
        <w:rPr>
          <w:rFonts w:hint="eastAsia"/>
          <w:sz w:val="24"/>
          <w:szCs w:val="32"/>
        </w:rPr>
        <w:t>注：</w:t>
      </w:r>
      <w:r>
        <w:rPr>
          <w:sz w:val="24"/>
          <w:szCs w:val="32"/>
        </w:rPr>
        <w:t>1</w:t>
      </w:r>
      <w:r>
        <w:rPr>
          <w:rFonts w:hint="eastAsia"/>
          <w:sz w:val="24"/>
          <w:szCs w:val="32"/>
        </w:rPr>
        <w:t>、表中</w:t>
      </w:r>
      <w:r>
        <w:rPr>
          <w:sz w:val="24"/>
          <w:szCs w:val="32"/>
        </w:rPr>
        <w:t>“</w:t>
      </w:r>
      <w:r>
        <w:rPr>
          <w:rFonts w:hint="eastAsia"/>
          <w:sz w:val="24"/>
          <w:szCs w:val="32"/>
        </w:rPr>
        <w:t>其它教学工作量</w:t>
      </w:r>
      <w:r>
        <w:rPr>
          <w:sz w:val="24"/>
          <w:szCs w:val="32"/>
        </w:rPr>
        <w:t>”</w:t>
      </w:r>
      <w:r>
        <w:rPr>
          <w:rFonts w:hint="eastAsia"/>
          <w:sz w:val="24"/>
          <w:szCs w:val="32"/>
        </w:rPr>
        <w:t>是指出卷、监考、指导毕业生论文等。</w:t>
      </w:r>
      <w:r>
        <w:rPr>
          <w:sz w:val="24"/>
          <w:szCs w:val="32"/>
        </w:rPr>
        <w:t>2</w:t>
      </w:r>
      <w:r>
        <w:rPr>
          <w:rFonts w:hint="eastAsia"/>
          <w:sz w:val="24"/>
          <w:szCs w:val="32"/>
        </w:rPr>
        <w:t>、增刊、论文集、用稿通知、清样、习题集（库）等均不作为申报高级专业技术职务的参评材料。</w:t>
      </w:r>
    </w:p>
    <w:sectPr w:rsidR="00FC06B4" w:rsidSect="00705B0A">
      <w:headerReference w:type="default" r:id="rId7"/>
      <w:footerReference w:type="default" r:id="rId8"/>
      <w:pgSz w:w="23814" w:h="16840" w:orient="landscape"/>
      <w:pgMar w:top="567" w:right="567" w:bottom="567" w:left="567" w:header="567" w:footer="284"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01FB" w:rsidRDefault="00FB01FB">
      <w:r>
        <w:separator/>
      </w:r>
    </w:p>
  </w:endnote>
  <w:endnote w:type="continuationSeparator" w:id="0">
    <w:p w:rsidR="00FB01FB" w:rsidRDefault="00FB01F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仿宋_GB2312">
    <w:altName w:val="仿宋"/>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Angsana New">
    <w:panose1 w:val="02020603050405020304"/>
    <w:charset w:val="00"/>
    <w:family w:val="roman"/>
    <w:pitch w:val="variable"/>
    <w:sig w:usb0="81000003" w:usb1="00000000" w:usb2="00000000" w:usb3="00000000" w:csb0="00010001" w:csb1="00000000"/>
  </w:font>
  <w:font w:name="方正粗黑宋简体">
    <w:panose1 w:val="02000000000000000000"/>
    <w:charset w:val="86"/>
    <w:family w:val="auto"/>
    <w:pitch w:val="variable"/>
    <w:sig w:usb0="A00002BF" w:usb1="184F6CFA" w:usb2="00000012" w:usb3="00000000" w:csb0="00040001" w:csb1="00000000"/>
  </w:font>
  <w:font w:name="方正小标宋简体">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6B4" w:rsidRDefault="00FC06B4">
    <w:pPr>
      <w:pStyle w:val="a3"/>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01FB" w:rsidRDefault="00FB01FB">
      <w:r>
        <w:separator/>
      </w:r>
    </w:p>
  </w:footnote>
  <w:footnote w:type="continuationSeparator" w:id="0">
    <w:p w:rsidR="00FB01FB" w:rsidRDefault="00FB01F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6B4" w:rsidRDefault="00FC06B4">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embedSystemFonts/>
  <w:bordersDoNotSurroundHeader/>
  <w:bordersDoNotSurroundFooter/>
  <w:proofState w:spelling="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7577D"/>
    <w:rsid w:val="0000073D"/>
    <w:rsid w:val="000008C5"/>
    <w:rsid w:val="00002302"/>
    <w:rsid w:val="00002722"/>
    <w:rsid w:val="00007153"/>
    <w:rsid w:val="00007813"/>
    <w:rsid w:val="00010BC6"/>
    <w:rsid w:val="00012F7E"/>
    <w:rsid w:val="00013D49"/>
    <w:rsid w:val="000204D6"/>
    <w:rsid w:val="000213EA"/>
    <w:rsid w:val="00022A61"/>
    <w:rsid w:val="00025149"/>
    <w:rsid w:val="00027C33"/>
    <w:rsid w:val="000312D2"/>
    <w:rsid w:val="000315EB"/>
    <w:rsid w:val="00032D39"/>
    <w:rsid w:val="00033373"/>
    <w:rsid w:val="0003508A"/>
    <w:rsid w:val="000376AC"/>
    <w:rsid w:val="000436D9"/>
    <w:rsid w:val="00043F64"/>
    <w:rsid w:val="00045400"/>
    <w:rsid w:val="00045FED"/>
    <w:rsid w:val="00050169"/>
    <w:rsid w:val="000521CF"/>
    <w:rsid w:val="00053F82"/>
    <w:rsid w:val="00054199"/>
    <w:rsid w:val="00055866"/>
    <w:rsid w:val="00055DD6"/>
    <w:rsid w:val="0005614D"/>
    <w:rsid w:val="000611FD"/>
    <w:rsid w:val="00064249"/>
    <w:rsid w:val="00067B30"/>
    <w:rsid w:val="00070A44"/>
    <w:rsid w:val="00071570"/>
    <w:rsid w:val="0007348D"/>
    <w:rsid w:val="00075039"/>
    <w:rsid w:val="000805FC"/>
    <w:rsid w:val="00081058"/>
    <w:rsid w:val="00083655"/>
    <w:rsid w:val="00084D2D"/>
    <w:rsid w:val="00085031"/>
    <w:rsid w:val="000850C9"/>
    <w:rsid w:val="000852A7"/>
    <w:rsid w:val="000919B3"/>
    <w:rsid w:val="00094232"/>
    <w:rsid w:val="00097777"/>
    <w:rsid w:val="000A0126"/>
    <w:rsid w:val="000A3D28"/>
    <w:rsid w:val="000A51F3"/>
    <w:rsid w:val="000B09F9"/>
    <w:rsid w:val="000B1B0D"/>
    <w:rsid w:val="000B6A9A"/>
    <w:rsid w:val="000B7812"/>
    <w:rsid w:val="000B797B"/>
    <w:rsid w:val="000C2C92"/>
    <w:rsid w:val="000C33F6"/>
    <w:rsid w:val="000C3AA8"/>
    <w:rsid w:val="000C43F7"/>
    <w:rsid w:val="000C4BA0"/>
    <w:rsid w:val="000C5BA5"/>
    <w:rsid w:val="000C61B4"/>
    <w:rsid w:val="000C7092"/>
    <w:rsid w:val="000C7223"/>
    <w:rsid w:val="000C769F"/>
    <w:rsid w:val="000D002C"/>
    <w:rsid w:val="000D115B"/>
    <w:rsid w:val="000D3108"/>
    <w:rsid w:val="000D3EFC"/>
    <w:rsid w:val="000D4726"/>
    <w:rsid w:val="000D5B72"/>
    <w:rsid w:val="000E1275"/>
    <w:rsid w:val="000E13E0"/>
    <w:rsid w:val="000E2A88"/>
    <w:rsid w:val="000E30F0"/>
    <w:rsid w:val="000E61C4"/>
    <w:rsid w:val="000F314E"/>
    <w:rsid w:val="000F39EE"/>
    <w:rsid w:val="000F4047"/>
    <w:rsid w:val="000F68A8"/>
    <w:rsid w:val="000F6D54"/>
    <w:rsid w:val="000F6FDD"/>
    <w:rsid w:val="00100964"/>
    <w:rsid w:val="00101AA3"/>
    <w:rsid w:val="0010326D"/>
    <w:rsid w:val="00105A5A"/>
    <w:rsid w:val="00107870"/>
    <w:rsid w:val="001115DC"/>
    <w:rsid w:val="0011224F"/>
    <w:rsid w:val="00112FA0"/>
    <w:rsid w:val="001136FD"/>
    <w:rsid w:val="00115C09"/>
    <w:rsid w:val="001163FD"/>
    <w:rsid w:val="00116F68"/>
    <w:rsid w:val="00124A6D"/>
    <w:rsid w:val="00124E59"/>
    <w:rsid w:val="001254CF"/>
    <w:rsid w:val="0012673A"/>
    <w:rsid w:val="00126D23"/>
    <w:rsid w:val="00127439"/>
    <w:rsid w:val="001319DF"/>
    <w:rsid w:val="00132714"/>
    <w:rsid w:val="001417D2"/>
    <w:rsid w:val="001462B2"/>
    <w:rsid w:val="001475FB"/>
    <w:rsid w:val="001477CC"/>
    <w:rsid w:val="00150102"/>
    <w:rsid w:val="00150572"/>
    <w:rsid w:val="00150C66"/>
    <w:rsid w:val="0015480A"/>
    <w:rsid w:val="00155A33"/>
    <w:rsid w:val="0015620A"/>
    <w:rsid w:val="001565A6"/>
    <w:rsid w:val="00156F2D"/>
    <w:rsid w:val="001631FF"/>
    <w:rsid w:val="001669D0"/>
    <w:rsid w:val="00172AA2"/>
    <w:rsid w:val="001758FF"/>
    <w:rsid w:val="00175AB2"/>
    <w:rsid w:val="001812C5"/>
    <w:rsid w:val="00181615"/>
    <w:rsid w:val="00183027"/>
    <w:rsid w:val="00186E5D"/>
    <w:rsid w:val="00187AE3"/>
    <w:rsid w:val="00191ED7"/>
    <w:rsid w:val="00192261"/>
    <w:rsid w:val="001930EE"/>
    <w:rsid w:val="001932CD"/>
    <w:rsid w:val="001935F3"/>
    <w:rsid w:val="001973BD"/>
    <w:rsid w:val="001A1574"/>
    <w:rsid w:val="001A4889"/>
    <w:rsid w:val="001A64A4"/>
    <w:rsid w:val="001A7E53"/>
    <w:rsid w:val="001B0047"/>
    <w:rsid w:val="001B0717"/>
    <w:rsid w:val="001B2067"/>
    <w:rsid w:val="001B2438"/>
    <w:rsid w:val="001B2CEA"/>
    <w:rsid w:val="001B2F1D"/>
    <w:rsid w:val="001B3125"/>
    <w:rsid w:val="001B4D74"/>
    <w:rsid w:val="001B6F7A"/>
    <w:rsid w:val="001C28B9"/>
    <w:rsid w:val="001C45EE"/>
    <w:rsid w:val="001C4B21"/>
    <w:rsid w:val="001D0656"/>
    <w:rsid w:val="001D43FC"/>
    <w:rsid w:val="001D5A91"/>
    <w:rsid w:val="001D61B1"/>
    <w:rsid w:val="001E0021"/>
    <w:rsid w:val="001E0AC3"/>
    <w:rsid w:val="001E30F4"/>
    <w:rsid w:val="001E5358"/>
    <w:rsid w:val="001E737B"/>
    <w:rsid w:val="001F136E"/>
    <w:rsid w:val="001F6AE7"/>
    <w:rsid w:val="00200001"/>
    <w:rsid w:val="002042FA"/>
    <w:rsid w:val="00206871"/>
    <w:rsid w:val="00206A81"/>
    <w:rsid w:val="002126E2"/>
    <w:rsid w:val="0021320F"/>
    <w:rsid w:val="002158F1"/>
    <w:rsid w:val="00216F4C"/>
    <w:rsid w:val="00220D44"/>
    <w:rsid w:val="002210DC"/>
    <w:rsid w:val="00222244"/>
    <w:rsid w:val="0022285E"/>
    <w:rsid w:val="00224026"/>
    <w:rsid w:val="0022482B"/>
    <w:rsid w:val="00225A11"/>
    <w:rsid w:val="00227DA4"/>
    <w:rsid w:val="0023157E"/>
    <w:rsid w:val="00234240"/>
    <w:rsid w:val="00234803"/>
    <w:rsid w:val="00234FB8"/>
    <w:rsid w:val="00235134"/>
    <w:rsid w:val="002359E4"/>
    <w:rsid w:val="00235A30"/>
    <w:rsid w:val="00236ECC"/>
    <w:rsid w:val="002409C8"/>
    <w:rsid w:val="00240AD1"/>
    <w:rsid w:val="00241C63"/>
    <w:rsid w:val="002429AE"/>
    <w:rsid w:val="00242E98"/>
    <w:rsid w:val="00243838"/>
    <w:rsid w:val="00246590"/>
    <w:rsid w:val="00246B78"/>
    <w:rsid w:val="0024744D"/>
    <w:rsid w:val="00251039"/>
    <w:rsid w:val="0025405E"/>
    <w:rsid w:val="00254F14"/>
    <w:rsid w:val="0025519C"/>
    <w:rsid w:val="002561C8"/>
    <w:rsid w:val="00256427"/>
    <w:rsid w:val="00256945"/>
    <w:rsid w:val="00261918"/>
    <w:rsid w:val="00263E96"/>
    <w:rsid w:val="00264A9E"/>
    <w:rsid w:val="00265CCC"/>
    <w:rsid w:val="00270A33"/>
    <w:rsid w:val="00271576"/>
    <w:rsid w:val="00272187"/>
    <w:rsid w:val="0027532B"/>
    <w:rsid w:val="0027577D"/>
    <w:rsid w:val="002759CD"/>
    <w:rsid w:val="0027688C"/>
    <w:rsid w:val="00277775"/>
    <w:rsid w:val="00285098"/>
    <w:rsid w:val="00291EC1"/>
    <w:rsid w:val="00294AE9"/>
    <w:rsid w:val="00294D6A"/>
    <w:rsid w:val="0029769D"/>
    <w:rsid w:val="002A118E"/>
    <w:rsid w:val="002A471E"/>
    <w:rsid w:val="002A6491"/>
    <w:rsid w:val="002A715C"/>
    <w:rsid w:val="002B1091"/>
    <w:rsid w:val="002B4598"/>
    <w:rsid w:val="002C095D"/>
    <w:rsid w:val="002C2FFE"/>
    <w:rsid w:val="002C479E"/>
    <w:rsid w:val="002C4B94"/>
    <w:rsid w:val="002C5431"/>
    <w:rsid w:val="002C68FD"/>
    <w:rsid w:val="002C7619"/>
    <w:rsid w:val="002D42AC"/>
    <w:rsid w:val="002D447A"/>
    <w:rsid w:val="002D4AF3"/>
    <w:rsid w:val="002D64A0"/>
    <w:rsid w:val="002D669A"/>
    <w:rsid w:val="002D7AA0"/>
    <w:rsid w:val="002D7AB5"/>
    <w:rsid w:val="002E14C0"/>
    <w:rsid w:val="002E4371"/>
    <w:rsid w:val="002E4903"/>
    <w:rsid w:val="002E5038"/>
    <w:rsid w:val="002E77A5"/>
    <w:rsid w:val="002F02C4"/>
    <w:rsid w:val="002F0C46"/>
    <w:rsid w:val="002F15DF"/>
    <w:rsid w:val="002F2476"/>
    <w:rsid w:val="002F2D4D"/>
    <w:rsid w:val="002F57EB"/>
    <w:rsid w:val="002F67E6"/>
    <w:rsid w:val="002F6FDD"/>
    <w:rsid w:val="002F7CDE"/>
    <w:rsid w:val="003012A6"/>
    <w:rsid w:val="0030584E"/>
    <w:rsid w:val="0031038E"/>
    <w:rsid w:val="00310B95"/>
    <w:rsid w:val="00313F2E"/>
    <w:rsid w:val="00314489"/>
    <w:rsid w:val="00316370"/>
    <w:rsid w:val="00316D14"/>
    <w:rsid w:val="0031788A"/>
    <w:rsid w:val="003178BF"/>
    <w:rsid w:val="00320C91"/>
    <w:rsid w:val="003217E2"/>
    <w:rsid w:val="00321EC0"/>
    <w:rsid w:val="00322226"/>
    <w:rsid w:val="003244F1"/>
    <w:rsid w:val="003246E1"/>
    <w:rsid w:val="00327409"/>
    <w:rsid w:val="0033015A"/>
    <w:rsid w:val="00332ED7"/>
    <w:rsid w:val="00333707"/>
    <w:rsid w:val="003346E5"/>
    <w:rsid w:val="00334D16"/>
    <w:rsid w:val="00335337"/>
    <w:rsid w:val="0033550E"/>
    <w:rsid w:val="003370EC"/>
    <w:rsid w:val="00341406"/>
    <w:rsid w:val="00343220"/>
    <w:rsid w:val="00345EFA"/>
    <w:rsid w:val="003471B3"/>
    <w:rsid w:val="00350A2C"/>
    <w:rsid w:val="00351B1F"/>
    <w:rsid w:val="003522A3"/>
    <w:rsid w:val="00355273"/>
    <w:rsid w:val="00355E0B"/>
    <w:rsid w:val="00356AA3"/>
    <w:rsid w:val="00361BFB"/>
    <w:rsid w:val="003658F4"/>
    <w:rsid w:val="00365987"/>
    <w:rsid w:val="00370BF3"/>
    <w:rsid w:val="00372608"/>
    <w:rsid w:val="003742B3"/>
    <w:rsid w:val="003746D0"/>
    <w:rsid w:val="00374DCD"/>
    <w:rsid w:val="00376406"/>
    <w:rsid w:val="00380F65"/>
    <w:rsid w:val="00384238"/>
    <w:rsid w:val="00384B9E"/>
    <w:rsid w:val="00386812"/>
    <w:rsid w:val="0039222F"/>
    <w:rsid w:val="003922BB"/>
    <w:rsid w:val="00392DB9"/>
    <w:rsid w:val="00395837"/>
    <w:rsid w:val="003A5637"/>
    <w:rsid w:val="003B1ABC"/>
    <w:rsid w:val="003B20BB"/>
    <w:rsid w:val="003B20C6"/>
    <w:rsid w:val="003B3718"/>
    <w:rsid w:val="003B3FAF"/>
    <w:rsid w:val="003B4B0E"/>
    <w:rsid w:val="003B5F3B"/>
    <w:rsid w:val="003C0B94"/>
    <w:rsid w:val="003C6A4A"/>
    <w:rsid w:val="003D055C"/>
    <w:rsid w:val="003D0B1B"/>
    <w:rsid w:val="003D3EFF"/>
    <w:rsid w:val="003D3F5E"/>
    <w:rsid w:val="003D40E5"/>
    <w:rsid w:val="003D5DE9"/>
    <w:rsid w:val="003E1E4E"/>
    <w:rsid w:val="003E2233"/>
    <w:rsid w:val="003E4620"/>
    <w:rsid w:val="003E4804"/>
    <w:rsid w:val="003E52B3"/>
    <w:rsid w:val="003E65BA"/>
    <w:rsid w:val="003E7CCF"/>
    <w:rsid w:val="003F51F5"/>
    <w:rsid w:val="004005F7"/>
    <w:rsid w:val="00400744"/>
    <w:rsid w:val="0040169B"/>
    <w:rsid w:val="00404EC3"/>
    <w:rsid w:val="004069B6"/>
    <w:rsid w:val="00407FAB"/>
    <w:rsid w:val="00415CE1"/>
    <w:rsid w:val="004160EE"/>
    <w:rsid w:val="004177FA"/>
    <w:rsid w:val="00417A06"/>
    <w:rsid w:val="004222DE"/>
    <w:rsid w:val="004225E7"/>
    <w:rsid w:val="0042260B"/>
    <w:rsid w:val="00430EE4"/>
    <w:rsid w:val="0043168E"/>
    <w:rsid w:val="00432B2A"/>
    <w:rsid w:val="00432FFA"/>
    <w:rsid w:val="004342B9"/>
    <w:rsid w:val="00443CDE"/>
    <w:rsid w:val="00445C73"/>
    <w:rsid w:val="004463EF"/>
    <w:rsid w:val="00450225"/>
    <w:rsid w:val="00451F66"/>
    <w:rsid w:val="00454DAB"/>
    <w:rsid w:val="00455BAE"/>
    <w:rsid w:val="00461890"/>
    <w:rsid w:val="00461E72"/>
    <w:rsid w:val="0046402A"/>
    <w:rsid w:val="00472791"/>
    <w:rsid w:val="004743DA"/>
    <w:rsid w:val="0047639C"/>
    <w:rsid w:val="00476A81"/>
    <w:rsid w:val="00480783"/>
    <w:rsid w:val="004845FB"/>
    <w:rsid w:val="00486A9D"/>
    <w:rsid w:val="00491728"/>
    <w:rsid w:val="00491A6C"/>
    <w:rsid w:val="00497AB9"/>
    <w:rsid w:val="004A1E63"/>
    <w:rsid w:val="004A4452"/>
    <w:rsid w:val="004B0174"/>
    <w:rsid w:val="004B0B86"/>
    <w:rsid w:val="004B109C"/>
    <w:rsid w:val="004B674F"/>
    <w:rsid w:val="004C0FC2"/>
    <w:rsid w:val="004C2617"/>
    <w:rsid w:val="004C6B3A"/>
    <w:rsid w:val="004D0E4C"/>
    <w:rsid w:val="004D13C3"/>
    <w:rsid w:val="004D5BBD"/>
    <w:rsid w:val="004D6B2F"/>
    <w:rsid w:val="004D7E70"/>
    <w:rsid w:val="004E2425"/>
    <w:rsid w:val="004E2621"/>
    <w:rsid w:val="004E3C99"/>
    <w:rsid w:val="004E3F48"/>
    <w:rsid w:val="004E4303"/>
    <w:rsid w:val="004E4499"/>
    <w:rsid w:val="004E5192"/>
    <w:rsid w:val="004E5B4B"/>
    <w:rsid w:val="004E6C6C"/>
    <w:rsid w:val="004F0F8C"/>
    <w:rsid w:val="004F17DF"/>
    <w:rsid w:val="004F58E5"/>
    <w:rsid w:val="004F7E5C"/>
    <w:rsid w:val="005002AB"/>
    <w:rsid w:val="00503D9E"/>
    <w:rsid w:val="0050483A"/>
    <w:rsid w:val="0050604F"/>
    <w:rsid w:val="00507709"/>
    <w:rsid w:val="00510938"/>
    <w:rsid w:val="00513C18"/>
    <w:rsid w:val="00513CAF"/>
    <w:rsid w:val="005156B3"/>
    <w:rsid w:val="00517BA6"/>
    <w:rsid w:val="005213A5"/>
    <w:rsid w:val="00523842"/>
    <w:rsid w:val="00523AFE"/>
    <w:rsid w:val="005258C8"/>
    <w:rsid w:val="00531310"/>
    <w:rsid w:val="005314D8"/>
    <w:rsid w:val="00533D7D"/>
    <w:rsid w:val="005351A7"/>
    <w:rsid w:val="005361EC"/>
    <w:rsid w:val="00537614"/>
    <w:rsid w:val="00540A46"/>
    <w:rsid w:val="00540DF6"/>
    <w:rsid w:val="00540ECF"/>
    <w:rsid w:val="005418AE"/>
    <w:rsid w:val="00542304"/>
    <w:rsid w:val="00545471"/>
    <w:rsid w:val="00550793"/>
    <w:rsid w:val="00551A68"/>
    <w:rsid w:val="0055488E"/>
    <w:rsid w:val="00554890"/>
    <w:rsid w:val="00560D74"/>
    <w:rsid w:val="00560E7D"/>
    <w:rsid w:val="00561BFF"/>
    <w:rsid w:val="00562DF5"/>
    <w:rsid w:val="0056391A"/>
    <w:rsid w:val="00565D90"/>
    <w:rsid w:val="00567938"/>
    <w:rsid w:val="00574FCF"/>
    <w:rsid w:val="005758BA"/>
    <w:rsid w:val="00577A97"/>
    <w:rsid w:val="00577D62"/>
    <w:rsid w:val="0059288F"/>
    <w:rsid w:val="00592C0C"/>
    <w:rsid w:val="00594244"/>
    <w:rsid w:val="00595BB1"/>
    <w:rsid w:val="005B1EFE"/>
    <w:rsid w:val="005B21F0"/>
    <w:rsid w:val="005B32AD"/>
    <w:rsid w:val="005B4247"/>
    <w:rsid w:val="005B4F67"/>
    <w:rsid w:val="005B5EB3"/>
    <w:rsid w:val="005C1A08"/>
    <w:rsid w:val="005C35C7"/>
    <w:rsid w:val="005C37F3"/>
    <w:rsid w:val="005C3F6B"/>
    <w:rsid w:val="005D0A8A"/>
    <w:rsid w:val="005D1B59"/>
    <w:rsid w:val="005D29B8"/>
    <w:rsid w:val="005D2F92"/>
    <w:rsid w:val="005D3D48"/>
    <w:rsid w:val="005D586B"/>
    <w:rsid w:val="005D60E1"/>
    <w:rsid w:val="005D72FD"/>
    <w:rsid w:val="005E30E2"/>
    <w:rsid w:val="005E3D1C"/>
    <w:rsid w:val="005F15AC"/>
    <w:rsid w:val="005F3245"/>
    <w:rsid w:val="005F32E2"/>
    <w:rsid w:val="005F59EB"/>
    <w:rsid w:val="00602183"/>
    <w:rsid w:val="00603A1A"/>
    <w:rsid w:val="00604C2A"/>
    <w:rsid w:val="006053C7"/>
    <w:rsid w:val="00606CC1"/>
    <w:rsid w:val="0061051E"/>
    <w:rsid w:val="0061287E"/>
    <w:rsid w:val="00613EFE"/>
    <w:rsid w:val="00615027"/>
    <w:rsid w:val="0062175C"/>
    <w:rsid w:val="00623815"/>
    <w:rsid w:val="00623CFF"/>
    <w:rsid w:val="00624A6F"/>
    <w:rsid w:val="00630E04"/>
    <w:rsid w:val="00632399"/>
    <w:rsid w:val="006323BC"/>
    <w:rsid w:val="0063682B"/>
    <w:rsid w:val="00636982"/>
    <w:rsid w:val="00636C2A"/>
    <w:rsid w:val="00636D41"/>
    <w:rsid w:val="00640401"/>
    <w:rsid w:val="00642E0E"/>
    <w:rsid w:val="00642E45"/>
    <w:rsid w:val="00644771"/>
    <w:rsid w:val="00644C86"/>
    <w:rsid w:val="00644F68"/>
    <w:rsid w:val="006503AC"/>
    <w:rsid w:val="00650949"/>
    <w:rsid w:val="00650DBA"/>
    <w:rsid w:val="006513E7"/>
    <w:rsid w:val="006538ED"/>
    <w:rsid w:val="00653B50"/>
    <w:rsid w:val="00654590"/>
    <w:rsid w:val="006562C4"/>
    <w:rsid w:val="006567F0"/>
    <w:rsid w:val="00656B47"/>
    <w:rsid w:val="00657110"/>
    <w:rsid w:val="00663BED"/>
    <w:rsid w:val="00664407"/>
    <w:rsid w:val="00671B1C"/>
    <w:rsid w:val="00671C07"/>
    <w:rsid w:val="00675D23"/>
    <w:rsid w:val="00677210"/>
    <w:rsid w:val="00680EF6"/>
    <w:rsid w:val="00683483"/>
    <w:rsid w:val="00685525"/>
    <w:rsid w:val="00685E10"/>
    <w:rsid w:val="00687E13"/>
    <w:rsid w:val="00691E0F"/>
    <w:rsid w:val="0069310C"/>
    <w:rsid w:val="0069442F"/>
    <w:rsid w:val="006963AB"/>
    <w:rsid w:val="006A0937"/>
    <w:rsid w:val="006A3535"/>
    <w:rsid w:val="006A44B3"/>
    <w:rsid w:val="006A4E03"/>
    <w:rsid w:val="006A6596"/>
    <w:rsid w:val="006B5939"/>
    <w:rsid w:val="006B61FB"/>
    <w:rsid w:val="006B7049"/>
    <w:rsid w:val="006C06D2"/>
    <w:rsid w:val="006C1CA5"/>
    <w:rsid w:val="006C2AA9"/>
    <w:rsid w:val="006C741E"/>
    <w:rsid w:val="006C7532"/>
    <w:rsid w:val="006C7B83"/>
    <w:rsid w:val="006D0209"/>
    <w:rsid w:val="006D1F84"/>
    <w:rsid w:val="006E0E19"/>
    <w:rsid w:val="006E13BD"/>
    <w:rsid w:val="006E3C8E"/>
    <w:rsid w:val="006E5819"/>
    <w:rsid w:val="006F0584"/>
    <w:rsid w:val="006F05F2"/>
    <w:rsid w:val="006F1973"/>
    <w:rsid w:val="006F1CDA"/>
    <w:rsid w:val="006F2D3D"/>
    <w:rsid w:val="006F2F75"/>
    <w:rsid w:val="00700B33"/>
    <w:rsid w:val="00701522"/>
    <w:rsid w:val="00701AD5"/>
    <w:rsid w:val="007028EE"/>
    <w:rsid w:val="00702D24"/>
    <w:rsid w:val="00705B0A"/>
    <w:rsid w:val="00706576"/>
    <w:rsid w:val="007079AE"/>
    <w:rsid w:val="00710B01"/>
    <w:rsid w:val="00711154"/>
    <w:rsid w:val="00711905"/>
    <w:rsid w:val="00712204"/>
    <w:rsid w:val="0071303F"/>
    <w:rsid w:val="00715067"/>
    <w:rsid w:val="00715A56"/>
    <w:rsid w:val="00715B9A"/>
    <w:rsid w:val="00716F27"/>
    <w:rsid w:val="007171E3"/>
    <w:rsid w:val="00717C7C"/>
    <w:rsid w:val="00717EA9"/>
    <w:rsid w:val="0072085F"/>
    <w:rsid w:val="00720A70"/>
    <w:rsid w:val="00722050"/>
    <w:rsid w:val="00722121"/>
    <w:rsid w:val="00724111"/>
    <w:rsid w:val="00724A1F"/>
    <w:rsid w:val="00727B4E"/>
    <w:rsid w:val="00730F89"/>
    <w:rsid w:val="00731C30"/>
    <w:rsid w:val="00733F28"/>
    <w:rsid w:val="00735F66"/>
    <w:rsid w:val="00736706"/>
    <w:rsid w:val="0074122D"/>
    <w:rsid w:val="00741E75"/>
    <w:rsid w:val="007435D2"/>
    <w:rsid w:val="00743899"/>
    <w:rsid w:val="007504DD"/>
    <w:rsid w:val="007604E2"/>
    <w:rsid w:val="007645B6"/>
    <w:rsid w:val="00771110"/>
    <w:rsid w:val="00773622"/>
    <w:rsid w:val="00773AD3"/>
    <w:rsid w:val="0077481B"/>
    <w:rsid w:val="00776ECB"/>
    <w:rsid w:val="0077774F"/>
    <w:rsid w:val="0078119A"/>
    <w:rsid w:val="00781315"/>
    <w:rsid w:val="00781AA5"/>
    <w:rsid w:val="00783705"/>
    <w:rsid w:val="007857F3"/>
    <w:rsid w:val="00785997"/>
    <w:rsid w:val="0078679F"/>
    <w:rsid w:val="00786990"/>
    <w:rsid w:val="0078741B"/>
    <w:rsid w:val="0079296C"/>
    <w:rsid w:val="00794F5A"/>
    <w:rsid w:val="00795493"/>
    <w:rsid w:val="007957F0"/>
    <w:rsid w:val="007A1F3C"/>
    <w:rsid w:val="007A3D3A"/>
    <w:rsid w:val="007A6CAB"/>
    <w:rsid w:val="007B04EC"/>
    <w:rsid w:val="007B158F"/>
    <w:rsid w:val="007B3D2E"/>
    <w:rsid w:val="007B4705"/>
    <w:rsid w:val="007B66B4"/>
    <w:rsid w:val="007B7641"/>
    <w:rsid w:val="007B79D1"/>
    <w:rsid w:val="007B7E79"/>
    <w:rsid w:val="007C1E0F"/>
    <w:rsid w:val="007C27D3"/>
    <w:rsid w:val="007C4CD4"/>
    <w:rsid w:val="007C5682"/>
    <w:rsid w:val="007C60A1"/>
    <w:rsid w:val="007D32F5"/>
    <w:rsid w:val="007D5FCB"/>
    <w:rsid w:val="007D6265"/>
    <w:rsid w:val="007D6805"/>
    <w:rsid w:val="007D7547"/>
    <w:rsid w:val="007E0C62"/>
    <w:rsid w:val="007E18AD"/>
    <w:rsid w:val="007E3956"/>
    <w:rsid w:val="007E576C"/>
    <w:rsid w:val="007E5819"/>
    <w:rsid w:val="007E7253"/>
    <w:rsid w:val="007F26A6"/>
    <w:rsid w:val="007F43FB"/>
    <w:rsid w:val="007F6275"/>
    <w:rsid w:val="00800BE4"/>
    <w:rsid w:val="00801625"/>
    <w:rsid w:val="0080269F"/>
    <w:rsid w:val="0080541C"/>
    <w:rsid w:val="00806B02"/>
    <w:rsid w:val="0080767B"/>
    <w:rsid w:val="00810226"/>
    <w:rsid w:val="00812553"/>
    <w:rsid w:val="00815622"/>
    <w:rsid w:val="00816904"/>
    <w:rsid w:val="0081745B"/>
    <w:rsid w:val="008206DA"/>
    <w:rsid w:val="0082188F"/>
    <w:rsid w:val="00825075"/>
    <w:rsid w:val="00825831"/>
    <w:rsid w:val="00830185"/>
    <w:rsid w:val="008307E5"/>
    <w:rsid w:val="00832152"/>
    <w:rsid w:val="00840663"/>
    <w:rsid w:val="00841525"/>
    <w:rsid w:val="0084314A"/>
    <w:rsid w:val="008439BC"/>
    <w:rsid w:val="0084418E"/>
    <w:rsid w:val="008451D5"/>
    <w:rsid w:val="0084676C"/>
    <w:rsid w:val="008522A0"/>
    <w:rsid w:val="0085253E"/>
    <w:rsid w:val="0085259D"/>
    <w:rsid w:val="00857F31"/>
    <w:rsid w:val="0086195D"/>
    <w:rsid w:val="00861F1C"/>
    <w:rsid w:val="00862ABA"/>
    <w:rsid w:val="0086358F"/>
    <w:rsid w:val="00863E0D"/>
    <w:rsid w:val="008654E2"/>
    <w:rsid w:val="0086637B"/>
    <w:rsid w:val="00871B9E"/>
    <w:rsid w:val="00872B38"/>
    <w:rsid w:val="00873BC4"/>
    <w:rsid w:val="008740CB"/>
    <w:rsid w:val="0087470D"/>
    <w:rsid w:val="0087481D"/>
    <w:rsid w:val="008748FB"/>
    <w:rsid w:val="00874A58"/>
    <w:rsid w:val="00875F32"/>
    <w:rsid w:val="00882E7F"/>
    <w:rsid w:val="00883DF5"/>
    <w:rsid w:val="008856CA"/>
    <w:rsid w:val="008860F6"/>
    <w:rsid w:val="00887223"/>
    <w:rsid w:val="00887446"/>
    <w:rsid w:val="008875B0"/>
    <w:rsid w:val="00890250"/>
    <w:rsid w:val="0089040A"/>
    <w:rsid w:val="00891B77"/>
    <w:rsid w:val="0089223E"/>
    <w:rsid w:val="008A169B"/>
    <w:rsid w:val="008A3B14"/>
    <w:rsid w:val="008A5127"/>
    <w:rsid w:val="008B71B4"/>
    <w:rsid w:val="008B7F00"/>
    <w:rsid w:val="008C0EC6"/>
    <w:rsid w:val="008C2BF0"/>
    <w:rsid w:val="008C628D"/>
    <w:rsid w:val="008D07B0"/>
    <w:rsid w:val="008D085E"/>
    <w:rsid w:val="008D3389"/>
    <w:rsid w:val="008D566A"/>
    <w:rsid w:val="008D5997"/>
    <w:rsid w:val="008E0C0D"/>
    <w:rsid w:val="008E0C4F"/>
    <w:rsid w:val="008E0F50"/>
    <w:rsid w:val="008E1B75"/>
    <w:rsid w:val="008E1CFE"/>
    <w:rsid w:val="008E1FA0"/>
    <w:rsid w:val="008E20BF"/>
    <w:rsid w:val="008E2451"/>
    <w:rsid w:val="008E3DB2"/>
    <w:rsid w:val="008E5C57"/>
    <w:rsid w:val="008E6A0E"/>
    <w:rsid w:val="008F2C90"/>
    <w:rsid w:val="008F492B"/>
    <w:rsid w:val="00904446"/>
    <w:rsid w:val="00912D53"/>
    <w:rsid w:val="00914186"/>
    <w:rsid w:val="00915185"/>
    <w:rsid w:val="00915D67"/>
    <w:rsid w:val="00915E52"/>
    <w:rsid w:val="00916F20"/>
    <w:rsid w:val="00917B2A"/>
    <w:rsid w:val="009235EB"/>
    <w:rsid w:val="00923600"/>
    <w:rsid w:val="009244BE"/>
    <w:rsid w:val="009247BC"/>
    <w:rsid w:val="009251A0"/>
    <w:rsid w:val="00927561"/>
    <w:rsid w:val="0093054B"/>
    <w:rsid w:val="00930C61"/>
    <w:rsid w:val="00933B39"/>
    <w:rsid w:val="009373F3"/>
    <w:rsid w:val="009376B9"/>
    <w:rsid w:val="0094178B"/>
    <w:rsid w:val="00944459"/>
    <w:rsid w:val="00945426"/>
    <w:rsid w:val="00947E2C"/>
    <w:rsid w:val="00950AD1"/>
    <w:rsid w:val="00953828"/>
    <w:rsid w:val="00954D8B"/>
    <w:rsid w:val="00956B54"/>
    <w:rsid w:val="00960F5A"/>
    <w:rsid w:val="00965777"/>
    <w:rsid w:val="00965C02"/>
    <w:rsid w:val="009663D5"/>
    <w:rsid w:val="00966F0F"/>
    <w:rsid w:val="009675E4"/>
    <w:rsid w:val="009676FA"/>
    <w:rsid w:val="00971658"/>
    <w:rsid w:val="00973376"/>
    <w:rsid w:val="00974DC4"/>
    <w:rsid w:val="009764F5"/>
    <w:rsid w:val="00980E19"/>
    <w:rsid w:val="00983FE3"/>
    <w:rsid w:val="00985F62"/>
    <w:rsid w:val="00987B3C"/>
    <w:rsid w:val="00987F2C"/>
    <w:rsid w:val="00992D33"/>
    <w:rsid w:val="00996AFC"/>
    <w:rsid w:val="009A17F7"/>
    <w:rsid w:val="009A389A"/>
    <w:rsid w:val="009A77EE"/>
    <w:rsid w:val="009B2890"/>
    <w:rsid w:val="009B59F9"/>
    <w:rsid w:val="009C392B"/>
    <w:rsid w:val="009C3E29"/>
    <w:rsid w:val="009C5452"/>
    <w:rsid w:val="009C6C00"/>
    <w:rsid w:val="009D6058"/>
    <w:rsid w:val="009E19F8"/>
    <w:rsid w:val="009E246D"/>
    <w:rsid w:val="009E518A"/>
    <w:rsid w:val="009E69A0"/>
    <w:rsid w:val="009E7375"/>
    <w:rsid w:val="009E759B"/>
    <w:rsid w:val="009F165E"/>
    <w:rsid w:val="009F1CB8"/>
    <w:rsid w:val="009F3DB5"/>
    <w:rsid w:val="009F6734"/>
    <w:rsid w:val="009F7093"/>
    <w:rsid w:val="00A0689B"/>
    <w:rsid w:val="00A06A93"/>
    <w:rsid w:val="00A06BF4"/>
    <w:rsid w:val="00A127C1"/>
    <w:rsid w:val="00A12AD6"/>
    <w:rsid w:val="00A133B4"/>
    <w:rsid w:val="00A15508"/>
    <w:rsid w:val="00A21DCE"/>
    <w:rsid w:val="00A25832"/>
    <w:rsid w:val="00A25E20"/>
    <w:rsid w:val="00A2623C"/>
    <w:rsid w:val="00A270D8"/>
    <w:rsid w:val="00A277D2"/>
    <w:rsid w:val="00A32F85"/>
    <w:rsid w:val="00A37147"/>
    <w:rsid w:val="00A41643"/>
    <w:rsid w:val="00A44E19"/>
    <w:rsid w:val="00A457AB"/>
    <w:rsid w:val="00A46EA2"/>
    <w:rsid w:val="00A4787F"/>
    <w:rsid w:val="00A5099D"/>
    <w:rsid w:val="00A52457"/>
    <w:rsid w:val="00A52CE5"/>
    <w:rsid w:val="00A615EB"/>
    <w:rsid w:val="00A622C1"/>
    <w:rsid w:val="00A64E9A"/>
    <w:rsid w:val="00A67798"/>
    <w:rsid w:val="00A7002B"/>
    <w:rsid w:val="00A717CF"/>
    <w:rsid w:val="00A76290"/>
    <w:rsid w:val="00A77BF4"/>
    <w:rsid w:val="00A8381D"/>
    <w:rsid w:val="00A84987"/>
    <w:rsid w:val="00A85CD6"/>
    <w:rsid w:val="00A876F5"/>
    <w:rsid w:val="00A90AE1"/>
    <w:rsid w:val="00A92AA3"/>
    <w:rsid w:val="00A92BB1"/>
    <w:rsid w:val="00A936A6"/>
    <w:rsid w:val="00A94A0E"/>
    <w:rsid w:val="00A95209"/>
    <w:rsid w:val="00A95846"/>
    <w:rsid w:val="00A96853"/>
    <w:rsid w:val="00AA1433"/>
    <w:rsid w:val="00AA405C"/>
    <w:rsid w:val="00AA53CE"/>
    <w:rsid w:val="00AA604D"/>
    <w:rsid w:val="00AA6686"/>
    <w:rsid w:val="00AB162E"/>
    <w:rsid w:val="00AB174C"/>
    <w:rsid w:val="00AB4D95"/>
    <w:rsid w:val="00AB6E0A"/>
    <w:rsid w:val="00AC0405"/>
    <w:rsid w:val="00AC0B2C"/>
    <w:rsid w:val="00AC13E5"/>
    <w:rsid w:val="00AC1ED6"/>
    <w:rsid w:val="00AC2F80"/>
    <w:rsid w:val="00AC478D"/>
    <w:rsid w:val="00AC4F81"/>
    <w:rsid w:val="00AC53CF"/>
    <w:rsid w:val="00AC6780"/>
    <w:rsid w:val="00AD0B30"/>
    <w:rsid w:val="00AD0D24"/>
    <w:rsid w:val="00AD14D8"/>
    <w:rsid w:val="00AD38F5"/>
    <w:rsid w:val="00AD5A50"/>
    <w:rsid w:val="00AE29DD"/>
    <w:rsid w:val="00AF1BB1"/>
    <w:rsid w:val="00AF1C50"/>
    <w:rsid w:val="00AF1EDD"/>
    <w:rsid w:val="00AF2784"/>
    <w:rsid w:val="00AF2BA5"/>
    <w:rsid w:val="00AF4730"/>
    <w:rsid w:val="00AF588C"/>
    <w:rsid w:val="00AF6AE5"/>
    <w:rsid w:val="00B00048"/>
    <w:rsid w:val="00B06C2D"/>
    <w:rsid w:val="00B10C3D"/>
    <w:rsid w:val="00B10DA2"/>
    <w:rsid w:val="00B1110D"/>
    <w:rsid w:val="00B141BB"/>
    <w:rsid w:val="00B14A85"/>
    <w:rsid w:val="00B163D0"/>
    <w:rsid w:val="00B22257"/>
    <w:rsid w:val="00B23CE4"/>
    <w:rsid w:val="00B24277"/>
    <w:rsid w:val="00B26DA1"/>
    <w:rsid w:val="00B2738C"/>
    <w:rsid w:val="00B36D32"/>
    <w:rsid w:val="00B4083C"/>
    <w:rsid w:val="00B40AE6"/>
    <w:rsid w:val="00B444AA"/>
    <w:rsid w:val="00B45343"/>
    <w:rsid w:val="00B50C2E"/>
    <w:rsid w:val="00B51653"/>
    <w:rsid w:val="00B51983"/>
    <w:rsid w:val="00B52D8F"/>
    <w:rsid w:val="00B530E9"/>
    <w:rsid w:val="00B53273"/>
    <w:rsid w:val="00B53D98"/>
    <w:rsid w:val="00B54059"/>
    <w:rsid w:val="00B56290"/>
    <w:rsid w:val="00B6075C"/>
    <w:rsid w:val="00B62783"/>
    <w:rsid w:val="00B63DAA"/>
    <w:rsid w:val="00B66DFE"/>
    <w:rsid w:val="00B70938"/>
    <w:rsid w:val="00B70970"/>
    <w:rsid w:val="00B70983"/>
    <w:rsid w:val="00B71646"/>
    <w:rsid w:val="00B71ABD"/>
    <w:rsid w:val="00B72053"/>
    <w:rsid w:val="00B72B6B"/>
    <w:rsid w:val="00B72C39"/>
    <w:rsid w:val="00B7394B"/>
    <w:rsid w:val="00B75CDC"/>
    <w:rsid w:val="00B81FD3"/>
    <w:rsid w:val="00B8407F"/>
    <w:rsid w:val="00B84A38"/>
    <w:rsid w:val="00B85B09"/>
    <w:rsid w:val="00B86938"/>
    <w:rsid w:val="00B86D8C"/>
    <w:rsid w:val="00B90E36"/>
    <w:rsid w:val="00B9639A"/>
    <w:rsid w:val="00BA1B38"/>
    <w:rsid w:val="00BA1CE0"/>
    <w:rsid w:val="00BA470B"/>
    <w:rsid w:val="00BA56A2"/>
    <w:rsid w:val="00BA5BDA"/>
    <w:rsid w:val="00BB3878"/>
    <w:rsid w:val="00BB4234"/>
    <w:rsid w:val="00BB4D6A"/>
    <w:rsid w:val="00BC202C"/>
    <w:rsid w:val="00BC2CD7"/>
    <w:rsid w:val="00BC3604"/>
    <w:rsid w:val="00BC55E2"/>
    <w:rsid w:val="00BC6937"/>
    <w:rsid w:val="00BD3820"/>
    <w:rsid w:val="00BD49B5"/>
    <w:rsid w:val="00BD5063"/>
    <w:rsid w:val="00BD5B10"/>
    <w:rsid w:val="00BD67BC"/>
    <w:rsid w:val="00BE1B7B"/>
    <w:rsid w:val="00BE2524"/>
    <w:rsid w:val="00BE2EED"/>
    <w:rsid w:val="00BE3A35"/>
    <w:rsid w:val="00BE5955"/>
    <w:rsid w:val="00BE789F"/>
    <w:rsid w:val="00BF08D9"/>
    <w:rsid w:val="00BF1610"/>
    <w:rsid w:val="00BF226E"/>
    <w:rsid w:val="00BF4354"/>
    <w:rsid w:val="00BF5092"/>
    <w:rsid w:val="00BF7352"/>
    <w:rsid w:val="00C002B4"/>
    <w:rsid w:val="00C003A3"/>
    <w:rsid w:val="00C0545D"/>
    <w:rsid w:val="00C05D35"/>
    <w:rsid w:val="00C06E58"/>
    <w:rsid w:val="00C06F10"/>
    <w:rsid w:val="00C07A3D"/>
    <w:rsid w:val="00C10F6A"/>
    <w:rsid w:val="00C1587E"/>
    <w:rsid w:val="00C16F09"/>
    <w:rsid w:val="00C17CBC"/>
    <w:rsid w:val="00C20291"/>
    <w:rsid w:val="00C2139D"/>
    <w:rsid w:val="00C22BA7"/>
    <w:rsid w:val="00C230E8"/>
    <w:rsid w:val="00C23692"/>
    <w:rsid w:val="00C268E2"/>
    <w:rsid w:val="00C308C1"/>
    <w:rsid w:val="00C30CB1"/>
    <w:rsid w:val="00C30E96"/>
    <w:rsid w:val="00C3126B"/>
    <w:rsid w:val="00C33005"/>
    <w:rsid w:val="00C35928"/>
    <w:rsid w:val="00C36E74"/>
    <w:rsid w:val="00C403E8"/>
    <w:rsid w:val="00C42D22"/>
    <w:rsid w:val="00C4433B"/>
    <w:rsid w:val="00C44984"/>
    <w:rsid w:val="00C4519B"/>
    <w:rsid w:val="00C453EA"/>
    <w:rsid w:val="00C45D91"/>
    <w:rsid w:val="00C45DCC"/>
    <w:rsid w:val="00C50FAF"/>
    <w:rsid w:val="00C528F7"/>
    <w:rsid w:val="00C52D08"/>
    <w:rsid w:val="00C5334F"/>
    <w:rsid w:val="00C5395B"/>
    <w:rsid w:val="00C54529"/>
    <w:rsid w:val="00C5744B"/>
    <w:rsid w:val="00C57B0C"/>
    <w:rsid w:val="00C62AA2"/>
    <w:rsid w:val="00C62DE4"/>
    <w:rsid w:val="00C6477E"/>
    <w:rsid w:val="00C64C4B"/>
    <w:rsid w:val="00C71E71"/>
    <w:rsid w:val="00C754B4"/>
    <w:rsid w:val="00C76784"/>
    <w:rsid w:val="00C80AB4"/>
    <w:rsid w:val="00C81586"/>
    <w:rsid w:val="00C81A18"/>
    <w:rsid w:val="00C820B4"/>
    <w:rsid w:val="00C83AE1"/>
    <w:rsid w:val="00C8647C"/>
    <w:rsid w:val="00C91012"/>
    <w:rsid w:val="00C94940"/>
    <w:rsid w:val="00C954DB"/>
    <w:rsid w:val="00CA1CDF"/>
    <w:rsid w:val="00CA29EC"/>
    <w:rsid w:val="00CA2F89"/>
    <w:rsid w:val="00CA6B76"/>
    <w:rsid w:val="00CB07FF"/>
    <w:rsid w:val="00CB1147"/>
    <w:rsid w:val="00CB3315"/>
    <w:rsid w:val="00CB527D"/>
    <w:rsid w:val="00CB6E30"/>
    <w:rsid w:val="00CB797A"/>
    <w:rsid w:val="00CC198A"/>
    <w:rsid w:val="00CC19C7"/>
    <w:rsid w:val="00CC3694"/>
    <w:rsid w:val="00CC3A82"/>
    <w:rsid w:val="00CC4B33"/>
    <w:rsid w:val="00CC566C"/>
    <w:rsid w:val="00CC5F14"/>
    <w:rsid w:val="00CC61D7"/>
    <w:rsid w:val="00CD013F"/>
    <w:rsid w:val="00CD3A40"/>
    <w:rsid w:val="00CD6A14"/>
    <w:rsid w:val="00CD6C89"/>
    <w:rsid w:val="00CD7601"/>
    <w:rsid w:val="00CE01FD"/>
    <w:rsid w:val="00CE0BD1"/>
    <w:rsid w:val="00CE2191"/>
    <w:rsid w:val="00CE32D8"/>
    <w:rsid w:val="00CE4F87"/>
    <w:rsid w:val="00CE5DF6"/>
    <w:rsid w:val="00CF12BF"/>
    <w:rsid w:val="00CF1E80"/>
    <w:rsid w:val="00CF3257"/>
    <w:rsid w:val="00CF416C"/>
    <w:rsid w:val="00CF63FE"/>
    <w:rsid w:val="00CF7BDE"/>
    <w:rsid w:val="00D002FD"/>
    <w:rsid w:val="00D010DC"/>
    <w:rsid w:val="00D02AF6"/>
    <w:rsid w:val="00D03723"/>
    <w:rsid w:val="00D04A30"/>
    <w:rsid w:val="00D07E86"/>
    <w:rsid w:val="00D10292"/>
    <w:rsid w:val="00D11E3C"/>
    <w:rsid w:val="00D12240"/>
    <w:rsid w:val="00D12C38"/>
    <w:rsid w:val="00D13DFB"/>
    <w:rsid w:val="00D13FE9"/>
    <w:rsid w:val="00D14391"/>
    <w:rsid w:val="00D16447"/>
    <w:rsid w:val="00D170EE"/>
    <w:rsid w:val="00D173E2"/>
    <w:rsid w:val="00D17721"/>
    <w:rsid w:val="00D17FE9"/>
    <w:rsid w:val="00D20733"/>
    <w:rsid w:val="00D207C5"/>
    <w:rsid w:val="00D207CB"/>
    <w:rsid w:val="00D21CEA"/>
    <w:rsid w:val="00D22028"/>
    <w:rsid w:val="00D309A0"/>
    <w:rsid w:val="00D32EB9"/>
    <w:rsid w:val="00D33024"/>
    <w:rsid w:val="00D346B7"/>
    <w:rsid w:val="00D34C50"/>
    <w:rsid w:val="00D34F40"/>
    <w:rsid w:val="00D367B2"/>
    <w:rsid w:val="00D36D7D"/>
    <w:rsid w:val="00D44248"/>
    <w:rsid w:val="00D5341D"/>
    <w:rsid w:val="00D53AF4"/>
    <w:rsid w:val="00D55690"/>
    <w:rsid w:val="00D61BC7"/>
    <w:rsid w:val="00D62138"/>
    <w:rsid w:val="00D6232F"/>
    <w:rsid w:val="00D6358D"/>
    <w:rsid w:val="00D63E66"/>
    <w:rsid w:val="00D66776"/>
    <w:rsid w:val="00D706C0"/>
    <w:rsid w:val="00D73C75"/>
    <w:rsid w:val="00D74DFA"/>
    <w:rsid w:val="00D81A7C"/>
    <w:rsid w:val="00D81BE8"/>
    <w:rsid w:val="00D821DF"/>
    <w:rsid w:val="00D82208"/>
    <w:rsid w:val="00D828F5"/>
    <w:rsid w:val="00D82AAC"/>
    <w:rsid w:val="00D82B5E"/>
    <w:rsid w:val="00D8373C"/>
    <w:rsid w:val="00D8411C"/>
    <w:rsid w:val="00D84E82"/>
    <w:rsid w:val="00D851CC"/>
    <w:rsid w:val="00D87538"/>
    <w:rsid w:val="00D91637"/>
    <w:rsid w:val="00D91E8B"/>
    <w:rsid w:val="00D93D9C"/>
    <w:rsid w:val="00D943FC"/>
    <w:rsid w:val="00D95B12"/>
    <w:rsid w:val="00D960EB"/>
    <w:rsid w:val="00DA0C13"/>
    <w:rsid w:val="00DA22D2"/>
    <w:rsid w:val="00DA2456"/>
    <w:rsid w:val="00DA2628"/>
    <w:rsid w:val="00DA41CE"/>
    <w:rsid w:val="00DA45E4"/>
    <w:rsid w:val="00DA64D8"/>
    <w:rsid w:val="00DA6662"/>
    <w:rsid w:val="00DA74E7"/>
    <w:rsid w:val="00DB0355"/>
    <w:rsid w:val="00DB1A5F"/>
    <w:rsid w:val="00DB28CA"/>
    <w:rsid w:val="00DB4C36"/>
    <w:rsid w:val="00DB6665"/>
    <w:rsid w:val="00DB6885"/>
    <w:rsid w:val="00DC0234"/>
    <w:rsid w:val="00DC3B3B"/>
    <w:rsid w:val="00DC5116"/>
    <w:rsid w:val="00DD15A4"/>
    <w:rsid w:val="00DD5AEC"/>
    <w:rsid w:val="00DD6AD7"/>
    <w:rsid w:val="00DD6D68"/>
    <w:rsid w:val="00DE0C06"/>
    <w:rsid w:val="00DE13FD"/>
    <w:rsid w:val="00DE2D60"/>
    <w:rsid w:val="00DE5490"/>
    <w:rsid w:val="00DE71F4"/>
    <w:rsid w:val="00DE7322"/>
    <w:rsid w:val="00DF02D7"/>
    <w:rsid w:val="00DF0355"/>
    <w:rsid w:val="00DF0D6E"/>
    <w:rsid w:val="00DF3069"/>
    <w:rsid w:val="00DF39D2"/>
    <w:rsid w:val="00DF4920"/>
    <w:rsid w:val="00DF6A17"/>
    <w:rsid w:val="00DF758E"/>
    <w:rsid w:val="00E0012B"/>
    <w:rsid w:val="00E0021B"/>
    <w:rsid w:val="00E0272A"/>
    <w:rsid w:val="00E06DDB"/>
    <w:rsid w:val="00E102CE"/>
    <w:rsid w:val="00E10EF9"/>
    <w:rsid w:val="00E12690"/>
    <w:rsid w:val="00E127BC"/>
    <w:rsid w:val="00E13556"/>
    <w:rsid w:val="00E20C9A"/>
    <w:rsid w:val="00E20F89"/>
    <w:rsid w:val="00E267C6"/>
    <w:rsid w:val="00E27293"/>
    <w:rsid w:val="00E333A3"/>
    <w:rsid w:val="00E37BF7"/>
    <w:rsid w:val="00E40313"/>
    <w:rsid w:val="00E409AB"/>
    <w:rsid w:val="00E43020"/>
    <w:rsid w:val="00E45983"/>
    <w:rsid w:val="00E4698E"/>
    <w:rsid w:val="00E502AE"/>
    <w:rsid w:val="00E50FCA"/>
    <w:rsid w:val="00E52402"/>
    <w:rsid w:val="00E537F8"/>
    <w:rsid w:val="00E56D68"/>
    <w:rsid w:val="00E60671"/>
    <w:rsid w:val="00E61CEA"/>
    <w:rsid w:val="00E6245C"/>
    <w:rsid w:val="00E635B4"/>
    <w:rsid w:val="00E63664"/>
    <w:rsid w:val="00E65F43"/>
    <w:rsid w:val="00E6674B"/>
    <w:rsid w:val="00E67941"/>
    <w:rsid w:val="00E67C07"/>
    <w:rsid w:val="00E71D80"/>
    <w:rsid w:val="00E72149"/>
    <w:rsid w:val="00E722F6"/>
    <w:rsid w:val="00E74BA2"/>
    <w:rsid w:val="00E75BB2"/>
    <w:rsid w:val="00E76474"/>
    <w:rsid w:val="00E76CB9"/>
    <w:rsid w:val="00E824FE"/>
    <w:rsid w:val="00E8254E"/>
    <w:rsid w:val="00E85534"/>
    <w:rsid w:val="00E91ADB"/>
    <w:rsid w:val="00E927CD"/>
    <w:rsid w:val="00E92A3D"/>
    <w:rsid w:val="00E96083"/>
    <w:rsid w:val="00E967CC"/>
    <w:rsid w:val="00E972F6"/>
    <w:rsid w:val="00EA08BA"/>
    <w:rsid w:val="00EA188E"/>
    <w:rsid w:val="00EA2FBB"/>
    <w:rsid w:val="00EA3622"/>
    <w:rsid w:val="00EA5065"/>
    <w:rsid w:val="00EA6E93"/>
    <w:rsid w:val="00EA6FCB"/>
    <w:rsid w:val="00EB09CD"/>
    <w:rsid w:val="00EB0B07"/>
    <w:rsid w:val="00EB3746"/>
    <w:rsid w:val="00EB3DEA"/>
    <w:rsid w:val="00EB69B1"/>
    <w:rsid w:val="00EB7400"/>
    <w:rsid w:val="00EB7A80"/>
    <w:rsid w:val="00EC0B94"/>
    <w:rsid w:val="00EC2741"/>
    <w:rsid w:val="00ED15A7"/>
    <w:rsid w:val="00ED19BD"/>
    <w:rsid w:val="00ED3083"/>
    <w:rsid w:val="00ED61C5"/>
    <w:rsid w:val="00EE2126"/>
    <w:rsid w:val="00EF2D18"/>
    <w:rsid w:val="00EF2E31"/>
    <w:rsid w:val="00EF4C19"/>
    <w:rsid w:val="00EF54C7"/>
    <w:rsid w:val="00EF7975"/>
    <w:rsid w:val="00F02A64"/>
    <w:rsid w:val="00F04949"/>
    <w:rsid w:val="00F049FA"/>
    <w:rsid w:val="00F11F2A"/>
    <w:rsid w:val="00F14043"/>
    <w:rsid w:val="00F159B4"/>
    <w:rsid w:val="00F167E5"/>
    <w:rsid w:val="00F17E54"/>
    <w:rsid w:val="00F20EDC"/>
    <w:rsid w:val="00F2129C"/>
    <w:rsid w:val="00F213A5"/>
    <w:rsid w:val="00F23400"/>
    <w:rsid w:val="00F23F99"/>
    <w:rsid w:val="00F25DDA"/>
    <w:rsid w:val="00F372A6"/>
    <w:rsid w:val="00F40EEC"/>
    <w:rsid w:val="00F41F36"/>
    <w:rsid w:val="00F43B3B"/>
    <w:rsid w:val="00F4487D"/>
    <w:rsid w:val="00F508BB"/>
    <w:rsid w:val="00F53276"/>
    <w:rsid w:val="00F55141"/>
    <w:rsid w:val="00F555EB"/>
    <w:rsid w:val="00F55BE9"/>
    <w:rsid w:val="00F56625"/>
    <w:rsid w:val="00F604F5"/>
    <w:rsid w:val="00F622F5"/>
    <w:rsid w:val="00F625E5"/>
    <w:rsid w:val="00F63FE5"/>
    <w:rsid w:val="00F6464E"/>
    <w:rsid w:val="00F664FF"/>
    <w:rsid w:val="00F66A4D"/>
    <w:rsid w:val="00F6745E"/>
    <w:rsid w:val="00F70142"/>
    <w:rsid w:val="00F7280E"/>
    <w:rsid w:val="00F72873"/>
    <w:rsid w:val="00F72F1B"/>
    <w:rsid w:val="00F735F8"/>
    <w:rsid w:val="00F76914"/>
    <w:rsid w:val="00F76B35"/>
    <w:rsid w:val="00F80617"/>
    <w:rsid w:val="00F825C3"/>
    <w:rsid w:val="00F82A80"/>
    <w:rsid w:val="00F8653B"/>
    <w:rsid w:val="00F86868"/>
    <w:rsid w:val="00F86E01"/>
    <w:rsid w:val="00F91499"/>
    <w:rsid w:val="00F91C22"/>
    <w:rsid w:val="00F92818"/>
    <w:rsid w:val="00F92832"/>
    <w:rsid w:val="00F937DF"/>
    <w:rsid w:val="00F9446E"/>
    <w:rsid w:val="00F94F8F"/>
    <w:rsid w:val="00F95756"/>
    <w:rsid w:val="00F96C51"/>
    <w:rsid w:val="00FA017D"/>
    <w:rsid w:val="00FA1974"/>
    <w:rsid w:val="00FB01FB"/>
    <w:rsid w:val="00FB0670"/>
    <w:rsid w:val="00FB2AA7"/>
    <w:rsid w:val="00FB2F4E"/>
    <w:rsid w:val="00FB3582"/>
    <w:rsid w:val="00FB3F10"/>
    <w:rsid w:val="00FB54F1"/>
    <w:rsid w:val="00FB60CE"/>
    <w:rsid w:val="00FB6197"/>
    <w:rsid w:val="00FC02B9"/>
    <w:rsid w:val="00FC050A"/>
    <w:rsid w:val="00FC06B4"/>
    <w:rsid w:val="00FC1A3F"/>
    <w:rsid w:val="00FC2BF7"/>
    <w:rsid w:val="00FC329E"/>
    <w:rsid w:val="00FC3E92"/>
    <w:rsid w:val="00FC606C"/>
    <w:rsid w:val="00FD0C35"/>
    <w:rsid w:val="00FD1659"/>
    <w:rsid w:val="00FD32DC"/>
    <w:rsid w:val="00FD413C"/>
    <w:rsid w:val="00FD4980"/>
    <w:rsid w:val="00FD6F8D"/>
    <w:rsid w:val="00FD6FA3"/>
    <w:rsid w:val="00FE217B"/>
    <w:rsid w:val="00FE2334"/>
    <w:rsid w:val="00FE2910"/>
    <w:rsid w:val="00FE3969"/>
    <w:rsid w:val="00FE7F05"/>
    <w:rsid w:val="00FE7FE5"/>
    <w:rsid w:val="00FF3262"/>
    <w:rsid w:val="00FF6641"/>
    <w:rsid w:val="061E027F"/>
    <w:rsid w:val="233E347D"/>
    <w:rsid w:val="30A34856"/>
    <w:rsid w:val="37321874"/>
    <w:rsid w:val="3C7938E4"/>
    <w:rsid w:val="48DB2C09"/>
    <w:rsid w:val="5B035585"/>
    <w:rsid w:val="5BD742B8"/>
    <w:rsid w:val="6D12043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1"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Hyperlink" w:semiHidden="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locked="1" w:semiHidden="0" w:uiPriority="0"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21F0"/>
    <w:pPr>
      <w:widowControl w:val="0"/>
      <w:jc w:val="both"/>
    </w:pPr>
    <w:rPr>
      <w:rFonts w:ascii="Times New Roman" w:hAnsi="Times New Roman"/>
      <w:kern w:val="2"/>
      <w:sz w:val="21"/>
      <w:szCs w:val="24"/>
    </w:rPr>
  </w:style>
  <w:style w:type="paragraph" w:styleId="1">
    <w:name w:val="heading 1"/>
    <w:basedOn w:val="a"/>
    <w:next w:val="a"/>
    <w:link w:val="1Char"/>
    <w:uiPriority w:val="1"/>
    <w:qFormat/>
    <w:locked/>
    <w:rsid w:val="005B21F0"/>
    <w:pPr>
      <w:autoSpaceDE w:val="0"/>
      <w:autoSpaceDN w:val="0"/>
      <w:spacing w:before="279"/>
      <w:ind w:left="724"/>
      <w:jc w:val="center"/>
      <w:outlineLvl w:val="0"/>
    </w:pPr>
    <w:rPr>
      <w:rFonts w:ascii="PMingLiU" w:eastAsia="PMingLiU" w:hAnsi="PMingLiU" w:cs="PMingLiU"/>
      <w:kern w:val="0"/>
      <w:sz w:val="44"/>
      <w:szCs w:val="44"/>
      <w:lang w:val="zh-CN" w:bidi="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5B21F0"/>
    <w:pPr>
      <w:tabs>
        <w:tab w:val="center" w:pos="4153"/>
        <w:tab w:val="right" w:pos="8306"/>
      </w:tabs>
      <w:snapToGrid w:val="0"/>
      <w:jc w:val="left"/>
    </w:pPr>
    <w:rPr>
      <w:sz w:val="18"/>
      <w:szCs w:val="18"/>
    </w:rPr>
  </w:style>
  <w:style w:type="paragraph" w:styleId="a4">
    <w:name w:val="header"/>
    <w:basedOn w:val="a"/>
    <w:link w:val="Char0"/>
    <w:uiPriority w:val="99"/>
    <w:qFormat/>
    <w:rsid w:val="005B21F0"/>
    <w:pPr>
      <w:pBdr>
        <w:bottom w:val="single" w:sz="6" w:space="1" w:color="auto"/>
      </w:pBdr>
      <w:tabs>
        <w:tab w:val="center" w:pos="4153"/>
        <w:tab w:val="right" w:pos="8306"/>
      </w:tabs>
      <w:snapToGrid w:val="0"/>
      <w:jc w:val="center"/>
    </w:pPr>
    <w:rPr>
      <w:sz w:val="18"/>
      <w:szCs w:val="18"/>
    </w:rPr>
  </w:style>
  <w:style w:type="character" w:styleId="a5">
    <w:name w:val="page number"/>
    <w:uiPriority w:val="99"/>
    <w:qFormat/>
    <w:rsid w:val="005B21F0"/>
    <w:rPr>
      <w:rFonts w:cs="Times New Roman"/>
    </w:rPr>
  </w:style>
  <w:style w:type="character" w:styleId="a6">
    <w:name w:val="Hyperlink"/>
    <w:uiPriority w:val="99"/>
    <w:qFormat/>
    <w:rsid w:val="005B21F0"/>
    <w:rPr>
      <w:rFonts w:cs="Times New Roman"/>
      <w:color w:val="0000FF"/>
      <w:u w:val="single"/>
    </w:rPr>
  </w:style>
  <w:style w:type="character" w:customStyle="1" w:styleId="Char">
    <w:name w:val="页脚 Char"/>
    <w:link w:val="a3"/>
    <w:uiPriority w:val="99"/>
    <w:qFormat/>
    <w:locked/>
    <w:rsid w:val="005B21F0"/>
    <w:rPr>
      <w:rFonts w:ascii="Times New Roman" w:eastAsia="宋体" w:hAnsi="Times New Roman" w:cs="Times New Roman"/>
      <w:sz w:val="18"/>
      <w:szCs w:val="18"/>
    </w:rPr>
  </w:style>
  <w:style w:type="character" w:customStyle="1" w:styleId="Char0">
    <w:name w:val="页眉 Char"/>
    <w:link w:val="a4"/>
    <w:uiPriority w:val="99"/>
    <w:qFormat/>
    <w:locked/>
    <w:rsid w:val="005B21F0"/>
    <w:rPr>
      <w:rFonts w:ascii="Times New Roman" w:eastAsia="宋体" w:hAnsi="Times New Roman" w:cs="Times New Roman"/>
      <w:sz w:val="18"/>
      <w:szCs w:val="18"/>
    </w:rPr>
  </w:style>
  <w:style w:type="paragraph" w:customStyle="1" w:styleId="CharCharCharCharCharChar">
    <w:name w:val="Char Char Char Char Char Char"/>
    <w:basedOn w:val="a"/>
    <w:uiPriority w:val="99"/>
    <w:qFormat/>
    <w:rsid w:val="005B21F0"/>
    <w:pPr>
      <w:snapToGrid w:val="0"/>
      <w:spacing w:line="360" w:lineRule="auto"/>
      <w:ind w:firstLineChars="200" w:firstLine="200"/>
    </w:pPr>
    <w:rPr>
      <w:rFonts w:eastAsia="仿宋_GB2312"/>
      <w:sz w:val="24"/>
    </w:rPr>
  </w:style>
  <w:style w:type="paragraph" w:customStyle="1" w:styleId="CharCharCharCharCharChar1Char">
    <w:name w:val="Char Char Char Char Char Char1 Char"/>
    <w:basedOn w:val="a"/>
    <w:uiPriority w:val="99"/>
    <w:qFormat/>
    <w:rsid w:val="005B21F0"/>
    <w:pPr>
      <w:widowControl/>
      <w:spacing w:after="160" w:line="240" w:lineRule="exact"/>
      <w:jc w:val="left"/>
    </w:pPr>
    <w:rPr>
      <w:rFonts w:ascii="Verdana" w:eastAsia="仿宋_GB2312" w:hAnsi="Verdana" w:cs="Angsana New"/>
      <w:kern w:val="0"/>
      <w:sz w:val="30"/>
      <w:szCs w:val="30"/>
      <w:lang w:eastAsia="en-US" w:bidi="th-TH"/>
    </w:rPr>
  </w:style>
  <w:style w:type="character" w:customStyle="1" w:styleId="1Char">
    <w:name w:val="标题 1 Char"/>
    <w:link w:val="1"/>
    <w:uiPriority w:val="1"/>
    <w:qFormat/>
    <w:rsid w:val="005B21F0"/>
    <w:rPr>
      <w:rFonts w:ascii="PMingLiU" w:eastAsia="PMingLiU" w:hAnsi="PMingLiU" w:cs="PMingLiU"/>
      <w:kern w:val="0"/>
      <w:sz w:val="44"/>
      <w:szCs w:val="44"/>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348</TotalTime>
  <Pages>3</Pages>
  <Words>5322</Words>
  <Characters>1894</Characters>
  <Application>Microsoft Office Word</Application>
  <DocSecurity>0</DocSecurity>
  <Lines>15</Lines>
  <Paragraphs>14</Paragraphs>
  <ScaleCrop>false</ScaleCrop>
  <Company>湖南高速铁路职业技术学院</Company>
  <LinksUpToDate>false</LinksUpToDate>
  <CharactersWithSpaces>7202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湖南省高等学校教师系列高级专业技术职称申报人员情况公示表</dc:title>
  <dc:creator>熊浪</dc:creator>
  <cp:lastModifiedBy>Administrator</cp:lastModifiedBy>
  <cp:revision>370</cp:revision>
  <cp:lastPrinted>2019-12-09T02:27:00Z</cp:lastPrinted>
  <dcterms:created xsi:type="dcterms:W3CDTF">2019-04-21T03:42:00Z</dcterms:created>
  <dcterms:modified xsi:type="dcterms:W3CDTF">2019-12-09T02:28:00Z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