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7EDF" w:rsidRDefault="00227EDF">
      <w:pPr>
        <w:pStyle w:val="1"/>
        <w:tabs>
          <w:tab w:val="left" w:pos="4988"/>
        </w:tabs>
        <w:spacing w:before="42" w:line="575" w:lineRule="exact"/>
        <w:ind w:left="848"/>
        <w:jc w:val="left"/>
        <w:rPr>
          <w:rFonts w:cs="Times New Roman"/>
        </w:rPr>
      </w:pPr>
      <w:r>
        <w:rPr>
          <w:rFonts w:ascii="Times New Roman" w:eastAsia="Times New Roman" w:cs="Times New Roman"/>
          <w:sz w:val="32"/>
          <w:szCs w:val="32"/>
        </w:rPr>
        <w:tab/>
      </w:r>
      <w:r>
        <w:rPr>
          <w:rFonts w:ascii="方正粗黑宋简体" w:eastAsia="方正粗黑宋简体" w:hAnsi="方正粗黑宋简体" w:cs="方正粗黑宋简体" w:hint="eastAsia"/>
        </w:rPr>
        <w:t>湖南省高等学校教师系列高级专业技术职务申报人员情况公示表</w:t>
      </w:r>
    </w:p>
    <w:p w:rsidR="00227EDF" w:rsidRDefault="00227EDF">
      <w:pPr>
        <w:pStyle w:val="a3"/>
        <w:tabs>
          <w:tab w:val="left" w:pos="8478"/>
          <w:tab w:val="left" w:pos="8720"/>
          <w:tab w:val="left" w:pos="10385"/>
          <w:tab w:val="left" w:pos="11279"/>
          <w:tab w:val="left" w:pos="14718"/>
          <w:tab w:val="left" w:pos="17225"/>
        </w:tabs>
        <w:spacing w:line="370" w:lineRule="exact"/>
        <w:ind w:left="5680"/>
        <w:rPr>
          <w:rFonts w:ascii="Times New Roman" w:eastAsia="Times New Roman" w:cs="Times New Roman"/>
        </w:rPr>
      </w:pPr>
      <w:r>
        <w:rPr>
          <w:rFonts w:hint="eastAsia"/>
        </w:rPr>
        <w:t>单位</w:t>
      </w:r>
      <w:r>
        <w:rPr>
          <w:rFonts w:hint="eastAsia"/>
          <w:u w:val="single"/>
        </w:rPr>
        <w:t>湖南高速铁路职业技术学院</w:t>
      </w:r>
      <w:r>
        <w:rPr>
          <w:rFonts w:cs="Times New Roman"/>
          <w:u w:val="single"/>
        </w:rPr>
        <w:tab/>
      </w:r>
      <w:r>
        <w:rPr>
          <w:rFonts w:cs="Times New Roman"/>
        </w:rPr>
        <w:tab/>
      </w:r>
      <w:r>
        <w:rPr>
          <w:rFonts w:hint="eastAsia"/>
        </w:rPr>
        <w:t>姓名</w:t>
      </w:r>
      <w:r>
        <w:rPr>
          <w:rFonts w:hint="eastAsia"/>
          <w:u w:val="single"/>
        </w:rPr>
        <w:t>刘立红</w:t>
      </w:r>
      <w:r>
        <w:rPr>
          <w:rFonts w:hint="eastAsia"/>
        </w:rPr>
        <w:t>申报职务</w:t>
      </w:r>
      <w:r>
        <w:rPr>
          <w:rFonts w:hint="eastAsia"/>
          <w:u w:val="single"/>
        </w:rPr>
        <w:t>教授</w:t>
      </w:r>
      <w:r>
        <w:rPr>
          <w:rFonts w:cs="Times New Roman"/>
          <w:u w:val="single"/>
        </w:rPr>
        <w:tab/>
      </w:r>
      <w:r>
        <w:rPr>
          <w:rFonts w:hint="eastAsia"/>
          <w:w w:val="95"/>
        </w:rPr>
        <w:t>学科（专业）</w:t>
      </w:r>
      <w:r>
        <w:rPr>
          <w:rFonts w:ascii="Times New Roman" w:hint="eastAsia"/>
          <w:w w:val="95"/>
          <w:u w:val="single"/>
        </w:rPr>
        <w:t>思想政治教育</w:t>
      </w:r>
      <w:r>
        <w:rPr>
          <w:rFonts w:ascii="Times New Roman" w:eastAsia="Times New Roman" w:cs="Times New Roman"/>
          <w:u w:val="single"/>
        </w:rPr>
        <w:tab/>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1342"/>
        <w:gridCol w:w="1276"/>
        <w:gridCol w:w="94"/>
        <w:gridCol w:w="1356"/>
        <w:gridCol w:w="160"/>
        <w:gridCol w:w="1104"/>
        <w:gridCol w:w="94"/>
        <w:gridCol w:w="1357"/>
        <w:gridCol w:w="723"/>
        <w:gridCol w:w="1196"/>
        <w:gridCol w:w="827"/>
        <w:gridCol w:w="1046"/>
        <w:gridCol w:w="1287"/>
        <w:gridCol w:w="1616"/>
        <w:gridCol w:w="711"/>
        <w:gridCol w:w="1205"/>
        <w:gridCol w:w="1345"/>
        <w:gridCol w:w="560"/>
        <w:gridCol w:w="1100"/>
        <w:gridCol w:w="638"/>
        <w:gridCol w:w="449"/>
        <w:gridCol w:w="880"/>
        <w:gridCol w:w="755"/>
        <w:gridCol w:w="1239"/>
      </w:tblGrid>
      <w:tr w:rsidR="00227EDF">
        <w:trPr>
          <w:trHeight w:val="380"/>
        </w:trPr>
        <w:tc>
          <w:tcPr>
            <w:tcW w:w="6783" w:type="dxa"/>
            <w:gridSpan w:val="8"/>
          </w:tcPr>
          <w:p w:rsidR="00227EDF" w:rsidRDefault="00227EDF">
            <w:pPr>
              <w:pStyle w:val="TableParagraph"/>
              <w:spacing w:before="55"/>
              <w:ind w:left="2422" w:right="2416"/>
              <w:jc w:val="center"/>
              <w:rPr>
                <w:rFonts w:cs="Times New Roman"/>
                <w:b/>
                <w:bCs/>
                <w:sz w:val="21"/>
                <w:szCs w:val="21"/>
              </w:rPr>
            </w:pPr>
            <w:r>
              <w:rPr>
                <w:rFonts w:hint="eastAsia"/>
                <w:b/>
                <w:bCs/>
                <w:sz w:val="21"/>
                <w:szCs w:val="21"/>
              </w:rPr>
              <w:t>基本情况</w:t>
            </w:r>
          </w:p>
        </w:tc>
        <w:tc>
          <w:tcPr>
            <w:tcW w:w="15577" w:type="dxa"/>
            <w:gridSpan w:val="16"/>
          </w:tcPr>
          <w:p w:rsidR="00227EDF" w:rsidRDefault="00227EDF">
            <w:pPr>
              <w:pStyle w:val="TableParagraph"/>
              <w:spacing w:before="55"/>
              <w:ind w:left="6807" w:right="6821"/>
              <w:jc w:val="center"/>
              <w:rPr>
                <w:rFonts w:cs="Times New Roman"/>
                <w:b/>
                <w:bCs/>
                <w:sz w:val="21"/>
                <w:szCs w:val="21"/>
              </w:rPr>
            </w:pPr>
            <w:r>
              <w:rPr>
                <w:rFonts w:hint="eastAsia"/>
                <w:b/>
                <w:bCs/>
                <w:sz w:val="21"/>
                <w:szCs w:val="21"/>
              </w:rPr>
              <w:t>任现职以来主要业绩</w:t>
            </w:r>
          </w:p>
        </w:tc>
      </w:tr>
      <w:tr w:rsidR="00227EDF">
        <w:trPr>
          <w:trHeight w:val="612"/>
        </w:trPr>
        <w:tc>
          <w:tcPr>
            <w:tcW w:w="1342" w:type="dxa"/>
          </w:tcPr>
          <w:p w:rsidR="00227EDF" w:rsidRDefault="00227EDF">
            <w:pPr>
              <w:pStyle w:val="TableParagraph"/>
              <w:tabs>
                <w:tab w:val="left" w:pos="911"/>
              </w:tabs>
              <w:spacing w:before="169"/>
              <w:ind w:left="2"/>
              <w:jc w:val="center"/>
              <w:rPr>
                <w:rFonts w:cs="Times New Roman"/>
                <w:sz w:val="21"/>
                <w:szCs w:val="21"/>
              </w:rPr>
            </w:pPr>
            <w:r>
              <w:rPr>
                <w:rFonts w:hint="eastAsia"/>
                <w:sz w:val="21"/>
                <w:szCs w:val="21"/>
              </w:rPr>
              <w:t>姓</w:t>
            </w:r>
            <w:r>
              <w:rPr>
                <w:rFonts w:cs="Times New Roman"/>
                <w:sz w:val="21"/>
                <w:szCs w:val="21"/>
              </w:rPr>
              <w:tab/>
            </w:r>
            <w:r>
              <w:rPr>
                <w:rFonts w:hint="eastAsia"/>
                <w:sz w:val="21"/>
                <w:szCs w:val="21"/>
              </w:rPr>
              <w:t>名</w:t>
            </w:r>
          </w:p>
        </w:tc>
        <w:tc>
          <w:tcPr>
            <w:tcW w:w="1276" w:type="dxa"/>
          </w:tcPr>
          <w:p w:rsidR="00227EDF" w:rsidRDefault="00227EDF" w:rsidP="00227EDF">
            <w:pPr>
              <w:pStyle w:val="TableParagraph"/>
              <w:ind w:firstLineChars="50" w:firstLine="110"/>
              <w:rPr>
                <w:rFonts w:ascii="Times New Roman" w:cs="Times New Roman"/>
              </w:rPr>
            </w:pPr>
          </w:p>
          <w:p w:rsidR="00227EDF" w:rsidRDefault="00227EDF" w:rsidP="00227EDF">
            <w:pPr>
              <w:pStyle w:val="TableParagraph"/>
              <w:ind w:firstLineChars="50" w:firstLine="110"/>
              <w:rPr>
                <w:rFonts w:ascii="Times New Roman" w:cs="Times New Roman"/>
              </w:rPr>
            </w:pPr>
            <w:r>
              <w:rPr>
                <w:rFonts w:ascii="Times New Roman" w:hint="eastAsia"/>
              </w:rPr>
              <w:t>刘立红</w:t>
            </w:r>
          </w:p>
        </w:tc>
        <w:tc>
          <w:tcPr>
            <w:tcW w:w="2714" w:type="dxa"/>
            <w:gridSpan w:val="4"/>
          </w:tcPr>
          <w:p w:rsidR="00227EDF" w:rsidRDefault="00227EDF">
            <w:pPr>
              <w:pStyle w:val="TableParagraph"/>
              <w:spacing w:before="161"/>
              <w:ind w:left="912" w:right="911"/>
              <w:jc w:val="center"/>
              <w:rPr>
                <w:rFonts w:cs="Times New Roman"/>
                <w:sz w:val="21"/>
                <w:szCs w:val="21"/>
              </w:rPr>
            </w:pPr>
            <w:r>
              <w:rPr>
                <w:rFonts w:hint="eastAsia"/>
                <w:sz w:val="21"/>
                <w:szCs w:val="21"/>
              </w:rPr>
              <w:t>出生年月</w:t>
            </w:r>
          </w:p>
        </w:tc>
        <w:tc>
          <w:tcPr>
            <w:tcW w:w="1451" w:type="dxa"/>
            <w:gridSpan w:val="2"/>
          </w:tcPr>
          <w:p w:rsidR="00227EDF" w:rsidRDefault="00227EDF">
            <w:pPr>
              <w:pStyle w:val="TableParagraph"/>
              <w:rPr>
                <w:rFonts w:ascii="Times New Roman" w:cs="Times New Roman"/>
              </w:rPr>
            </w:pPr>
          </w:p>
          <w:p w:rsidR="00227EDF" w:rsidRDefault="00227EDF">
            <w:pPr>
              <w:pStyle w:val="TableParagraph"/>
              <w:rPr>
                <w:rFonts w:ascii="Times New Roman" w:cs="Times New Roman"/>
              </w:rPr>
            </w:pPr>
            <w:r>
              <w:rPr>
                <w:rFonts w:ascii="Times New Roman" w:cs="Times New Roman"/>
              </w:rPr>
              <w:t>1971.3</w:t>
            </w:r>
          </w:p>
        </w:tc>
        <w:tc>
          <w:tcPr>
            <w:tcW w:w="723" w:type="dxa"/>
            <w:vMerge w:val="restart"/>
          </w:tcPr>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spacing w:before="157" w:line="247" w:lineRule="auto"/>
              <w:ind w:left="143" w:right="147"/>
              <w:rPr>
                <w:rFonts w:cs="Times New Roman"/>
                <w:b/>
                <w:bCs/>
                <w:sz w:val="21"/>
                <w:szCs w:val="21"/>
              </w:rPr>
            </w:pPr>
            <w:r>
              <w:rPr>
                <w:rFonts w:hint="eastAsia"/>
                <w:b/>
                <w:bCs/>
                <w:sz w:val="21"/>
                <w:szCs w:val="21"/>
              </w:rPr>
              <w:t>教学工作</w:t>
            </w:r>
          </w:p>
        </w:tc>
        <w:tc>
          <w:tcPr>
            <w:tcW w:w="5972" w:type="dxa"/>
            <w:gridSpan w:val="5"/>
          </w:tcPr>
          <w:p w:rsidR="00227EDF" w:rsidRDefault="00227EDF">
            <w:pPr>
              <w:pStyle w:val="TableParagraph"/>
              <w:spacing w:before="169"/>
              <w:ind w:left="752" w:right="760"/>
              <w:jc w:val="center"/>
              <w:rPr>
                <w:rFonts w:cs="Times New Roman"/>
                <w:sz w:val="21"/>
                <w:szCs w:val="21"/>
              </w:rPr>
            </w:pPr>
            <w:r>
              <w:rPr>
                <w:rFonts w:hint="eastAsia"/>
                <w:sz w:val="21"/>
                <w:szCs w:val="21"/>
              </w:rPr>
              <w:t>教学工作量（其它教学工作量按本校方式计算）</w:t>
            </w:r>
          </w:p>
        </w:tc>
        <w:tc>
          <w:tcPr>
            <w:tcW w:w="3821" w:type="dxa"/>
            <w:gridSpan w:val="4"/>
          </w:tcPr>
          <w:p w:rsidR="00227EDF" w:rsidRDefault="00227EDF">
            <w:pPr>
              <w:pStyle w:val="TableParagraph"/>
              <w:spacing w:before="169"/>
              <w:ind w:left="1267"/>
              <w:rPr>
                <w:rFonts w:cs="Times New Roman"/>
                <w:sz w:val="21"/>
                <w:szCs w:val="21"/>
              </w:rPr>
            </w:pPr>
            <w:r>
              <w:rPr>
                <w:rFonts w:hint="eastAsia"/>
                <w:sz w:val="21"/>
                <w:szCs w:val="21"/>
              </w:rPr>
              <w:t>主要教学业绩</w:t>
            </w:r>
          </w:p>
        </w:tc>
        <w:tc>
          <w:tcPr>
            <w:tcW w:w="3822" w:type="dxa"/>
            <w:gridSpan w:val="5"/>
          </w:tcPr>
          <w:p w:rsidR="00227EDF" w:rsidRDefault="00227EDF">
            <w:pPr>
              <w:pStyle w:val="TableParagraph"/>
              <w:spacing w:before="169"/>
              <w:ind w:left="1048"/>
              <w:rPr>
                <w:rFonts w:cs="Times New Roman"/>
                <w:sz w:val="21"/>
                <w:szCs w:val="21"/>
              </w:rPr>
            </w:pPr>
            <w:r>
              <w:rPr>
                <w:rFonts w:hint="eastAsia"/>
                <w:sz w:val="21"/>
                <w:szCs w:val="21"/>
              </w:rPr>
              <w:t>指导青年教师情况</w:t>
            </w:r>
          </w:p>
        </w:tc>
        <w:tc>
          <w:tcPr>
            <w:tcW w:w="1239" w:type="dxa"/>
            <w:vMerge w:val="restart"/>
          </w:tcPr>
          <w:p w:rsidR="00227EDF" w:rsidRDefault="00227EDF">
            <w:pPr>
              <w:pStyle w:val="TableParagraph"/>
              <w:spacing w:before="3" w:line="249" w:lineRule="auto"/>
              <w:ind w:left="173" w:right="215"/>
              <w:rPr>
                <w:rFonts w:cs="Times New Roman"/>
                <w:sz w:val="21"/>
                <w:szCs w:val="21"/>
              </w:rPr>
            </w:pPr>
            <w:r>
              <w:rPr>
                <w:rFonts w:hint="eastAsia"/>
                <w:spacing w:val="-4"/>
                <w:sz w:val="21"/>
                <w:szCs w:val="21"/>
              </w:rPr>
              <w:t>教务部门</w:t>
            </w:r>
            <w:r>
              <w:rPr>
                <w:rFonts w:hint="eastAsia"/>
                <w:spacing w:val="-4"/>
                <w:w w:val="95"/>
                <w:sz w:val="21"/>
                <w:szCs w:val="21"/>
              </w:rPr>
              <w:t>审核意见</w:t>
            </w:r>
          </w:p>
          <w:p w:rsidR="00227EDF" w:rsidRDefault="00227EDF">
            <w:pPr>
              <w:pStyle w:val="TableParagraph"/>
              <w:spacing w:before="2"/>
              <w:ind w:left="173"/>
              <w:rPr>
                <w:rFonts w:cs="Times New Roman"/>
                <w:sz w:val="21"/>
                <w:szCs w:val="21"/>
              </w:rPr>
            </w:pPr>
            <w:r>
              <w:rPr>
                <w:rFonts w:hint="eastAsia"/>
                <w:w w:val="95"/>
                <w:sz w:val="21"/>
                <w:szCs w:val="21"/>
              </w:rPr>
              <w:t>（盖章）</w:t>
            </w: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spacing w:before="4"/>
              <w:rPr>
                <w:rFonts w:ascii="Times New Roman" w:cs="Times New Roman"/>
                <w:sz w:val="24"/>
                <w:szCs w:val="24"/>
              </w:rPr>
            </w:pPr>
          </w:p>
          <w:p w:rsidR="00227EDF" w:rsidRDefault="00227EDF">
            <w:pPr>
              <w:pStyle w:val="TableParagraph"/>
              <w:spacing w:line="249" w:lineRule="auto"/>
              <w:ind w:left="82" w:right="119"/>
              <w:jc w:val="both"/>
              <w:rPr>
                <w:rFonts w:cs="Times New Roman"/>
                <w:sz w:val="21"/>
                <w:szCs w:val="21"/>
              </w:rPr>
            </w:pPr>
            <w:r>
              <w:rPr>
                <w:rFonts w:hint="eastAsia"/>
                <w:spacing w:val="-22"/>
                <w:sz w:val="21"/>
                <w:szCs w:val="21"/>
              </w:rPr>
              <w:t>教务部门审核人签</w:t>
            </w:r>
            <w:r>
              <w:rPr>
                <w:rFonts w:hint="eastAsia"/>
                <w:sz w:val="21"/>
                <w:szCs w:val="21"/>
              </w:rPr>
              <w:t>名：</w:t>
            </w:r>
          </w:p>
        </w:tc>
      </w:tr>
      <w:tr w:rsidR="00227EDF">
        <w:trPr>
          <w:trHeight w:val="300"/>
        </w:trPr>
        <w:tc>
          <w:tcPr>
            <w:tcW w:w="1342" w:type="dxa"/>
            <w:vMerge w:val="restart"/>
          </w:tcPr>
          <w:p w:rsidR="00227EDF" w:rsidRDefault="00227EDF">
            <w:pPr>
              <w:pStyle w:val="TableParagraph"/>
              <w:tabs>
                <w:tab w:val="left" w:pos="1017"/>
              </w:tabs>
              <w:spacing w:before="158"/>
              <w:ind w:left="107"/>
              <w:rPr>
                <w:rFonts w:cs="Times New Roman"/>
                <w:sz w:val="21"/>
                <w:szCs w:val="21"/>
              </w:rPr>
            </w:pPr>
            <w:r>
              <w:rPr>
                <w:rFonts w:hint="eastAsia"/>
                <w:sz w:val="21"/>
                <w:szCs w:val="21"/>
              </w:rPr>
              <w:t>性</w:t>
            </w:r>
            <w:r>
              <w:rPr>
                <w:rFonts w:cs="Times New Roman"/>
                <w:sz w:val="21"/>
                <w:szCs w:val="21"/>
              </w:rPr>
              <w:tab/>
            </w:r>
            <w:r>
              <w:rPr>
                <w:rFonts w:hint="eastAsia"/>
                <w:sz w:val="21"/>
                <w:szCs w:val="21"/>
              </w:rPr>
              <w:t>别</w:t>
            </w:r>
          </w:p>
        </w:tc>
        <w:tc>
          <w:tcPr>
            <w:tcW w:w="1276" w:type="dxa"/>
            <w:vMerge w:val="restart"/>
          </w:tcPr>
          <w:p w:rsidR="00227EDF" w:rsidRDefault="00227EDF">
            <w:pPr>
              <w:pStyle w:val="TableParagraph"/>
              <w:rPr>
                <w:rFonts w:ascii="Times New Roman" w:cs="Times New Roman"/>
              </w:rPr>
            </w:pPr>
          </w:p>
          <w:p w:rsidR="00227EDF" w:rsidRDefault="00227EDF" w:rsidP="00227EDF">
            <w:pPr>
              <w:pStyle w:val="TableParagraph"/>
              <w:ind w:firstLineChars="200" w:firstLine="440"/>
              <w:rPr>
                <w:rFonts w:ascii="Times New Roman" w:cs="Times New Roman"/>
              </w:rPr>
            </w:pPr>
            <w:r>
              <w:rPr>
                <w:rFonts w:ascii="Times New Roman" w:hint="eastAsia"/>
              </w:rPr>
              <w:t>女</w:t>
            </w:r>
          </w:p>
        </w:tc>
        <w:tc>
          <w:tcPr>
            <w:tcW w:w="2714" w:type="dxa"/>
            <w:gridSpan w:val="4"/>
            <w:vMerge w:val="restart"/>
          </w:tcPr>
          <w:p w:rsidR="00227EDF" w:rsidRDefault="00227EDF">
            <w:pPr>
              <w:pStyle w:val="TableParagraph"/>
              <w:spacing w:before="150"/>
              <w:ind w:left="720"/>
              <w:rPr>
                <w:rFonts w:cs="Times New Roman"/>
                <w:sz w:val="21"/>
                <w:szCs w:val="21"/>
              </w:rPr>
            </w:pPr>
            <w:r>
              <w:rPr>
                <w:rFonts w:hint="eastAsia"/>
                <w:sz w:val="21"/>
                <w:szCs w:val="21"/>
              </w:rPr>
              <w:t>参加工作时间</w:t>
            </w:r>
          </w:p>
        </w:tc>
        <w:tc>
          <w:tcPr>
            <w:tcW w:w="1451" w:type="dxa"/>
            <w:gridSpan w:val="2"/>
            <w:vMerge w:val="restart"/>
          </w:tcPr>
          <w:p w:rsidR="00227EDF" w:rsidRDefault="00227EDF">
            <w:pPr>
              <w:pStyle w:val="TableParagraph"/>
              <w:rPr>
                <w:rFonts w:ascii="Times New Roman" w:cs="Times New Roman"/>
              </w:rPr>
            </w:pPr>
          </w:p>
          <w:p w:rsidR="00227EDF" w:rsidRDefault="00227EDF">
            <w:pPr>
              <w:pStyle w:val="TableParagraph"/>
              <w:rPr>
                <w:rFonts w:ascii="Times New Roman" w:cs="Times New Roman"/>
              </w:rPr>
            </w:pPr>
            <w:r>
              <w:rPr>
                <w:rFonts w:ascii="Times New Roman" w:cs="Times New Roman"/>
              </w:rPr>
              <w:t>1994.10</w:t>
            </w:r>
          </w:p>
        </w:tc>
        <w:tc>
          <w:tcPr>
            <w:tcW w:w="723" w:type="dxa"/>
            <w:vMerge/>
            <w:tcBorders>
              <w:top w:val="nil"/>
            </w:tcBorders>
          </w:tcPr>
          <w:p w:rsidR="00227EDF" w:rsidRDefault="00227EDF">
            <w:pPr>
              <w:rPr>
                <w:rFonts w:cs="Times New Roman"/>
                <w:sz w:val="2"/>
                <w:szCs w:val="2"/>
              </w:rPr>
            </w:pPr>
          </w:p>
        </w:tc>
        <w:tc>
          <w:tcPr>
            <w:tcW w:w="1196" w:type="dxa"/>
            <w:vMerge w:val="restart"/>
          </w:tcPr>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spacing w:before="8"/>
              <w:rPr>
                <w:rFonts w:ascii="Times New Roman" w:cs="Times New Roman"/>
                <w:sz w:val="18"/>
                <w:szCs w:val="18"/>
              </w:rPr>
            </w:pPr>
          </w:p>
          <w:p w:rsidR="00227EDF" w:rsidRDefault="00227EDF">
            <w:pPr>
              <w:pStyle w:val="TableParagraph"/>
              <w:spacing w:before="1" w:line="247" w:lineRule="auto"/>
              <w:ind w:left="63" w:right="71"/>
              <w:rPr>
                <w:rFonts w:cs="Times New Roman"/>
                <w:sz w:val="21"/>
                <w:szCs w:val="21"/>
              </w:rPr>
            </w:pPr>
            <w:r>
              <w:rPr>
                <w:rFonts w:hint="eastAsia"/>
                <w:sz w:val="21"/>
                <w:szCs w:val="21"/>
              </w:rPr>
              <w:t>按年度填写教学工作量</w:t>
            </w:r>
          </w:p>
        </w:tc>
        <w:tc>
          <w:tcPr>
            <w:tcW w:w="827" w:type="dxa"/>
            <w:vMerge w:val="restart"/>
          </w:tcPr>
          <w:p w:rsidR="00227EDF" w:rsidRDefault="00227EDF">
            <w:pPr>
              <w:pStyle w:val="TableParagraph"/>
              <w:spacing w:before="5"/>
              <w:rPr>
                <w:rFonts w:ascii="Times New Roman" w:cs="Times New Roman"/>
                <w:sz w:val="26"/>
                <w:szCs w:val="26"/>
              </w:rPr>
            </w:pPr>
          </w:p>
          <w:p w:rsidR="00227EDF" w:rsidRDefault="00227EDF">
            <w:pPr>
              <w:pStyle w:val="TableParagraph"/>
              <w:ind w:left="177"/>
              <w:rPr>
                <w:rFonts w:cs="Times New Roman"/>
                <w:sz w:val="21"/>
                <w:szCs w:val="21"/>
              </w:rPr>
            </w:pPr>
            <w:r>
              <w:rPr>
                <w:rFonts w:hint="eastAsia"/>
                <w:sz w:val="21"/>
                <w:szCs w:val="21"/>
              </w:rPr>
              <w:t>年度</w:t>
            </w:r>
          </w:p>
        </w:tc>
        <w:tc>
          <w:tcPr>
            <w:tcW w:w="2333" w:type="dxa"/>
            <w:gridSpan w:val="2"/>
          </w:tcPr>
          <w:p w:rsidR="00227EDF" w:rsidRDefault="00227EDF">
            <w:pPr>
              <w:pStyle w:val="TableParagraph"/>
              <w:spacing w:before="14" w:line="267" w:lineRule="exact"/>
              <w:ind w:left="248"/>
              <w:rPr>
                <w:rFonts w:cs="Times New Roman"/>
                <w:sz w:val="21"/>
                <w:szCs w:val="21"/>
              </w:rPr>
            </w:pPr>
            <w:r>
              <w:rPr>
                <w:rFonts w:hint="eastAsia"/>
                <w:sz w:val="21"/>
                <w:szCs w:val="21"/>
              </w:rPr>
              <w:t>课堂教学（学时）</w:t>
            </w:r>
          </w:p>
        </w:tc>
        <w:tc>
          <w:tcPr>
            <w:tcW w:w="1616" w:type="dxa"/>
            <w:vMerge w:val="restart"/>
          </w:tcPr>
          <w:p w:rsidR="00227EDF" w:rsidRDefault="00227EDF">
            <w:pPr>
              <w:pStyle w:val="TableParagraph"/>
              <w:spacing w:before="5"/>
              <w:rPr>
                <w:rFonts w:ascii="Times New Roman" w:cs="Times New Roman"/>
                <w:sz w:val="26"/>
                <w:szCs w:val="26"/>
              </w:rPr>
            </w:pPr>
          </w:p>
          <w:p w:rsidR="00227EDF" w:rsidRDefault="00227EDF">
            <w:pPr>
              <w:pStyle w:val="TableParagraph"/>
              <w:ind w:left="127"/>
              <w:rPr>
                <w:rFonts w:cs="Times New Roman"/>
                <w:sz w:val="21"/>
                <w:szCs w:val="21"/>
              </w:rPr>
            </w:pPr>
            <w:r>
              <w:rPr>
                <w:rFonts w:hint="eastAsia"/>
                <w:sz w:val="21"/>
                <w:szCs w:val="21"/>
              </w:rPr>
              <w:t>其它教学工作量</w:t>
            </w:r>
          </w:p>
        </w:tc>
        <w:tc>
          <w:tcPr>
            <w:tcW w:w="3821" w:type="dxa"/>
            <w:gridSpan w:val="4"/>
            <w:vMerge w:val="restart"/>
          </w:tcPr>
          <w:p w:rsidR="00227EDF" w:rsidRDefault="00227EDF">
            <w:pPr>
              <w:pStyle w:val="TableParagraph"/>
              <w:rPr>
                <w:rFonts w:ascii="Times New Roman" w:cs="Times New Roman"/>
                <w:sz w:val="18"/>
                <w:szCs w:val="18"/>
              </w:rPr>
            </w:pPr>
            <w:r>
              <w:rPr>
                <w:rFonts w:ascii="Times New Roman" w:cs="Times New Roman"/>
                <w:sz w:val="18"/>
                <w:szCs w:val="18"/>
              </w:rPr>
              <w:t>1</w:t>
            </w:r>
            <w:r>
              <w:rPr>
                <w:rFonts w:ascii="Times New Roman" w:hint="eastAsia"/>
                <w:sz w:val="18"/>
                <w:szCs w:val="18"/>
              </w:rPr>
              <w:t>．</w:t>
            </w:r>
            <w:r>
              <w:rPr>
                <w:rFonts w:ascii="Times New Roman" w:cs="Times New Roman"/>
                <w:sz w:val="18"/>
                <w:szCs w:val="18"/>
              </w:rPr>
              <w:t>5</w:t>
            </w:r>
            <w:r>
              <w:rPr>
                <w:rFonts w:ascii="Times New Roman" w:hint="eastAsia"/>
                <w:sz w:val="18"/>
                <w:szCs w:val="18"/>
              </w:rPr>
              <w:t>年来共完成课堂教学</w:t>
            </w:r>
            <w:r>
              <w:rPr>
                <w:rFonts w:ascii="Times New Roman" w:cs="Times New Roman"/>
                <w:sz w:val="18"/>
                <w:szCs w:val="18"/>
                <w:lang w:val="en-US"/>
              </w:rPr>
              <w:t>4952.1</w:t>
            </w:r>
            <w:r>
              <w:rPr>
                <w:rFonts w:ascii="Times New Roman" w:hint="eastAsia"/>
                <w:sz w:val="18"/>
                <w:szCs w:val="18"/>
              </w:rPr>
              <w:t>课时，年均超课时</w:t>
            </w:r>
            <w:r>
              <w:rPr>
                <w:rFonts w:ascii="Times New Roman" w:cs="Times New Roman"/>
                <w:sz w:val="18"/>
                <w:szCs w:val="18"/>
                <w:lang w:val="en-US"/>
              </w:rPr>
              <w:t>750.42</w:t>
            </w:r>
            <w:r>
              <w:rPr>
                <w:rFonts w:ascii="Times New Roman" w:hint="eastAsia"/>
                <w:sz w:val="18"/>
                <w:szCs w:val="18"/>
              </w:rPr>
              <w:t>；</w:t>
            </w:r>
          </w:p>
          <w:p w:rsidR="00227EDF" w:rsidRDefault="00227EDF">
            <w:pPr>
              <w:pStyle w:val="TableParagraph"/>
              <w:rPr>
                <w:rFonts w:ascii="Times New Roman" w:cs="Times New Roman"/>
                <w:sz w:val="18"/>
                <w:szCs w:val="18"/>
              </w:rPr>
            </w:pPr>
            <w:r>
              <w:rPr>
                <w:rFonts w:ascii="Times New Roman" w:cs="Times New Roman"/>
                <w:sz w:val="18"/>
                <w:szCs w:val="18"/>
              </w:rPr>
              <w:t>2</w:t>
            </w:r>
            <w:r>
              <w:rPr>
                <w:rFonts w:ascii="Times New Roman" w:hint="eastAsia"/>
                <w:sz w:val="18"/>
                <w:szCs w:val="18"/>
              </w:rPr>
              <w:t>．</w:t>
            </w:r>
            <w:r>
              <w:rPr>
                <w:rFonts w:ascii="Times New Roman" w:cs="Times New Roman"/>
                <w:sz w:val="18"/>
                <w:szCs w:val="18"/>
              </w:rPr>
              <w:t>2019</w:t>
            </w:r>
            <w:r>
              <w:rPr>
                <w:rFonts w:ascii="Times New Roman" w:hint="eastAsia"/>
                <w:sz w:val="18"/>
                <w:szCs w:val="18"/>
              </w:rPr>
              <w:t>获全国优秀教师称号，</w:t>
            </w:r>
            <w:r>
              <w:rPr>
                <w:rFonts w:ascii="Times New Roman" w:cs="Times New Roman"/>
                <w:sz w:val="18"/>
                <w:szCs w:val="18"/>
              </w:rPr>
              <w:t>2017</w:t>
            </w:r>
            <w:r>
              <w:rPr>
                <w:rFonts w:ascii="Times New Roman" w:hint="eastAsia"/>
                <w:sz w:val="18"/>
                <w:szCs w:val="18"/>
              </w:rPr>
              <w:t>、</w:t>
            </w:r>
            <w:r>
              <w:rPr>
                <w:rFonts w:ascii="Times New Roman" w:cs="Times New Roman"/>
                <w:sz w:val="18"/>
                <w:szCs w:val="18"/>
              </w:rPr>
              <w:t>2019</w:t>
            </w:r>
            <w:r>
              <w:rPr>
                <w:rFonts w:ascii="Times New Roman" w:hint="eastAsia"/>
                <w:sz w:val="18"/>
                <w:szCs w:val="18"/>
              </w:rPr>
              <w:t>年评为学院优秀教师；</w:t>
            </w:r>
            <w:r>
              <w:rPr>
                <w:rFonts w:ascii="Times New Roman" w:cs="Times New Roman"/>
                <w:sz w:val="18"/>
                <w:szCs w:val="18"/>
              </w:rPr>
              <w:t>2018</w:t>
            </w:r>
            <w:r>
              <w:rPr>
                <w:rFonts w:ascii="Times New Roman" w:hint="eastAsia"/>
                <w:sz w:val="18"/>
                <w:szCs w:val="18"/>
              </w:rPr>
              <w:t>年评为湖南省高职高</w:t>
            </w:r>
            <w:proofErr w:type="gramStart"/>
            <w:r>
              <w:rPr>
                <w:rFonts w:ascii="Times New Roman" w:hint="eastAsia"/>
                <w:sz w:val="18"/>
                <w:szCs w:val="18"/>
              </w:rPr>
              <w:t>专思想</w:t>
            </w:r>
            <w:proofErr w:type="gramEnd"/>
            <w:r>
              <w:rPr>
                <w:rFonts w:ascii="Times New Roman" w:hint="eastAsia"/>
                <w:sz w:val="18"/>
                <w:szCs w:val="18"/>
              </w:rPr>
              <w:t>政治理论</w:t>
            </w:r>
            <w:proofErr w:type="gramStart"/>
            <w:r>
              <w:rPr>
                <w:rFonts w:ascii="Times New Roman" w:hint="eastAsia"/>
                <w:sz w:val="18"/>
                <w:szCs w:val="18"/>
              </w:rPr>
              <w:t>课优秀</w:t>
            </w:r>
            <w:proofErr w:type="gramEnd"/>
            <w:r>
              <w:rPr>
                <w:rFonts w:ascii="Times New Roman" w:hint="eastAsia"/>
                <w:sz w:val="18"/>
                <w:szCs w:val="18"/>
              </w:rPr>
              <w:t>教师；</w:t>
            </w:r>
          </w:p>
          <w:p w:rsidR="00227EDF" w:rsidRDefault="00227EDF">
            <w:pPr>
              <w:pStyle w:val="TableParagraph"/>
              <w:rPr>
                <w:rFonts w:ascii="Times New Roman" w:cs="Times New Roman"/>
                <w:sz w:val="18"/>
                <w:szCs w:val="18"/>
              </w:rPr>
            </w:pPr>
            <w:r>
              <w:rPr>
                <w:rFonts w:ascii="Times New Roman" w:cs="Times New Roman"/>
                <w:sz w:val="18"/>
                <w:szCs w:val="18"/>
              </w:rPr>
              <w:t>3</w:t>
            </w:r>
            <w:r>
              <w:rPr>
                <w:rFonts w:ascii="Times New Roman" w:hint="eastAsia"/>
                <w:sz w:val="18"/>
                <w:szCs w:val="18"/>
              </w:rPr>
              <w:t>．</w:t>
            </w:r>
            <w:r>
              <w:rPr>
                <w:rFonts w:ascii="Times New Roman" w:cs="Times New Roman"/>
                <w:sz w:val="18"/>
                <w:szCs w:val="18"/>
                <w:lang w:val="en-US"/>
              </w:rPr>
              <w:t>2014</w:t>
            </w:r>
            <w:r>
              <w:rPr>
                <w:rFonts w:ascii="Times New Roman" w:hint="eastAsia"/>
                <w:sz w:val="18"/>
                <w:szCs w:val="18"/>
                <w:lang w:val="en-US"/>
              </w:rPr>
              <w:t>、</w:t>
            </w:r>
            <w:r>
              <w:rPr>
                <w:rFonts w:ascii="Times New Roman" w:cs="Times New Roman"/>
                <w:sz w:val="18"/>
                <w:szCs w:val="18"/>
                <w:lang w:val="en-US"/>
              </w:rPr>
              <w:t>2015</w:t>
            </w:r>
            <w:r>
              <w:rPr>
                <w:rFonts w:ascii="Times New Roman" w:hint="eastAsia"/>
                <w:sz w:val="18"/>
                <w:szCs w:val="18"/>
                <w:lang w:val="en-US"/>
              </w:rPr>
              <w:t>、</w:t>
            </w:r>
            <w:r>
              <w:rPr>
                <w:rFonts w:ascii="Times New Roman" w:cs="Times New Roman"/>
                <w:sz w:val="18"/>
                <w:szCs w:val="18"/>
                <w:lang w:val="en-US"/>
              </w:rPr>
              <w:t>2017</w:t>
            </w:r>
            <w:r>
              <w:rPr>
                <w:rFonts w:ascii="Times New Roman" w:hint="eastAsia"/>
                <w:sz w:val="18"/>
                <w:szCs w:val="18"/>
              </w:rPr>
              <w:t>教学质量评价优秀</w:t>
            </w:r>
          </w:p>
          <w:p w:rsidR="00227EDF" w:rsidRDefault="00227EDF">
            <w:pPr>
              <w:pStyle w:val="TableParagraph"/>
              <w:rPr>
                <w:rFonts w:ascii="Times New Roman" w:cs="Times New Roman"/>
                <w:sz w:val="18"/>
                <w:szCs w:val="18"/>
              </w:rPr>
            </w:pPr>
            <w:r>
              <w:rPr>
                <w:rFonts w:ascii="Times New Roman" w:cs="Times New Roman"/>
                <w:sz w:val="18"/>
                <w:szCs w:val="18"/>
              </w:rPr>
              <w:t>4</w:t>
            </w:r>
            <w:r>
              <w:rPr>
                <w:rFonts w:ascii="Times New Roman" w:hint="eastAsia"/>
                <w:sz w:val="18"/>
                <w:szCs w:val="18"/>
              </w:rPr>
              <w:t>．双师型教师：</w:t>
            </w:r>
            <w:r>
              <w:rPr>
                <w:rFonts w:ascii="Times New Roman" w:cs="Times New Roman"/>
                <w:sz w:val="18"/>
                <w:szCs w:val="18"/>
              </w:rPr>
              <w:t>2009</w:t>
            </w:r>
            <w:r>
              <w:rPr>
                <w:rFonts w:ascii="Times New Roman" w:hint="eastAsia"/>
                <w:sz w:val="18"/>
                <w:szCs w:val="18"/>
              </w:rPr>
              <w:t>年取得国家二级心理咨询师资格；</w:t>
            </w:r>
          </w:p>
          <w:p w:rsidR="00227EDF" w:rsidRDefault="00227EDF">
            <w:pPr>
              <w:pStyle w:val="TableParagraph"/>
              <w:rPr>
                <w:rFonts w:ascii="Times New Roman" w:cs="Times New Roman"/>
                <w:sz w:val="18"/>
                <w:szCs w:val="18"/>
              </w:rPr>
            </w:pPr>
            <w:r>
              <w:rPr>
                <w:rFonts w:ascii="Times New Roman" w:cs="Times New Roman"/>
                <w:sz w:val="18"/>
                <w:szCs w:val="18"/>
              </w:rPr>
              <w:t>5</w:t>
            </w:r>
            <w:r>
              <w:rPr>
                <w:rFonts w:ascii="Times New Roman" w:hint="eastAsia"/>
                <w:sz w:val="18"/>
                <w:szCs w:val="18"/>
              </w:rPr>
              <w:t>．</w:t>
            </w:r>
            <w:r>
              <w:rPr>
                <w:rFonts w:ascii="Times New Roman" w:cs="Times New Roman"/>
                <w:sz w:val="18"/>
                <w:szCs w:val="18"/>
              </w:rPr>
              <w:t>2015</w:t>
            </w:r>
            <w:r>
              <w:rPr>
                <w:rFonts w:ascii="Times New Roman" w:hint="eastAsia"/>
                <w:sz w:val="18"/>
                <w:szCs w:val="18"/>
              </w:rPr>
              <w:t>年指导学生在湖南省大学生思想政治理论</w:t>
            </w:r>
            <w:proofErr w:type="gramStart"/>
            <w:r>
              <w:rPr>
                <w:rFonts w:ascii="Times New Roman" w:hint="eastAsia"/>
                <w:sz w:val="18"/>
                <w:szCs w:val="18"/>
              </w:rPr>
              <w:t>课实践</w:t>
            </w:r>
            <w:proofErr w:type="gramEnd"/>
            <w:r>
              <w:rPr>
                <w:rFonts w:ascii="Times New Roman" w:hint="eastAsia"/>
                <w:sz w:val="18"/>
                <w:szCs w:val="18"/>
              </w:rPr>
              <w:t>教学成果展示活动中获优胜奖，评为“优秀指导老师”；</w:t>
            </w:r>
            <w:r>
              <w:rPr>
                <w:rFonts w:ascii="Times New Roman" w:cs="Times New Roman"/>
                <w:sz w:val="18"/>
                <w:szCs w:val="18"/>
              </w:rPr>
              <w:t>2019</w:t>
            </w:r>
            <w:r>
              <w:rPr>
                <w:rFonts w:ascii="Times New Roman" w:hint="eastAsia"/>
                <w:sz w:val="18"/>
                <w:szCs w:val="18"/>
              </w:rPr>
              <w:t>年指导学生在湖南省大学生研究性学习成果展示竞赛中获三等奖；评为“优秀指导老师”；</w:t>
            </w:r>
          </w:p>
          <w:p w:rsidR="00227EDF" w:rsidRDefault="00227EDF">
            <w:pPr>
              <w:pStyle w:val="TableParagraph"/>
              <w:rPr>
                <w:rFonts w:ascii="Times New Roman" w:cs="Times New Roman"/>
                <w:sz w:val="18"/>
                <w:szCs w:val="18"/>
              </w:rPr>
            </w:pPr>
            <w:r>
              <w:rPr>
                <w:rFonts w:ascii="Times New Roman" w:cs="Times New Roman"/>
                <w:sz w:val="18"/>
                <w:szCs w:val="18"/>
              </w:rPr>
              <w:t>6.2018</w:t>
            </w:r>
            <w:r>
              <w:rPr>
                <w:rFonts w:ascii="Times New Roman" w:hint="eastAsia"/>
                <w:sz w:val="18"/>
                <w:szCs w:val="18"/>
              </w:rPr>
              <w:t>年在湖南省职业院校技能竞赛教师职业能力比赛中获三等奖；</w:t>
            </w:r>
            <w:r>
              <w:rPr>
                <w:rFonts w:ascii="Times New Roman" w:cs="Times New Roman"/>
                <w:sz w:val="18"/>
                <w:szCs w:val="18"/>
              </w:rPr>
              <w:t>2015</w:t>
            </w:r>
            <w:r>
              <w:rPr>
                <w:rFonts w:ascii="Times New Roman" w:hint="eastAsia"/>
                <w:sz w:val="18"/>
                <w:szCs w:val="18"/>
              </w:rPr>
              <w:t>年</w:t>
            </w:r>
            <w:proofErr w:type="gramStart"/>
            <w:r>
              <w:rPr>
                <w:rFonts w:ascii="Times New Roman" w:hint="eastAsia"/>
                <w:sz w:val="18"/>
                <w:szCs w:val="18"/>
              </w:rPr>
              <w:t>学院微课评比</w:t>
            </w:r>
            <w:proofErr w:type="gramEnd"/>
            <w:r>
              <w:rPr>
                <w:rFonts w:ascii="Times New Roman" w:hint="eastAsia"/>
                <w:sz w:val="18"/>
                <w:szCs w:val="18"/>
              </w:rPr>
              <w:t>三等奖</w:t>
            </w:r>
          </w:p>
          <w:p w:rsidR="00227EDF" w:rsidRDefault="00227EDF" w:rsidP="009A55BB">
            <w:pPr>
              <w:pStyle w:val="TableParagraph"/>
              <w:rPr>
                <w:rFonts w:ascii="Times New Roman" w:cs="Times New Roman"/>
                <w:sz w:val="18"/>
                <w:szCs w:val="18"/>
              </w:rPr>
            </w:pPr>
            <w:r>
              <w:rPr>
                <w:rFonts w:ascii="Times New Roman" w:cs="Times New Roman"/>
                <w:sz w:val="18"/>
                <w:szCs w:val="18"/>
              </w:rPr>
              <w:t>7</w:t>
            </w:r>
            <w:r>
              <w:rPr>
                <w:rFonts w:ascii="Times New Roman" w:hint="eastAsia"/>
                <w:sz w:val="18"/>
                <w:szCs w:val="18"/>
              </w:rPr>
              <w:t>．</w:t>
            </w:r>
            <w:r>
              <w:rPr>
                <w:rFonts w:ascii="Times New Roman" w:cs="Times New Roman"/>
                <w:sz w:val="18"/>
                <w:szCs w:val="18"/>
              </w:rPr>
              <w:t xml:space="preserve"> 2019</w:t>
            </w:r>
            <w:r>
              <w:rPr>
                <w:rFonts w:ascii="Times New Roman" w:hint="eastAsia"/>
                <w:sz w:val="18"/>
                <w:szCs w:val="18"/>
              </w:rPr>
              <w:t>年</w:t>
            </w:r>
            <w:r w:rsidR="009A55BB">
              <w:rPr>
                <w:rFonts w:ascii="Times New Roman" w:hint="eastAsia"/>
                <w:sz w:val="18"/>
                <w:szCs w:val="18"/>
              </w:rPr>
              <w:t>至今，</w:t>
            </w:r>
            <w:r>
              <w:rPr>
                <w:rFonts w:ascii="Times New Roman" w:hint="eastAsia"/>
                <w:sz w:val="18"/>
                <w:szCs w:val="18"/>
              </w:rPr>
              <w:t>主持</w:t>
            </w:r>
            <w:r w:rsidR="009A55BB">
              <w:rPr>
                <w:rFonts w:ascii="Times New Roman" w:hint="eastAsia"/>
                <w:sz w:val="18"/>
                <w:szCs w:val="18"/>
              </w:rPr>
              <w:t>湖南省重点项目——</w:t>
            </w:r>
            <w:r>
              <w:rPr>
                <w:rFonts w:ascii="Times New Roman" w:hint="eastAsia"/>
                <w:sz w:val="18"/>
                <w:szCs w:val="18"/>
              </w:rPr>
              <w:t>《思想道德修养与法律基础》高职教育精品在线课程建设</w:t>
            </w:r>
            <w:r w:rsidR="009A55BB">
              <w:rPr>
                <w:rFonts w:ascii="Times New Roman" w:hint="eastAsia"/>
                <w:sz w:val="18"/>
                <w:szCs w:val="18"/>
              </w:rPr>
              <w:t>，省级，在建，总排名第一</w:t>
            </w:r>
            <w:r>
              <w:rPr>
                <w:rFonts w:ascii="Times New Roman" w:hint="eastAsia"/>
                <w:sz w:val="18"/>
                <w:szCs w:val="18"/>
              </w:rPr>
              <w:t>。</w:t>
            </w:r>
          </w:p>
        </w:tc>
        <w:tc>
          <w:tcPr>
            <w:tcW w:w="3822" w:type="dxa"/>
            <w:gridSpan w:val="5"/>
            <w:vMerge w:val="restart"/>
          </w:tcPr>
          <w:p w:rsidR="00227EDF" w:rsidRDefault="00227EDF" w:rsidP="00227EDF">
            <w:pPr>
              <w:spacing w:line="360" w:lineRule="auto"/>
              <w:ind w:firstLineChars="100" w:firstLine="180"/>
              <w:rPr>
                <w:rFonts w:cs="Times New Roman"/>
                <w:sz w:val="18"/>
                <w:szCs w:val="18"/>
              </w:rPr>
            </w:pPr>
            <w:r>
              <w:rPr>
                <w:sz w:val="18"/>
                <w:szCs w:val="18"/>
              </w:rPr>
              <w:t>1.</w:t>
            </w:r>
            <w:r>
              <w:rPr>
                <w:rFonts w:hint="eastAsia"/>
                <w:sz w:val="18"/>
                <w:szCs w:val="18"/>
              </w:rPr>
              <w:t>指导年轻老师王芬在</w:t>
            </w:r>
            <w:r>
              <w:rPr>
                <w:sz w:val="18"/>
                <w:szCs w:val="18"/>
              </w:rPr>
              <w:t>2015</w:t>
            </w:r>
            <w:r>
              <w:rPr>
                <w:rFonts w:hint="eastAsia"/>
                <w:sz w:val="18"/>
                <w:szCs w:val="18"/>
              </w:rPr>
              <w:t>年湖南省高校</w:t>
            </w:r>
            <w:proofErr w:type="gramStart"/>
            <w:r>
              <w:rPr>
                <w:rFonts w:hint="eastAsia"/>
                <w:sz w:val="18"/>
                <w:szCs w:val="18"/>
              </w:rPr>
              <w:t>思政理论</w:t>
            </w:r>
            <w:proofErr w:type="gramEnd"/>
            <w:r>
              <w:rPr>
                <w:rFonts w:hint="eastAsia"/>
                <w:sz w:val="18"/>
                <w:szCs w:val="18"/>
              </w:rPr>
              <w:t>课名师空间建设项目，被评审为优秀，</w:t>
            </w:r>
            <w:r>
              <w:rPr>
                <w:sz w:val="18"/>
                <w:szCs w:val="18"/>
              </w:rPr>
              <w:t>2017</w:t>
            </w:r>
            <w:r>
              <w:rPr>
                <w:rFonts w:hint="eastAsia"/>
                <w:sz w:val="18"/>
                <w:szCs w:val="18"/>
              </w:rPr>
              <w:t>年在湖南省教师“学宪法讲宪法”</w:t>
            </w:r>
            <w:proofErr w:type="gramStart"/>
            <w:r>
              <w:rPr>
                <w:rFonts w:hint="eastAsia"/>
                <w:sz w:val="18"/>
                <w:szCs w:val="18"/>
              </w:rPr>
              <w:t>微课比赛</w:t>
            </w:r>
            <w:proofErr w:type="gramEnd"/>
            <w:r>
              <w:rPr>
                <w:rFonts w:hint="eastAsia"/>
                <w:sz w:val="18"/>
                <w:szCs w:val="18"/>
              </w:rPr>
              <w:t>中获三等奖；</w:t>
            </w:r>
          </w:p>
          <w:p w:rsidR="00227EDF" w:rsidRDefault="00227EDF" w:rsidP="00227EDF">
            <w:pPr>
              <w:spacing w:line="360" w:lineRule="auto"/>
              <w:ind w:firstLineChars="100" w:firstLine="180"/>
              <w:rPr>
                <w:rFonts w:cs="Times New Roman"/>
                <w:sz w:val="18"/>
                <w:szCs w:val="18"/>
              </w:rPr>
            </w:pPr>
            <w:r>
              <w:rPr>
                <w:sz w:val="18"/>
                <w:szCs w:val="18"/>
              </w:rPr>
              <w:t>2.</w:t>
            </w:r>
            <w:r>
              <w:rPr>
                <w:rFonts w:hint="eastAsia"/>
                <w:sz w:val="18"/>
                <w:szCs w:val="18"/>
              </w:rPr>
              <w:t>指导阳丹老师参加</w:t>
            </w:r>
            <w:r>
              <w:rPr>
                <w:sz w:val="18"/>
                <w:szCs w:val="18"/>
              </w:rPr>
              <w:t>2019</w:t>
            </w:r>
            <w:r>
              <w:rPr>
                <w:rFonts w:hint="eastAsia"/>
                <w:sz w:val="18"/>
                <w:szCs w:val="18"/>
              </w:rPr>
              <w:t>年学校教师教学能力大赛获学院二等奖；</w:t>
            </w:r>
          </w:p>
          <w:p w:rsidR="00227EDF" w:rsidRDefault="00227EDF" w:rsidP="00227EDF">
            <w:pPr>
              <w:spacing w:line="360" w:lineRule="auto"/>
              <w:ind w:firstLineChars="100" w:firstLine="180"/>
              <w:rPr>
                <w:rFonts w:cs="Times New Roman"/>
                <w:sz w:val="18"/>
                <w:szCs w:val="18"/>
              </w:rPr>
            </w:pPr>
            <w:r>
              <w:rPr>
                <w:sz w:val="18"/>
                <w:szCs w:val="18"/>
              </w:rPr>
              <w:t xml:space="preserve">3. </w:t>
            </w:r>
            <w:r>
              <w:rPr>
                <w:rFonts w:hint="eastAsia"/>
                <w:sz w:val="18"/>
                <w:szCs w:val="18"/>
              </w:rPr>
              <w:t>担任</w:t>
            </w:r>
            <w:proofErr w:type="gramStart"/>
            <w:r>
              <w:rPr>
                <w:rFonts w:hint="eastAsia"/>
                <w:sz w:val="18"/>
                <w:szCs w:val="18"/>
              </w:rPr>
              <w:t>新进思政专任</w:t>
            </w:r>
            <w:proofErr w:type="gramEnd"/>
            <w:r>
              <w:rPr>
                <w:rFonts w:hint="eastAsia"/>
                <w:sz w:val="18"/>
                <w:szCs w:val="18"/>
              </w:rPr>
              <w:t>教师王界美、刘彦超指导老师，二人已成为</w:t>
            </w:r>
            <w:proofErr w:type="gramStart"/>
            <w:r>
              <w:rPr>
                <w:rFonts w:hint="eastAsia"/>
                <w:sz w:val="18"/>
                <w:szCs w:val="18"/>
              </w:rPr>
              <w:t>合格思政教师</w:t>
            </w:r>
            <w:proofErr w:type="gramEnd"/>
            <w:r>
              <w:rPr>
                <w:rFonts w:hint="eastAsia"/>
                <w:sz w:val="18"/>
                <w:szCs w:val="18"/>
              </w:rPr>
              <w:t>。</w:t>
            </w:r>
          </w:p>
        </w:tc>
        <w:tc>
          <w:tcPr>
            <w:tcW w:w="1239" w:type="dxa"/>
            <w:vMerge/>
            <w:tcBorders>
              <w:top w:val="nil"/>
            </w:tcBorders>
          </w:tcPr>
          <w:p w:rsidR="00227EDF" w:rsidRDefault="00227EDF">
            <w:pPr>
              <w:rPr>
                <w:rFonts w:cs="Times New Roman"/>
                <w:sz w:val="2"/>
                <w:szCs w:val="2"/>
              </w:rPr>
            </w:pPr>
          </w:p>
        </w:tc>
      </w:tr>
      <w:tr w:rsidR="00227EDF">
        <w:trPr>
          <w:trHeight w:val="280"/>
        </w:trPr>
        <w:tc>
          <w:tcPr>
            <w:tcW w:w="1342" w:type="dxa"/>
            <w:vMerge/>
            <w:tcBorders>
              <w:top w:val="nil"/>
            </w:tcBorders>
          </w:tcPr>
          <w:p w:rsidR="00227EDF" w:rsidRDefault="00227EDF">
            <w:pPr>
              <w:rPr>
                <w:rFonts w:cs="Times New Roman"/>
                <w:sz w:val="2"/>
                <w:szCs w:val="2"/>
              </w:rPr>
            </w:pPr>
          </w:p>
        </w:tc>
        <w:tc>
          <w:tcPr>
            <w:tcW w:w="1276" w:type="dxa"/>
            <w:vMerge/>
            <w:tcBorders>
              <w:top w:val="nil"/>
            </w:tcBorders>
          </w:tcPr>
          <w:p w:rsidR="00227EDF" w:rsidRDefault="00227EDF">
            <w:pPr>
              <w:rPr>
                <w:rFonts w:cs="Times New Roman"/>
                <w:sz w:val="2"/>
                <w:szCs w:val="2"/>
              </w:rPr>
            </w:pPr>
          </w:p>
        </w:tc>
        <w:tc>
          <w:tcPr>
            <w:tcW w:w="2714" w:type="dxa"/>
            <w:gridSpan w:val="4"/>
            <w:vMerge/>
            <w:tcBorders>
              <w:top w:val="nil"/>
            </w:tcBorders>
          </w:tcPr>
          <w:p w:rsidR="00227EDF" w:rsidRDefault="00227EDF">
            <w:pPr>
              <w:rPr>
                <w:rFonts w:cs="Times New Roman"/>
                <w:sz w:val="2"/>
                <w:szCs w:val="2"/>
              </w:rPr>
            </w:pPr>
          </w:p>
        </w:tc>
        <w:tc>
          <w:tcPr>
            <w:tcW w:w="1451" w:type="dxa"/>
            <w:gridSpan w:val="2"/>
            <w:vMerge/>
            <w:tcBorders>
              <w:top w:val="nil"/>
            </w:tcBorders>
          </w:tcPr>
          <w:p w:rsidR="00227EDF" w:rsidRDefault="00227EDF">
            <w:pPr>
              <w:rPr>
                <w:rFonts w:cs="Times New Roman"/>
                <w:sz w:val="2"/>
                <w:szCs w:val="2"/>
              </w:rPr>
            </w:pPr>
          </w:p>
        </w:tc>
        <w:tc>
          <w:tcPr>
            <w:tcW w:w="723" w:type="dxa"/>
            <w:vMerge/>
            <w:tcBorders>
              <w:top w:val="nil"/>
            </w:tcBorders>
          </w:tcPr>
          <w:p w:rsidR="00227EDF" w:rsidRDefault="00227EDF">
            <w:pPr>
              <w:rPr>
                <w:rFonts w:cs="Times New Roman"/>
                <w:sz w:val="2"/>
                <w:szCs w:val="2"/>
              </w:rPr>
            </w:pPr>
          </w:p>
        </w:tc>
        <w:tc>
          <w:tcPr>
            <w:tcW w:w="1196" w:type="dxa"/>
            <w:vMerge/>
            <w:tcBorders>
              <w:top w:val="nil"/>
            </w:tcBorders>
          </w:tcPr>
          <w:p w:rsidR="00227EDF" w:rsidRDefault="00227EDF">
            <w:pPr>
              <w:rPr>
                <w:rFonts w:cs="Times New Roman"/>
                <w:sz w:val="2"/>
                <w:szCs w:val="2"/>
              </w:rPr>
            </w:pPr>
          </w:p>
        </w:tc>
        <w:tc>
          <w:tcPr>
            <w:tcW w:w="827" w:type="dxa"/>
            <w:vMerge/>
            <w:tcBorders>
              <w:top w:val="nil"/>
            </w:tcBorders>
          </w:tcPr>
          <w:p w:rsidR="00227EDF" w:rsidRDefault="00227EDF">
            <w:pPr>
              <w:rPr>
                <w:rFonts w:cs="Times New Roman"/>
                <w:sz w:val="2"/>
                <w:szCs w:val="2"/>
              </w:rPr>
            </w:pPr>
          </w:p>
        </w:tc>
        <w:tc>
          <w:tcPr>
            <w:tcW w:w="1046" w:type="dxa"/>
            <w:vMerge w:val="restart"/>
          </w:tcPr>
          <w:p w:rsidR="00227EDF" w:rsidRDefault="00227EDF">
            <w:pPr>
              <w:pStyle w:val="TableParagraph"/>
              <w:spacing w:before="149"/>
              <w:ind w:left="82"/>
              <w:rPr>
                <w:rFonts w:cs="Times New Roman"/>
                <w:sz w:val="21"/>
                <w:szCs w:val="21"/>
              </w:rPr>
            </w:pPr>
            <w:r>
              <w:rPr>
                <w:rFonts w:hint="eastAsia"/>
                <w:sz w:val="21"/>
                <w:szCs w:val="21"/>
              </w:rPr>
              <w:t>理论教学</w:t>
            </w:r>
          </w:p>
        </w:tc>
        <w:tc>
          <w:tcPr>
            <w:tcW w:w="1287" w:type="dxa"/>
            <w:vMerge w:val="restart"/>
          </w:tcPr>
          <w:p w:rsidR="00227EDF" w:rsidRDefault="00227EDF">
            <w:pPr>
              <w:pStyle w:val="TableParagraph"/>
              <w:spacing w:before="149"/>
              <w:ind w:left="102"/>
              <w:rPr>
                <w:rFonts w:cs="Times New Roman"/>
                <w:sz w:val="21"/>
                <w:szCs w:val="21"/>
              </w:rPr>
            </w:pPr>
            <w:r>
              <w:rPr>
                <w:rFonts w:hint="eastAsia"/>
                <w:sz w:val="21"/>
                <w:szCs w:val="21"/>
              </w:rPr>
              <w:t>实践教学</w:t>
            </w:r>
          </w:p>
        </w:tc>
        <w:tc>
          <w:tcPr>
            <w:tcW w:w="1616" w:type="dxa"/>
            <w:vMerge/>
            <w:tcBorders>
              <w:top w:val="nil"/>
            </w:tcBorders>
          </w:tcPr>
          <w:p w:rsidR="00227EDF" w:rsidRDefault="00227EDF">
            <w:pPr>
              <w:rPr>
                <w:rFonts w:cs="Times New Roman"/>
                <w:sz w:val="2"/>
                <w:szCs w:val="2"/>
              </w:rPr>
            </w:pPr>
          </w:p>
        </w:tc>
        <w:tc>
          <w:tcPr>
            <w:tcW w:w="3821" w:type="dxa"/>
            <w:gridSpan w:val="4"/>
            <w:vMerge/>
            <w:tcBorders>
              <w:top w:val="nil"/>
            </w:tcBorders>
          </w:tcPr>
          <w:p w:rsidR="00227EDF" w:rsidRDefault="00227EDF">
            <w:pPr>
              <w:rPr>
                <w:rFonts w:cs="Times New Roman"/>
                <w:sz w:val="2"/>
                <w:szCs w:val="2"/>
              </w:rPr>
            </w:pPr>
          </w:p>
        </w:tc>
        <w:tc>
          <w:tcPr>
            <w:tcW w:w="3822" w:type="dxa"/>
            <w:gridSpan w:val="5"/>
            <w:vMerge/>
            <w:tcBorders>
              <w:top w:val="nil"/>
            </w:tcBorders>
          </w:tcPr>
          <w:p w:rsidR="00227EDF" w:rsidRDefault="00227EDF">
            <w:pPr>
              <w:rPr>
                <w:rFonts w:cs="Times New Roman"/>
                <w:sz w:val="2"/>
                <w:szCs w:val="2"/>
              </w:rPr>
            </w:pPr>
          </w:p>
        </w:tc>
        <w:tc>
          <w:tcPr>
            <w:tcW w:w="1239" w:type="dxa"/>
            <w:vMerge/>
            <w:tcBorders>
              <w:top w:val="nil"/>
            </w:tcBorders>
          </w:tcPr>
          <w:p w:rsidR="00227EDF" w:rsidRDefault="00227EDF">
            <w:pPr>
              <w:rPr>
                <w:rFonts w:cs="Times New Roman"/>
                <w:sz w:val="2"/>
                <w:szCs w:val="2"/>
              </w:rPr>
            </w:pPr>
          </w:p>
        </w:tc>
      </w:tr>
      <w:tr w:rsidR="00227EDF">
        <w:trPr>
          <w:trHeight w:val="280"/>
        </w:trPr>
        <w:tc>
          <w:tcPr>
            <w:tcW w:w="2618" w:type="dxa"/>
            <w:gridSpan w:val="2"/>
            <w:vMerge w:val="restart"/>
          </w:tcPr>
          <w:p w:rsidR="00227EDF" w:rsidRDefault="00227EDF">
            <w:pPr>
              <w:pStyle w:val="TableParagraph"/>
              <w:spacing w:before="5"/>
              <w:rPr>
                <w:rFonts w:ascii="Times New Roman" w:cs="Times New Roman"/>
                <w:sz w:val="19"/>
                <w:szCs w:val="19"/>
              </w:rPr>
            </w:pPr>
          </w:p>
          <w:p w:rsidR="00227EDF" w:rsidRDefault="00227EDF">
            <w:pPr>
              <w:pStyle w:val="TableParagraph"/>
              <w:ind w:left="628"/>
              <w:rPr>
                <w:rFonts w:cs="Times New Roman"/>
                <w:sz w:val="21"/>
                <w:szCs w:val="21"/>
              </w:rPr>
            </w:pPr>
            <w:r>
              <w:rPr>
                <w:rFonts w:hint="eastAsia"/>
                <w:sz w:val="21"/>
                <w:szCs w:val="21"/>
              </w:rPr>
              <w:t>现任专业技术职务</w:t>
            </w:r>
          </w:p>
        </w:tc>
        <w:tc>
          <w:tcPr>
            <w:tcW w:w="1610" w:type="dxa"/>
            <w:gridSpan w:val="3"/>
            <w:vMerge w:val="restart"/>
          </w:tcPr>
          <w:p w:rsidR="00227EDF" w:rsidRDefault="00227EDF">
            <w:pPr>
              <w:pStyle w:val="TableParagraph"/>
              <w:rPr>
                <w:rFonts w:ascii="Times New Roman" w:cs="Times New Roman"/>
              </w:rPr>
            </w:pPr>
          </w:p>
          <w:p w:rsidR="00227EDF" w:rsidRDefault="00227EDF">
            <w:pPr>
              <w:pStyle w:val="TableParagraph"/>
              <w:rPr>
                <w:rFonts w:ascii="Times New Roman" w:cs="Times New Roman"/>
              </w:rPr>
            </w:pPr>
            <w:r>
              <w:rPr>
                <w:rFonts w:ascii="Times New Roman" w:hint="eastAsia"/>
              </w:rPr>
              <w:t>副教授</w:t>
            </w:r>
          </w:p>
        </w:tc>
        <w:tc>
          <w:tcPr>
            <w:tcW w:w="1104" w:type="dxa"/>
            <w:vMerge w:val="restart"/>
          </w:tcPr>
          <w:p w:rsidR="00227EDF" w:rsidRDefault="00227EDF">
            <w:pPr>
              <w:pStyle w:val="TableParagraph"/>
              <w:spacing w:before="7"/>
              <w:rPr>
                <w:rFonts w:ascii="Times New Roman" w:cs="Times New Roman"/>
                <w:sz w:val="18"/>
                <w:szCs w:val="18"/>
              </w:rPr>
            </w:pPr>
          </w:p>
          <w:p w:rsidR="00227EDF" w:rsidRDefault="00227EDF">
            <w:pPr>
              <w:pStyle w:val="TableParagraph"/>
              <w:ind w:left="120"/>
              <w:rPr>
                <w:rFonts w:cs="Times New Roman"/>
                <w:sz w:val="21"/>
                <w:szCs w:val="21"/>
              </w:rPr>
            </w:pPr>
            <w:r>
              <w:rPr>
                <w:rFonts w:hint="eastAsia"/>
                <w:sz w:val="21"/>
                <w:szCs w:val="21"/>
              </w:rPr>
              <w:t>获得时间</w:t>
            </w:r>
          </w:p>
        </w:tc>
        <w:tc>
          <w:tcPr>
            <w:tcW w:w="1451" w:type="dxa"/>
            <w:gridSpan w:val="2"/>
            <w:vMerge w:val="restart"/>
          </w:tcPr>
          <w:p w:rsidR="00227EDF" w:rsidRDefault="00227EDF">
            <w:pPr>
              <w:pStyle w:val="TableParagraph"/>
              <w:rPr>
                <w:rFonts w:ascii="Times New Roman" w:cs="Times New Roman"/>
              </w:rPr>
            </w:pPr>
          </w:p>
          <w:p w:rsidR="00227EDF" w:rsidRDefault="00227EDF">
            <w:pPr>
              <w:pStyle w:val="TableParagraph"/>
              <w:rPr>
                <w:rFonts w:ascii="Times New Roman" w:cs="Times New Roman"/>
              </w:rPr>
            </w:pPr>
            <w:r>
              <w:rPr>
                <w:rFonts w:ascii="Times New Roman" w:cs="Times New Roman"/>
              </w:rPr>
              <w:t>2014.12</w:t>
            </w:r>
          </w:p>
        </w:tc>
        <w:tc>
          <w:tcPr>
            <w:tcW w:w="723" w:type="dxa"/>
            <w:vMerge/>
            <w:tcBorders>
              <w:top w:val="nil"/>
            </w:tcBorders>
          </w:tcPr>
          <w:p w:rsidR="00227EDF" w:rsidRDefault="00227EDF">
            <w:pPr>
              <w:rPr>
                <w:rFonts w:cs="Times New Roman"/>
                <w:sz w:val="2"/>
                <w:szCs w:val="2"/>
              </w:rPr>
            </w:pPr>
          </w:p>
        </w:tc>
        <w:tc>
          <w:tcPr>
            <w:tcW w:w="1196" w:type="dxa"/>
            <w:vMerge/>
            <w:tcBorders>
              <w:top w:val="nil"/>
            </w:tcBorders>
          </w:tcPr>
          <w:p w:rsidR="00227EDF" w:rsidRDefault="00227EDF">
            <w:pPr>
              <w:rPr>
                <w:rFonts w:cs="Times New Roman"/>
                <w:sz w:val="2"/>
                <w:szCs w:val="2"/>
              </w:rPr>
            </w:pPr>
          </w:p>
        </w:tc>
        <w:tc>
          <w:tcPr>
            <w:tcW w:w="827" w:type="dxa"/>
            <w:vMerge/>
            <w:tcBorders>
              <w:top w:val="nil"/>
            </w:tcBorders>
          </w:tcPr>
          <w:p w:rsidR="00227EDF" w:rsidRDefault="00227EDF">
            <w:pPr>
              <w:rPr>
                <w:rFonts w:cs="Times New Roman"/>
                <w:sz w:val="2"/>
                <w:szCs w:val="2"/>
              </w:rPr>
            </w:pPr>
          </w:p>
        </w:tc>
        <w:tc>
          <w:tcPr>
            <w:tcW w:w="1046" w:type="dxa"/>
            <w:vMerge/>
            <w:tcBorders>
              <w:top w:val="nil"/>
            </w:tcBorders>
          </w:tcPr>
          <w:p w:rsidR="00227EDF" w:rsidRDefault="00227EDF">
            <w:pPr>
              <w:rPr>
                <w:rFonts w:cs="Times New Roman"/>
                <w:sz w:val="2"/>
                <w:szCs w:val="2"/>
              </w:rPr>
            </w:pPr>
          </w:p>
        </w:tc>
        <w:tc>
          <w:tcPr>
            <w:tcW w:w="1287" w:type="dxa"/>
            <w:vMerge/>
            <w:tcBorders>
              <w:top w:val="nil"/>
            </w:tcBorders>
          </w:tcPr>
          <w:p w:rsidR="00227EDF" w:rsidRDefault="00227EDF">
            <w:pPr>
              <w:rPr>
                <w:rFonts w:cs="Times New Roman"/>
                <w:sz w:val="2"/>
                <w:szCs w:val="2"/>
              </w:rPr>
            </w:pPr>
          </w:p>
        </w:tc>
        <w:tc>
          <w:tcPr>
            <w:tcW w:w="1616" w:type="dxa"/>
            <w:vMerge/>
            <w:tcBorders>
              <w:top w:val="nil"/>
            </w:tcBorders>
          </w:tcPr>
          <w:p w:rsidR="00227EDF" w:rsidRDefault="00227EDF">
            <w:pPr>
              <w:rPr>
                <w:rFonts w:cs="Times New Roman"/>
                <w:sz w:val="2"/>
                <w:szCs w:val="2"/>
              </w:rPr>
            </w:pPr>
          </w:p>
        </w:tc>
        <w:tc>
          <w:tcPr>
            <w:tcW w:w="3821" w:type="dxa"/>
            <w:gridSpan w:val="4"/>
            <w:vMerge/>
            <w:tcBorders>
              <w:top w:val="nil"/>
            </w:tcBorders>
          </w:tcPr>
          <w:p w:rsidR="00227EDF" w:rsidRDefault="00227EDF">
            <w:pPr>
              <w:rPr>
                <w:rFonts w:cs="Times New Roman"/>
                <w:sz w:val="2"/>
                <w:szCs w:val="2"/>
              </w:rPr>
            </w:pPr>
          </w:p>
        </w:tc>
        <w:tc>
          <w:tcPr>
            <w:tcW w:w="3822" w:type="dxa"/>
            <w:gridSpan w:val="5"/>
            <w:vMerge/>
            <w:tcBorders>
              <w:top w:val="nil"/>
            </w:tcBorders>
          </w:tcPr>
          <w:p w:rsidR="00227EDF" w:rsidRDefault="00227EDF">
            <w:pPr>
              <w:rPr>
                <w:rFonts w:cs="Times New Roman"/>
                <w:sz w:val="2"/>
                <w:szCs w:val="2"/>
              </w:rPr>
            </w:pPr>
          </w:p>
        </w:tc>
        <w:tc>
          <w:tcPr>
            <w:tcW w:w="1239" w:type="dxa"/>
            <w:vMerge/>
            <w:tcBorders>
              <w:top w:val="nil"/>
            </w:tcBorders>
          </w:tcPr>
          <w:p w:rsidR="00227EDF" w:rsidRDefault="00227EDF">
            <w:pPr>
              <w:rPr>
                <w:rFonts w:cs="Times New Roman"/>
                <w:sz w:val="2"/>
                <w:szCs w:val="2"/>
              </w:rPr>
            </w:pPr>
          </w:p>
        </w:tc>
      </w:tr>
      <w:tr w:rsidR="00227EDF">
        <w:trPr>
          <w:trHeight w:val="430"/>
        </w:trPr>
        <w:tc>
          <w:tcPr>
            <w:tcW w:w="2618" w:type="dxa"/>
            <w:gridSpan w:val="2"/>
            <w:vMerge/>
            <w:tcBorders>
              <w:top w:val="nil"/>
            </w:tcBorders>
          </w:tcPr>
          <w:p w:rsidR="00227EDF" w:rsidRDefault="00227EDF">
            <w:pPr>
              <w:rPr>
                <w:rFonts w:cs="Times New Roman"/>
                <w:sz w:val="2"/>
                <w:szCs w:val="2"/>
              </w:rPr>
            </w:pPr>
          </w:p>
        </w:tc>
        <w:tc>
          <w:tcPr>
            <w:tcW w:w="1610" w:type="dxa"/>
            <w:gridSpan w:val="3"/>
            <w:vMerge/>
            <w:tcBorders>
              <w:top w:val="nil"/>
            </w:tcBorders>
          </w:tcPr>
          <w:p w:rsidR="00227EDF" w:rsidRDefault="00227EDF">
            <w:pPr>
              <w:rPr>
                <w:rFonts w:cs="Times New Roman"/>
                <w:sz w:val="2"/>
                <w:szCs w:val="2"/>
              </w:rPr>
            </w:pPr>
          </w:p>
        </w:tc>
        <w:tc>
          <w:tcPr>
            <w:tcW w:w="1104" w:type="dxa"/>
            <w:vMerge/>
            <w:tcBorders>
              <w:top w:val="nil"/>
            </w:tcBorders>
          </w:tcPr>
          <w:p w:rsidR="00227EDF" w:rsidRDefault="00227EDF">
            <w:pPr>
              <w:rPr>
                <w:rFonts w:cs="Times New Roman"/>
                <w:sz w:val="2"/>
                <w:szCs w:val="2"/>
              </w:rPr>
            </w:pPr>
          </w:p>
        </w:tc>
        <w:tc>
          <w:tcPr>
            <w:tcW w:w="1451" w:type="dxa"/>
            <w:gridSpan w:val="2"/>
            <w:vMerge/>
            <w:tcBorders>
              <w:top w:val="nil"/>
            </w:tcBorders>
          </w:tcPr>
          <w:p w:rsidR="00227EDF" w:rsidRDefault="00227EDF">
            <w:pPr>
              <w:rPr>
                <w:rFonts w:cs="Times New Roman"/>
                <w:sz w:val="2"/>
                <w:szCs w:val="2"/>
              </w:rPr>
            </w:pPr>
          </w:p>
        </w:tc>
        <w:tc>
          <w:tcPr>
            <w:tcW w:w="723" w:type="dxa"/>
            <w:vMerge/>
            <w:tcBorders>
              <w:top w:val="nil"/>
            </w:tcBorders>
          </w:tcPr>
          <w:p w:rsidR="00227EDF" w:rsidRDefault="00227EDF">
            <w:pPr>
              <w:rPr>
                <w:rFonts w:cs="Times New Roman"/>
                <w:sz w:val="2"/>
                <w:szCs w:val="2"/>
              </w:rPr>
            </w:pPr>
          </w:p>
        </w:tc>
        <w:tc>
          <w:tcPr>
            <w:tcW w:w="1196" w:type="dxa"/>
            <w:vMerge/>
            <w:tcBorders>
              <w:top w:val="nil"/>
            </w:tcBorders>
          </w:tcPr>
          <w:p w:rsidR="00227EDF" w:rsidRDefault="00227EDF">
            <w:pPr>
              <w:rPr>
                <w:rFonts w:cs="Times New Roman"/>
                <w:sz w:val="2"/>
                <w:szCs w:val="2"/>
              </w:rPr>
            </w:pPr>
          </w:p>
        </w:tc>
        <w:tc>
          <w:tcPr>
            <w:tcW w:w="827" w:type="dxa"/>
            <w:vMerge w:val="restart"/>
          </w:tcPr>
          <w:p w:rsidR="00227EDF" w:rsidRDefault="00227EDF">
            <w:pPr>
              <w:pStyle w:val="TableParagraph"/>
              <w:rPr>
                <w:rFonts w:ascii="Times New Roman" w:cs="Times New Roman"/>
              </w:rPr>
            </w:pPr>
            <w:r>
              <w:rPr>
                <w:rFonts w:ascii="Times New Roman" w:cs="Times New Roman"/>
              </w:rPr>
              <w:t>2014</w:t>
            </w:r>
            <w:r>
              <w:rPr>
                <w:rFonts w:ascii="Times New Roman" w:hint="eastAsia"/>
              </w:rPr>
              <w:t>学年度</w:t>
            </w:r>
          </w:p>
          <w:p w:rsidR="00227EDF" w:rsidRDefault="00227EDF">
            <w:pPr>
              <w:pStyle w:val="TableParagraph"/>
              <w:rPr>
                <w:rFonts w:ascii="Times New Roman" w:cs="Times New Roman"/>
              </w:rPr>
            </w:pPr>
            <w:r>
              <w:rPr>
                <w:rFonts w:ascii="Times New Roman" w:cs="Times New Roman"/>
              </w:rPr>
              <w:t>2015</w:t>
            </w:r>
            <w:r>
              <w:rPr>
                <w:rFonts w:ascii="Times New Roman" w:hint="eastAsia"/>
              </w:rPr>
              <w:t>学年度</w:t>
            </w:r>
          </w:p>
          <w:p w:rsidR="00227EDF" w:rsidRDefault="00227EDF">
            <w:pPr>
              <w:pStyle w:val="TableParagraph"/>
              <w:rPr>
                <w:rFonts w:ascii="Times New Roman" w:cs="Times New Roman"/>
              </w:rPr>
            </w:pPr>
            <w:r>
              <w:rPr>
                <w:rFonts w:ascii="Times New Roman" w:cs="Times New Roman"/>
              </w:rPr>
              <w:t>2016</w:t>
            </w:r>
            <w:r>
              <w:rPr>
                <w:rFonts w:ascii="Times New Roman" w:hint="eastAsia"/>
              </w:rPr>
              <w:t>学年度</w:t>
            </w:r>
          </w:p>
          <w:p w:rsidR="00227EDF" w:rsidRDefault="00227EDF">
            <w:pPr>
              <w:pStyle w:val="TableParagraph"/>
              <w:rPr>
                <w:rFonts w:ascii="Times New Roman" w:cs="Times New Roman"/>
              </w:rPr>
            </w:pPr>
            <w:r>
              <w:rPr>
                <w:rFonts w:ascii="Times New Roman" w:cs="Times New Roman"/>
              </w:rPr>
              <w:t>2017</w:t>
            </w:r>
            <w:r>
              <w:rPr>
                <w:rFonts w:ascii="Times New Roman" w:hint="eastAsia"/>
              </w:rPr>
              <w:t>学年度</w:t>
            </w:r>
          </w:p>
          <w:p w:rsidR="00227EDF" w:rsidRDefault="00227EDF">
            <w:pPr>
              <w:pStyle w:val="TableParagraph"/>
              <w:rPr>
                <w:rFonts w:ascii="Times New Roman" w:cs="Times New Roman"/>
              </w:rPr>
            </w:pPr>
            <w:r>
              <w:rPr>
                <w:rFonts w:ascii="Times New Roman" w:cs="Times New Roman"/>
              </w:rPr>
              <w:t>2018</w:t>
            </w:r>
            <w:r>
              <w:rPr>
                <w:rFonts w:ascii="Times New Roman" w:hint="eastAsia"/>
              </w:rPr>
              <w:t>学年度</w:t>
            </w:r>
          </w:p>
          <w:p w:rsidR="00227EDF" w:rsidRDefault="00227EDF">
            <w:pPr>
              <w:pStyle w:val="TableParagraph"/>
              <w:rPr>
                <w:rFonts w:ascii="Times New Roman" w:cs="Times New Roman"/>
              </w:rPr>
            </w:pPr>
          </w:p>
        </w:tc>
        <w:tc>
          <w:tcPr>
            <w:tcW w:w="1046" w:type="dxa"/>
            <w:vMerge w:val="restart"/>
          </w:tcPr>
          <w:p w:rsidR="00227EDF" w:rsidRDefault="00227EDF">
            <w:pPr>
              <w:pStyle w:val="TableParagraph"/>
              <w:rPr>
                <w:rFonts w:ascii="Times New Roman" w:cs="Times New Roman"/>
                <w:lang w:val="en-US"/>
              </w:rPr>
            </w:pPr>
            <w:r>
              <w:rPr>
                <w:rFonts w:ascii="Times New Roman" w:cs="Times New Roman"/>
                <w:lang w:val="en-US"/>
              </w:rPr>
              <w:t>900.5</w:t>
            </w:r>
          </w:p>
          <w:p w:rsidR="00227EDF" w:rsidRDefault="00227EDF">
            <w:pPr>
              <w:pStyle w:val="TableParagraph"/>
              <w:rPr>
                <w:rFonts w:ascii="Times New Roman" w:cs="Times New Roman"/>
                <w:lang w:val="en-US"/>
              </w:rPr>
            </w:pPr>
          </w:p>
          <w:p w:rsidR="00227EDF" w:rsidRDefault="00227EDF">
            <w:pPr>
              <w:pStyle w:val="TableParagraph"/>
              <w:rPr>
                <w:rFonts w:ascii="Times New Roman" w:cs="Times New Roman"/>
                <w:lang w:val="en-US"/>
              </w:rPr>
            </w:pPr>
            <w:r>
              <w:rPr>
                <w:rFonts w:ascii="Times New Roman" w:cs="Times New Roman"/>
                <w:lang w:val="en-US"/>
              </w:rPr>
              <w:t>1015.2</w:t>
            </w:r>
          </w:p>
          <w:p w:rsidR="00227EDF" w:rsidRDefault="00227EDF">
            <w:pPr>
              <w:pStyle w:val="TableParagraph"/>
              <w:rPr>
                <w:rFonts w:ascii="Times New Roman" w:cs="Times New Roman"/>
                <w:lang w:val="en-US"/>
              </w:rPr>
            </w:pPr>
          </w:p>
          <w:p w:rsidR="00227EDF" w:rsidRDefault="00227EDF">
            <w:pPr>
              <w:pStyle w:val="TableParagraph"/>
              <w:rPr>
                <w:rFonts w:ascii="Times New Roman" w:cs="Times New Roman"/>
                <w:lang w:val="en-US"/>
              </w:rPr>
            </w:pPr>
          </w:p>
          <w:p w:rsidR="00227EDF" w:rsidRDefault="00227EDF">
            <w:pPr>
              <w:pStyle w:val="TableParagraph"/>
              <w:rPr>
                <w:rFonts w:ascii="Times New Roman" w:cs="Times New Roman"/>
                <w:lang w:val="en-US"/>
              </w:rPr>
            </w:pPr>
            <w:r>
              <w:rPr>
                <w:rFonts w:ascii="Times New Roman" w:cs="Times New Roman"/>
                <w:lang w:val="en-US"/>
              </w:rPr>
              <w:t>873</w:t>
            </w:r>
          </w:p>
          <w:p w:rsidR="00227EDF" w:rsidRDefault="00227EDF">
            <w:pPr>
              <w:pStyle w:val="TableParagraph"/>
              <w:rPr>
                <w:rFonts w:ascii="Times New Roman" w:cs="Times New Roman"/>
                <w:lang w:val="en-US"/>
              </w:rPr>
            </w:pPr>
          </w:p>
          <w:p w:rsidR="00227EDF" w:rsidRDefault="00227EDF">
            <w:pPr>
              <w:pStyle w:val="TableParagraph"/>
              <w:rPr>
                <w:rFonts w:ascii="Times New Roman" w:cs="Times New Roman"/>
                <w:lang w:val="en-US"/>
              </w:rPr>
            </w:pPr>
            <w:r>
              <w:rPr>
                <w:rFonts w:ascii="Times New Roman" w:cs="Times New Roman"/>
                <w:lang w:val="en-US"/>
              </w:rPr>
              <w:t>1064.6</w:t>
            </w:r>
          </w:p>
          <w:p w:rsidR="00227EDF" w:rsidRDefault="00227EDF">
            <w:pPr>
              <w:pStyle w:val="TableParagraph"/>
              <w:rPr>
                <w:rFonts w:ascii="Times New Roman" w:cs="Times New Roman"/>
                <w:lang w:val="en-US"/>
              </w:rPr>
            </w:pPr>
          </w:p>
          <w:p w:rsidR="00227EDF" w:rsidRDefault="00227EDF">
            <w:pPr>
              <w:pStyle w:val="TableParagraph"/>
              <w:rPr>
                <w:rFonts w:ascii="Times New Roman" w:cs="Times New Roman"/>
                <w:lang w:val="en-US"/>
              </w:rPr>
            </w:pPr>
            <w:r>
              <w:rPr>
                <w:rFonts w:ascii="Times New Roman" w:cs="Times New Roman"/>
                <w:lang w:val="en-US"/>
              </w:rPr>
              <w:t>1098.8</w:t>
            </w:r>
          </w:p>
        </w:tc>
        <w:tc>
          <w:tcPr>
            <w:tcW w:w="1287" w:type="dxa"/>
            <w:vMerge w:val="restart"/>
          </w:tcPr>
          <w:p w:rsidR="00227EDF" w:rsidRDefault="00227EDF">
            <w:pPr>
              <w:pStyle w:val="TableParagraph"/>
              <w:rPr>
                <w:rFonts w:ascii="Times New Roman" w:cs="Times New Roman"/>
                <w:lang w:val="en-US"/>
              </w:rPr>
            </w:pPr>
          </w:p>
          <w:p w:rsidR="00227EDF" w:rsidRDefault="00227EDF">
            <w:pPr>
              <w:pStyle w:val="TableParagraph"/>
              <w:rPr>
                <w:rFonts w:ascii="Times New Roman" w:cs="Times New Roman"/>
              </w:rPr>
            </w:pPr>
          </w:p>
          <w:p w:rsidR="00227EDF" w:rsidRDefault="00227EDF">
            <w:pPr>
              <w:pStyle w:val="TableParagraph"/>
              <w:rPr>
                <w:rFonts w:ascii="Times New Roman" w:cs="Times New Roman"/>
                <w:lang w:val="en-US"/>
              </w:rPr>
            </w:pPr>
          </w:p>
          <w:p w:rsidR="00227EDF" w:rsidRDefault="00227EDF">
            <w:pPr>
              <w:pStyle w:val="TableParagraph"/>
              <w:rPr>
                <w:rFonts w:ascii="Times New Roman" w:cs="Times New Roman"/>
              </w:rPr>
            </w:pPr>
          </w:p>
          <w:p w:rsidR="00227EDF" w:rsidRDefault="00227EDF">
            <w:pPr>
              <w:pStyle w:val="TableParagraph"/>
              <w:rPr>
                <w:rFonts w:ascii="Times New Roman" w:cs="Times New Roman"/>
              </w:rPr>
            </w:pPr>
          </w:p>
          <w:p w:rsidR="00227EDF" w:rsidRDefault="00227EDF">
            <w:pPr>
              <w:pStyle w:val="TableParagraph"/>
              <w:rPr>
                <w:rFonts w:ascii="Times New Roman" w:cs="Times New Roman"/>
                <w:lang w:val="en-US"/>
              </w:rPr>
            </w:pPr>
          </w:p>
          <w:p w:rsidR="00227EDF" w:rsidRDefault="00227EDF">
            <w:pPr>
              <w:pStyle w:val="TableParagraph"/>
              <w:rPr>
                <w:rFonts w:ascii="Times New Roman" w:cs="Times New Roman"/>
              </w:rPr>
            </w:pPr>
          </w:p>
          <w:p w:rsidR="00227EDF" w:rsidRDefault="00227EDF">
            <w:pPr>
              <w:pStyle w:val="TableParagraph"/>
              <w:rPr>
                <w:rFonts w:ascii="Times New Roman" w:cs="Times New Roman"/>
                <w:lang w:val="en-US"/>
              </w:rPr>
            </w:pPr>
          </w:p>
          <w:p w:rsidR="00227EDF" w:rsidRDefault="00227EDF">
            <w:pPr>
              <w:pStyle w:val="TableParagraph"/>
              <w:rPr>
                <w:rFonts w:ascii="Times New Roman" w:cs="Times New Roman"/>
              </w:rPr>
            </w:pPr>
          </w:p>
          <w:p w:rsidR="00227EDF" w:rsidRDefault="00227EDF">
            <w:pPr>
              <w:pStyle w:val="TableParagraph"/>
              <w:rPr>
                <w:rFonts w:ascii="Times New Roman" w:cs="Times New Roman"/>
                <w:lang w:val="en-US"/>
              </w:rPr>
            </w:pPr>
          </w:p>
        </w:tc>
        <w:tc>
          <w:tcPr>
            <w:tcW w:w="1616" w:type="dxa"/>
            <w:vMerge w:val="restart"/>
          </w:tcPr>
          <w:p w:rsidR="00227EDF" w:rsidRDefault="00227EDF">
            <w:pPr>
              <w:pStyle w:val="TableParagraph"/>
              <w:rPr>
                <w:rFonts w:ascii="Times New Roman" w:cs="Times New Roman"/>
                <w:lang w:val="en-US"/>
              </w:rPr>
            </w:pPr>
          </w:p>
        </w:tc>
        <w:tc>
          <w:tcPr>
            <w:tcW w:w="3821" w:type="dxa"/>
            <w:gridSpan w:val="4"/>
            <w:vMerge/>
            <w:tcBorders>
              <w:top w:val="nil"/>
            </w:tcBorders>
          </w:tcPr>
          <w:p w:rsidR="00227EDF" w:rsidRDefault="00227EDF">
            <w:pPr>
              <w:rPr>
                <w:rFonts w:cs="Times New Roman"/>
                <w:sz w:val="2"/>
                <w:szCs w:val="2"/>
              </w:rPr>
            </w:pPr>
          </w:p>
        </w:tc>
        <w:tc>
          <w:tcPr>
            <w:tcW w:w="3822" w:type="dxa"/>
            <w:gridSpan w:val="5"/>
            <w:vMerge/>
            <w:tcBorders>
              <w:top w:val="nil"/>
            </w:tcBorders>
          </w:tcPr>
          <w:p w:rsidR="00227EDF" w:rsidRDefault="00227EDF">
            <w:pPr>
              <w:rPr>
                <w:rFonts w:cs="Times New Roman"/>
                <w:sz w:val="2"/>
                <w:szCs w:val="2"/>
              </w:rPr>
            </w:pPr>
          </w:p>
        </w:tc>
        <w:tc>
          <w:tcPr>
            <w:tcW w:w="1239" w:type="dxa"/>
            <w:vMerge/>
            <w:tcBorders>
              <w:top w:val="nil"/>
            </w:tcBorders>
          </w:tcPr>
          <w:p w:rsidR="00227EDF" w:rsidRDefault="00227EDF">
            <w:pPr>
              <w:rPr>
                <w:rFonts w:cs="Times New Roman"/>
                <w:sz w:val="2"/>
                <w:szCs w:val="2"/>
              </w:rPr>
            </w:pPr>
          </w:p>
        </w:tc>
      </w:tr>
      <w:tr w:rsidR="00227EDF">
        <w:trPr>
          <w:trHeight w:val="683"/>
        </w:trPr>
        <w:tc>
          <w:tcPr>
            <w:tcW w:w="1342" w:type="dxa"/>
          </w:tcPr>
          <w:p w:rsidR="00227EDF" w:rsidRDefault="00227EDF">
            <w:pPr>
              <w:pStyle w:val="TableParagraph"/>
              <w:spacing w:before="8"/>
              <w:rPr>
                <w:rFonts w:ascii="Times New Roman" w:cs="Times New Roman"/>
                <w:sz w:val="17"/>
                <w:szCs w:val="17"/>
              </w:rPr>
            </w:pPr>
          </w:p>
          <w:p w:rsidR="00227EDF" w:rsidRDefault="00227EDF">
            <w:pPr>
              <w:pStyle w:val="TableParagraph"/>
              <w:spacing w:before="1"/>
              <w:ind w:left="2"/>
              <w:jc w:val="center"/>
              <w:rPr>
                <w:rFonts w:cs="Times New Roman"/>
                <w:sz w:val="21"/>
                <w:szCs w:val="21"/>
              </w:rPr>
            </w:pPr>
            <w:r>
              <w:rPr>
                <w:rFonts w:hint="eastAsia"/>
                <w:sz w:val="21"/>
                <w:szCs w:val="21"/>
              </w:rPr>
              <w:t>外语成绩</w:t>
            </w:r>
          </w:p>
        </w:tc>
        <w:tc>
          <w:tcPr>
            <w:tcW w:w="1276" w:type="dxa"/>
          </w:tcPr>
          <w:p w:rsidR="00227EDF" w:rsidRDefault="00227EDF">
            <w:pPr>
              <w:pStyle w:val="TableParagraph"/>
              <w:rPr>
                <w:rFonts w:ascii="Times New Roman" w:cs="Times New Roman"/>
              </w:rPr>
            </w:pPr>
          </w:p>
          <w:p w:rsidR="00227EDF" w:rsidRDefault="00227EDF">
            <w:pPr>
              <w:pStyle w:val="TableParagraph"/>
              <w:rPr>
                <w:rFonts w:ascii="Times New Roman" w:cs="Times New Roman"/>
              </w:rPr>
            </w:pPr>
            <w:r>
              <w:rPr>
                <w:rFonts w:ascii="Times New Roman" w:cs="Times New Roman"/>
              </w:rPr>
              <w:t>A</w:t>
            </w:r>
            <w:r>
              <w:rPr>
                <w:rFonts w:ascii="Times New Roman" w:hint="eastAsia"/>
              </w:rPr>
              <w:t>级</w:t>
            </w:r>
            <w:r>
              <w:rPr>
                <w:rFonts w:cs="Times New Roman"/>
              </w:rPr>
              <w:t>•</w:t>
            </w:r>
            <w:r>
              <w:rPr>
                <w:rFonts w:ascii="Times New Roman" w:cs="Times New Roman"/>
              </w:rPr>
              <w:t>71</w:t>
            </w:r>
          </w:p>
        </w:tc>
        <w:tc>
          <w:tcPr>
            <w:tcW w:w="2714" w:type="dxa"/>
            <w:gridSpan w:val="4"/>
          </w:tcPr>
          <w:p w:rsidR="00227EDF" w:rsidRDefault="00227EDF">
            <w:pPr>
              <w:pStyle w:val="TableParagraph"/>
              <w:spacing w:before="10"/>
              <w:rPr>
                <w:rFonts w:ascii="Times New Roman" w:cs="Times New Roman"/>
                <w:sz w:val="16"/>
                <w:szCs w:val="16"/>
              </w:rPr>
            </w:pPr>
          </w:p>
          <w:p w:rsidR="00227EDF" w:rsidRDefault="00227EDF">
            <w:pPr>
              <w:pStyle w:val="TableParagraph"/>
              <w:spacing w:before="1"/>
              <w:ind w:left="928"/>
              <w:rPr>
                <w:rFonts w:cs="Times New Roman"/>
                <w:sz w:val="21"/>
                <w:szCs w:val="21"/>
              </w:rPr>
            </w:pPr>
            <w:r>
              <w:rPr>
                <w:rFonts w:hint="eastAsia"/>
                <w:sz w:val="21"/>
                <w:szCs w:val="21"/>
              </w:rPr>
              <w:t>计算机成绩</w:t>
            </w:r>
          </w:p>
        </w:tc>
        <w:tc>
          <w:tcPr>
            <w:tcW w:w="1451" w:type="dxa"/>
            <w:gridSpan w:val="2"/>
          </w:tcPr>
          <w:p w:rsidR="00227EDF" w:rsidRDefault="00227EDF">
            <w:pPr>
              <w:pStyle w:val="TableParagraph"/>
              <w:rPr>
                <w:rFonts w:ascii="Times New Roman" w:cs="Times New Roman"/>
              </w:rPr>
            </w:pPr>
          </w:p>
          <w:p w:rsidR="00227EDF" w:rsidRDefault="00227EDF">
            <w:pPr>
              <w:pStyle w:val="TableParagraph"/>
              <w:rPr>
                <w:rFonts w:ascii="Times New Roman" w:cs="Times New Roman"/>
              </w:rPr>
            </w:pPr>
            <w:r>
              <w:rPr>
                <w:rFonts w:ascii="Times New Roman" w:hint="eastAsia"/>
              </w:rPr>
              <w:t>合格</w:t>
            </w:r>
          </w:p>
        </w:tc>
        <w:tc>
          <w:tcPr>
            <w:tcW w:w="723" w:type="dxa"/>
            <w:vMerge/>
            <w:tcBorders>
              <w:top w:val="nil"/>
            </w:tcBorders>
          </w:tcPr>
          <w:p w:rsidR="00227EDF" w:rsidRDefault="00227EDF">
            <w:pPr>
              <w:rPr>
                <w:rFonts w:cs="Times New Roman"/>
                <w:sz w:val="2"/>
                <w:szCs w:val="2"/>
              </w:rPr>
            </w:pPr>
          </w:p>
        </w:tc>
        <w:tc>
          <w:tcPr>
            <w:tcW w:w="1196" w:type="dxa"/>
            <w:vMerge/>
            <w:tcBorders>
              <w:top w:val="nil"/>
            </w:tcBorders>
          </w:tcPr>
          <w:p w:rsidR="00227EDF" w:rsidRDefault="00227EDF">
            <w:pPr>
              <w:rPr>
                <w:rFonts w:cs="Times New Roman"/>
                <w:sz w:val="2"/>
                <w:szCs w:val="2"/>
              </w:rPr>
            </w:pPr>
          </w:p>
        </w:tc>
        <w:tc>
          <w:tcPr>
            <w:tcW w:w="827" w:type="dxa"/>
            <w:vMerge/>
            <w:tcBorders>
              <w:top w:val="nil"/>
            </w:tcBorders>
          </w:tcPr>
          <w:p w:rsidR="00227EDF" w:rsidRDefault="00227EDF">
            <w:pPr>
              <w:rPr>
                <w:rFonts w:cs="Times New Roman"/>
                <w:sz w:val="2"/>
                <w:szCs w:val="2"/>
              </w:rPr>
            </w:pPr>
          </w:p>
        </w:tc>
        <w:tc>
          <w:tcPr>
            <w:tcW w:w="1046" w:type="dxa"/>
            <w:vMerge/>
            <w:tcBorders>
              <w:top w:val="nil"/>
            </w:tcBorders>
          </w:tcPr>
          <w:p w:rsidR="00227EDF" w:rsidRDefault="00227EDF">
            <w:pPr>
              <w:rPr>
                <w:rFonts w:cs="Times New Roman"/>
                <w:sz w:val="2"/>
                <w:szCs w:val="2"/>
              </w:rPr>
            </w:pPr>
          </w:p>
        </w:tc>
        <w:tc>
          <w:tcPr>
            <w:tcW w:w="1287" w:type="dxa"/>
            <w:vMerge/>
            <w:tcBorders>
              <w:top w:val="nil"/>
            </w:tcBorders>
          </w:tcPr>
          <w:p w:rsidR="00227EDF" w:rsidRDefault="00227EDF">
            <w:pPr>
              <w:rPr>
                <w:rFonts w:cs="Times New Roman"/>
                <w:sz w:val="2"/>
                <w:szCs w:val="2"/>
              </w:rPr>
            </w:pPr>
          </w:p>
        </w:tc>
        <w:tc>
          <w:tcPr>
            <w:tcW w:w="1616" w:type="dxa"/>
            <w:vMerge/>
            <w:tcBorders>
              <w:top w:val="nil"/>
            </w:tcBorders>
          </w:tcPr>
          <w:p w:rsidR="00227EDF" w:rsidRDefault="00227EDF">
            <w:pPr>
              <w:rPr>
                <w:rFonts w:cs="Times New Roman"/>
                <w:sz w:val="2"/>
                <w:szCs w:val="2"/>
              </w:rPr>
            </w:pPr>
          </w:p>
        </w:tc>
        <w:tc>
          <w:tcPr>
            <w:tcW w:w="3821" w:type="dxa"/>
            <w:gridSpan w:val="4"/>
            <w:vMerge/>
            <w:tcBorders>
              <w:top w:val="nil"/>
            </w:tcBorders>
          </w:tcPr>
          <w:p w:rsidR="00227EDF" w:rsidRDefault="00227EDF">
            <w:pPr>
              <w:rPr>
                <w:rFonts w:cs="Times New Roman"/>
                <w:sz w:val="2"/>
                <w:szCs w:val="2"/>
              </w:rPr>
            </w:pPr>
          </w:p>
        </w:tc>
        <w:tc>
          <w:tcPr>
            <w:tcW w:w="3822" w:type="dxa"/>
            <w:gridSpan w:val="5"/>
            <w:vMerge/>
            <w:tcBorders>
              <w:top w:val="nil"/>
            </w:tcBorders>
          </w:tcPr>
          <w:p w:rsidR="00227EDF" w:rsidRDefault="00227EDF">
            <w:pPr>
              <w:rPr>
                <w:rFonts w:cs="Times New Roman"/>
                <w:sz w:val="2"/>
                <w:szCs w:val="2"/>
              </w:rPr>
            </w:pPr>
          </w:p>
        </w:tc>
        <w:tc>
          <w:tcPr>
            <w:tcW w:w="1239" w:type="dxa"/>
            <w:vMerge/>
            <w:tcBorders>
              <w:top w:val="nil"/>
            </w:tcBorders>
          </w:tcPr>
          <w:p w:rsidR="00227EDF" w:rsidRDefault="00227EDF">
            <w:pPr>
              <w:rPr>
                <w:rFonts w:cs="Times New Roman"/>
                <w:sz w:val="2"/>
                <w:szCs w:val="2"/>
              </w:rPr>
            </w:pPr>
          </w:p>
        </w:tc>
      </w:tr>
      <w:tr w:rsidR="00227EDF">
        <w:trPr>
          <w:trHeight w:val="280"/>
        </w:trPr>
        <w:tc>
          <w:tcPr>
            <w:tcW w:w="1342" w:type="dxa"/>
            <w:vMerge w:val="restart"/>
          </w:tcPr>
          <w:p w:rsidR="00227EDF" w:rsidRDefault="00227EDF">
            <w:pPr>
              <w:pStyle w:val="TableParagraph"/>
              <w:spacing w:before="150"/>
              <w:ind w:left="107"/>
              <w:rPr>
                <w:rFonts w:cs="Times New Roman"/>
                <w:sz w:val="21"/>
                <w:szCs w:val="21"/>
              </w:rPr>
            </w:pPr>
            <w:r>
              <w:rPr>
                <w:rFonts w:hint="eastAsia"/>
                <w:sz w:val="21"/>
                <w:szCs w:val="21"/>
              </w:rPr>
              <w:t>最高学历</w:t>
            </w:r>
          </w:p>
        </w:tc>
        <w:tc>
          <w:tcPr>
            <w:tcW w:w="1276" w:type="dxa"/>
            <w:vMerge w:val="restart"/>
          </w:tcPr>
          <w:p w:rsidR="00227EDF" w:rsidRDefault="00227EDF">
            <w:pPr>
              <w:pStyle w:val="TableParagraph"/>
              <w:rPr>
                <w:rFonts w:ascii="Times New Roman" w:cs="Times New Roman"/>
              </w:rPr>
            </w:pPr>
            <w:r>
              <w:rPr>
                <w:rFonts w:ascii="Times New Roman" w:hint="eastAsia"/>
              </w:rPr>
              <w:t>全日制研究生</w:t>
            </w:r>
          </w:p>
        </w:tc>
        <w:tc>
          <w:tcPr>
            <w:tcW w:w="2714" w:type="dxa"/>
            <w:gridSpan w:val="4"/>
            <w:vMerge w:val="restart"/>
          </w:tcPr>
          <w:p w:rsidR="00227EDF" w:rsidRDefault="00227EDF">
            <w:pPr>
              <w:pStyle w:val="TableParagraph"/>
              <w:spacing w:before="138"/>
              <w:ind w:left="912" w:right="911"/>
              <w:jc w:val="center"/>
              <w:rPr>
                <w:rFonts w:cs="Times New Roman"/>
                <w:sz w:val="21"/>
                <w:szCs w:val="21"/>
              </w:rPr>
            </w:pPr>
            <w:r>
              <w:rPr>
                <w:rFonts w:hint="eastAsia"/>
                <w:sz w:val="21"/>
                <w:szCs w:val="21"/>
              </w:rPr>
              <w:t>最高学位</w:t>
            </w:r>
          </w:p>
        </w:tc>
        <w:tc>
          <w:tcPr>
            <w:tcW w:w="1451" w:type="dxa"/>
            <w:gridSpan w:val="2"/>
            <w:vMerge w:val="restart"/>
          </w:tcPr>
          <w:p w:rsidR="00227EDF" w:rsidRDefault="00227EDF">
            <w:pPr>
              <w:pStyle w:val="TableParagraph"/>
              <w:rPr>
                <w:rFonts w:ascii="Times New Roman" w:cs="Times New Roman"/>
              </w:rPr>
            </w:pPr>
            <w:r>
              <w:rPr>
                <w:rFonts w:ascii="Times New Roman" w:hint="eastAsia"/>
              </w:rPr>
              <w:t>硕士</w:t>
            </w:r>
          </w:p>
        </w:tc>
        <w:tc>
          <w:tcPr>
            <w:tcW w:w="723" w:type="dxa"/>
            <w:vMerge/>
            <w:tcBorders>
              <w:top w:val="nil"/>
            </w:tcBorders>
          </w:tcPr>
          <w:p w:rsidR="00227EDF" w:rsidRDefault="00227EDF">
            <w:pPr>
              <w:rPr>
                <w:rFonts w:cs="Times New Roman"/>
                <w:sz w:val="2"/>
                <w:szCs w:val="2"/>
              </w:rPr>
            </w:pPr>
          </w:p>
        </w:tc>
        <w:tc>
          <w:tcPr>
            <w:tcW w:w="1196" w:type="dxa"/>
            <w:vMerge/>
            <w:tcBorders>
              <w:top w:val="nil"/>
            </w:tcBorders>
          </w:tcPr>
          <w:p w:rsidR="00227EDF" w:rsidRDefault="00227EDF">
            <w:pPr>
              <w:rPr>
                <w:rFonts w:cs="Times New Roman"/>
                <w:sz w:val="2"/>
                <w:szCs w:val="2"/>
              </w:rPr>
            </w:pPr>
          </w:p>
        </w:tc>
        <w:tc>
          <w:tcPr>
            <w:tcW w:w="827" w:type="dxa"/>
            <w:vMerge/>
            <w:tcBorders>
              <w:top w:val="nil"/>
            </w:tcBorders>
          </w:tcPr>
          <w:p w:rsidR="00227EDF" w:rsidRDefault="00227EDF">
            <w:pPr>
              <w:rPr>
                <w:rFonts w:cs="Times New Roman"/>
                <w:sz w:val="2"/>
                <w:szCs w:val="2"/>
              </w:rPr>
            </w:pPr>
          </w:p>
        </w:tc>
        <w:tc>
          <w:tcPr>
            <w:tcW w:w="1046" w:type="dxa"/>
            <w:vMerge/>
            <w:tcBorders>
              <w:top w:val="nil"/>
            </w:tcBorders>
          </w:tcPr>
          <w:p w:rsidR="00227EDF" w:rsidRDefault="00227EDF">
            <w:pPr>
              <w:rPr>
                <w:rFonts w:cs="Times New Roman"/>
                <w:sz w:val="2"/>
                <w:szCs w:val="2"/>
              </w:rPr>
            </w:pPr>
          </w:p>
        </w:tc>
        <w:tc>
          <w:tcPr>
            <w:tcW w:w="1287" w:type="dxa"/>
            <w:vMerge/>
            <w:tcBorders>
              <w:top w:val="nil"/>
            </w:tcBorders>
          </w:tcPr>
          <w:p w:rsidR="00227EDF" w:rsidRDefault="00227EDF">
            <w:pPr>
              <w:rPr>
                <w:rFonts w:cs="Times New Roman"/>
                <w:sz w:val="2"/>
                <w:szCs w:val="2"/>
              </w:rPr>
            </w:pPr>
          </w:p>
        </w:tc>
        <w:tc>
          <w:tcPr>
            <w:tcW w:w="1616" w:type="dxa"/>
            <w:vMerge/>
            <w:tcBorders>
              <w:top w:val="nil"/>
            </w:tcBorders>
          </w:tcPr>
          <w:p w:rsidR="00227EDF" w:rsidRDefault="00227EDF">
            <w:pPr>
              <w:rPr>
                <w:rFonts w:cs="Times New Roman"/>
                <w:sz w:val="2"/>
                <w:szCs w:val="2"/>
              </w:rPr>
            </w:pPr>
          </w:p>
        </w:tc>
        <w:tc>
          <w:tcPr>
            <w:tcW w:w="3821" w:type="dxa"/>
            <w:gridSpan w:val="4"/>
            <w:vMerge/>
            <w:tcBorders>
              <w:top w:val="nil"/>
            </w:tcBorders>
          </w:tcPr>
          <w:p w:rsidR="00227EDF" w:rsidRDefault="00227EDF">
            <w:pPr>
              <w:rPr>
                <w:rFonts w:cs="Times New Roman"/>
                <w:sz w:val="2"/>
                <w:szCs w:val="2"/>
              </w:rPr>
            </w:pPr>
          </w:p>
        </w:tc>
        <w:tc>
          <w:tcPr>
            <w:tcW w:w="3822" w:type="dxa"/>
            <w:gridSpan w:val="5"/>
            <w:vMerge/>
            <w:tcBorders>
              <w:top w:val="nil"/>
            </w:tcBorders>
          </w:tcPr>
          <w:p w:rsidR="00227EDF" w:rsidRDefault="00227EDF">
            <w:pPr>
              <w:rPr>
                <w:rFonts w:cs="Times New Roman"/>
                <w:sz w:val="2"/>
                <w:szCs w:val="2"/>
              </w:rPr>
            </w:pPr>
          </w:p>
        </w:tc>
        <w:tc>
          <w:tcPr>
            <w:tcW w:w="1239" w:type="dxa"/>
            <w:vMerge/>
            <w:tcBorders>
              <w:top w:val="nil"/>
            </w:tcBorders>
          </w:tcPr>
          <w:p w:rsidR="00227EDF" w:rsidRDefault="00227EDF">
            <w:pPr>
              <w:rPr>
                <w:rFonts w:cs="Times New Roman"/>
                <w:sz w:val="2"/>
                <w:szCs w:val="2"/>
              </w:rPr>
            </w:pPr>
          </w:p>
        </w:tc>
      </w:tr>
      <w:tr w:rsidR="00227EDF">
        <w:trPr>
          <w:trHeight w:val="70"/>
        </w:trPr>
        <w:tc>
          <w:tcPr>
            <w:tcW w:w="1342" w:type="dxa"/>
            <w:vMerge/>
            <w:tcBorders>
              <w:top w:val="nil"/>
            </w:tcBorders>
          </w:tcPr>
          <w:p w:rsidR="00227EDF" w:rsidRDefault="00227EDF">
            <w:pPr>
              <w:rPr>
                <w:rFonts w:cs="Times New Roman"/>
                <w:sz w:val="2"/>
                <w:szCs w:val="2"/>
              </w:rPr>
            </w:pPr>
          </w:p>
        </w:tc>
        <w:tc>
          <w:tcPr>
            <w:tcW w:w="1276" w:type="dxa"/>
            <w:vMerge/>
            <w:tcBorders>
              <w:top w:val="nil"/>
            </w:tcBorders>
          </w:tcPr>
          <w:p w:rsidR="00227EDF" w:rsidRDefault="00227EDF">
            <w:pPr>
              <w:rPr>
                <w:rFonts w:cs="Times New Roman"/>
                <w:sz w:val="2"/>
                <w:szCs w:val="2"/>
              </w:rPr>
            </w:pPr>
          </w:p>
        </w:tc>
        <w:tc>
          <w:tcPr>
            <w:tcW w:w="2714" w:type="dxa"/>
            <w:gridSpan w:val="4"/>
            <w:vMerge/>
            <w:tcBorders>
              <w:top w:val="nil"/>
            </w:tcBorders>
          </w:tcPr>
          <w:p w:rsidR="00227EDF" w:rsidRDefault="00227EDF">
            <w:pPr>
              <w:rPr>
                <w:rFonts w:cs="Times New Roman"/>
                <w:sz w:val="2"/>
                <w:szCs w:val="2"/>
              </w:rPr>
            </w:pPr>
          </w:p>
        </w:tc>
        <w:tc>
          <w:tcPr>
            <w:tcW w:w="1451" w:type="dxa"/>
            <w:gridSpan w:val="2"/>
            <w:vMerge/>
            <w:tcBorders>
              <w:top w:val="nil"/>
            </w:tcBorders>
          </w:tcPr>
          <w:p w:rsidR="00227EDF" w:rsidRDefault="00227EDF">
            <w:pPr>
              <w:rPr>
                <w:rFonts w:cs="Times New Roman"/>
                <w:sz w:val="2"/>
                <w:szCs w:val="2"/>
              </w:rPr>
            </w:pPr>
          </w:p>
        </w:tc>
        <w:tc>
          <w:tcPr>
            <w:tcW w:w="723" w:type="dxa"/>
            <w:vMerge/>
            <w:tcBorders>
              <w:top w:val="nil"/>
            </w:tcBorders>
          </w:tcPr>
          <w:p w:rsidR="00227EDF" w:rsidRDefault="00227EDF">
            <w:pPr>
              <w:rPr>
                <w:rFonts w:cs="Times New Roman"/>
                <w:sz w:val="2"/>
                <w:szCs w:val="2"/>
              </w:rPr>
            </w:pPr>
          </w:p>
        </w:tc>
        <w:tc>
          <w:tcPr>
            <w:tcW w:w="1196" w:type="dxa"/>
            <w:vMerge/>
            <w:tcBorders>
              <w:top w:val="nil"/>
            </w:tcBorders>
          </w:tcPr>
          <w:p w:rsidR="00227EDF" w:rsidRDefault="00227EDF">
            <w:pPr>
              <w:rPr>
                <w:rFonts w:cs="Times New Roman"/>
                <w:sz w:val="2"/>
                <w:szCs w:val="2"/>
              </w:rPr>
            </w:pPr>
          </w:p>
        </w:tc>
        <w:tc>
          <w:tcPr>
            <w:tcW w:w="827" w:type="dxa"/>
            <w:vMerge/>
            <w:tcBorders>
              <w:top w:val="nil"/>
            </w:tcBorders>
          </w:tcPr>
          <w:p w:rsidR="00227EDF" w:rsidRDefault="00227EDF">
            <w:pPr>
              <w:rPr>
                <w:rFonts w:cs="Times New Roman"/>
                <w:sz w:val="2"/>
                <w:szCs w:val="2"/>
              </w:rPr>
            </w:pPr>
          </w:p>
        </w:tc>
        <w:tc>
          <w:tcPr>
            <w:tcW w:w="1046" w:type="dxa"/>
            <w:vMerge/>
            <w:tcBorders>
              <w:top w:val="nil"/>
            </w:tcBorders>
          </w:tcPr>
          <w:p w:rsidR="00227EDF" w:rsidRDefault="00227EDF">
            <w:pPr>
              <w:rPr>
                <w:rFonts w:cs="Times New Roman"/>
                <w:sz w:val="2"/>
                <w:szCs w:val="2"/>
              </w:rPr>
            </w:pPr>
          </w:p>
        </w:tc>
        <w:tc>
          <w:tcPr>
            <w:tcW w:w="1287" w:type="dxa"/>
            <w:vMerge/>
            <w:tcBorders>
              <w:top w:val="nil"/>
            </w:tcBorders>
          </w:tcPr>
          <w:p w:rsidR="00227EDF" w:rsidRDefault="00227EDF">
            <w:pPr>
              <w:rPr>
                <w:rFonts w:cs="Times New Roman"/>
                <w:sz w:val="2"/>
                <w:szCs w:val="2"/>
              </w:rPr>
            </w:pPr>
          </w:p>
        </w:tc>
        <w:tc>
          <w:tcPr>
            <w:tcW w:w="1616" w:type="dxa"/>
            <w:vMerge/>
            <w:tcBorders>
              <w:top w:val="nil"/>
            </w:tcBorders>
          </w:tcPr>
          <w:p w:rsidR="00227EDF" w:rsidRDefault="00227EDF">
            <w:pPr>
              <w:rPr>
                <w:rFonts w:cs="Times New Roman"/>
                <w:sz w:val="2"/>
                <w:szCs w:val="2"/>
              </w:rPr>
            </w:pPr>
          </w:p>
        </w:tc>
        <w:tc>
          <w:tcPr>
            <w:tcW w:w="7643" w:type="dxa"/>
            <w:gridSpan w:val="9"/>
            <w:vMerge w:val="restart"/>
          </w:tcPr>
          <w:p w:rsidR="00227EDF" w:rsidRDefault="00227EDF">
            <w:pPr>
              <w:pStyle w:val="TableParagraph"/>
              <w:spacing w:before="148"/>
              <w:ind w:left="3451" w:right="3301"/>
              <w:jc w:val="center"/>
              <w:rPr>
                <w:rFonts w:cs="Times New Roman"/>
                <w:sz w:val="21"/>
                <w:szCs w:val="21"/>
              </w:rPr>
            </w:pPr>
            <w:r>
              <w:rPr>
                <w:rFonts w:hint="eastAsia"/>
                <w:sz w:val="21"/>
                <w:szCs w:val="21"/>
              </w:rPr>
              <w:t>任教课程</w:t>
            </w:r>
          </w:p>
        </w:tc>
        <w:tc>
          <w:tcPr>
            <w:tcW w:w="1239" w:type="dxa"/>
            <w:vMerge/>
            <w:tcBorders>
              <w:top w:val="nil"/>
            </w:tcBorders>
          </w:tcPr>
          <w:p w:rsidR="00227EDF" w:rsidRDefault="00227EDF">
            <w:pPr>
              <w:rPr>
                <w:rFonts w:cs="Times New Roman"/>
                <w:sz w:val="2"/>
                <w:szCs w:val="2"/>
              </w:rPr>
            </w:pPr>
          </w:p>
        </w:tc>
      </w:tr>
      <w:tr w:rsidR="00227EDF">
        <w:trPr>
          <w:trHeight w:val="280"/>
        </w:trPr>
        <w:tc>
          <w:tcPr>
            <w:tcW w:w="1342" w:type="dxa"/>
            <w:vMerge w:val="restart"/>
          </w:tcPr>
          <w:p w:rsidR="00227EDF" w:rsidRDefault="00227EDF">
            <w:pPr>
              <w:pStyle w:val="TableParagraph"/>
              <w:spacing w:before="4"/>
              <w:rPr>
                <w:rFonts w:ascii="Times New Roman" w:cs="Times New Roman"/>
                <w:sz w:val="24"/>
                <w:szCs w:val="24"/>
              </w:rPr>
            </w:pPr>
          </w:p>
          <w:p w:rsidR="00227EDF" w:rsidRDefault="00227EDF">
            <w:pPr>
              <w:pStyle w:val="TableParagraph"/>
              <w:ind w:left="138"/>
              <w:rPr>
                <w:rFonts w:cs="Times New Roman"/>
                <w:sz w:val="21"/>
                <w:szCs w:val="21"/>
              </w:rPr>
            </w:pPr>
            <w:r>
              <w:rPr>
                <w:rFonts w:hint="eastAsia"/>
                <w:sz w:val="21"/>
                <w:szCs w:val="21"/>
              </w:rPr>
              <w:t>现从事专业</w:t>
            </w:r>
          </w:p>
        </w:tc>
        <w:tc>
          <w:tcPr>
            <w:tcW w:w="1276" w:type="dxa"/>
            <w:vMerge w:val="restart"/>
          </w:tcPr>
          <w:p w:rsidR="00227EDF" w:rsidRDefault="00227EDF">
            <w:pPr>
              <w:pStyle w:val="TableParagraph"/>
              <w:rPr>
                <w:rFonts w:ascii="Times New Roman" w:cs="Times New Roman"/>
              </w:rPr>
            </w:pPr>
          </w:p>
          <w:p w:rsidR="00227EDF" w:rsidRDefault="00227EDF">
            <w:pPr>
              <w:pStyle w:val="TableParagraph"/>
              <w:rPr>
                <w:rFonts w:ascii="Times New Roman" w:cs="Times New Roman"/>
              </w:rPr>
            </w:pPr>
            <w:r>
              <w:rPr>
                <w:rFonts w:ascii="Times New Roman" w:hint="eastAsia"/>
              </w:rPr>
              <w:t>思想政治教育</w:t>
            </w:r>
          </w:p>
        </w:tc>
        <w:tc>
          <w:tcPr>
            <w:tcW w:w="2714" w:type="dxa"/>
            <w:gridSpan w:val="4"/>
            <w:vMerge w:val="restart"/>
          </w:tcPr>
          <w:p w:rsidR="00227EDF" w:rsidRDefault="00227EDF">
            <w:pPr>
              <w:pStyle w:val="TableParagraph"/>
              <w:spacing w:before="6"/>
              <w:rPr>
                <w:rFonts w:ascii="Times New Roman" w:cs="Times New Roman"/>
                <w:sz w:val="23"/>
                <w:szCs w:val="23"/>
              </w:rPr>
            </w:pPr>
          </w:p>
          <w:p w:rsidR="00227EDF" w:rsidRDefault="00227EDF">
            <w:pPr>
              <w:pStyle w:val="TableParagraph"/>
              <w:ind w:left="912" w:right="911"/>
              <w:jc w:val="center"/>
              <w:rPr>
                <w:rFonts w:cs="Times New Roman"/>
                <w:sz w:val="21"/>
                <w:szCs w:val="21"/>
              </w:rPr>
            </w:pPr>
            <w:r>
              <w:rPr>
                <w:rFonts w:hint="eastAsia"/>
                <w:sz w:val="21"/>
                <w:szCs w:val="21"/>
              </w:rPr>
              <w:t>是否破格</w:t>
            </w:r>
          </w:p>
        </w:tc>
        <w:tc>
          <w:tcPr>
            <w:tcW w:w="1451" w:type="dxa"/>
            <w:gridSpan w:val="2"/>
            <w:vMerge w:val="restart"/>
          </w:tcPr>
          <w:p w:rsidR="00227EDF" w:rsidRDefault="00227EDF">
            <w:pPr>
              <w:pStyle w:val="TableParagraph"/>
              <w:rPr>
                <w:rFonts w:ascii="Times New Roman" w:cs="Times New Roman"/>
              </w:rPr>
            </w:pPr>
          </w:p>
          <w:p w:rsidR="00227EDF" w:rsidRDefault="00227EDF">
            <w:pPr>
              <w:pStyle w:val="TableParagraph"/>
              <w:rPr>
                <w:rFonts w:ascii="Times New Roman" w:cs="Times New Roman"/>
              </w:rPr>
            </w:pPr>
            <w:r>
              <w:rPr>
                <w:rFonts w:ascii="Times New Roman" w:hint="eastAsia"/>
              </w:rPr>
              <w:t>否</w:t>
            </w:r>
          </w:p>
        </w:tc>
        <w:tc>
          <w:tcPr>
            <w:tcW w:w="723" w:type="dxa"/>
            <w:vMerge/>
            <w:tcBorders>
              <w:top w:val="nil"/>
            </w:tcBorders>
          </w:tcPr>
          <w:p w:rsidR="00227EDF" w:rsidRDefault="00227EDF">
            <w:pPr>
              <w:rPr>
                <w:rFonts w:cs="Times New Roman"/>
                <w:sz w:val="2"/>
                <w:szCs w:val="2"/>
              </w:rPr>
            </w:pPr>
          </w:p>
        </w:tc>
        <w:tc>
          <w:tcPr>
            <w:tcW w:w="1196" w:type="dxa"/>
            <w:vMerge/>
            <w:tcBorders>
              <w:top w:val="nil"/>
            </w:tcBorders>
          </w:tcPr>
          <w:p w:rsidR="00227EDF" w:rsidRDefault="00227EDF">
            <w:pPr>
              <w:rPr>
                <w:rFonts w:cs="Times New Roman"/>
                <w:sz w:val="2"/>
                <w:szCs w:val="2"/>
              </w:rPr>
            </w:pPr>
          </w:p>
        </w:tc>
        <w:tc>
          <w:tcPr>
            <w:tcW w:w="827" w:type="dxa"/>
            <w:vMerge/>
            <w:tcBorders>
              <w:top w:val="nil"/>
            </w:tcBorders>
          </w:tcPr>
          <w:p w:rsidR="00227EDF" w:rsidRDefault="00227EDF">
            <w:pPr>
              <w:rPr>
                <w:rFonts w:cs="Times New Roman"/>
                <w:sz w:val="2"/>
                <w:szCs w:val="2"/>
              </w:rPr>
            </w:pPr>
          </w:p>
        </w:tc>
        <w:tc>
          <w:tcPr>
            <w:tcW w:w="1046" w:type="dxa"/>
            <w:vMerge/>
            <w:tcBorders>
              <w:top w:val="nil"/>
            </w:tcBorders>
          </w:tcPr>
          <w:p w:rsidR="00227EDF" w:rsidRDefault="00227EDF">
            <w:pPr>
              <w:rPr>
                <w:rFonts w:cs="Times New Roman"/>
                <w:sz w:val="2"/>
                <w:szCs w:val="2"/>
              </w:rPr>
            </w:pPr>
          </w:p>
        </w:tc>
        <w:tc>
          <w:tcPr>
            <w:tcW w:w="1287" w:type="dxa"/>
            <w:vMerge/>
            <w:tcBorders>
              <w:top w:val="nil"/>
            </w:tcBorders>
          </w:tcPr>
          <w:p w:rsidR="00227EDF" w:rsidRDefault="00227EDF">
            <w:pPr>
              <w:rPr>
                <w:rFonts w:cs="Times New Roman"/>
                <w:sz w:val="2"/>
                <w:szCs w:val="2"/>
              </w:rPr>
            </w:pPr>
          </w:p>
        </w:tc>
        <w:tc>
          <w:tcPr>
            <w:tcW w:w="1616" w:type="dxa"/>
            <w:vMerge/>
            <w:tcBorders>
              <w:top w:val="nil"/>
            </w:tcBorders>
          </w:tcPr>
          <w:p w:rsidR="00227EDF" w:rsidRDefault="00227EDF">
            <w:pPr>
              <w:rPr>
                <w:rFonts w:cs="Times New Roman"/>
                <w:sz w:val="2"/>
                <w:szCs w:val="2"/>
              </w:rPr>
            </w:pPr>
          </w:p>
        </w:tc>
        <w:tc>
          <w:tcPr>
            <w:tcW w:w="7643" w:type="dxa"/>
            <w:gridSpan w:val="9"/>
            <w:vMerge/>
            <w:tcBorders>
              <w:top w:val="nil"/>
            </w:tcBorders>
          </w:tcPr>
          <w:p w:rsidR="00227EDF" w:rsidRDefault="00227EDF">
            <w:pPr>
              <w:rPr>
                <w:rFonts w:cs="Times New Roman"/>
                <w:sz w:val="2"/>
                <w:szCs w:val="2"/>
              </w:rPr>
            </w:pPr>
          </w:p>
        </w:tc>
        <w:tc>
          <w:tcPr>
            <w:tcW w:w="1239" w:type="dxa"/>
            <w:vMerge/>
            <w:tcBorders>
              <w:top w:val="nil"/>
            </w:tcBorders>
          </w:tcPr>
          <w:p w:rsidR="00227EDF" w:rsidRDefault="00227EDF">
            <w:pPr>
              <w:rPr>
                <w:rFonts w:cs="Times New Roman"/>
                <w:sz w:val="2"/>
                <w:szCs w:val="2"/>
              </w:rPr>
            </w:pPr>
          </w:p>
        </w:tc>
      </w:tr>
      <w:tr w:rsidR="00227EDF">
        <w:trPr>
          <w:trHeight w:val="541"/>
        </w:trPr>
        <w:tc>
          <w:tcPr>
            <w:tcW w:w="1342" w:type="dxa"/>
            <w:vMerge/>
            <w:tcBorders>
              <w:top w:val="nil"/>
            </w:tcBorders>
          </w:tcPr>
          <w:p w:rsidR="00227EDF" w:rsidRDefault="00227EDF">
            <w:pPr>
              <w:rPr>
                <w:rFonts w:cs="Times New Roman"/>
                <w:sz w:val="2"/>
                <w:szCs w:val="2"/>
              </w:rPr>
            </w:pPr>
          </w:p>
        </w:tc>
        <w:tc>
          <w:tcPr>
            <w:tcW w:w="1276" w:type="dxa"/>
            <w:vMerge/>
            <w:tcBorders>
              <w:top w:val="nil"/>
            </w:tcBorders>
          </w:tcPr>
          <w:p w:rsidR="00227EDF" w:rsidRDefault="00227EDF">
            <w:pPr>
              <w:rPr>
                <w:rFonts w:cs="Times New Roman"/>
                <w:sz w:val="2"/>
                <w:szCs w:val="2"/>
              </w:rPr>
            </w:pPr>
          </w:p>
        </w:tc>
        <w:tc>
          <w:tcPr>
            <w:tcW w:w="2714" w:type="dxa"/>
            <w:gridSpan w:val="4"/>
            <w:vMerge/>
            <w:tcBorders>
              <w:top w:val="nil"/>
            </w:tcBorders>
          </w:tcPr>
          <w:p w:rsidR="00227EDF" w:rsidRDefault="00227EDF">
            <w:pPr>
              <w:rPr>
                <w:rFonts w:cs="Times New Roman"/>
                <w:sz w:val="2"/>
                <w:szCs w:val="2"/>
              </w:rPr>
            </w:pPr>
          </w:p>
        </w:tc>
        <w:tc>
          <w:tcPr>
            <w:tcW w:w="1451" w:type="dxa"/>
            <w:gridSpan w:val="2"/>
            <w:vMerge/>
            <w:tcBorders>
              <w:top w:val="nil"/>
            </w:tcBorders>
          </w:tcPr>
          <w:p w:rsidR="00227EDF" w:rsidRDefault="00227EDF">
            <w:pPr>
              <w:rPr>
                <w:rFonts w:cs="Times New Roman"/>
                <w:sz w:val="2"/>
                <w:szCs w:val="2"/>
              </w:rPr>
            </w:pPr>
          </w:p>
        </w:tc>
        <w:tc>
          <w:tcPr>
            <w:tcW w:w="723" w:type="dxa"/>
            <w:vMerge/>
            <w:tcBorders>
              <w:top w:val="nil"/>
            </w:tcBorders>
          </w:tcPr>
          <w:p w:rsidR="00227EDF" w:rsidRDefault="00227EDF">
            <w:pPr>
              <w:rPr>
                <w:rFonts w:cs="Times New Roman"/>
                <w:sz w:val="2"/>
                <w:szCs w:val="2"/>
              </w:rPr>
            </w:pPr>
          </w:p>
        </w:tc>
        <w:tc>
          <w:tcPr>
            <w:tcW w:w="1196" w:type="dxa"/>
            <w:vMerge/>
            <w:tcBorders>
              <w:top w:val="nil"/>
            </w:tcBorders>
          </w:tcPr>
          <w:p w:rsidR="00227EDF" w:rsidRDefault="00227EDF">
            <w:pPr>
              <w:rPr>
                <w:rFonts w:cs="Times New Roman"/>
                <w:sz w:val="2"/>
                <w:szCs w:val="2"/>
              </w:rPr>
            </w:pPr>
          </w:p>
        </w:tc>
        <w:tc>
          <w:tcPr>
            <w:tcW w:w="827" w:type="dxa"/>
            <w:vMerge/>
            <w:tcBorders>
              <w:top w:val="nil"/>
            </w:tcBorders>
          </w:tcPr>
          <w:p w:rsidR="00227EDF" w:rsidRDefault="00227EDF">
            <w:pPr>
              <w:rPr>
                <w:rFonts w:cs="Times New Roman"/>
                <w:sz w:val="2"/>
                <w:szCs w:val="2"/>
              </w:rPr>
            </w:pPr>
          </w:p>
        </w:tc>
        <w:tc>
          <w:tcPr>
            <w:tcW w:w="1046" w:type="dxa"/>
            <w:vMerge/>
            <w:tcBorders>
              <w:top w:val="nil"/>
            </w:tcBorders>
          </w:tcPr>
          <w:p w:rsidR="00227EDF" w:rsidRDefault="00227EDF">
            <w:pPr>
              <w:rPr>
                <w:rFonts w:cs="Times New Roman"/>
                <w:sz w:val="2"/>
                <w:szCs w:val="2"/>
              </w:rPr>
            </w:pPr>
          </w:p>
        </w:tc>
        <w:tc>
          <w:tcPr>
            <w:tcW w:w="1287" w:type="dxa"/>
            <w:vMerge/>
            <w:tcBorders>
              <w:top w:val="nil"/>
            </w:tcBorders>
          </w:tcPr>
          <w:p w:rsidR="00227EDF" w:rsidRDefault="00227EDF">
            <w:pPr>
              <w:rPr>
                <w:rFonts w:cs="Times New Roman"/>
                <w:sz w:val="2"/>
                <w:szCs w:val="2"/>
              </w:rPr>
            </w:pPr>
          </w:p>
        </w:tc>
        <w:tc>
          <w:tcPr>
            <w:tcW w:w="1616" w:type="dxa"/>
            <w:vMerge/>
            <w:tcBorders>
              <w:top w:val="nil"/>
            </w:tcBorders>
          </w:tcPr>
          <w:p w:rsidR="00227EDF" w:rsidRDefault="00227EDF">
            <w:pPr>
              <w:rPr>
                <w:rFonts w:cs="Times New Roman"/>
                <w:sz w:val="2"/>
                <w:szCs w:val="2"/>
              </w:rPr>
            </w:pPr>
          </w:p>
        </w:tc>
        <w:tc>
          <w:tcPr>
            <w:tcW w:w="7643" w:type="dxa"/>
            <w:gridSpan w:val="9"/>
            <w:vMerge w:val="restart"/>
          </w:tcPr>
          <w:p w:rsidR="00227EDF" w:rsidRDefault="00227EDF">
            <w:pPr>
              <w:pStyle w:val="TableParagraph"/>
              <w:rPr>
                <w:rFonts w:ascii="Times New Roman" w:cs="Times New Roman"/>
              </w:rPr>
            </w:pPr>
            <w:r>
              <w:rPr>
                <w:rFonts w:hint="eastAsia"/>
              </w:rPr>
              <w:t>《思想道德修养与法律基础》、《毛泽东思想和中国特色社会主义理论体系概论》、《形势与政策》</w:t>
            </w:r>
          </w:p>
        </w:tc>
        <w:tc>
          <w:tcPr>
            <w:tcW w:w="1239" w:type="dxa"/>
            <w:vMerge/>
            <w:tcBorders>
              <w:top w:val="nil"/>
            </w:tcBorders>
          </w:tcPr>
          <w:p w:rsidR="00227EDF" w:rsidRDefault="00227EDF">
            <w:pPr>
              <w:rPr>
                <w:rFonts w:cs="Times New Roman"/>
                <w:sz w:val="2"/>
                <w:szCs w:val="2"/>
              </w:rPr>
            </w:pPr>
          </w:p>
        </w:tc>
      </w:tr>
      <w:tr w:rsidR="00227EDF">
        <w:trPr>
          <w:trHeight w:val="466"/>
        </w:trPr>
        <w:tc>
          <w:tcPr>
            <w:tcW w:w="5332" w:type="dxa"/>
            <w:gridSpan w:val="6"/>
          </w:tcPr>
          <w:p w:rsidR="00227EDF" w:rsidRDefault="00227EDF">
            <w:pPr>
              <w:pStyle w:val="TableParagraph"/>
              <w:spacing w:before="96"/>
              <w:ind w:left="1906" w:right="1906"/>
              <w:jc w:val="center"/>
              <w:rPr>
                <w:rFonts w:cs="Times New Roman"/>
                <w:sz w:val="21"/>
                <w:szCs w:val="21"/>
              </w:rPr>
            </w:pPr>
            <w:r>
              <w:rPr>
                <w:rFonts w:hint="eastAsia"/>
                <w:sz w:val="21"/>
                <w:szCs w:val="21"/>
              </w:rPr>
              <w:t>毕业学校及专业</w:t>
            </w:r>
          </w:p>
        </w:tc>
        <w:tc>
          <w:tcPr>
            <w:tcW w:w="1451" w:type="dxa"/>
            <w:gridSpan w:val="2"/>
          </w:tcPr>
          <w:p w:rsidR="00227EDF" w:rsidRDefault="00227EDF">
            <w:pPr>
              <w:pStyle w:val="TableParagraph"/>
              <w:spacing w:before="96"/>
              <w:ind w:left="298"/>
              <w:rPr>
                <w:rFonts w:cs="Times New Roman"/>
                <w:sz w:val="21"/>
                <w:szCs w:val="21"/>
              </w:rPr>
            </w:pPr>
            <w:r>
              <w:rPr>
                <w:rFonts w:hint="eastAsia"/>
                <w:sz w:val="21"/>
                <w:szCs w:val="21"/>
              </w:rPr>
              <w:t>毕业时间</w:t>
            </w:r>
          </w:p>
        </w:tc>
        <w:tc>
          <w:tcPr>
            <w:tcW w:w="723" w:type="dxa"/>
            <w:vMerge/>
            <w:tcBorders>
              <w:top w:val="nil"/>
            </w:tcBorders>
          </w:tcPr>
          <w:p w:rsidR="00227EDF" w:rsidRDefault="00227EDF">
            <w:pPr>
              <w:rPr>
                <w:rFonts w:cs="Times New Roman"/>
                <w:sz w:val="2"/>
                <w:szCs w:val="2"/>
              </w:rPr>
            </w:pPr>
          </w:p>
        </w:tc>
        <w:tc>
          <w:tcPr>
            <w:tcW w:w="1196" w:type="dxa"/>
            <w:vMerge/>
            <w:tcBorders>
              <w:top w:val="nil"/>
            </w:tcBorders>
          </w:tcPr>
          <w:p w:rsidR="00227EDF" w:rsidRDefault="00227EDF">
            <w:pPr>
              <w:rPr>
                <w:rFonts w:cs="Times New Roman"/>
                <w:sz w:val="2"/>
                <w:szCs w:val="2"/>
              </w:rPr>
            </w:pPr>
          </w:p>
        </w:tc>
        <w:tc>
          <w:tcPr>
            <w:tcW w:w="827" w:type="dxa"/>
            <w:vMerge/>
            <w:tcBorders>
              <w:top w:val="nil"/>
            </w:tcBorders>
          </w:tcPr>
          <w:p w:rsidR="00227EDF" w:rsidRDefault="00227EDF">
            <w:pPr>
              <w:rPr>
                <w:rFonts w:cs="Times New Roman"/>
                <w:sz w:val="2"/>
                <w:szCs w:val="2"/>
              </w:rPr>
            </w:pPr>
          </w:p>
        </w:tc>
        <w:tc>
          <w:tcPr>
            <w:tcW w:w="1046" w:type="dxa"/>
            <w:vMerge/>
            <w:tcBorders>
              <w:top w:val="nil"/>
            </w:tcBorders>
          </w:tcPr>
          <w:p w:rsidR="00227EDF" w:rsidRDefault="00227EDF">
            <w:pPr>
              <w:rPr>
                <w:rFonts w:cs="Times New Roman"/>
                <w:sz w:val="2"/>
                <w:szCs w:val="2"/>
              </w:rPr>
            </w:pPr>
          </w:p>
        </w:tc>
        <w:tc>
          <w:tcPr>
            <w:tcW w:w="1287" w:type="dxa"/>
            <w:vMerge/>
            <w:tcBorders>
              <w:top w:val="nil"/>
            </w:tcBorders>
          </w:tcPr>
          <w:p w:rsidR="00227EDF" w:rsidRDefault="00227EDF">
            <w:pPr>
              <w:rPr>
                <w:rFonts w:cs="Times New Roman"/>
                <w:sz w:val="2"/>
                <w:szCs w:val="2"/>
              </w:rPr>
            </w:pPr>
          </w:p>
        </w:tc>
        <w:tc>
          <w:tcPr>
            <w:tcW w:w="1616" w:type="dxa"/>
            <w:vMerge/>
            <w:tcBorders>
              <w:top w:val="nil"/>
            </w:tcBorders>
          </w:tcPr>
          <w:p w:rsidR="00227EDF" w:rsidRDefault="00227EDF">
            <w:pPr>
              <w:rPr>
                <w:rFonts w:cs="Times New Roman"/>
                <w:sz w:val="2"/>
                <w:szCs w:val="2"/>
              </w:rPr>
            </w:pPr>
          </w:p>
        </w:tc>
        <w:tc>
          <w:tcPr>
            <w:tcW w:w="7643" w:type="dxa"/>
            <w:gridSpan w:val="9"/>
            <w:vMerge/>
            <w:tcBorders>
              <w:top w:val="nil"/>
            </w:tcBorders>
          </w:tcPr>
          <w:p w:rsidR="00227EDF" w:rsidRDefault="00227EDF">
            <w:pPr>
              <w:rPr>
                <w:rFonts w:cs="Times New Roman"/>
                <w:sz w:val="2"/>
                <w:szCs w:val="2"/>
              </w:rPr>
            </w:pPr>
          </w:p>
        </w:tc>
        <w:tc>
          <w:tcPr>
            <w:tcW w:w="1239" w:type="dxa"/>
            <w:vMerge/>
            <w:tcBorders>
              <w:top w:val="nil"/>
            </w:tcBorders>
          </w:tcPr>
          <w:p w:rsidR="00227EDF" w:rsidRDefault="00227EDF">
            <w:pPr>
              <w:rPr>
                <w:rFonts w:cs="Times New Roman"/>
                <w:sz w:val="2"/>
                <w:szCs w:val="2"/>
              </w:rPr>
            </w:pPr>
          </w:p>
        </w:tc>
      </w:tr>
      <w:tr w:rsidR="00227EDF">
        <w:trPr>
          <w:trHeight w:val="253"/>
        </w:trPr>
        <w:tc>
          <w:tcPr>
            <w:tcW w:w="5332" w:type="dxa"/>
            <w:gridSpan w:val="6"/>
            <w:vMerge w:val="restart"/>
          </w:tcPr>
          <w:p w:rsidR="00227EDF" w:rsidRDefault="00227EDF">
            <w:pPr>
              <w:pStyle w:val="TableParagraph"/>
              <w:rPr>
                <w:rFonts w:ascii="Times New Roman" w:cs="Times New Roman"/>
              </w:rPr>
            </w:pPr>
          </w:p>
          <w:p w:rsidR="00227EDF" w:rsidRDefault="00227EDF">
            <w:pPr>
              <w:pStyle w:val="TableParagraph"/>
              <w:rPr>
                <w:rFonts w:ascii="Times New Roman" w:cs="Times New Roman"/>
              </w:rPr>
            </w:pPr>
            <w:r>
              <w:rPr>
                <w:rFonts w:ascii="Times New Roman" w:hint="eastAsia"/>
              </w:rPr>
              <w:t>南华大学思想政治教育</w:t>
            </w:r>
          </w:p>
        </w:tc>
        <w:tc>
          <w:tcPr>
            <w:tcW w:w="1451" w:type="dxa"/>
            <w:gridSpan w:val="2"/>
            <w:vMerge w:val="restart"/>
          </w:tcPr>
          <w:p w:rsidR="00227EDF" w:rsidRDefault="00227EDF">
            <w:pPr>
              <w:pStyle w:val="TableParagraph"/>
              <w:rPr>
                <w:rFonts w:ascii="Times New Roman" w:cs="Times New Roman"/>
              </w:rPr>
            </w:pPr>
          </w:p>
          <w:p w:rsidR="00227EDF" w:rsidRDefault="00227EDF">
            <w:pPr>
              <w:pStyle w:val="TableParagraph"/>
              <w:rPr>
                <w:rFonts w:ascii="Times New Roman" w:cs="Times New Roman"/>
              </w:rPr>
            </w:pPr>
            <w:r>
              <w:rPr>
                <w:rFonts w:ascii="Times New Roman" w:cs="Times New Roman"/>
              </w:rPr>
              <w:t>2010.6</w:t>
            </w:r>
          </w:p>
        </w:tc>
        <w:tc>
          <w:tcPr>
            <w:tcW w:w="723" w:type="dxa"/>
            <w:vMerge/>
            <w:tcBorders>
              <w:top w:val="nil"/>
            </w:tcBorders>
          </w:tcPr>
          <w:p w:rsidR="00227EDF" w:rsidRDefault="00227EDF">
            <w:pPr>
              <w:rPr>
                <w:rFonts w:cs="Times New Roman"/>
                <w:sz w:val="2"/>
                <w:szCs w:val="2"/>
              </w:rPr>
            </w:pPr>
          </w:p>
        </w:tc>
        <w:tc>
          <w:tcPr>
            <w:tcW w:w="1196" w:type="dxa"/>
            <w:vMerge/>
            <w:tcBorders>
              <w:top w:val="nil"/>
            </w:tcBorders>
          </w:tcPr>
          <w:p w:rsidR="00227EDF" w:rsidRDefault="00227EDF">
            <w:pPr>
              <w:rPr>
                <w:rFonts w:cs="Times New Roman"/>
                <w:sz w:val="2"/>
                <w:szCs w:val="2"/>
              </w:rPr>
            </w:pPr>
          </w:p>
        </w:tc>
        <w:tc>
          <w:tcPr>
            <w:tcW w:w="827" w:type="dxa"/>
            <w:vMerge/>
            <w:tcBorders>
              <w:top w:val="nil"/>
            </w:tcBorders>
          </w:tcPr>
          <w:p w:rsidR="00227EDF" w:rsidRDefault="00227EDF">
            <w:pPr>
              <w:rPr>
                <w:rFonts w:cs="Times New Roman"/>
                <w:sz w:val="2"/>
                <w:szCs w:val="2"/>
              </w:rPr>
            </w:pPr>
          </w:p>
        </w:tc>
        <w:tc>
          <w:tcPr>
            <w:tcW w:w="1046" w:type="dxa"/>
            <w:vMerge/>
            <w:tcBorders>
              <w:top w:val="nil"/>
            </w:tcBorders>
          </w:tcPr>
          <w:p w:rsidR="00227EDF" w:rsidRDefault="00227EDF">
            <w:pPr>
              <w:rPr>
                <w:rFonts w:cs="Times New Roman"/>
                <w:sz w:val="2"/>
                <w:szCs w:val="2"/>
              </w:rPr>
            </w:pPr>
          </w:p>
        </w:tc>
        <w:tc>
          <w:tcPr>
            <w:tcW w:w="1287" w:type="dxa"/>
            <w:vMerge/>
            <w:tcBorders>
              <w:top w:val="nil"/>
            </w:tcBorders>
          </w:tcPr>
          <w:p w:rsidR="00227EDF" w:rsidRDefault="00227EDF">
            <w:pPr>
              <w:rPr>
                <w:rFonts w:cs="Times New Roman"/>
                <w:sz w:val="2"/>
                <w:szCs w:val="2"/>
              </w:rPr>
            </w:pPr>
          </w:p>
        </w:tc>
        <w:tc>
          <w:tcPr>
            <w:tcW w:w="1616" w:type="dxa"/>
            <w:vMerge/>
            <w:tcBorders>
              <w:top w:val="nil"/>
            </w:tcBorders>
          </w:tcPr>
          <w:p w:rsidR="00227EDF" w:rsidRDefault="00227EDF">
            <w:pPr>
              <w:rPr>
                <w:rFonts w:cs="Times New Roman"/>
                <w:sz w:val="2"/>
                <w:szCs w:val="2"/>
              </w:rPr>
            </w:pPr>
          </w:p>
        </w:tc>
        <w:tc>
          <w:tcPr>
            <w:tcW w:w="7643" w:type="dxa"/>
            <w:gridSpan w:val="9"/>
            <w:vMerge/>
            <w:tcBorders>
              <w:top w:val="nil"/>
            </w:tcBorders>
          </w:tcPr>
          <w:p w:rsidR="00227EDF" w:rsidRDefault="00227EDF">
            <w:pPr>
              <w:rPr>
                <w:rFonts w:cs="Times New Roman"/>
                <w:sz w:val="2"/>
                <w:szCs w:val="2"/>
              </w:rPr>
            </w:pPr>
          </w:p>
        </w:tc>
        <w:tc>
          <w:tcPr>
            <w:tcW w:w="1239" w:type="dxa"/>
            <w:vMerge/>
            <w:tcBorders>
              <w:top w:val="nil"/>
            </w:tcBorders>
          </w:tcPr>
          <w:p w:rsidR="00227EDF" w:rsidRDefault="00227EDF">
            <w:pPr>
              <w:rPr>
                <w:rFonts w:cs="Times New Roman"/>
                <w:sz w:val="2"/>
                <w:szCs w:val="2"/>
              </w:rPr>
            </w:pPr>
          </w:p>
        </w:tc>
      </w:tr>
      <w:tr w:rsidR="00227EDF">
        <w:trPr>
          <w:trHeight w:val="280"/>
        </w:trPr>
        <w:tc>
          <w:tcPr>
            <w:tcW w:w="5332" w:type="dxa"/>
            <w:gridSpan w:val="6"/>
            <w:vMerge/>
            <w:tcBorders>
              <w:top w:val="nil"/>
            </w:tcBorders>
          </w:tcPr>
          <w:p w:rsidR="00227EDF" w:rsidRDefault="00227EDF">
            <w:pPr>
              <w:rPr>
                <w:rFonts w:cs="Times New Roman"/>
                <w:sz w:val="2"/>
                <w:szCs w:val="2"/>
              </w:rPr>
            </w:pPr>
          </w:p>
        </w:tc>
        <w:tc>
          <w:tcPr>
            <w:tcW w:w="1451" w:type="dxa"/>
            <w:gridSpan w:val="2"/>
            <w:vMerge/>
            <w:tcBorders>
              <w:top w:val="nil"/>
            </w:tcBorders>
          </w:tcPr>
          <w:p w:rsidR="00227EDF" w:rsidRDefault="00227EDF">
            <w:pPr>
              <w:rPr>
                <w:rFonts w:cs="Times New Roman"/>
                <w:sz w:val="2"/>
                <w:szCs w:val="2"/>
              </w:rPr>
            </w:pPr>
          </w:p>
        </w:tc>
        <w:tc>
          <w:tcPr>
            <w:tcW w:w="723" w:type="dxa"/>
            <w:vMerge w:val="restart"/>
          </w:tcPr>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spacing w:before="9"/>
              <w:rPr>
                <w:rFonts w:ascii="Times New Roman" w:cs="Times New Roman"/>
                <w:sz w:val="24"/>
                <w:szCs w:val="24"/>
              </w:rPr>
            </w:pPr>
          </w:p>
          <w:p w:rsidR="00227EDF" w:rsidRDefault="00227EDF">
            <w:pPr>
              <w:pStyle w:val="TableParagraph"/>
              <w:spacing w:line="249" w:lineRule="auto"/>
              <w:ind w:left="143" w:right="147"/>
              <w:rPr>
                <w:rFonts w:cs="Times New Roman"/>
                <w:b/>
                <w:bCs/>
                <w:sz w:val="21"/>
                <w:szCs w:val="21"/>
              </w:rPr>
            </w:pPr>
            <w:r>
              <w:rPr>
                <w:rFonts w:hint="eastAsia"/>
                <w:b/>
                <w:bCs/>
                <w:sz w:val="21"/>
                <w:szCs w:val="21"/>
              </w:rPr>
              <w:t>科研工作</w:t>
            </w:r>
          </w:p>
        </w:tc>
        <w:tc>
          <w:tcPr>
            <w:tcW w:w="1196" w:type="dxa"/>
            <w:vMerge w:val="restart"/>
          </w:tcPr>
          <w:p w:rsidR="00227EDF" w:rsidRDefault="00227EDF">
            <w:pPr>
              <w:pStyle w:val="TableParagraph"/>
              <w:spacing w:before="85" w:line="249" w:lineRule="auto"/>
              <w:ind w:left="99" w:right="105" w:hanging="3"/>
              <w:jc w:val="center"/>
              <w:rPr>
                <w:rFonts w:cs="Times New Roman"/>
                <w:sz w:val="21"/>
                <w:szCs w:val="21"/>
              </w:rPr>
            </w:pPr>
            <w:r>
              <w:rPr>
                <w:rFonts w:hint="eastAsia"/>
                <w:sz w:val="21"/>
                <w:szCs w:val="21"/>
              </w:rPr>
              <w:t>主要论著</w:t>
            </w:r>
            <w:r>
              <w:rPr>
                <w:rFonts w:hint="eastAsia"/>
                <w:spacing w:val="-24"/>
                <w:sz w:val="21"/>
                <w:szCs w:val="21"/>
              </w:rPr>
              <w:t>或论文</w:t>
            </w:r>
            <w:r>
              <w:rPr>
                <w:rFonts w:hint="eastAsia"/>
                <w:sz w:val="21"/>
                <w:szCs w:val="21"/>
              </w:rPr>
              <w:t>（</w:t>
            </w:r>
            <w:r>
              <w:rPr>
                <w:rFonts w:hint="eastAsia"/>
                <w:spacing w:val="-16"/>
                <w:sz w:val="21"/>
                <w:szCs w:val="21"/>
              </w:rPr>
              <w:t>标</w:t>
            </w:r>
            <w:r>
              <w:rPr>
                <w:rFonts w:hint="eastAsia"/>
                <w:spacing w:val="-18"/>
                <w:sz w:val="21"/>
                <w:szCs w:val="21"/>
              </w:rPr>
              <w:t>题、刊物名称、发表时间、作者排</w:t>
            </w:r>
            <w:r>
              <w:rPr>
                <w:rFonts w:hint="eastAsia"/>
                <w:sz w:val="21"/>
                <w:szCs w:val="21"/>
              </w:rPr>
              <w:t>名、代表作）</w:t>
            </w:r>
          </w:p>
        </w:tc>
        <w:tc>
          <w:tcPr>
            <w:tcW w:w="1873" w:type="dxa"/>
            <w:gridSpan w:val="2"/>
            <w:vMerge w:val="restart"/>
          </w:tcPr>
          <w:p w:rsidR="00227EDF" w:rsidRDefault="00227EDF">
            <w:pPr>
              <w:pStyle w:val="TableParagraph"/>
              <w:spacing w:before="149"/>
              <w:ind w:left="506"/>
              <w:rPr>
                <w:rFonts w:cs="Times New Roman"/>
                <w:sz w:val="21"/>
                <w:szCs w:val="21"/>
              </w:rPr>
            </w:pPr>
            <w:r>
              <w:rPr>
                <w:rFonts w:hint="eastAsia"/>
                <w:sz w:val="21"/>
                <w:szCs w:val="21"/>
              </w:rPr>
              <w:t>论文总数</w:t>
            </w:r>
          </w:p>
        </w:tc>
        <w:tc>
          <w:tcPr>
            <w:tcW w:w="1287" w:type="dxa"/>
            <w:vMerge w:val="restart"/>
          </w:tcPr>
          <w:p w:rsidR="00227EDF" w:rsidRDefault="00227EDF">
            <w:pPr>
              <w:pStyle w:val="TableParagraph"/>
              <w:rPr>
                <w:rFonts w:ascii="Times New Roman" w:cs="Times New Roman"/>
              </w:rPr>
            </w:pPr>
          </w:p>
          <w:p w:rsidR="00227EDF" w:rsidRDefault="00401F4E">
            <w:pPr>
              <w:pStyle w:val="TableParagraph"/>
              <w:rPr>
                <w:rFonts w:ascii="Times New Roman" w:cs="Times New Roman"/>
                <w:lang w:val="en-US"/>
              </w:rPr>
            </w:pPr>
            <w:r>
              <w:rPr>
                <w:rFonts w:ascii="Times New Roman" w:cs="Times New Roman"/>
              </w:rPr>
              <w:t>12</w:t>
            </w:r>
          </w:p>
        </w:tc>
        <w:tc>
          <w:tcPr>
            <w:tcW w:w="7175" w:type="dxa"/>
            <w:gridSpan w:val="7"/>
            <w:vMerge w:val="restart"/>
          </w:tcPr>
          <w:p w:rsidR="00227EDF" w:rsidRDefault="00227EDF">
            <w:pPr>
              <w:pStyle w:val="TableParagraph"/>
              <w:spacing w:before="149"/>
              <w:ind w:left="1416" w:right="1439"/>
              <w:jc w:val="center"/>
              <w:rPr>
                <w:rFonts w:cs="Times New Roman"/>
                <w:sz w:val="21"/>
                <w:szCs w:val="21"/>
              </w:rPr>
            </w:pPr>
            <w:r>
              <w:rPr>
                <w:rFonts w:hint="eastAsia"/>
                <w:sz w:val="21"/>
                <w:szCs w:val="21"/>
              </w:rPr>
              <w:t>专（译）著、国家级规划教材、省级规划教材数</w:t>
            </w:r>
          </w:p>
        </w:tc>
        <w:tc>
          <w:tcPr>
            <w:tcW w:w="2084" w:type="dxa"/>
            <w:gridSpan w:val="3"/>
            <w:vMerge w:val="restart"/>
          </w:tcPr>
          <w:p w:rsidR="00227EDF" w:rsidRDefault="00227EDF">
            <w:pPr>
              <w:pStyle w:val="TableParagraph"/>
              <w:rPr>
                <w:rFonts w:ascii="Times New Roman" w:cs="Times New Roman"/>
              </w:rPr>
            </w:pPr>
          </w:p>
          <w:p w:rsidR="00227EDF" w:rsidRDefault="00227EDF">
            <w:pPr>
              <w:pStyle w:val="TableParagraph"/>
              <w:rPr>
                <w:rFonts w:ascii="Times New Roman" w:cs="Times New Roman"/>
                <w:lang w:val="en-US"/>
              </w:rPr>
            </w:pPr>
            <w:r>
              <w:rPr>
                <w:rFonts w:ascii="Times New Roman" w:cs="Times New Roman"/>
                <w:lang w:val="en-US"/>
              </w:rPr>
              <w:t>6</w:t>
            </w:r>
          </w:p>
        </w:tc>
        <w:tc>
          <w:tcPr>
            <w:tcW w:w="1239" w:type="dxa"/>
            <w:vMerge w:val="restart"/>
          </w:tcPr>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spacing w:before="8"/>
              <w:rPr>
                <w:rFonts w:ascii="Times New Roman" w:cs="Times New Roman"/>
                <w:sz w:val="18"/>
                <w:szCs w:val="18"/>
              </w:rPr>
            </w:pPr>
          </w:p>
          <w:p w:rsidR="00227EDF" w:rsidRDefault="00227EDF">
            <w:pPr>
              <w:pStyle w:val="TableParagraph"/>
              <w:spacing w:line="249" w:lineRule="auto"/>
              <w:ind w:left="178" w:right="210"/>
              <w:rPr>
                <w:rFonts w:cs="Times New Roman"/>
                <w:sz w:val="21"/>
                <w:szCs w:val="21"/>
              </w:rPr>
            </w:pPr>
            <w:r>
              <w:rPr>
                <w:rFonts w:hint="eastAsia"/>
                <w:spacing w:val="-4"/>
                <w:sz w:val="21"/>
                <w:szCs w:val="21"/>
              </w:rPr>
              <w:t>科研部门</w:t>
            </w:r>
            <w:r>
              <w:rPr>
                <w:rFonts w:hint="eastAsia"/>
                <w:spacing w:val="-4"/>
                <w:w w:val="95"/>
                <w:sz w:val="21"/>
                <w:szCs w:val="21"/>
              </w:rPr>
              <w:t>审核意见</w:t>
            </w:r>
          </w:p>
          <w:p w:rsidR="00227EDF" w:rsidRDefault="00227EDF">
            <w:pPr>
              <w:pStyle w:val="TableParagraph"/>
              <w:spacing w:before="2"/>
              <w:ind w:left="178"/>
              <w:rPr>
                <w:rFonts w:cs="Times New Roman"/>
                <w:sz w:val="21"/>
                <w:szCs w:val="21"/>
              </w:rPr>
            </w:pPr>
            <w:r>
              <w:rPr>
                <w:rFonts w:hint="eastAsia"/>
                <w:w w:val="95"/>
                <w:sz w:val="21"/>
                <w:szCs w:val="21"/>
              </w:rPr>
              <w:t>（盖章）</w:t>
            </w: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spacing w:before="130" w:line="249" w:lineRule="auto"/>
              <w:ind w:left="87" w:right="121"/>
              <w:jc w:val="both"/>
              <w:rPr>
                <w:rFonts w:cs="Times New Roman"/>
                <w:sz w:val="21"/>
                <w:szCs w:val="21"/>
              </w:rPr>
            </w:pPr>
            <w:r>
              <w:rPr>
                <w:rFonts w:hint="eastAsia"/>
                <w:spacing w:val="-23"/>
                <w:sz w:val="21"/>
                <w:szCs w:val="21"/>
              </w:rPr>
              <w:t>科研部门审核人签</w:t>
            </w:r>
            <w:r>
              <w:rPr>
                <w:rFonts w:hint="eastAsia"/>
                <w:sz w:val="21"/>
                <w:szCs w:val="21"/>
              </w:rPr>
              <w:t>名：</w:t>
            </w:r>
          </w:p>
        </w:tc>
      </w:tr>
      <w:tr w:rsidR="00227EDF">
        <w:trPr>
          <w:trHeight w:val="280"/>
        </w:trPr>
        <w:tc>
          <w:tcPr>
            <w:tcW w:w="6783" w:type="dxa"/>
            <w:gridSpan w:val="8"/>
            <w:vMerge w:val="restart"/>
          </w:tcPr>
          <w:p w:rsidR="00227EDF" w:rsidRDefault="00227EDF">
            <w:pPr>
              <w:pStyle w:val="TableParagraph"/>
              <w:spacing w:before="150"/>
              <w:ind w:left="2422" w:right="2421"/>
              <w:jc w:val="center"/>
              <w:rPr>
                <w:rFonts w:cs="Times New Roman"/>
                <w:sz w:val="21"/>
                <w:szCs w:val="21"/>
              </w:rPr>
            </w:pPr>
            <w:r>
              <w:rPr>
                <w:rFonts w:hint="eastAsia"/>
                <w:sz w:val="21"/>
                <w:szCs w:val="21"/>
              </w:rPr>
              <w:t>近五年年度考核情况</w:t>
            </w:r>
          </w:p>
        </w:tc>
        <w:tc>
          <w:tcPr>
            <w:tcW w:w="723" w:type="dxa"/>
            <w:vMerge/>
            <w:tcBorders>
              <w:top w:val="nil"/>
            </w:tcBorders>
          </w:tcPr>
          <w:p w:rsidR="00227EDF" w:rsidRDefault="00227EDF">
            <w:pPr>
              <w:rPr>
                <w:rFonts w:cs="Times New Roman"/>
                <w:sz w:val="2"/>
                <w:szCs w:val="2"/>
              </w:rPr>
            </w:pPr>
          </w:p>
        </w:tc>
        <w:tc>
          <w:tcPr>
            <w:tcW w:w="1196" w:type="dxa"/>
            <w:vMerge/>
            <w:tcBorders>
              <w:top w:val="nil"/>
            </w:tcBorders>
          </w:tcPr>
          <w:p w:rsidR="00227EDF" w:rsidRDefault="00227EDF">
            <w:pPr>
              <w:rPr>
                <w:rFonts w:cs="Times New Roman"/>
                <w:sz w:val="2"/>
                <w:szCs w:val="2"/>
              </w:rPr>
            </w:pPr>
          </w:p>
        </w:tc>
        <w:tc>
          <w:tcPr>
            <w:tcW w:w="1873" w:type="dxa"/>
            <w:gridSpan w:val="2"/>
            <w:vMerge/>
            <w:tcBorders>
              <w:top w:val="nil"/>
            </w:tcBorders>
          </w:tcPr>
          <w:p w:rsidR="00227EDF" w:rsidRDefault="00227EDF">
            <w:pPr>
              <w:rPr>
                <w:rFonts w:cs="Times New Roman"/>
                <w:sz w:val="2"/>
                <w:szCs w:val="2"/>
              </w:rPr>
            </w:pPr>
          </w:p>
        </w:tc>
        <w:tc>
          <w:tcPr>
            <w:tcW w:w="1287" w:type="dxa"/>
            <w:vMerge/>
            <w:tcBorders>
              <w:top w:val="nil"/>
            </w:tcBorders>
          </w:tcPr>
          <w:p w:rsidR="00227EDF" w:rsidRDefault="00227EDF">
            <w:pPr>
              <w:rPr>
                <w:rFonts w:cs="Times New Roman"/>
                <w:sz w:val="2"/>
                <w:szCs w:val="2"/>
              </w:rPr>
            </w:pPr>
          </w:p>
        </w:tc>
        <w:tc>
          <w:tcPr>
            <w:tcW w:w="7175" w:type="dxa"/>
            <w:gridSpan w:val="7"/>
            <w:vMerge/>
            <w:tcBorders>
              <w:top w:val="nil"/>
            </w:tcBorders>
          </w:tcPr>
          <w:p w:rsidR="00227EDF" w:rsidRDefault="00227EDF">
            <w:pPr>
              <w:rPr>
                <w:rFonts w:cs="Times New Roman"/>
                <w:sz w:val="2"/>
                <w:szCs w:val="2"/>
              </w:rPr>
            </w:pPr>
          </w:p>
        </w:tc>
        <w:tc>
          <w:tcPr>
            <w:tcW w:w="2084" w:type="dxa"/>
            <w:gridSpan w:val="3"/>
            <w:vMerge/>
            <w:tcBorders>
              <w:top w:val="nil"/>
            </w:tcBorders>
          </w:tcPr>
          <w:p w:rsidR="00227EDF" w:rsidRDefault="00227EDF">
            <w:pPr>
              <w:rPr>
                <w:rFonts w:cs="Times New Roman"/>
                <w:sz w:val="2"/>
                <w:szCs w:val="2"/>
              </w:rPr>
            </w:pPr>
          </w:p>
        </w:tc>
        <w:tc>
          <w:tcPr>
            <w:tcW w:w="1239" w:type="dxa"/>
            <w:vMerge/>
            <w:tcBorders>
              <w:top w:val="nil"/>
            </w:tcBorders>
          </w:tcPr>
          <w:p w:rsidR="00227EDF" w:rsidRDefault="00227EDF">
            <w:pPr>
              <w:rPr>
                <w:rFonts w:cs="Times New Roman"/>
                <w:sz w:val="2"/>
                <w:szCs w:val="2"/>
              </w:rPr>
            </w:pPr>
          </w:p>
        </w:tc>
      </w:tr>
      <w:tr w:rsidR="00227EDF">
        <w:trPr>
          <w:trHeight w:val="280"/>
        </w:trPr>
        <w:tc>
          <w:tcPr>
            <w:tcW w:w="6783" w:type="dxa"/>
            <w:gridSpan w:val="8"/>
            <w:vMerge/>
            <w:tcBorders>
              <w:top w:val="nil"/>
            </w:tcBorders>
          </w:tcPr>
          <w:p w:rsidR="00227EDF" w:rsidRDefault="00227EDF">
            <w:pPr>
              <w:rPr>
                <w:rFonts w:cs="Times New Roman"/>
                <w:sz w:val="2"/>
                <w:szCs w:val="2"/>
              </w:rPr>
            </w:pPr>
          </w:p>
        </w:tc>
        <w:tc>
          <w:tcPr>
            <w:tcW w:w="723" w:type="dxa"/>
            <w:vMerge/>
            <w:tcBorders>
              <w:top w:val="nil"/>
            </w:tcBorders>
          </w:tcPr>
          <w:p w:rsidR="00227EDF" w:rsidRDefault="00227EDF">
            <w:pPr>
              <w:rPr>
                <w:rFonts w:cs="Times New Roman"/>
                <w:sz w:val="2"/>
                <w:szCs w:val="2"/>
              </w:rPr>
            </w:pPr>
          </w:p>
        </w:tc>
        <w:tc>
          <w:tcPr>
            <w:tcW w:w="1196" w:type="dxa"/>
            <w:vMerge/>
            <w:tcBorders>
              <w:top w:val="nil"/>
            </w:tcBorders>
          </w:tcPr>
          <w:p w:rsidR="00227EDF" w:rsidRDefault="00227EDF">
            <w:pPr>
              <w:rPr>
                <w:rFonts w:cs="Times New Roman"/>
                <w:sz w:val="2"/>
                <w:szCs w:val="2"/>
              </w:rPr>
            </w:pPr>
          </w:p>
        </w:tc>
        <w:tc>
          <w:tcPr>
            <w:tcW w:w="12419" w:type="dxa"/>
            <w:gridSpan w:val="13"/>
            <w:vMerge w:val="restart"/>
          </w:tcPr>
          <w:p w:rsidR="00227EDF" w:rsidRDefault="00227EDF">
            <w:pPr>
              <w:pStyle w:val="TableParagraph"/>
              <w:rPr>
                <w:rFonts w:ascii="Times New Roman" w:cs="Times New Roman"/>
                <w:b/>
                <w:bCs/>
                <w:sz w:val="18"/>
                <w:szCs w:val="18"/>
              </w:rPr>
            </w:pPr>
            <w:r>
              <w:rPr>
                <w:rFonts w:ascii="Times New Roman" w:hint="eastAsia"/>
                <w:b/>
                <w:bCs/>
                <w:sz w:val="18"/>
                <w:szCs w:val="18"/>
              </w:rPr>
              <w:t>专著：</w:t>
            </w:r>
            <w:r>
              <w:rPr>
                <w:rFonts w:ascii="Times New Roman" w:hint="eastAsia"/>
                <w:sz w:val="18"/>
                <w:szCs w:val="18"/>
              </w:rPr>
              <w:t>泛娱乐化背景下高职教育工匠精神培育研究，延边大学出版社，</w:t>
            </w:r>
            <w:r>
              <w:rPr>
                <w:rFonts w:ascii="Times New Roman" w:cs="Times New Roman"/>
                <w:sz w:val="18"/>
                <w:szCs w:val="18"/>
              </w:rPr>
              <w:t>2018</w:t>
            </w:r>
            <w:r>
              <w:rPr>
                <w:rFonts w:ascii="Times New Roman" w:hint="eastAsia"/>
                <w:sz w:val="18"/>
                <w:szCs w:val="18"/>
              </w:rPr>
              <w:t>年</w:t>
            </w:r>
            <w:r>
              <w:rPr>
                <w:rFonts w:ascii="Times New Roman" w:cs="Times New Roman"/>
                <w:sz w:val="18"/>
                <w:szCs w:val="18"/>
              </w:rPr>
              <w:t>10</w:t>
            </w:r>
            <w:r>
              <w:rPr>
                <w:rFonts w:ascii="Times New Roman" w:hint="eastAsia"/>
                <w:sz w:val="18"/>
                <w:szCs w:val="18"/>
              </w:rPr>
              <w:t>月，独著，</w:t>
            </w:r>
            <w:r>
              <w:rPr>
                <w:rFonts w:ascii="Times New Roman" w:hint="eastAsia"/>
                <w:b/>
                <w:bCs/>
                <w:sz w:val="18"/>
                <w:szCs w:val="18"/>
              </w:rPr>
              <w:t>代表作</w:t>
            </w:r>
          </w:p>
          <w:p w:rsidR="00227EDF" w:rsidRDefault="00227EDF">
            <w:pPr>
              <w:pStyle w:val="TableParagraph"/>
              <w:rPr>
                <w:rFonts w:ascii="方正书宋简体" w:eastAsia="方正书宋简体" w:cs="Times New Roman"/>
                <w:b/>
                <w:bCs/>
                <w:sz w:val="18"/>
                <w:szCs w:val="18"/>
                <w:lang w:val="en-US"/>
              </w:rPr>
            </w:pPr>
            <w:r>
              <w:rPr>
                <w:rFonts w:ascii="Times New Roman" w:hint="eastAsia"/>
                <w:b/>
                <w:bCs/>
                <w:sz w:val="18"/>
                <w:szCs w:val="18"/>
              </w:rPr>
              <w:t>论文：</w:t>
            </w:r>
            <w:r>
              <w:rPr>
                <w:rFonts w:ascii="Times New Roman" w:cs="Times New Roman"/>
                <w:b/>
                <w:bCs/>
                <w:sz w:val="18"/>
                <w:szCs w:val="18"/>
                <w:lang w:val="en-US"/>
              </w:rPr>
              <w:t>1.</w:t>
            </w:r>
            <w:r>
              <w:rPr>
                <w:rFonts w:ascii="方正书宋简体" w:eastAsia="方正书宋简体" w:cs="方正书宋简体" w:hint="eastAsia"/>
                <w:sz w:val="18"/>
                <w:szCs w:val="18"/>
              </w:rPr>
              <w:t>职业教育转型发展的创新探讨，成人教育（全国中文核心），</w:t>
            </w:r>
            <w:r>
              <w:rPr>
                <w:rFonts w:ascii="方正书宋简体" w:eastAsia="方正书宋简体" w:cs="方正书宋简体"/>
                <w:sz w:val="18"/>
                <w:szCs w:val="18"/>
                <w:lang w:val="en-US"/>
              </w:rPr>
              <w:t>2015</w:t>
            </w:r>
            <w:r>
              <w:rPr>
                <w:rFonts w:ascii="方正书宋简体" w:eastAsia="方正书宋简体" w:cs="方正书宋简体" w:hint="eastAsia"/>
                <w:sz w:val="18"/>
                <w:szCs w:val="18"/>
                <w:lang w:val="en-US"/>
              </w:rPr>
              <w:t>年</w:t>
            </w:r>
            <w:r>
              <w:rPr>
                <w:rFonts w:ascii="方正书宋简体" w:eastAsia="方正书宋简体" w:cs="方正书宋简体"/>
                <w:sz w:val="18"/>
                <w:szCs w:val="18"/>
                <w:lang w:val="en-US"/>
              </w:rPr>
              <w:t>8</w:t>
            </w:r>
            <w:r>
              <w:rPr>
                <w:rFonts w:ascii="方正书宋简体" w:eastAsia="方正书宋简体" w:cs="方正书宋简体" w:hint="eastAsia"/>
                <w:sz w:val="18"/>
                <w:szCs w:val="18"/>
                <w:lang w:val="en-US"/>
              </w:rPr>
              <w:t>月，独著，</w:t>
            </w:r>
            <w:r>
              <w:rPr>
                <w:rFonts w:ascii="方正书宋简体" w:eastAsia="方正书宋简体" w:cs="方正书宋简体" w:hint="eastAsia"/>
                <w:b/>
                <w:bCs/>
                <w:sz w:val="18"/>
                <w:szCs w:val="18"/>
                <w:lang w:val="en-US"/>
              </w:rPr>
              <w:t>代表作</w:t>
            </w:r>
          </w:p>
          <w:p w:rsidR="00227EDF" w:rsidRDefault="00227EDF">
            <w:pPr>
              <w:pStyle w:val="TableParagraph"/>
              <w:ind w:left="542"/>
              <w:rPr>
                <w:rFonts w:ascii="方正书宋简体" w:eastAsia="方正书宋简体" w:cs="Times New Roman"/>
                <w:sz w:val="18"/>
                <w:szCs w:val="18"/>
                <w:lang w:val="en-US"/>
              </w:rPr>
            </w:pPr>
            <w:r>
              <w:rPr>
                <w:rFonts w:ascii="方正书宋简体" w:eastAsia="方正书宋简体" w:cs="方正书宋简体"/>
                <w:sz w:val="18"/>
                <w:szCs w:val="18"/>
                <w:lang w:val="en-US"/>
              </w:rPr>
              <w:t>2.</w:t>
            </w:r>
            <w:r>
              <w:rPr>
                <w:rFonts w:ascii="方正书宋简体" w:eastAsia="方正书宋简体" w:cs="方正书宋简体" w:hint="eastAsia"/>
                <w:sz w:val="18"/>
                <w:szCs w:val="18"/>
              </w:rPr>
              <w:t>“两学一做”要抓紧抓实抓细，经济日报（理论周刊），</w:t>
            </w:r>
            <w:r>
              <w:rPr>
                <w:rFonts w:ascii="方正书宋简体" w:eastAsia="方正书宋简体" w:cs="方正书宋简体"/>
                <w:sz w:val="18"/>
                <w:szCs w:val="18"/>
                <w:lang w:val="en-US"/>
              </w:rPr>
              <w:t>2016</w:t>
            </w:r>
            <w:r>
              <w:rPr>
                <w:rFonts w:ascii="方正书宋简体" w:eastAsia="方正书宋简体" w:cs="方正书宋简体" w:hint="eastAsia"/>
                <w:sz w:val="18"/>
                <w:szCs w:val="18"/>
                <w:lang w:val="en-US"/>
              </w:rPr>
              <w:t>年</w:t>
            </w:r>
            <w:r>
              <w:rPr>
                <w:rFonts w:ascii="方正书宋简体" w:eastAsia="方正书宋简体" w:cs="方正书宋简体"/>
                <w:sz w:val="18"/>
                <w:szCs w:val="18"/>
                <w:lang w:val="en-US"/>
              </w:rPr>
              <w:t>9</w:t>
            </w:r>
            <w:r>
              <w:rPr>
                <w:rFonts w:ascii="方正书宋简体" w:eastAsia="方正书宋简体" w:cs="方正书宋简体" w:hint="eastAsia"/>
                <w:sz w:val="18"/>
                <w:szCs w:val="18"/>
                <w:lang w:val="en-US"/>
              </w:rPr>
              <w:t>月</w:t>
            </w:r>
            <w:r>
              <w:rPr>
                <w:rFonts w:ascii="方正书宋简体" w:eastAsia="方正书宋简体" w:cs="方正书宋简体"/>
                <w:sz w:val="18"/>
                <w:szCs w:val="18"/>
                <w:lang w:val="en-US"/>
              </w:rPr>
              <w:t>29</w:t>
            </w:r>
            <w:r>
              <w:rPr>
                <w:rFonts w:ascii="方正书宋简体" w:eastAsia="方正书宋简体" w:cs="方正书宋简体" w:hint="eastAsia"/>
                <w:sz w:val="18"/>
                <w:szCs w:val="18"/>
                <w:lang w:val="en-US"/>
              </w:rPr>
              <w:t>日第</w:t>
            </w:r>
            <w:r>
              <w:rPr>
                <w:rFonts w:ascii="方正书宋简体" w:eastAsia="方正书宋简体" w:cs="方正书宋简体"/>
                <w:sz w:val="18"/>
                <w:szCs w:val="18"/>
                <w:lang w:val="en-US"/>
              </w:rPr>
              <w:t>13</w:t>
            </w:r>
            <w:r>
              <w:rPr>
                <w:rFonts w:ascii="方正书宋简体" w:eastAsia="方正书宋简体" w:cs="方正书宋简体" w:hint="eastAsia"/>
                <w:sz w:val="18"/>
                <w:szCs w:val="18"/>
                <w:lang w:val="en-US"/>
              </w:rPr>
              <w:t>版，第三</w:t>
            </w:r>
          </w:p>
          <w:p w:rsidR="00227EDF" w:rsidRDefault="00227EDF" w:rsidP="00227EDF">
            <w:pPr>
              <w:ind w:firstLineChars="300" w:firstLine="540"/>
              <w:rPr>
                <w:rFonts w:ascii="方正书宋简体" w:eastAsia="方正书宋简体" w:cs="Times New Roman"/>
                <w:sz w:val="18"/>
                <w:szCs w:val="18"/>
              </w:rPr>
            </w:pPr>
            <w:r>
              <w:rPr>
                <w:rFonts w:ascii="方正书宋简体" w:eastAsia="方正书宋简体" w:cs="方正书宋简体"/>
                <w:sz w:val="18"/>
                <w:szCs w:val="18"/>
                <w:lang w:val="en-US"/>
              </w:rPr>
              <w:t>3.</w:t>
            </w:r>
            <w:r>
              <w:rPr>
                <w:rFonts w:ascii="方正书宋简体" w:eastAsia="方正书宋简体" w:cs="方正书宋简体" w:hint="eastAsia"/>
                <w:sz w:val="18"/>
                <w:szCs w:val="18"/>
              </w:rPr>
              <w:t>当前我国工匠精神淡化的基本原因及培育途径，中国经贸导刊（</w:t>
            </w:r>
            <w:proofErr w:type="gramStart"/>
            <w:r>
              <w:rPr>
                <w:rFonts w:ascii="方正书宋简体" w:eastAsia="方正书宋简体" w:cs="方正书宋简体" w:hint="eastAsia"/>
                <w:sz w:val="18"/>
                <w:szCs w:val="18"/>
              </w:rPr>
              <w:t>国家发改委</w:t>
            </w:r>
            <w:proofErr w:type="gramEnd"/>
            <w:r>
              <w:rPr>
                <w:rFonts w:ascii="方正书宋简体" w:eastAsia="方正书宋简体" w:cs="方正书宋简体" w:hint="eastAsia"/>
                <w:sz w:val="18"/>
                <w:szCs w:val="18"/>
              </w:rPr>
              <w:t>核心期刊），</w:t>
            </w:r>
            <w:r>
              <w:rPr>
                <w:rFonts w:ascii="方正书宋简体" w:eastAsia="方正书宋简体" w:cs="方正书宋简体"/>
                <w:sz w:val="18"/>
                <w:szCs w:val="18"/>
                <w:lang w:val="en-US"/>
              </w:rPr>
              <w:t>2017</w:t>
            </w:r>
            <w:r>
              <w:rPr>
                <w:rFonts w:ascii="方正书宋简体" w:eastAsia="方正书宋简体" w:cs="方正书宋简体" w:hint="eastAsia"/>
                <w:sz w:val="18"/>
                <w:szCs w:val="18"/>
                <w:lang w:val="en-US"/>
              </w:rPr>
              <w:t>年</w:t>
            </w:r>
            <w:r>
              <w:rPr>
                <w:rFonts w:ascii="方正书宋简体" w:eastAsia="方正书宋简体" w:cs="方正书宋简体"/>
                <w:sz w:val="18"/>
                <w:szCs w:val="18"/>
                <w:lang w:val="en-US"/>
              </w:rPr>
              <w:t>10</w:t>
            </w:r>
            <w:r>
              <w:rPr>
                <w:rFonts w:ascii="方正书宋简体" w:eastAsia="方正书宋简体" w:cs="方正书宋简体" w:hint="eastAsia"/>
                <w:sz w:val="18"/>
                <w:szCs w:val="18"/>
                <w:lang w:val="en-US"/>
              </w:rPr>
              <w:t>月，</w:t>
            </w:r>
            <w:r>
              <w:rPr>
                <w:rFonts w:ascii="方正书宋简体" w:eastAsia="方正书宋简体" w:cs="方正书宋简体" w:hint="eastAsia"/>
                <w:sz w:val="18"/>
                <w:szCs w:val="18"/>
              </w:rPr>
              <w:t>独著</w:t>
            </w:r>
          </w:p>
          <w:p w:rsidR="00227EDF" w:rsidRDefault="00227EDF" w:rsidP="00227EDF">
            <w:pPr>
              <w:ind w:firstLineChars="300" w:firstLine="540"/>
              <w:rPr>
                <w:rFonts w:ascii="方正书宋简体" w:eastAsia="方正书宋简体" w:cs="Times New Roman"/>
                <w:sz w:val="18"/>
                <w:szCs w:val="18"/>
              </w:rPr>
            </w:pPr>
            <w:r>
              <w:rPr>
                <w:rFonts w:ascii="方正书宋简体" w:eastAsia="方正书宋简体" w:cs="方正书宋简体"/>
                <w:sz w:val="18"/>
                <w:szCs w:val="18"/>
                <w:lang w:val="en-US"/>
              </w:rPr>
              <w:t>4.</w:t>
            </w:r>
            <w:r>
              <w:rPr>
                <w:rFonts w:ascii="方正书宋简体" w:eastAsia="方正书宋简体" w:cs="方正书宋简体" w:hint="eastAsia"/>
                <w:sz w:val="18"/>
                <w:szCs w:val="18"/>
              </w:rPr>
              <w:t>实现“制造强省”必须培育工匠精神，中国经贸导刊（</w:t>
            </w:r>
            <w:proofErr w:type="gramStart"/>
            <w:r>
              <w:rPr>
                <w:rFonts w:ascii="方正书宋简体" w:eastAsia="方正书宋简体" w:cs="方正书宋简体" w:hint="eastAsia"/>
                <w:sz w:val="18"/>
                <w:szCs w:val="18"/>
              </w:rPr>
              <w:t>国家发改委</w:t>
            </w:r>
            <w:proofErr w:type="gramEnd"/>
            <w:r>
              <w:rPr>
                <w:rFonts w:ascii="方正书宋简体" w:eastAsia="方正书宋简体" w:cs="方正书宋简体" w:hint="eastAsia"/>
                <w:sz w:val="18"/>
                <w:szCs w:val="18"/>
              </w:rPr>
              <w:t>核心期刊），</w:t>
            </w:r>
            <w:r>
              <w:rPr>
                <w:rFonts w:ascii="方正书宋简体" w:eastAsia="方正书宋简体" w:cs="方正书宋简体"/>
                <w:sz w:val="18"/>
                <w:szCs w:val="18"/>
                <w:lang w:val="en-US"/>
              </w:rPr>
              <w:t>2017</w:t>
            </w:r>
            <w:r>
              <w:rPr>
                <w:rFonts w:ascii="方正书宋简体" w:eastAsia="方正书宋简体" w:cs="方正书宋简体" w:hint="eastAsia"/>
                <w:sz w:val="18"/>
                <w:szCs w:val="18"/>
                <w:lang w:val="en-US"/>
              </w:rPr>
              <w:t>年</w:t>
            </w:r>
            <w:r>
              <w:rPr>
                <w:rFonts w:ascii="方正书宋简体" w:eastAsia="方正书宋简体" w:cs="方正书宋简体"/>
                <w:sz w:val="18"/>
                <w:szCs w:val="18"/>
                <w:lang w:val="en-US"/>
              </w:rPr>
              <w:t>8</w:t>
            </w:r>
            <w:r>
              <w:rPr>
                <w:rFonts w:ascii="方正书宋简体" w:eastAsia="方正书宋简体" w:cs="方正书宋简体" w:hint="eastAsia"/>
                <w:sz w:val="18"/>
                <w:szCs w:val="18"/>
                <w:lang w:val="en-US"/>
              </w:rPr>
              <w:t>月，</w:t>
            </w:r>
            <w:r>
              <w:rPr>
                <w:rFonts w:ascii="方正书宋简体" w:eastAsia="方正书宋简体" w:cs="方正书宋简体" w:hint="eastAsia"/>
                <w:sz w:val="18"/>
                <w:szCs w:val="18"/>
              </w:rPr>
              <w:t>独著</w:t>
            </w:r>
          </w:p>
          <w:p w:rsidR="00227EDF" w:rsidRDefault="00227EDF" w:rsidP="00227EDF">
            <w:pPr>
              <w:ind w:firstLineChars="300" w:firstLine="540"/>
              <w:rPr>
                <w:rFonts w:ascii="方正书宋简体" w:eastAsia="方正书宋简体" w:cs="Times New Roman"/>
                <w:sz w:val="18"/>
                <w:szCs w:val="18"/>
                <w:lang w:val="en-US"/>
              </w:rPr>
            </w:pPr>
            <w:r>
              <w:rPr>
                <w:rFonts w:ascii="方正书宋简体" w:eastAsia="方正书宋简体" w:cs="方正书宋简体"/>
                <w:sz w:val="18"/>
                <w:szCs w:val="18"/>
                <w:lang w:val="en-US"/>
              </w:rPr>
              <w:t>5.</w:t>
            </w:r>
            <w:r>
              <w:rPr>
                <w:rFonts w:ascii="方正书宋简体" w:eastAsia="方正书宋简体" w:cs="方正书宋简体" w:hint="eastAsia"/>
                <w:sz w:val="18"/>
                <w:szCs w:val="18"/>
              </w:rPr>
              <w:t>论现代工匠精神的内涵，新西部，</w:t>
            </w:r>
            <w:r>
              <w:rPr>
                <w:rFonts w:ascii="方正书宋简体" w:eastAsia="方正书宋简体" w:cs="方正书宋简体"/>
                <w:sz w:val="18"/>
                <w:szCs w:val="18"/>
                <w:lang w:val="en-US"/>
              </w:rPr>
              <w:t>2017</w:t>
            </w:r>
            <w:r>
              <w:rPr>
                <w:rFonts w:ascii="方正书宋简体" w:eastAsia="方正书宋简体" w:cs="方正书宋简体" w:hint="eastAsia"/>
                <w:sz w:val="18"/>
                <w:szCs w:val="18"/>
                <w:lang w:val="en-US"/>
              </w:rPr>
              <w:t>年</w:t>
            </w:r>
            <w:r>
              <w:rPr>
                <w:rFonts w:ascii="方正书宋简体" w:eastAsia="方正书宋简体" w:cs="方正书宋简体"/>
                <w:sz w:val="18"/>
                <w:szCs w:val="18"/>
                <w:lang w:val="en-US"/>
              </w:rPr>
              <w:t>5</w:t>
            </w:r>
            <w:r>
              <w:rPr>
                <w:rFonts w:ascii="方正书宋简体" w:eastAsia="方正书宋简体" w:cs="方正书宋简体" w:hint="eastAsia"/>
                <w:sz w:val="18"/>
                <w:szCs w:val="18"/>
                <w:lang w:val="en-US"/>
              </w:rPr>
              <w:t>月，第一</w:t>
            </w:r>
          </w:p>
          <w:p w:rsidR="00227EDF" w:rsidRDefault="00227EDF" w:rsidP="00227EDF">
            <w:pPr>
              <w:ind w:firstLineChars="300" w:firstLine="540"/>
              <w:rPr>
                <w:rFonts w:ascii="方正书宋简体" w:eastAsia="方正书宋简体" w:cs="Times New Roman"/>
                <w:b/>
                <w:bCs/>
                <w:sz w:val="18"/>
                <w:szCs w:val="18"/>
                <w:lang w:val="en-US"/>
              </w:rPr>
            </w:pPr>
            <w:r>
              <w:rPr>
                <w:rFonts w:ascii="方正书宋简体" w:eastAsia="方正书宋简体" w:cs="方正书宋简体"/>
                <w:sz w:val="18"/>
                <w:szCs w:val="18"/>
                <w:lang w:val="en-US"/>
              </w:rPr>
              <w:t>6.</w:t>
            </w:r>
            <w:r>
              <w:rPr>
                <w:rFonts w:ascii="方正书宋简体" w:eastAsia="方正书宋简体" w:cs="方正书宋简体" w:hint="eastAsia"/>
                <w:sz w:val="18"/>
                <w:szCs w:val="18"/>
              </w:rPr>
              <w:t>论新时代工匠精神培育与高职</w:t>
            </w:r>
            <w:proofErr w:type="gramStart"/>
            <w:r>
              <w:rPr>
                <w:rFonts w:ascii="方正书宋简体" w:eastAsia="方正书宋简体" w:cs="方正书宋简体" w:hint="eastAsia"/>
                <w:sz w:val="18"/>
                <w:szCs w:val="18"/>
              </w:rPr>
              <w:t>思政课实践</w:t>
            </w:r>
            <w:proofErr w:type="gramEnd"/>
            <w:r>
              <w:rPr>
                <w:rFonts w:ascii="方正书宋简体" w:eastAsia="方正书宋简体" w:cs="方正书宋简体" w:hint="eastAsia"/>
                <w:sz w:val="18"/>
                <w:szCs w:val="18"/>
              </w:rPr>
              <w:t>教学融合的意义，科教文汇（安徽省优秀期刊），</w:t>
            </w:r>
            <w:r>
              <w:rPr>
                <w:rFonts w:ascii="方正书宋简体" w:eastAsia="方正书宋简体" w:cs="方正书宋简体"/>
                <w:sz w:val="18"/>
                <w:szCs w:val="18"/>
                <w:lang w:val="en-US"/>
              </w:rPr>
              <w:t>2018</w:t>
            </w:r>
            <w:r>
              <w:rPr>
                <w:rFonts w:ascii="方正书宋简体" w:eastAsia="方正书宋简体" w:cs="方正书宋简体" w:hint="eastAsia"/>
                <w:sz w:val="18"/>
                <w:szCs w:val="18"/>
                <w:lang w:val="en-US"/>
              </w:rPr>
              <w:t>年</w:t>
            </w:r>
            <w:r>
              <w:rPr>
                <w:rFonts w:ascii="方正书宋简体" w:eastAsia="方正书宋简体" w:cs="方正书宋简体"/>
                <w:sz w:val="18"/>
                <w:szCs w:val="18"/>
                <w:lang w:val="en-US"/>
              </w:rPr>
              <w:t>7</w:t>
            </w:r>
            <w:r>
              <w:rPr>
                <w:rFonts w:ascii="方正书宋简体" w:eastAsia="方正书宋简体" w:cs="方正书宋简体" w:hint="eastAsia"/>
                <w:sz w:val="18"/>
                <w:szCs w:val="18"/>
                <w:lang w:val="en-US"/>
              </w:rPr>
              <w:t>月，独著，</w:t>
            </w:r>
            <w:r>
              <w:rPr>
                <w:rFonts w:ascii="方正书宋简体" w:eastAsia="方正书宋简体" w:cs="方正书宋简体" w:hint="eastAsia"/>
                <w:b/>
                <w:bCs/>
                <w:sz w:val="18"/>
                <w:szCs w:val="18"/>
                <w:lang w:val="en-US"/>
              </w:rPr>
              <w:t>代表作</w:t>
            </w:r>
          </w:p>
          <w:p w:rsidR="00227EDF" w:rsidRDefault="00227EDF" w:rsidP="00227EDF">
            <w:pPr>
              <w:ind w:firstLineChars="300" w:firstLine="540"/>
              <w:rPr>
                <w:rFonts w:ascii="方正书宋简体" w:eastAsia="方正书宋简体" w:cs="Times New Roman"/>
                <w:sz w:val="18"/>
                <w:szCs w:val="18"/>
                <w:lang w:val="en-US"/>
              </w:rPr>
            </w:pPr>
            <w:r>
              <w:rPr>
                <w:rFonts w:ascii="方正书宋简体" w:eastAsia="方正书宋简体" w:cs="方正书宋简体"/>
                <w:sz w:val="18"/>
                <w:szCs w:val="18"/>
                <w:lang w:val="en-US"/>
              </w:rPr>
              <w:t>7.</w:t>
            </w:r>
            <w:r>
              <w:rPr>
                <w:rFonts w:ascii="方正书宋简体" w:eastAsia="方正书宋简体" w:cs="方正书宋简体" w:hint="eastAsia"/>
                <w:sz w:val="18"/>
                <w:szCs w:val="18"/>
              </w:rPr>
              <w:t>互联网</w:t>
            </w:r>
            <w:r>
              <w:rPr>
                <w:rFonts w:ascii="方正书宋简体" w:eastAsia="方正书宋简体" w:cs="方正书宋简体"/>
                <w:sz w:val="18"/>
                <w:szCs w:val="18"/>
              </w:rPr>
              <w:t>+</w:t>
            </w:r>
            <w:r>
              <w:rPr>
                <w:rFonts w:ascii="方正书宋简体" w:eastAsia="方正书宋简体" w:cs="方正书宋简体" w:hint="eastAsia"/>
                <w:sz w:val="18"/>
                <w:szCs w:val="18"/>
              </w:rPr>
              <w:t>视域下构建中国特色社会主义话语体系的思考，劳动保障世界（全国劳动和社会保障核心期刊），</w:t>
            </w:r>
            <w:r>
              <w:rPr>
                <w:rFonts w:ascii="方正书宋简体" w:eastAsia="方正书宋简体" w:cs="方正书宋简体"/>
                <w:sz w:val="18"/>
                <w:szCs w:val="18"/>
                <w:lang w:val="en-US"/>
              </w:rPr>
              <w:t>2016</w:t>
            </w:r>
            <w:r>
              <w:rPr>
                <w:rFonts w:ascii="方正书宋简体" w:eastAsia="方正书宋简体" w:cs="方正书宋简体" w:hint="eastAsia"/>
                <w:sz w:val="18"/>
                <w:szCs w:val="18"/>
                <w:lang w:val="en-US"/>
              </w:rPr>
              <w:t>年</w:t>
            </w:r>
            <w:r>
              <w:rPr>
                <w:rFonts w:ascii="方正书宋简体" w:eastAsia="方正书宋简体" w:cs="方正书宋简体"/>
                <w:sz w:val="18"/>
                <w:szCs w:val="18"/>
                <w:lang w:val="en-US"/>
              </w:rPr>
              <w:t>3</w:t>
            </w:r>
            <w:r>
              <w:rPr>
                <w:rFonts w:ascii="方正书宋简体" w:eastAsia="方正书宋简体" w:cs="方正书宋简体" w:hint="eastAsia"/>
                <w:sz w:val="18"/>
                <w:szCs w:val="18"/>
                <w:lang w:val="en-US"/>
              </w:rPr>
              <w:t>月，第一</w:t>
            </w:r>
          </w:p>
          <w:p w:rsidR="00227EDF" w:rsidRDefault="00227EDF" w:rsidP="00227EDF">
            <w:pPr>
              <w:ind w:firstLineChars="300" w:firstLine="540"/>
              <w:rPr>
                <w:rFonts w:ascii="方正书宋简体" w:eastAsia="方正书宋简体" w:cs="Times New Roman"/>
                <w:sz w:val="18"/>
                <w:szCs w:val="18"/>
                <w:lang w:val="en-US"/>
              </w:rPr>
            </w:pPr>
            <w:r>
              <w:rPr>
                <w:rFonts w:ascii="方正书宋简体" w:eastAsia="方正书宋简体" w:cs="方正书宋简体"/>
                <w:sz w:val="18"/>
                <w:szCs w:val="18"/>
                <w:lang w:val="en-US"/>
              </w:rPr>
              <w:t>8.</w:t>
            </w:r>
            <w:r>
              <w:rPr>
                <w:rFonts w:ascii="方正书宋简体" w:eastAsia="方正书宋简体" w:cs="方正书宋简体" w:hint="eastAsia"/>
                <w:sz w:val="18"/>
                <w:szCs w:val="18"/>
              </w:rPr>
              <w:t>高职学生培育和</w:t>
            </w:r>
            <w:proofErr w:type="gramStart"/>
            <w:r>
              <w:rPr>
                <w:rFonts w:ascii="方正书宋简体" w:eastAsia="方正书宋简体" w:cs="方正书宋简体" w:hint="eastAsia"/>
                <w:sz w:val="18"/>
                <w:szCs w:val="18"/>
              </w:rPr>
              <w:t>践行</w:t>
            </w:r>
            <w:proofErr w:type="gramEnd"/>
            <w:r>
              <w:rPr>
                <w:rFonts w:ascii="方正书宋简体" w:eastAsia="方正书宋简体" w:cs="方正书宋简体" w:hint="eastAsia"/>
                <w:sz w:val="18"/>
                <w:szCs w:val="18"/>
              </w:rPr>
              <w:t>社会主义核心价值观存在的问题及对策分析，科教文汇（安徽省优秀期刊），</w:t>
            </w:r>
            <w:r>
              <w:rPr>
                <w:rFonts w:ascii="方正书宋简体" w:eastAsia="方正书宋简体" w:cs="方正书宋简体"/>
                <w:sz w:val="18"/>
                <w:szCs w:val="18"/>
                <w:lang w:val="en-US"/>
              </w:rPr>
              <w:t>2017</w:t>
            </w:r>
            <w:r>
              <w:rPr>
                <w:rFonts w:ascii="方正书宋简体" w:eastAsia="方正书宋简体" w:cs="方正书宋简体" w:hint="eastAsia"/>
                <w:sz w:val="18"/>
                <w:szCs w:val="18"/>
                <w:lang w:val="en-US"/>
              </w:rPr>
              <w:t>年</w:t>
            </w:r>
            <w:r>
              <w:rPr>
                <w:rFonts w:ascii="方正书宋简体" w:eastAsia="方正书宋简体" w:cs="方正书宋简体"/>
                <w:sz w:val="18"/>
                <w:szCs w:val="18"/>
                <w:lang w:val="en-US"/>
              </w:rPr>
              <w:t>10</w:t>
            </w:r>
            <w:r>
              <w:rPr>
                <w:rFonts w:ascii="方正书宋简体" w:eastAsia="方正书宋简体" w:cs="方正书宋简体" w:hint="eastAsia"/>
                <w:sz w:val="18"/>
                <w:szCs w:val="18"/>
                <w:lang w:val="en-US"/>
              </w:rPr>
              <w:t>月，独著</w:t>
            </w:r>
          </w:p>
          <w:p w:rsidR="00227EDF" w:rsidRDefault="00227EDF" w:rsidP="00227EDF">
            <w:pPr>
              <w:ind w:firstLineChars="300" w:firstLine="540"/>
              <w:rPr>
                <w:rFonts w:ascii="方正书宋简体" w:eastAsia="方正书宋简体" w:cs="Times New Roman"/>
                <w:sz w:val="18"/>
                <w:szCs w:val="18"/>
              </w:rPr>
            </w:pPr>
            <w:r>
              <w:rPr>
                <w:rFonts w:ascii="方正书宋简体" w:eastAsia="方正书宋简体" w:cs="方正书宋简体"/>
                <w:sz w:val="18"/>
                <w:szCs w:val="18"/>
                <w:lang w:val="en-US"/>
              </w:rPr>
              <w:t>9.</w:t>
            </w:r>
            <w:r>
              <w:rPr>
                <w:rFonts w:ascii="方正书宋简体" w:eastAsia="方正书宋简体" w:cs="方正书宋简体" w:hint="eastAsia"/>
                <w:sz w:val="18"/>
                <w:szCs w:val="18"/>
              </w:rPr>
              <w:t>高职教育工匠精神培育与</w:t>
            </w:r>
            <w:proofErr w:type="gramStart"/>
            <w:r>
              <w:rPr>
                <w:rFonts w:ascii="方正书宋简体" w:eastAsia="方正书宋简体" w:cs="方正书宋简体" w:hint="eastAsia"/>
                <w:sz w:val="18"/>
                <w:szCs w:val="18"/>
              </w:rPr>
              <w:t>思政课实践</w:t>
            </w:r>
            <w:proofErr w:type="gramEnd"/>
            <w:r>
              <w:rPr>
                <w:rFonts w:ascii="方正书宋简体" w:eastAsia="方正书宋简体" w:cs="方正书宋简体" w:hint="eastAsia"/>
                <w:sz w:val="18"/>
                <w:szCs w:val="18"/>
              </w:rPr>
              <w:t>教学融合的原则，课程教育研究，</w:t>
            </w:r>
            <w:r>
              <w:rPr>
                <w:rFonts w:ascii="方正书宋简体" w:eastAsia="方正书宋简体" w:cs="方正书宋简体"/>
                <w:sz w:val="18"/>
                <w:szCs w:val="18"/>
              </w:rPr>
              <w:t>2018</w:t>
            </w:r>
            <w:r>
              <w:rPr>
                <w:rFonts w:ascii="方正书宋简体" w:eastAsia="方正书宋简体" w:cs="方正书宋简体" w:hint="eastAsia"/>
                <w:sz w:val="18"/>
                <w:szCs w:val="18"/>
              </w:rPr>
              <w:t>年</w:t>
            </w:r>
            <w:r>
              <w:rPr>
                <w:rFonts w:ascii="方正书宋简体" w:eastAsia="方正书宋简体" w:cs="方正书宋简体"/>
                <w:sz w:val="18"/>
                <w:szCs w:val="18"/>
              </w:rPr>
              <w:t>7</w:t>
            </w:r>
            <w:r>
              <w:rPr>
                <w:rFonts w:ascii="方正书宋简体" w:eastAsia="方正书宋简体" w:cs="方正书宋简体" w:hint="eastAsia"/>
                <w:sz w:val="18"/>
                <w:szCs w:val="18"/>
              </w:rPr>
              <w:t>月，独著</w:t>
            </w:r>
          </w:p>
          <w:p w:rsidR="00227EDF" w:rsidRDefault="00227EDF" w:rsidP="00227EDF">
            <w:pPr>
              <w:ind w:firstLineChars="300" w:firstLine="540"/>
              <w:rPr>
                <w:rFonts w:ascii="方正书宋简体" w:eastAsia="方正书宋简体" w:cs="Times New Roman"/>
                <w:sz w:val="18"/>
                <w:szCs w:val="18"/>
              </w:rPr>
            </w:pPr>
            <w:r>
              <w:rPr>
                <w:rFonts w:ascii="方正书宋简体" w:eastAsia="方正书宋简体" w:cs="方正书宋简体"/>
                <w:sz w:val="18"/>
                <w:szCs w:val="18"/>
              </w:rPr>
              <w:t xml:space="preserve">10. </w:t>
            </w:r>
            <w:r>
              <w:rPr>
                <w:rFonts w:ascii="方正书宋简体" w:eastAsia="方正书宋简体" w:cs="方正书宋简体" w:hint="eastAsia"/>
                <w:sz w:val="18"/>
                <w:szCs w:val="18"/>
              </w:rPr>
              <w:t>论提升高职</w:t>
            </w:r>
            <w:proofErr w:type="gramStart"/>
            <w:r>
              <w:rPr>
                <w:rFonts w:ascii="方正书宋简体" w:eastAsia="方正书宋简体" w:cs="方正书宋简体" w:hint="eastAsia"/>
                <w:sz w:val="18"/>
                <w:szCs w:val="18"/>
              </w:rPr>
              <w:t>思政课</w:t>
            </w:r>
            <w:proofErr w:type="gramEnd"/>
            <w:r>
              <w:rPr>
                <w:rFonts w:ascii="方正书宋简体" w:eastAsia="方正书宋简体" w:cs="方正书宋简体" w:hint="eastAsia"/>
                <w:sz w:val="18"/>
                <w:szCs w:val="18"/>
              </w:rPr>
              <w:t>教学亲和力应处理的几组关系，学周刊，</w:t>
            </w:r>
            <w:r>
              <w:rPr>
                <w:rFonts w:ascii="方正书宋简体" w:eastAsia="方正书宋简体" w:cs="方正书宋简体"/>
                <w:sz w:val="18"/>
                <w:szCs w:val="18"/>
              </w:rPr>
              <w:t>2019</w:t>
            </w:r>
            <w:r>
              <w:rPr>
                <w:rFonts w:ascii="方正书宋简体" w:eastAsia="方正书宋简体" w:cs="方正书宋简体" w:hint="eastAsia"/>
                <w:sz w:val="18"/>
                <w:szCs w:val="18"/>
              </w:rPr>
              <w:t>年</w:t>
            </w:r>
            <w:r>
              <w:rPr>
                <w:rFonts w:ascii="方正书宋简体" w:eastAsia="方正书宋简体" w:cs="方正书宋简体"/>
                <w:sz w:val="18"/>
                <w:szCs w:val="18"/>
              </w:rPr>
              <w:t>9</w:t>
            </w:r>
            <w:r>
              <w:rPr>
                <w:rFonts w:ascii="方正书宋简体" w:eastAsia="方正书宋简体" w:cs="方正书宋简体" w:hint="eastAsia"/>
                <w:sz w:val="18"/>
                <w:szCs w:val="18"/>
              </w:rPr>
              <w:t>月，独著</w:t>
            </w:r>
          </w:p>
          <w:p w:rsidR="00227EDF" w:rsidRDefault="00227EDF" w:rsidP="00227EDF">
            <w:pPr>
              <w:ind w:firstLineChars="300" w:firstLine="540"/>
              <w:rPr>
                <w:rFonts w:ascii="方正书宋简体" w:eastAsia="方正书宋简体" w:cs="Times New Roman"/>
                <w:sz w:val="18"/>
                <w:szCs w:val="18"/>
              </w:rPr>
            </w:pPr>
            <w:r>
              <w:rPr>
                <w:rFonts w:ascii="方正书宋简体" w:eastAsia="方正书宋简体" w:cs="方正书宋简体"/>
                <w:sz w:val="18"/>
                <w:szCs w:val="18"/>
              </w:rPr>
              <w:t xml:space="preserve">11. </w:t>
            </w:r>
            <w:r>
              <w:rPr>
                <w:rFonts w:ascii="方正书宋简体" w:eastAsia="方正书宋简体" w:cs="方正书宋简体" w:hint="eastAsia"/>
                <w:sz w:val="18"/>
                <w:szCs w:val="18"/>
              </w:rPr>
              <w:t>高技能人才的概念和特征，科教文汇（安徽省优秀期刊），</w:t>
            </w:r>
            <w:r>
              <w:rPr>
                <w:rFonts w:ascii="方正书宋简体" w:eastAsia="方正书宋简体" w:cs="方正书宋简体"/>
                <w:sz w:val="18"/>
                <w:szCs w:val="18"/>
              </w:rPr>
              <w:t>2018</w:t>
            </w:r>
            <w:r>
              <w:rPr>
                <w:rFonts w:ascii="方正书宋简体" w:eastAsia="方正书宋简体" w:cs="方正书宋简体" w:hint="eastAsia"/>
                <w:sz w:val="18"/>
                <w:szCs w:val="18"/>
              </w:rPr>
              <w:t>年</w:t>
            </w:r>
            <w:r>
              <w:rPr>
                <w:rFonts w:ascii="方正书宋简体" w:eastAsia="方正书宋简体" w:cs="方正书宋简体"/>
                <w:sz w:val="18"/>
                <w:szCs w:val="18"/>
              </w:rPr>
              <w:t>9</w:t>
            </w:r>
            <w:r>
              <w:rPr>
                <w:rFonts w:ascii="方正书宋简体" w:eastAsia="方正书宋简体" w:cs="方正书宋简体" w:hint="eastAsia"/>
                <w:sz w:val="18"/>
                <w:szCs w:val="18"/>
              </w:rPr>
              <w:t>月，独著</w:t>
            </w:r>
          </w:p>
          <w:p w:rsidR="00227EDF" w:rsidRDefault="00227EDF" w:rsidP="00227EDF">
            <w:pPr>
              <w:ind w:firstLineChars="300" w:firstLine="540"/>
              <w:rPr>
                <w:rFonts w:ascii="方正书宋简体" w:eastAsia="方正书宋简体" w:cs="Times New Roman"/>
                <w:sz w:val="18"/>
                <w:szCs w:val="18"/>
              </w:rPr>
            </w:pPr>
            <w:r>
              <w:rPr>
                <w:rFonts w:ascii="方正书宋简体" w:eastAsia="方正书宋简体" w:cs="方正书宋简体"/>
                <w:sz w:val="18"/>
                <w:szCs w:val="18"/>
              </w:rPr>
              <w:t xml:space="preserve">12. </w:t>
            </w:r>
            <w:r>
              <w:rPr>
                <w:rFonts w:ascii="方正书宋简体" w:eastAsia="方正书宋简体" w:cs="方正书宋简体" w:hint="eastAsia"/>
                <w:sz w:val="18"/>
                <w:szCs w:val="18"/>
              </w:rPr>
              <w:t>新时代高职院校形势与政策课教学出现的新问题及解决对策，课程教育研究，</w:t>
            </w:r>
            <w:r>
              <w:rPr>
                <w:rFonts w:ascii="方正书宋简体" w:eastAsia="方正书宋简体" w:cs="方正书宋简体"/>
                <w:sz w:val="18"/>
                <w:szCs w:val="18"/>
              </w:rPr>
              <w:t>2019</w:t>
            </w:r>
            <w:r>
              <w:rPr>
                <w:rFonts w:ascii="方正书宋简体" w:eastAsia="方正书宋简体" w:cs="方正书宋简体" w:hint="eastAsia"/>
                <w:sz w:val="18"/>
                <w:szCs w:val="18"/>
              </w:rPr>
              <w:t>年</w:t>
            </w:r>
            <w:r>
              <w:rPr>
                <w:rFonts w:ascii="方正书宋简体" w:eastAsia="方正书宋简体" w:cs="方正书宋简体"/>
                <w:sz w:val="18"/>
                <w:szCs w:val="18"/>
              </w:rPr>
              <w:t>1</w:t>
            </w:r>
            <w:r>
              <w:rPr>
                <w:rFonts w:ascii="方正书宋简体" w:eastAsia="方正书宋简体" w:cs="方正书宋简体" w:hint="eastAsia"/>
                <w:sz w:val="18"/>
                <w:szCs w:val="18"/>
              </w:rPr>
              <w:t>月，独著。</w:t>
            </w:r>
          </w:p>
          <w:p w:rsidR="00227EDF" w:rsidRDefault="00227EDF">
            <w:pPr>
              <w:rPr>
                <w:rFonts w:cs="Times New Roman"/>
                <w:sz w:val="18"/>
                <w:szCs w:val="18"/>
              </w:rPr>
            </w:pPr>
            <w:r>
              <w:rPr>
                <w:rFonts w:ascii="方正书宋简体" w:eastAsia="方正书宋简体" w:cs="方正书宋简体" w:hint="eastAsia"/>
                <w:b/>
                <w:bCs/>
                <w:sz w:val="18"/>
                <w:szCs w:val="18"/>
              </w:rPr>
              <w:t>教材</w:t>
            </w:r>
            <w:r>
              <w:rPr>
                <w:rFonts w:ascii="方正书宋简体" w:eastAsia="方正书宋简体" w:cs="方正书宋简体"/>
                <w:b/>
                <w:bCs/>
                <w:sz w:val="18"/>
                <w:szCs w:val="18"/>
                <w:lang w:val="en-US"/>
              </w:rPr>
              <w:t xml:space="preserve"> :</w:t>
            </w:r>
            <w:r>
              <w:rPr>
                <w:sz w:val="18"/>
                <w:szCs w:val="18"/>
                <w:lang w:val="en-US"/>
              </w:rPr>
              <w:t>1.</w:t>
            </w:r>
            <w:r>
              <w:rPr>
                <w:sz w:val="18"/>
                <w:szCs w:val="18"/>
              </w:rPr>
              <w:t>.21</w:t>
            </w:r>
            <w:r>
              <w:rPr>
                <w:rFonts w:hint="eastAsia"/>
                <w:sz w:val="18"/>
                <w:szCs w:val="18"/>
              </w:rPr>
              <w:t>世纪高等院校精品规划教材《大学生简明社会实践教程》，现代教育出版社，</w:t>
            </w:r>
            <w:r>
              <w:rPr>
                <w:sz w:val="18"/>
                <w:szCs w:val="18"/>
              </w:rPr>
              <w:t>2016</w:t>
            </w:r>
            <w:r>
              <w:rPr>
                <w:rFonts w:hint="eastAsia"/>
                <w:sz w:val="18"/>
                <w:szCs w:val="18"/>
              </w:rPr>
              <w:t>年</w:t>
            </w:r>
            <w:r>
              <w:rPr>
                <w:sz w:val="18"/>
                <w:szCs w:val="18"/>
              </w:rPr>
              <w:t>2</w:t>
            </w:r>
            <w:r>
              <w:rPr>
                <w:rFonts w:hint="eastAsia"/>
                <w:sz w:val="18"/>
                <w:szCs w:val="18"/>
              </w:rPr>
              <w:t>月，参编</w:t>
            </w:r>
          </w:p>
          <w:p w:rsidR="00227EDF" w:rsidRDefault="00227EDF">
            <w:pPr>
              <w:rPr>
                <w:rFonts w:cs="Times New Roman"/>
                <w:sz w:val="18"/>
                <w:szCs w:val="18"/>
              </w:rPr>
            </w:pPr>
            <w:r>
              <w:rPr>
                <w:sz w:val="18"/>
                <w:szCs w:val="18"/>
                <w:lang w:val="en-US"/>
              </w:rPr>
              <w:t>2</w:t>
            </w:r>
            <w:r>
              <w:rPr>
                <w:sz w:val="18"/>
                <w:szCs w:val="18"/>
              </w:rPr>
              <w:t>. 21</w:t>
            </w:r>
            <w:r>
              <w:rPr>
                <w:rFonts w:hint="eastAsia"/>
                <w:sz w:val="18"/>
                <w:szCs w:val="18"/>
              </w:rPr>
              <w:t>世纪高职高专“十三五”规划教材《形势与政策简明教程》，西北工业大学出版社，</w:t>
            </w:r>
            <w:r>
              <w:rPr>
                <w:sz w:val="18"/>
                <w:szCs w:val="18"/>
              </w:rPr>
              <w:t>2016</w:t>
            </w:r>
            <w:r>
              <w:rPr>
                <w:rFonts w:hint="eastAsia"/>
                <w:sz w:val="18"/>
                <w:szCs w:val="18"/>
              </w:rPr>
              <w:t>年</w:t>
            </w:r>
            <w:r>
              <w:rPr>
                <w:sz w:val="18"/>
                <w:szCs w:val="18"/>
              </w:rPr>
              <w:t>8</w:t>
            </w:r>
            <w:r>
              <w:rPr>
                <w:rFonts w:hint="eastAsia"/>
                <w:sz w:val="18"/>
                <w:szCs w:val="18"/>
              </w:rPr>
              <w:t>月，参编</w:t>
            </w:r>
          </w:p>
          <w:p w:rsidR="00227EDF" w:rsidRDefault="00227EDF">
            <w:pPr>
              <w:rPr>
                <w:rFonts w:cs="Times New Roman"/>
                <w:sz w:val="18"/>
                <w:szCs w:val="18"/>
              </w:rPr>
            </w:pPr>
            <w:r>
              <w:rPr>
                <w:sz w:val="18"/>
                <w:szCs w:val="18"/>
                <w:lang w:val="en-US"/>
              </w:rPr>
              <w:t>3</w:t>
            </w:r>
            <w:r>
              <w:rPr>
                <w:sz w:val="18"/>
                <w:szCs w:val="18"/>
              </w:rPr>
              <w:t>. 21</w:t>
            </w:r>
            <w:r>
              <w:rPr>
                <w:rFonts w:hint="eastAsia"/>
                <w:sz w:val="18"/>
                <w:szCs w:val="18"/>
              </w:rPr>
              <w:t>世纪高职高专“十三五”规划教材《形势与政策》，湖北科学技术出版社，</w:t>
            </w:r>
            <w:r>
              <w:rPr>
                <w:sz w:val="18"/>
                <w:szCs w:val="18"/>
              </w:rPr>
              <w:t>2017</w:t>
            </w:r>
            <w:r>
              <w:rPr>
                <w:rFonts w:hint="eastAsia"/>
                <w:sz w:val="18"/>
                <w:szCs w:val="18"/>
              </w:rPr>
              <w:t>年</w:t>
            </w:r>
            <w:r>
              <w:rPr>
                <w:sz w:val="18"/>
                <w:szCs w:val="18"/>
              </w:rPr>
              <w:t>9</w:t>
            </w:r>
            <w:r>
              <w:rPr>
                <w:rFonts w:hint="eastAsia"/>
                <w:sz w:val="18"/>
                <w:szCs w:val="18"/>
              </w:rPr>
              <w:t>月，副主编</w:t>
            </w:r>
          </w:p>
          <w:p w:rsidR="00227EDF" w:rsidRDefault="00227EDF">
            <w:pPr>
              <w:rPr>
                <w:rFonts w:cs="Times New Roman"/>
                <w:sz w:val="18"/>
                <w:szCs w:val="18"/>
              </w:rPr>
            </w:pPr>
            <w:r>
              <w:rPr>
                <w:sz w:val="18"/>
                <w:szCs w:val="18"/>
                <w:lang w:val="en-US"/>
              </w:rPr>
              <w:t>4</w:t>
            </w:r>
            <w:r>
              <w:rPr>
                <w:sz w:val="18"/>
                <w:szCs w:val="18"/>
              </w:rPr>
              <w:t>. 21</w:t>
            </w:r>
            <w:r>
              <w:rPr>
                <w:rFonts w:hint="eastAsia"/>
                <w:sz w:val="18"/>
                <w:szCs w:val="18"/>
              </w:rPr>
              <w:t>世纪高职高专“十三五”规划教材《形势与政策》，湖北科学技术出版社，</w:t>
            </w:r>
            <w:r>
              <w:rPr>
                <w:sz w:val="18"/>
                <w:szCs w:val="18"/>
              </w:rPr>
              <w:t>2018</w:t>
            </w:r>
            <w:r>
              <w:rPr>
                <w:rFonts w:hint="eastAsia"/>
                <w:sz w:val="18"/>
                <w:szCs w:val="18"/>
              </w:rPr>
              <w:t>年</w:t>
            </w:r>
            <w:r>
              <w:rPr>
                <w:sz w:val="18"/>
                <w:szCs w:val="18"/>
              </w:rPr>
              <w:t>8</w:t>
            </w:r>
            <w:r>
              <w:rPr>
                <w:rFonts w:hint="eastAsia"/>
                <w:sz w:val="18"/>
                <w:szCs w:val="18"/>
              </w:rPr>
              <w:t>月，副主编</w:t>
            </w:r>
          </w:p>
          <w:p w:rsidR="00227EDF" w:rsidRDefault="00227EDF">
            <w:pPr>
              <w:rPr>
                <w:rFonts w:ascii="方正书宋简体" w:eastAsia="方正书宋简体" w:cs="Times New Roman"/>
                <w:b/>
                <w:bCs/>
                <w:sz w:val="18"/>
                <w:szCs w:val="18"/>
              </w:rPr>
            </w:pPr>
            <w:r>
              <w:rPr>
                <w:lang w:val="en-US"/>
              </w:rPr>
              <w:t>5</w:t>
            </w:r>
            <w:r>
              <w:rPr>
                <w:sz w:val="18"/>
                <w:szCs w:val="18"/>
              </w:rPr>
              <w:t>. 21</w:t>
            </w:r>
            <w:r>
              <w:rPr>
                <w:rFonts w:hint="eastAsia"/>
                <w:sz w:val="18"/>
                <w:szCs w:val="18"/>
              </w:rPr>
              <w:t>世纪高等院校精品规划教材《大学生社会实践简明教程》，现代教育出版社</w:t>
            </w:r>
            <w:r>
              <w:rPr>
                <w:sz w:val="18"/>
                <w:szCs w:val="18"/>
              </w:rPr>
              <w:t>2019</w:t>
            </w:r>
            <w:r>
              <w:rPr>
                <w:rFonts w:hint="eastAsia"/>
                <w:sz w:val="18"/>
                <w:szCs w:val="18"/>
              </w:rPr>
              <w:t>年</w:t>
            </w:r>
            <w:r>
              <w:rPr>
                <w:sz w:val="18"/>
                <w:szCs w:val="18"/>
              </w:rPr>
              <w:t>2</w:t>
            </w:r>
            <w:r>
              <w:rPr>
                <w:rFonts w:hint="eastAsia"/>
                <w:sz w:val="18"/>
                <w:szCs w:val="18"/>
              </w:rPr>
              <w:t>月，副主编</w:t>
            </w:r>
          </w:p>
        </w:tc>
        <w:tc>
          <w:tcPr>
            <w:tcW w:w="1239" w:type="dxa"/>
            <w:vMerge/>
            <w:tcBorders>
              <w:top w:val="nil"/>
            </w:tcBorders>
          </w:tcPr>
          <w:p w:rsidR="00227EDF" w:rsidRDefault="00227EDF">
            <w:pPr>
              <w:rPr>
                <w:rFonts w:cs="Times New Roman"/>
                <w:sz w:val="2"/>
                <w:szCs w:val="2"/>
              </w:rPr>
            </w:pPr>
          </w:p>
        </w:tc>
      </w:tr>
      <w:tr w:rsidR="00227EDF">
        <w:trPr>
          <w:trHeight w:val="341"/>
        </w:trPr>
        <w:tc>
          <w:tcPr>
            <w:tcW w:w="1342" w:type="dxa"/>
          </w:tcPr>
          <w:p w:rsidR="00227EDF" w:rsidRDefault="00227EDF">
            <w:pPr>
              <w:pStyle w:val="TableParagraph"/>
              <w:spacing w:before="33"/>
              <w:ind w:left="21"/>
              <w:jc w:val="center"/>
              <w:rPr>
                <w:rFonts w:cs="Times New Roman"/>
                <w:sz w:val="21"/>
                <w:szCs w:val="21"/>
              </w:rPr>
            </w:pPr>
            <w:r>
              <w:rPr>
                <w:sz w:val="21"/>
                <w:szCs w:val="21"/>
              </w:rPr>
              <w:t>201</w:t>
            </w:r>
            <w:r>
              <w:rPr>
                <w:sz w:val="21"/>
                <w:szCs w:val="21"/>
                <w:lang w:val="en-US"/>
              </w:rPr>
              <w:t>4</w:t>
            </w:r>
            <w:r>
              <w:rPr>
                <w:rFonts w:hint="eastAsia"/>
                <w:sz w:val="21"/>
                <w:szCs w:val="21"/>
              </w:rPr>
              <w:t>年度</w:t>
            </w:r>
          </w:p>
        </w:tc>
        <w:tc>
          <w:tcPr>
            <w:tcW w:w="1370" w:type="dxa"/>
            <w:gridSpan w:val="2"/>
          </w:tcPr>
          <w:p w:rsidR="00227EDF" w:rsidRDefault="00227EDF">
            <w:pPr>
              <w:pStyle w:val="TableParagraph"/>
              <w:spacing w:before="33"/>
              <w:ind w:right="442"/>
              <w:jc w:val="center"/>
              <w:rPr>
                <w:rFonts w:cs="Times New Roman"/>
                <w:sz w:val="21"/>
                <w:szCs w:val="21"/>
              </w:rPr>
            </w:pPr>
            <w:r>
              <w:rPr>
                <w:sz w:val="21"/>
                <w:szCs w:val="21"/>
              </w:rPr>
              <w:t>201</w:t>
            </w:r>
            <w:r>
              <w:rPr>
                <w:sz w:val="21"/>
                <w:szCs w:val="21"/>
                <w:lang w:val="en-US"/>
              </w:rPr>
              <w:t>5</w:t>
            </w:r>
            <w:r>
              <w:rPr>
                <w:rFonts w:hint="eastAsia"/>
                <w:sz w:val="21"/>
                <w:szCs w:val="21"/>
              </w:rPr>
              <w:t>年度</w:t>
            </w:r>
          </w:p>
        </w:tc>
        <w:tc>
          <w:tcPr>
            <w:tcW w:w="1356" w:type="dxa"/>
          </w:tcPr>
          <w:p w:rsidR="00227EDF" w:rsidRDefault="00227EDF">
            <w:pPr>
              <w:pStyle w:val="TableParagraph"/>
              <w:spacing w:before="33"/>
              <w:ind w:right="442"/>
              <w:jc w:val="center"/>
              <w:rPr>
                <w:rFonts w:cs="Times New Roman"/>
                <w:sz w:val="21"/>
                <w:szCs w:val="21"/>
              </w:rPr>
            </w:pPr>
            <w:r>
              <w:rPr>
                <w:sz w:val="21"/>
                <w:szCs w:val="21"/>
              </w:rPr>
              <w:t>201</w:t>
            </w:r>
            <w:r>
              <w:rPr>
                <w:sz w:val="21"/>
                <w:szCs w:val="21"/>
                <w:lang w:val="en-US"/>
              </w:rPr>
              <w:t>6</w:t>
            </w:r>
            <w:r>
              <w:rPr>
                <w:rFonts w:hint="eastAsia"/>
                <w:sz w:val="21"/>
                <w:szCs w:val="21"/>
              </w:rPr>
              <w:t>年度</w:t>
            </w:r>
          </w:p>
        </w:tc>
        <w:tc>
          <w:tcPr>
            <w:tcW w:w="1358" w:type="dxa"/>
            <w:gridSpan w:val="3"/>
          </w:tcPr>
          <w:p w:rsidR="00227EDF" w:rsidRDefault="00227EDF">
            <w:pPr>
              <w:pStyle w:val="TableParagraph"/>
              <w:spacing w:before="33"/>
              <w:ind w:right="445"/>
              <w:rPr>
                <w:rFonts w:cs="Times New Roman"/>
                <w:sz w:val="21"/>
                <w:szCs w:val="21"/>
              </w:rPr>
            </w:pPr>
            <w:r>
              <w:rPr>
                <w:sz w:val="21"/>
                <w:szCs w:val="21"/>
              </w:rPr>
              <w:t>201</w:t>
            </w:r>
            <w:r>
              <w:rPr>
                <w:sz w:val="21"/>
                <w:szCs w:val="21"/>
                <w:lang w:val="en-US"/>
              </w:rPr>
              <w:t>7</w:t>
            </w:r>
            <w:r>
              <w:rPr>
                <w:rFonts w:hint="eastAsia"/>
                <w:sz w:val="21"/>
                <w:szCs w:val="21"/>
              </w:rPr>
              <w:t>年度</w:t>
            </w:r>
          </w:p>
        </w:tc>
        <w:tc>
          <w:tcPr>
            <w:tcW w:w="1357" w:type="dxa"/>
          </w:tcPr>
          <w:p w:rsidR="00227EDF" w:rsidRDefault="00227EDF">
            <w:pPr>
              <w:pStyle w:val="TableParagraph"/>
              <w:spacing w:before="33"/>
              <w:ind w:right="446"/>
              <w:rPr>
                <w:rFonts w:cs="Times New Roman"/>
                <w:sz w:val="21"/>
                <w:szCs w:val="21"/>
              </w:rPr>
            </w:pPr>
            <w:r>
              <w:rPr>
                <w:sz w:val="21"/>
                <w:szCs w:val="21"/>
              </w:rPr>
              <w:t>201</w:t>
            </w:r>
            <w:r>
              <w:rPr>
                <w:sz w:val="21"/>
                <w:szCs w:val="21"/>
                <w:lang w:val="en-US"/>
              </w:rPr>
              <w:t>8</w:t>
            </w:r>
            <w:r>
              <w:rPr>
                <w:rFonts w:hint="eastAsia"/>
                <w:sz w:val="21"/>
                <w:szCs w:val="21"/>
              </w:rPr>
              <w:t>年度</w:t>
            </w:r>
          </w:p>
        </w:tc>
        <w:tc>
          <w:tcPr>
            <w:tcW w:w="723" w:type="dxa"/>
            <w:vMerge/>
            <w:tcBorders>
              <w:top w:val="nil"/>
            </w:tcBorders>
          </w:tcPr>
          <w:p w:rsidR="00227EDF" w:rsidRDefault="00227EDF">
            <w:pPr>
              <w:rPr>
                <w:rFonts w:cs="Times New Roman"/>
                <w:sz w:val="2"/>
                <w:szCs w:val="2"/>
              </w:rPr>
            </w:pPr>
          </w:p>
        </w:tc>
        <w:tc>
          <w:tcPr>
            <w:tcW w:w="1196" w:type="dxa"/>
            <w:vMerge/>
            <w:tcBorders>
              <w:top w:val="nil"/>
            </w:tcBorders>
          </w:tcPr>
          <w:p w:rsidR="00227EDF" w:rsidRDefault="00227EDF">
            <w:pPr>
              <w:rPr>
                <w:rFonts w:cs="Times New Roman"/>
                <w:sz w:val="2"/>
                <w:szCs w:val="2"/>
              </w:rPr>
            </w:pPr>
          </w:p>
        </w:tc>
        <w:tc>
          <w:tcPr>
            <w:tcW w:w="12419" w:type="dxa"/>
            <w:gridSpan w:val="13"/>
            <w:vMerge/>
            <w:tcBorders>
              <w:top w:val="nil"/>
            </w:tcBorders>
          </w:tcPr>
          <w:p w:rsidR="00227EDF" w:rsidRDefault="00227EDF">
            <w:pPr>
              <w:rPr>
                <w:rFonts w:cs="Times New Roman"/>
                <w:sz w:val="2"/>
                <w:szCs w:val="2"/>
              </w:rPr>
            </w:pPr>
          </w:p>
        </w:tc>
        <w:tc>
          <w:tcPr>
            <w:tcW w:w="1239" w:type="dxa"/>
            <w:vMerge/>
            <w:tcBorders>
              <w:top w:val="nil"/>
            </w:tcBorders>
          </w:tcPr>
          <w:p w:rsidR="00227EDF" w:rsidRDefault="00227EDF">
            <w:pPr>
              <w:rPr>
                <w:rFonts w:cs="Times New Roman"/>
                <w:sz w:val="2"/>
                <w:szCs w:val="2"/>
              </w:rPr>
            </w:pPr>
          </w:p>
        </w:tc>
      </w:tr>
      <w:tr w:rsidR="00227EDF">
        <w:trPr>
          <w:trHeight w:val="611"/>
        </w:trPr>
        <w:tc>
          <w:tcPr>
            <w:tcW w:w="1342" w:type="dxa"/>
          </w:tcPr>
          <w:p w:rsidR="00227EDF" w:rsidRDefault="00227EDF">
            <w:pPr>
              <w:pStyle w:val="TableParagraph"/>
              <w:jc w:val="center"/>
              <w:rPr>
                <w:rFonts w:ascii="Times New Roman" w:cs="Times New Roman"/>
              </w:rPr>
            </w:pPr>
            <w:r>
              <w:rPr>
                <w:rFonts w:ascii="Times New Roman" w:hint="eastAsia"/>
              </w:rPr>
              <w:t>称职</w:t>
            </w:r>
          </w:p>
        </w:tc>
        <w:tc>
          <w:tcPr>
            <w:tcW w:w="1370" w:type="dxa"/>
            <w:gridSpan w:val="2"/>
          </w:tcPr>
          <w:p w:rsidR="00227EDF" w:rsidRDefault="00227EDF">
            <w:pPr>
              <w:pStyle w:val="TableParagraph"/>
              <w:jc w:val="both"/>
              <w:rPr>
                <w:rFonts w:ascii="Times New Roman" w:cs="Times New Roman"/>
              </w:rPr>
            </w:pPr>
            <w:r>
              <w:rPr>
                <w:rFonts w:ascii="Times New Roman" w:hint="eastAsia"/>
              </w:rPr>
              <w:t>优秀</w:t>
            </w:r>
          </w:p>
        </w:tc>
        <w:tc>
          <w:tcPr>
            <w:tcW w:w="1356" w:type="dxa"/>
          </w:tcPr>
          <w:p w:rsidR="00227EDF" w:rsidRDefault="00227EDF">
            <w:pPr>
              <w:pStyle w:val="TableParagraph"/>
              <w:jc w:val="both"/>
              <w:rPr>
                <w:rFonts w:ascii="Times New Roman" w:cs="Times New Roman"/>
              </w:rPr>
            </w:pPr>
            <w:r>
              <w:rPr>
                <w:rFonts w:ascii="Times New Roman" w:hint="eastAsia"/>
              </w:rPr>
              <w:t>称职</w:t>
            </w:r>
          </w:p>
        </w:tc>
        <w:tc>
          <w:tcPr>
            <w:tcW w:w="1358" w:type="dxa"/>
            <w:gridSpan w:val="3"/>
          </w:tcPr>
          <w:p w:rsidR="00227EDF" w:rsidRDefault="00227EDF">
            <w:pPr>
              <w:pStyle w:val="TableParagraph"/>
              <w:jc w:val="both"/>
              <w:rPr>
                <w:rFonts w:ascii="Times New Roman" w:cs="Times New Roman"/>
              </w:rPr>
            </w:pPr>
            <w:r>
              <w:rPr>
                <w:rFonts w:ascii="Times New Roman" w:hint="eastAsia"/>
              </w:rPr>
              <w:t>优秀</w:t>
            </w:r>
          </w:p>
        </w:tc>
        <w:tc>
          <w:tcPr>
            <w:tcW w:w="1357" w:type="dxa"/>
          </w:tcPr>
          <w:p w:rsidR="00227EDF" w:rsidRDefault="00227EDF">
            <w:pPr>
              <w:pStyle w:val="TableParagraph"/>
              <w:rPr>
                <w:rFonts w:ascii="Times New Roman" w:cs="Times New Roman"/>
              </w:rPr>
            </w:pPr>
            <w:r>
              <w:rPr>
                <w:rFonts w:ascii="Times New Roman" w:hint="eastAsia"/>
              </w:rPr>
              <w:t>优秀</w:t>
            </w:r>
          </w:p>
        </w:tc>
        <w:tc>
          <w:tcPr>
            <w:tcW w:w="723" w:type="dxa"/>
            <w:vMerge/>
            <w:tcBorders>
              <w:top w:val="nil"/>
            </w:tcBorders>
          </w:tcPr>
          <w:p w:rsidR="00227EDF" w:rsidRDefault="00227EDF">
            <w:pPr>
              <w:rPr>
                <w:rFonts w:cs="Times New Roman"/>
                <w:sz w:val="2"/>
                <w:szCs w:val="2"/>
              </w:rPr>
            </w:pPr>
          </w:p>
        </w:tc>
        <w:tc>
          <w:tcPr>
            <w:tcW w:w="1196" w:type="dxa"/>
            <w:vMerge/>
            <w:tcBorders>
              <w:top w:val="nil"/>
            </w:tcBorders>
          </w:tcPr>
          <w:p w:rsidR="00227EDF" w:rsidRDefault="00227EDF">
            <w:pPr>
              <w:rPr>
                <w:rFonts w:cs="Times New Roman"/>
                <w:sz w:val="2"/>
                <w:szCs w:val="2"/>
              </w:rPr>
            </w:pPr>
          </w:p>
        </w:tc>
        <w:tc>
          <w:tcPr>
            <w:tcW w:w="12419" w:type="dxa"/>
            <w:gridSpan w:val="13"/>
            <w:vMerge/>
            <w:tcBorders>
              <w:top w:val="nil"/>
            </w:tcBorders>
          </w:tcPr>
          <w:p w:rsidR="00227EDF" w:rsidRDefault="00227EDF">
            <w:pPr>
              <w:rPr>
                <w:rFonts w:cs="Times New Roman"/>
                <w:sz w:val="2"/>
                <w:szCs w:val="2"/>
              </w:rPr>
            </w:pPr>
          </w:p>
        </w:tc>
        <w:tc>
          <w:tcPr>
            <w:tcW w:w="1239" w:type="dxa"/>
            <w:vMerge/>
            <w:tcBorders>
              <w:top w:val="nil"/>
            </w:tcBorders>
          </w:tcPr>
          <w:p w:rsidR="00227EDF" w:rsidRDefault="00227EDF">
            <w:pPr>
              <w:rPr>
                <w:rFonts w:cs="Times New Roman"/>
                <w:sz w:val="2"/>
                <w:szCs w:val="2"/>
              </w:rPr>
            </w:pPr>
          </w:p>
        </w:tc>
      </w:tr>
      <w:tr w:rsidR="00227EDF">
        <w:trPr>
          <w:trHeight w:val="2950"/>
        </w:trPr>
        <w:tc>
          <w:tcPr>
            <w:tcW w:w="6783" w:type="dxa"/>
            <w:gridSpan w:val="8"/>
          </w:tcPr>
          <w:p w:rsidR="00227EDF" w:rsidRDefault="00227EDF">
            <w:pPr>
              <w:pStyle w:val="TableParagraph"/>
              <w:spacing w:before="4" w:line="256" w:lineRule="exact"/>
              <w:ind w:left="1708"/>
              <w:rPr>
                <w:rFonts w:cs="Times New Roman"/>
                <w:sz w:val="21"/>
                <w:szCs w:val="21"/>
              </w:rPr>
            </w:pPr>
            <w:r>
              <w:rPr>
                <w:rFonts w:hint="eastAsia"/>
                <w:sz w:val="21"/>
                <w:szCs w:val="21"/>
              </w:rPr>
              <w:t>工作经历与任现职以来继续教育情况</w:t>
            </w:r>
          </w:p>
        </w:tc>
        <w:tc>
          <w:tcPr>
            <w:tcW w:w="723" w:type="dxa"/>
            <w:vMerge/>
            <w:tcBorders>
              <w:top w:val="nil"/>
            </w:tcBorders>
          </w:tcPr>
          <w:p w:rsidR="00227EDF" w:rsidRDefault="00227EDF">
            <w:pPr>
              <w:rPr>
                <w:rFonts w:cs="Times New Roman"/>
                <w:sz w:val="2"/>
                <w:szCs w:val="2"/>
              </w:rPr>
            </w:pPr>
          </w:p>
        </w:tc>
        <w:tc>
          <w:tcPr>
            <w:tcW w:w="1196" w:type="dxa"/>
            <w:vMerge/>
            <w:tcBorders>
              <w:top w:val="nil"/>
            </w:tcBorders>
          </w:tcPr>
          <w:p w:rsidR="00227EDF" w:rsidRDefault="00227EDF">
            <w:pPr>
              <w:rPr>
                <w:rFonts w:cs="Times New Roman"/>
                <w:sz w:val="2"/>
                <w:szCs w:val="2"/>
              </w:rPr>
            </w:pPr>
          </w:p>
        </w:tc>
        <w:tc>
          <w:tcPr>
            <w:tcW w:w="12419" w:type="dxa"/>
            <w:gridSpan w:val="13"/>
            <w:vMerge/>
            <w:tcBorders>
              <w:top w:val="nil"/>
            </w:tcBorders>
          </w:tcPr>
          <w:p w:rsidR="00227EDF" w:rsidRDefault="00227EDF">
            <w:pPr>
              <w:rPr>
                <w:rFonts w:cs="Times New Roman"/>
                <w:sz w:val="2"/>
                <w:szCs w:val="2"/>
              </w:rPr>
            </w:pPr>
          </w:p>
        </w:tc>
        <w:tc>
          <w:tcPr>
            <w:tcW w:w="1239" w:type="dxa"/>
            <w:vMerge/>
            <w:tcBorders>
              <w:top w:val="nil"/>
            </w:tcBorders>
          </w:tcPr>
          <w:p w:rsidR="00227EDF" w:rsidRDefault="00227EDF">
            <w:pPr>
              <w:rPr>
                <w:rFonts w:cs="Times New Roman"/>
                <w:sz w:val="2"/>
                <w:szCs w:val="2"/>
              </w:rPr>
            </w:pPr>
          </w:p>
        </w:tc>
      </w:tr>
      <w:tr w:rsidR="00227EDF">
        <w:trPr>
          <w:trHeight w:val="785"/>
        </w:trPr>
        <w:tc>
          <w:tcPr>
            <w:tcW w:w="6783" w:type="dxa"/>
            <w:gridSpan w:val="8"/>
            <w:vMerge w:val="restart"/>
          </w:tcPr>
          <w:p w:rsidR="00227EDF" w:rsidRDefault="00227EDF">
            <w:pPr>
              <w:pStyle w:val="TableParagraph"/>
              <w:rPr>
                <w:rFonts w:ascii="Times New Roman" w:cs="Times New Roman"/>
                <w:sz w:val="20"/>
                <w:szCs w:val="20"/>
              </w:rPr>
            </w:pPr>
            <w:r>
              <w:rPr>
                <w:rFonts w:ascii="Times New Roman" w:hint="eastAsia"/>
                <w:b/>
                <w:bCs/>
                <w:sz w:val="20"/>
                <w:szCs w:val="20"/>
              </w:rPr>
              <w:lastRenderedPageBreak/>
              <w:t>工作经历：</w:t>
            </w:r>
            <w:r>
              <w:rPr>
                <w:rFonts w:ascii="Times New Roman" w:cs="Times New Roman"/>
                <w:sz w:val="20"/>
                <w:szCs w:val="20"/>
              </w:rPr>
              <w:t>1994.10-2007.9</w:t>
            </w:r>
            <w:r>
              <w:rPr>
                <w:rFonts w:ascii="Times New Roman" w:hint="eastAsia"/>
                <w:sz w:val="20"/>
                <w:szCs w:val="20"/>
              </w:rPr>
              <w:t>，衡阳市第十四中学，政治专任教师；</w:t>
            </w:r>
          </w:p>
          <w:p w:rsidR="00227EDF" w:rsidRDefault="00227EDF">
            <w:pPr>
              <w:pStyle w:val="TableParagraph"/>
              <w:rPr>
                <w:rFonts w:ascii="Times New Roman" w:cs="Times New Roman"/>
                <w:sz w:val="20"/>
                <w:szCs w:val="20"/>
              </w:rPr>
            </w:pPr>
            <w:r>
              <w:rPr>
                <w:rFonts w:ascii="Times New Roman" w:cs="Times New Roman"/>
                <w:sz w:val="20"/>
                <w:szCs w:val="20"/>
              </w:rPr>
              <w:t xml:space="preserve">                     2010.7-2013.7</w:t>
            </w:r>
            <w:r>
              <w:rPr>
                <w:rFonts w:ascii="Times New Roman" w:hint="eastAsia"/>
                <w:sz w:val="20"/>
                <w:szCs w:val="20"/>
              </w:rPr>
              <w:t>，湖南科技经贸职业技术学院，</w:t>
            </w:r>
            <w:proofErr w:type="gramStart"/>
            <w:r>
              <w:rPr>
                <w:rFonts w:ascii="Times New Roman" w:hint="eastAsia"/>
                <w:sz w:val="20"/>
                <w:szCs w:val="20"/>
              </w:rPr>
              <w:t>思政专任</w:t>
            </w:r>
            <w:proofErr w:type="gramEnd"/>
            <w:r>
              <w:rPr>
                <w:rFonts w:ascii="Times New Roman" w:hint="eastAsia"/>
                <w:sz w:val="20"/>
                <w:szCs w:val="20"/>
              </w:rPr>
              <w:t>教师</w:t>
            </w:r>
          </w:p>
          <w:p w:rsidR="00227EDF" w:rsidRDefault="00227EDF">
            <w:pPr>
              <w:pStyle w:val="TableParagraph"/>
              <w:rPr>
                <w:rFonts w:ascii="Times New Roman" w:cs="Times New Roman"/>
                <w:sz w:val="20"/>
                <w:szCs w:val="20"/>
              </w:rPr>
            </w:pPr>
            <w:r>
              <w:rPr>
                <w:rFonts w:ascii="Times New Roman" w:cs="Times New Roman"/>
                <w:sz w:val="20"/>
                <w:szCs w:val="20"/>
              </w:rPr>
              <w:t xml:space="preserve">                    2013.7</w:t>
            </w:r>
            <w:r>
              <w:rPr>
                <w:rFonts w:ascii="Times New Roman" w:hint="eastAsia"/>
                <w:sz w:val="20"/>
                <w:szCs w:val="20"/>
              </w:rPr>
              <w:t>至今，湖南高速铁路职业技术学院，</w:t>
            </w:r>
            <w:proofErr w:type="gramStart"/>
            <w:r>
              <w:rPr>
                <w:rFonts w:ascii="Times New Roman" w:hint="eastAsia"/>
                <w:sz w:val="20"/>
                <w:szCs w:val="20"/>
              </w:rPr>
              <w:t>思政专任</w:t>
            </w:r>
            <w:proofErr w:type="gramEnd"/>
            <w:r>
              <w:rPr>
                <w:rFonts w:ascii="Times New Roman" w:hint="eastAsia"/>
                <w:sz w:val="20"/>
                <w:szCs w:val="20"/>
              </w:rPr>
              <w:t>教师。</w:t>
            </w:r>
          </w:p>
          <w:p w:rsidR="00227EDF" w:rsidRDefault="00227EDF">
            <w:pPr>
              <w:pStyle w:val="TableParagraph"/>
              <w:rPr>
                <w:rFonts w:ascii="Times New Roman" w:cs="Times New Roman"/>
                <w:b/>
                <w:bCs/>
                <w:sz w:val="20"/>
                <w:szCs w:val="20"/>
              </w:rPr>
            </w:pPr>
            <w:r>
              <w:rPr>
                <w:rFonts w:ascii="Times New Roman" w:hint="eastAsia"/>
                <w:b/>
                <w:bCs/>
                <w:sz w:val="20"/>
                <w:szCs w:val="20"/>
              </w:rPr>
              <w:t>继续教育情况：</w:t>
            </w:r>
          </w:p>
          <w:p w:rsidR="00227EDF" w:rsidRDefault="00227EDF">
            <w:pPr>
              <w:pStyle w:val="TableParagraph"/>
              <w:rPr>
                <w:rFonts w:ascii="Times New Roman" w:cs="Times New Roman"/>
                <w:sz w:val="20"/>
                <w:szCs w:val="20"/>
              </w:rPr>
            </w:pPr>
            <w:r>
              <w:rPr>
                <w:rFonts w:ascii="Times New Roman" w:cs="Times New Roman"/>
                <w:sz w:val="20"/>
                <w:szCs w:val="20"/>
              </w:rPr>
              <w:t>2016</w:t>
            </w:r>
            <w:r>
              <w:rPr>
                <w:rFonts w:ascii="Times New Roman" w:hint="eastAsia"/>
                <w:sz w:val="20"/>
                <w:szCs w:val="20"/>
              </w:rPr>
              <w:t>年</w:t>
            </w:r>
            <w:r>
              <w:rPr>
                <w:rFonts w:ascii="Times New Roman" w:cs="Times New Roman"/>
                <w:sz w:val="20"/>
                <w:szCs w:val="20"/>
              </w:rPr>
              <w:t>8</w:t>
            </w:r>
            <w:r>
              <w:rPr>
                <w:rFonts w:ascii="Times New Roman" w:hint="eastAsia"/>
                <w:sz w:val="20"/>
                <w:szCs w:val="20"/>
              </w:rPr>
              <w:t>月</w:t>
            </w:r>
            <w:r>
              <w:rPr>
                <w:rFonts w:ascii="Times New Roman" w:cs="Times New Roman"/>
                <w:sz w:val="20"/>
                <w:szCs w:val="20"/>
              </w:rPr>
              <w:t>25-28</w:t>
            </w:r>
            <w:r>
              <w:rPr>
                <w:rFonts w:ascii="Times New Roman" w:hint="eastAsia"/>
                <w:sz w:val="20"/>
                <w:szCs w:val="20"/>
              </w:rPr>
              <w:t>日，参加粤港铁路高级研讨班，完成规定课程，成绩合格。</w:t>
            </w:r>
          </w:p>
          <w:p w:rsidR="00227EDF" w:rsidRDefault="00227EDF">
            <w:pPr>
              <w:pStyle w:val="TableParagraph"/>
              <w:rPr>
                <w:rFonts w:ascii="Times New Roman" w:cs="Times New Roman"/>
                <w:sz w:val="20"/>
                <w:szCs w:val="20"/>
              </w:rPr>
            </w:pPr>
            <w:r>
              <w:rPr>
                <w:rFonts w:ascii="Times New Roman" w:cs="Times New Roman"/>
                <w:sz w:val="20"/>
                <w:szCs w:val="20"/>
              </w:rPr>
              <w:t>2017</w:t>
            </w:r>
            <w:r>
              <w:rPr>
                <w:rFonts w:ascii="Times New Roman" w:hint="eastAsia"/>
                <w:sz w:val="20"/>
                <w:szCs w:val="20"/>
              </w:rPr>
              <w:t>年</w:t>
            </w:r>
            <w:r>
              <w:rPr>
                <w:rFonts w:ascii="Times New Roman" w:cs="Times New Roman"/>
                <w:sz w:val="20"/>
                <w:szCs w:val="20"/>
              </w:rPr>
              <w:t>8</w:t>
            </w:r>
            <w:r>
              <w:rPr>
                <w:rFonts w:ascii="Times New Roman" w:hint="eastAsia"/>
                <w:sz w:val="20"/>
                <w:szCs w:val="20"/>
              </w:rPr>
              <w:t>月</w:t>
            </w:r>
            <w:r>
              <w:rPr>
                <w:rFonts w:ascii="Times New Roman" w:cs="Times New Roman"/>
                <w:sz w:val="20"/>
                <w:szCs w:val="20"/>
              </w:rPr>
              <w:t>1-3</w:t>
            </w:r>
            <w:r>
              <w:rPr>
                <w:rFonts w:ascii="Times New Roman" w:hint="eastAsia"/>
                <w:sz w:val="20"/>
                <w:szCs w:val="20"/>
              </w:rPr>
              <w:t>日，参加中国职业技术教育学</w:t>
            </w:r>
            <w:proofErr w:type="gramStart"/>
            <w:r>
              <w:rPr>
                <w:rFonts w:ascii="Times New Roman" w:hint="eastAsia"/>
                <w:sz w:val="20"/>
                <w:szCs w:val="20"/>
              </w:rPr>
              <w:t>会教学</w:t>
            </w:r>
            <w:proofErr w:type="gramEnd"/>
            <w:r>
              <w:rPr>
                <w:rFonts w:ascii="Times New Roman" w:hint="eastAsia"/>
                <w:sz w:val="20"/>
                <w:szCs w:val="20"/>
              </w:rPr>
              <w:t>工作委员会、教材工作委员会举办的</w:t>
            </w:r>
            <w:r>
              <w:rPr>
                <w:rFonts w:ascii="Times New Roman" w:cs="Times New Roman"/>
                <w:sz w:val="20"/>
                <w:szCs w:val="20"/>
              </w:rPr>
              <w:t>2017-2018</w:t>
            </w:r>
            <w:r>
              <w:rPr>
                <w:rFonts w:ascii="Times New Roman" w:hint="eastAsia"/>
                <w:sz w:val="20"/>
                <w:szCs w:val="20"/>
              </w:rPr>
              <w:t>年度职业教育教学改革与教材建设研究课题主持人培训，合格。</w:t>
            </w:r>
          </w:p>
          <w:p w:rsidR="00227EDF" w:rsidRDefault="00227EDF">
            <w:pPr>
              <w:pStyle w:val="TableParagraph"/>
              <w:rPr>
                <w:rFonts w:ascii="Times New Roman" w:cs="Times New Roman"/>
                <w:sz w:val="20"/>
                <w:szCs w:val="20"/>
              </w:rPr>
            </w:pPr>
            <w:r>
              <w:rPr>
                <w:rFonts w:ascii="Times New Roman" w:cs="Times New Roman"/>
                <w:sz w:val="20"/>
                <w:szCs w:val="20"/>
              </w:rPr>
              <w:t>2018</w:t>
            </w:r>
            <w:r>
              <w:rPr>
                <w:rFonts w:ascii="Times New Roman" w:hint="eastAsia"/>
                <w:sz w:val="20"/>
                <w:szCs w:val="20"/>
              </w:rPr>
              <w:t>年</w:t>
            </w:r>
            <w:r>
              <w:rPr>
                <w:rFonts w:ascii="Times New Roman" w:cs="Times New Roman"/>
                <w:sz w:val="20"/>
                <w:szCs w:val="20"/>
              </w:rPr>
              <w:t>5</w:t>
            </w:r>
            <w:r>
              <w:rPr>
                <w:rFonts w:ascii="Times New Roman" w:hint="eastAsia"/>
                <w:sz w:val="20"/>
                <w:szCs w:val="20"/>
              </w:rPr>
              <w:t>月</w:t>
            </w:r>
            <w:r>
              <w:rPr>
                <w:rFonts w:ascii="Times New Roman" w:cs="Times New Roman"/>
                <w:sz w:val="20"/>
                <w:szCs w:val="20"/>
              </w:rPr>
              <w:t>15-16</w:t>
            </w:r>
            <w:r>
              <w:rPr>
                <w:rFonts w:ascii="Times New Roman" w:hint="eastAsia"/>
                <w:sz w:val="20"/>
                <w:szCs w:val="20"/>
              </w:rPr>
              <w:t>日，参加由教育部主办的高校思想政治理论课</w:t>
            </w:r>
            <w:r>
              <w:rPr>
                <w:rFonts w:ascii="Times New Roman" w:cs="Times New Roman"/>
                <w:sz w:val="20"/>
                <w:szCs w:val="20"/>
              </w:rPr>
              <w:t>2018</w:t>
            </w:r>
            <w:r>
              <w:rPr>
                <w:rFonts w:ascii="Times New Roman" w:hint="eastAsia"/>
                <w:sz w:val="20"/>
                <w:szCs w:val="20"/>
              </w:rPr>
              <w:t>年版教材使用培训</w:t>
            </w:r>
            <w:r>
              <w:rPr>
                <w:rFonts w:ascii="Times New Roman"/>
                <w:sz w:val="20"/>
                <w:szCs w:val="20"/>
              </w:rPr>
              <w:t>——</w:t>
            </w:r>
            <w:r>
              <w:rPr>
                <w:rFonts w:ascii="Times New Roman" w:hint="eastAsia"/>
                <w:sz w:val="20"/>
                <w:szCs w:val="20"/>
              </w:rPr>
              <w:t>毛泽东思想和中国特色社会主义理论体系概论专题研修学习，考评合格。</w:t>
            </w:r>
          </w:p>
          <w:p w:rsidR="00227EDF" w:rsidRDefault="00227EDF">
            <w:pPr>
              <w:pStyle w:val="TableParagraph"/>
              <w:rPr>
                <w:rFonts w:ascii="Times New Roman" w:cs="Times New Roman"/>
                <w:sz w:val="20"/>
                <w:szCs w:val="20"/>
              </w:rPr>
            </w:pPr>
            <w:r>
              <w:rPr>
                <w:rFonts w:ascii="Times New Roman" w:cs="Times New Roman"/>
                <w:sz w:val="20"/>
                <w:szCs w:val="20"/>
              </w:rPr>
              <w:t>2018</w:t>
            </w:r>
            <w:r>
              <w:rPr>
                <w:rFonts w:ascii="Times New Roman" w:hint="eastAsia"/>
                <w:sz w:val="20"/>
                <w:szCs w:val="20"/>
              </w:rPr>
              <w:t>年</w:t>
            </w:r>
            <w:r>
              <w:rPr>
                <w:rFonts w:ascii="Times New Roman" w:cs="Times New Roman"/>
                <w:sz w:val="20"/>
                <w:szCs w:val="20"/>
              </w:rPr>
              <w:t>5</w:t>
            </w:r>
            <w:r>
              <w:rPr>
                <w:rFonts w:ascii="Times New Roman" w:hint="eastAsia"/>
                <w:sz w:val="20"/>
                <w:szCs w:val="20"/>
              </w:rPr>
              <w:t>月</w:t>
            </w:r>
            <w:r>
              <w:rPr>
                <w:rFonts w:ascii="Times New Roman" w:cs="Times New Roman"/>
                <w:sz w:val="20"/>
                <w:szCs w:val="20"/>
              </w:rPr>
              <w:t>18-19</w:t>
            </w:r>
            <w:r>
              <w:rPr>
                <w:rFonts w:ascii="Times New Roman" w:hint="eastAsia"/>
                <w:sz w:val="20"/>
                <w:szCs w:val="20"/>
              </w:rPr>
              <w:t>日，参加由教育部主办的高校思想政治理论课</w:t>
            </w:r>
            <w:r>
              <w:rPr>
                <w:rFonts w:ascii="Times New Roman" w:cs="Times New Roman"/>
                <w:sz w:val="20"/>
                <w:szCs w:val="20"/>
              </w:rPr>
              <w:t>2018</w:t>
            </w:r>
            <w:r>
              <w:rPr>
                <w:rFonts w:ascii="Times New Roman" w:hint="eastAsia"/>
                <w:sz w:val="20"/>
                <w:szCs w:val="20"/>
              </w:rPr>
              <w:t>年版教材使用培训</w:t>
            </w:r>
            <w:r>
              <w:rPr>
                <w:rFonts w:ascii="Times New Roman"/>
                <w:sz w:val="20"/>
                <w:szCs w:val="20"/>
              </w:rPr>
              <w:t>——</w:t>
            </w:r>
            <w:r>
              <w:rPr>
                <w:rFonts w:ascii="Times New Roman" w:hint="eastAsia"/>
                <w:sz w:val="20"/>
                <w:szCs w:val="20"/>
              </w:rPr>
              <w:t>思想道德修养与法律基础专题研修学习，考评合格。</w:t>
            </w:r>
          </w:p>
          <w:p w:rsidR="00227EDF" w:rsidRDefault="00227EDF">
            <w:pPr>
              <w:pStyle w:val="TableParagraph"/>
              <w:rPr>
                <w:rFonts w:ascii="Times New Roman" w:cs="Times New Roman"/>
                <w:sz w:val="20"/>
                <w:szCs w:val="20"/>
              </w:rPr>
            </w:pPr>
            <w:r>
              <w:rPr>
                <w:rFonts w:ascii="Times New Roman" w:cs="Times New Roman"/>
                <w:sz w:val="20"/>
                <w:szCs w:val="20"/>
              </w:rPr>
              <w:t>2019</w:t>
            </w:r>
            <w:r>
              <w:rPr>
                <w:rFonts w:ascii="Times New Roman" w:hint="eastAsia"/>
                <w:sz w:val="20"/>
                <w:szCs w:val="20"/>
              </w:rPr>
              <w:t>年</w:t>
            </w:r>
            <w:r>
              <w:rPr>
                <w:rFonts w:ascii="Times New Roman" w:cs="Times New Roman"/>
                <w:sz w:val="20"/>
                <w:szCs w:val="20"/>
              </w:rPr>
              <w:t>6</w:t>
            </w:r>
            <w:r>
              <w:rPr>
                <w:rFonts w:ascii="Times New Roman" w:hint="eastAsia"/>
                <w:sz w:val="20"/>
                <w:szCs w:val="20"/>
              </w:rPr>
              <w:t>月</w:t>
            </w:r>
            <w:r>
              <w:rPr>
                <w:rFonts w:ascii="Times New Roman" w:cs="Times New Roman"/>
                <w:sz w:val="20"/>
                <w:szCs w:val="20"/>
              </w:rPr>
              <w:t>22-7</w:t>
            </w:r>
            <w:r>
              <w:rPr>
                <w:rFonts w:ascii="Times New Roman" w:hint="eastAsia"/>
                <w:sz w:val="20"/>
                <w:szCs w:val="20"/>
              </w:rPr>
              <w:t>月</w:t>
            </w:r>
            <w:r>
              <w:rPr>
                <w:rFonts w:ascii="Times New Roman" w:cs="Times New Roman"/>
                <w:sz w:val="20"/>
                <w:szCs w:val="20"/>
              </w:rPr>
              <w:t>12</w:t>
            </w:r>
            <w:r>
              <w:rPr>
                <w:rFonts w:ascii="Times New Roman" w:hint="eastAsia"/>
                <w:sz w:val="20"/>
                <w:szCs w:val="20"/>
              </w:rPr>
              <w:t>日，参加由教育部举办的第五期全国高校思想政治理论课教师骨干研修培训。</w:t>
            </w:r>
          </w:p>
          <w:p w:rsidR="00227EDF" w:rsidRDefault="00227EDF">
            <w:pPr>
              <w:pStyle w:val="TableParagraph"/>
              <w:rPr>
                <w:rFonts w:ascii="Times New Roman" w:cs="Times New Roman"/>
                <w:sz w:val="20"/>
                <w:szCs w:val="20"/>
              </w:rPr>
            </w:pPr>
            <w:r>
              <w:rPr>
                <w:rFonts w:ascii="Times New Roman" w:cs="Times New Roman"/>
                <w:sz w:val="20"/>
                <w:szCs w:val="20"/>
              </w:rPr>
              <w:t>2019</w:t>
            </w:r>
            <w:r>
              <w:rPr>
                <w:rFonts w:ascii="Times New Roman" w:hint="eastAsia"/>
                <w:sz w:val="20"/>
                <w:szCs w:val="20"/>
              </w:rPr>
              <w:t>年</w:t>
            </w:r>
            <w:r>
              <w:rPr>
                <w:rFonts w:ascii="Times New Roman" w:cs="Times New Roman"/>
                <w:sz w:val="20"/>
                <w:szCs w:val="20"/>
              </w:rPr>
              <w:t>7</w:t>
            </w:r>
            <w:r>
              <w:rPr>
                <w:rFonts w:ascii="Times New Roman" w:hint="eastAsia"/>
                <w:sz w:val="20"/>
                <w:szCs w:val="20"/>
              </w:rPr>
              <w:t>月</w:t>
            </w:r>
            <w:r>
              <w:rPr>
                <w:rFonts w:ascii="Times New Roman" w:cs="Times New Roman"/>
                <w:sz w:val="20"/>
                <w:szCs w:val="20"/>
              </w:rPr>
              <w:t>21-27</w:t>
            </w:r>
            <w:r>
              <w:rPr>
                <w:rFonts w:ascii="Times New Roman" w:hint="eastAsia"/>
                <w:sz w:val="20"/>
                <w:szCs w:val="20"/>
              </w:rPr>
              <w:t>日参加嘉兴学院</w:t>
            </w:r>
            <w:r>
              <w:rPr>
                <w:rFonts w:ascii="Times New Roman" w:cs="Times New Roman"/>
                <w:sz w:val="20"/>
                <w:szCs w:val="20"/>
              </w:rPr>
              <w:t>2019</w:t>
            </w:r>
            <w:r>
              <w:rPr>
                <w:rFonts w:ascii="Times New Roman" w:hint="eastAsia"/>
                <w:sz w:val="20"/>
                <w:szCs w:val="20"/>
              </w:rPr>
              <w:t>年全国高校思想政治理论课教师“红船精神”主题教育暑假研修班学习，成绩合格。</w:t>
            </w:r>
          </w:p>
          <w:p w:rsidR="00227EDF" w:rsidRDefault="00227EDF">
            <w:pPr>
              <w:pStyle w:val="TableParagraph"/>
              <w:rPr>
                <w:rFonts w:ascii="Times New Roman" w:cs="Times New Roman"/>
                <w:sz w:val="20"/>
                <w:szCs w:val="20"/>
              </w:rPr>
            </w:pPr>
            <w:r>
              <w:rPr>
                <w:rFonts w:ascii="Times New Roman" w:cs="Times New Roman"/>
                <w:sz w:val="20"/>
                <w:szCs w:val="20"/>
              </w:rPr>
              <w:t>2019</w:t>
            </w:r>
            <w:r>
              <w:rPr>
                <w:rFonts w:ascii="Times New Roman" w:hint="eastAsia"/>
                <w:sz w:val="20"/>
                <w:szCs w:val="20"/>
              </w:rPr>
              <w:t>年</w:t>
            </w:r>
            <w:r>
              <w:rPr>
                <w:rFonts w:ascii="Times New Roman" w:cs="Times New Roman"/>
                <w:sz w:val="20"/>
                <w:szCs w:val="20"/>
              </w:rPr>
              <w:t>7</w:t>
            </w:r>
            <w:r>
              <w:rPr>
                <w:rFonts w:ascii="Times New Roman" w:hint="eastAsia"/>
                <w:sz w:val="20"/>
                <w:szCs w:val="20"/>
              </w:rPr>
              <w:t>月，参加衡阳市人力资源和社会保障局组织的专业技术人员继续教育培训，通过了《</w:t>
            </w:r>
            <w:r>
              <w:rPr>
                <w:rFonts w:ascii="Times New Roman" w:cs="Times New Roman"/>
                <w:sz w:val="20"/>
                <w:szCs w:val="20"/>
              </w:rPr>
              <w:t>2015</w:t>
            </w:r>
            <w:r>
              <w:rPr>
                <w:rFonts w:ascii="Times New Roman" w:hint="eastAsia"/>
                <w:sz w:val="20"/>
                <w:szCs w:val="20"/>
              </w:rPr>
              <w:t>年创新能力建设》、《</w:t>
            </w:r>
            <w:r>
              <w:rPr>
                <w:rFonts w:ascii="Times New Roman" w:cs="Times New Roman"/>
                <w:sz w:val="20"/>
                <w:szCs w:val="20"/>
              </w:rPr>
              <w:t>2016</w:t>
            </w:r>
            <w:r>
              <w:rPr>
                <w:rFonts w:ascii="Times New Roman" w:hint="eastAsia"/>
                <w:sz w:val="20"/>
                <w:szCs w:val="20"/>
              </w:rPr>
              <w:t>年依法行政法律与我同行》、《</w:t>
            </w:r>
            <w:r>
              <w:rPr>
                <w:rFonts w:ascii="Times New Roman" w:cs="Times New Roman"/>
                <w:sz w:val="20"/>
                <w:szCs w:val="20"/>
              </w:rPr>
              <w:t>2017</w:t>
            </w:r>
            <w:r>
              <w:rPr>
                <w:rFonts w:ascii="Times New Roman" w:hint="eastAsia"/>
                <w:sz w:val="20"/>
                <w:szCs w:val="20"/>
              </w:rPr>
              <w:t>年保密意识与常识》、《</w:t>
            </w:r>
            <w:r>
              <w:rPr>
                <w:rFonts w:ascii="Times New Roman" w:cs="Times New Roman"/>
                <w:sz w:val="20"/>
                <w:szCs w:val="20"/>
              </w:rPr>
              <w:t>2018</w:t>
            </w:r>
            <w:r>
              <w:rPr>
                <w:rFonts w:ascii="Times New Roman" w:hint="eastAsia"/>
                <w:sz w:val="20"/>
                <w:szCs w:val="20"/>
              </w:rPr>
              <w:t>年开放强省与乡村振兴》、《</w:t>
            </w:r>
            <w:r>
              <w:rPr>
                <w:rFonts w:ascii="Times New Roman" w:cs="Times New Roman"/>
                <w:sz w:val="20"/>
                <w:szCs w:val="20"/>
              </w:rPr>
              <w:t>2019</w:t>
            </w:r>
            <w:r>
              <w:rPr>
                <w:rFonts w:ascii="Times New Roman" w:hint="eastAsia"/>
                <w:sz w:val="20"/>
                <w:szCs w:val="20"/>
              </w:rPr>
              <w:t>年“一带一路”与大国崛起》课程的学习，成绩合格。</w:t>
            </w: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0"/>
                <w:szCs w:val="20"/>
              </w:rPr>
            </w:pPr>
          </w:p>
          <w:p w:rsidR="00227EDF" w:rsidRDefault="00227EDF">
            <w:pPr>
              <w:pStyle w:val="TableParagraph"/>
              <w:rPr>
                <w:rFonts w:ascii="Times New Roman" w:cs="Times New Roman"/>
                <w:sz w:val="26"/>
                <w:szCs w:val="26"/>
              </w:rPr>
            </w:pPr>
          </w:p>
          <w:p w:rsidR="00227EDF" w:rsidRDefault="00227EDF">
            <w:pPr>
              <w:pStyle w:val="TableParagraph"/>
              <w:tabs>
                <w:tab w:val="left" w:pos="2522"/>
              </w:tabs>
              <w:ind w:left="316"/>
              <w:rPr>
                <w:rFonts w:cs="Times New Roman"/>
                <w:sz w:val="21"/>
                <w:szCs w:val="21"/>
              </w:rPr>
            </w:pPr>
            <w:r>
              <w:rPr>
                <w:rFonts w:hint="eastAsia"/>
                <w:sz w:val="21"/>
                <w:szCs w:val="21"/>
              </w:rPr>
              <w:t>审核人签名：</w:t>
            </w:r>
            <w:r>
              <w:rPr>
                <w:rFonts w:cs="Times New Roman"/>
                <w:sz w:val="21"/>
                <w:szCs w:val="21"/>
              </w:rPr>
              <w:tab/>
            </w:r>
            <w:r>
              <w:rPr>
                <w:rFonts w:hint="eastAsia"/>
                <w:sz w:val="21"/>
                <w:szCs w:val="21"/>
              </w:rPr>
              <w:t>人事部门盖章：</w:t>
            </w:r>
          </w:p>
          <w:p w:rsidR="00227EDF" w:rsidRDefault="00227EDF">
            <w:pPr>
              <w:pStyle w:val="TableParagraph"/>
              <w:tabs>
                <w:tab w:val="left" w:pos="2522"/>
              </w:tabs>
              <w:ind w:left="316"/>
              <w:rPr>
                <w:rFonts w:cs="Times New Roman"/>
                <w:sz w:val="21"/>
                <w:szCs w:val="21"/>
              </w:rPr>
            </w:pPr>
          </w:p>
          <w:p w:rsidR="00227EDF" w:rsidRDefault="00227EDF">
            <w:pPr>
              <w:pStyle w:val="TableParagraph"/>
              <w:tabs>
                <w:tab w:val="left" w:pos="2522"/>
              </w:tabs>
              <w:ind w:left="316"/>
              <w:rPr>
                <w:rFonts w:cs="Times New Roman"/>
                <w:sz w:val="21"/>
                <w:szCs w:val="21"/>
              </w:rPr>
            </w:pPr>
          </w:p>
          <w:p w:rsidR="00227EDF" w:rsidRDefault="00227EDF">
            <w:pPr>
              <w:pStyle w:val="TableParagraph"/>
              <w:tabs>
                <w:tab w:val="left" w:pos="2522"/>
              </w:tabs>
              <w:ind w:left="316"/>
              <w:rPr>
                <w:rFonts w:cs="Times New Roman"/>
                <w:sz w:val="21"/>
                <w:szCs w:val="21"/>
              </w:rPr>
            </w:pPr>
          </w:p>
          <w:p w:rsidR="00227EDF" w:rsidRDefault="00227EDF">
            <w:pPr>
              <w:pStyle w:val="TableParagraph"/>
              <w:tabs>
                <w:tab w:val="left" w:pos="2522"/>
              </w:tabs>
              <w:ind w:left="316"/>
              <w:rPr>
                <w:rFonts w:cs="Times New Roman"/>
                <w:sz w:val="21"/>
                <w:szCs w:val="21"/>
              </w:rPr>
            </w:pPr>
          </w:p>
          <w:p w:rsidR="00227EDF" w:rsidRDefault="00227EDF">
            <w:pPr>
              <w:pStyle w:val="TableParagraph"/>
              <w:tabs>
                <w:tab w:val="left" w:pos="2522"/>
              </w:tabs>
              <w:ind w:left="316"/>
              <w:rPr>
                <w:rFonts w:cs="Times New Roman"/>
                <w:sz w:val="21"/>
                <w:szCs w:val="21"/>
              </w:rPr>
            </w:pPr>
          </w:p>
          <w:p w:rsidR="00227EDF" w:rsidRDefault="00227EDF">
            <w:pPr>
              <w:pStyle w:val="TableParagraph"/>
              <w:tabs>
                <w:tab w:val="left" w:pos="2522"/>
              </w:tabs>
              <w:ind w:left="316"/>
              <w:rPr>
                <w:rFonts w:cs="Times New Roman"/>
                <w:sz w:val="21"/>
                <w:szCs w:val="21"/>
              </w:rPr>
            </w:pPr>
          </w:p>
          <w:p w:rsidR="00227EDF" w:rsidRDefault="00227EDF">
            <w:pPr>
              <w:pStyle w:val="TableParagraph"/>
              <w:tabs>
                <w:tab w:val="left" w:pos="2522"/>
              </w:tabs>
              <w:ind w:left="316"/>
              <w:rPr>
                <w:rFonts w:cs="Times New Roman"/>
                <w:sz w:val="21"/>
                <w:szCs w:val="21"/>
              </w:rPr>
            </w:pPr>
          </w:p>
          <w:p w:rsidR="00227EDF" w:rsidRDefault="00227EDF">
            <w:pPr>
              <w:pStyle w:val="TableParagraph"/>
              <w:tabs>
                <w:tab w:val="left" w:pos="2522"/>
              </w:tabs>
              <w:ind w:left="316"/>
              <w:rPr>
                <w:rFonts w:cs="Times New Roman"/>
                <w:sz w:val="21"/>
                <w:szCs w:val="21"/>
              </w:rPr>
            </w:pPr>
          </w:p>
          <w:p w:rsidR="00227EDF" w:rsidRDefault="00227EDF">
            <w:pPr>
              <w:pStyle w:val="TableParagraph"/>
              <w:tabs>
                <w:tab w:val="left" w:pos="2522"/>
              </w:tabs>
              <w:ind w:left="316"/>
              <w:rPr>
                <w:rFonts w:cs="Times New Roman"/>
                <w:sz w:val="21"/>
                <w:szCs w:val="21"/>
              </w:rPr>
            </w:pPr>
          </w:p>
        </w:tc>
        <w:tc>
          <w:tcPr>
            <w:tcW w:w="723" w:type="dxa"/>
            <w:vMerge/>
            <w:tcBorders>
              <w:top w:val="nil"/>
            </w:tcBorders>
          </w:tcPr>
          <w:p w:rsidR="00227EDF" w:rsidRDefault="00227EDF">
            <w:pPr>
              <w:rPr>
                <w:rFonts w:cs="Times New Roman"/>
                <w:sz w:val="2"/>
                <w:szCs w:val="2"/>
              </w:rPr>
            </w:pPr>
          </w:p>
        </w:tc>
        <w:tc>
          <w:tcPr>
            <w:tcW w:w="1196" w:type="dxa"/>
            <w:vMerge w:val="restart"/>
          </w:tcPr>
          <w:p w:rsidR="00227EDF" w:rsidRDefault="00227EDF">
            <w:pPr>
              <w:pStyle w:val="TableParagraph"/>
              <w:spacing w:before="170" w:line="249" w:lineRule="auto"/>
              <w:ind w:left="168" w:right="177"/>
              <w:jc w:val="both"/>
              <w:rPr>
                <w:rFonts w:cs="Times New Roman"/>
                <w:sz w:val="21"/>
                <w:szCs w:val="21"/>
              </w:rPr>
            </w:pPr>
            <w:r>
              <w:rPr>
                <w:rFonts w:hint="eastAsia"/>
                <w:sz w:val="21"/>
                <w:szCs w:val="21"/>
              </w:rPr>
              <w:t>承担或参与的科研教研技术开发项目</w:t>
            </w:r>
          </w:p>
          <w:p w:rsidR="00227EDF" w:rsidRDefault="00227EDF">
            <w:pPr>
              <w:pStyle w:val="TableParagraph"/>
              <w:spacing w:line="249" w:lineRule="auto"/>
              <w:ind w:left="99" w:right="105" w:hanging="3"/>
              <w:jc w:val="center"/>
              <w:rPr>
                <w:rFonts w:cs="Times New Roman"/>
                <w:sz w:val="21"/>
                <w:szCs w:val="21"/>
              </w:rPr>
            </w:pPr>
            <w:r>
              <w:rPr>
                <w:rFonts w:hint="eastAsia"/>
                <w:sz w:val="21"/>
                <w:szCs w:val="21"/>
              </w:rPr>
              <w:t>（项目名</w:t>
            </w:r>
            <w:r>
              <w:rPr>
                <w:rFonts w:hint="eastAsia"/>
                <w:spacing w:val="-18"/>
                <w:sz w:val="21"/>
                <w:szCs w:val="21"/>
              </w:rPr>
              <w:t>称、立项审批单位、项</w:t>
            </w:r>
            <w:r>
              <w:rPr>
                <w:rFonts w:hint="eastAsia"/>
                <w:sz w:val="21"/>
                <w:szCs w:val="21"/>
              </w:rPr>
              <w:t>目编号</w:t>
            </w:r>
            <w:r>
              <w:rPr>
                <w:rFonts w:hint="eastAsia"/>
                <w:spacing w:val="-70"/>
                <w:sz w:val="21"/>
                <w:szCs w:val="21"/>
              </w:rPr>
              <w:t>）</w:t>
            </w:r>
            <w:r>
              <w:rPr>
                <w:rFonts w:hint="eastAsia"/>
                <w:spacing w:val="-16"/>
                <w:sz w:val="21"/>
                <w:szCs w:val="21"/>
              </w:rPr>
              <w:t>及</w:t>
            </w:r>
            <w:r>
              <w:rPr>
                <w:rFonts w:hint="eastAsia"/>
                <w:sz w:val="21"/>
                <w:szCs w:val="21"/>
              </w:rPr>
              <w:t>鉴定获奖情况</w:t>
            </w:r>
          </w:p>
        </w:tc>
        <w:tc>
          <w:tcPr>
            <w:tcW w:w="1873" w:type="dxa"/>
            <w:gridSpan w:val="2"/>
          </w:tcPr>
          <w:p w:rsidR="00227EDF" w:rsidRDefault="00227EDF">
            <w:pPr>
              <w:pStyle w:val="TableParagraph"/>
              <w:spacing w:before="3"/>
              <w:rPr>
                <w:rFonts w:ascii="Times New Roman" w:cs="Times New Roman"/>
              </w:rPr>
            </w:pPr>
          </w:p>
          <w:p w:rsidR="00227EDF" w:rsidRDefault="00227EDF">
            <w:pPr>
              <w:pStyle w:val="TableParagraph"/>
              <w:spacing w:before="1"/>
              <w:ind w:left="182"/>
              <w:rPr>
                <w:rFonts w:cs="Times New Roman"/>
                <w:sz w:val="21"/>
                <w:szCs w:val="21"/>
              </w:rPr>
            </w:pPr>
            <w:r>
              <w:rPr>
                <w:rFonts w:hint="eastAsia"/>
                <w:sz w:val="21"/>
                <w:szCs w:val="21"/>
              </w:rPr>
              <w:t>主持研究项目数</w:t>
            </w:r>
          </w:p>
        </w:tc>
        <w:tc>
          <w:tcPr>
            <w:tcW w:w="1287" w:type="dxa"/>
          </w:tcPr>
          <w:p w:rsidR="00227EDF" w:rsidRDefault="00227EDF">
            <w:pPr>
              <w:pStyle w:val="TableParagraph"/>
              <w:rPr>
                <w:rFonts w:ascii="Times New Roman" w:cs="Times New Roman"/>
              </w:rPr>
            </w:pPr>
          </w:p>
          <w:p w:rsidR="00227EDF" w:rsidRDefault="00227EDF">
            <w:pPr>
              <w:pStyle w:val="TableParagraph"/>
              <w:rPr>
                <w:rFonts w:ascii="Times New Roman" w:cs="Times New Roman"/>
              </w:rPr>
            </w:pPr>
            <w:r>
              <w:rPr>
                <w:rFonts w:ascii="Times New Roman" w:cs="Times New Roman"/>
              </w:rPr>
              <w:t>8</w:t>
            </w:r>
          </w:p>
        </w:tc>
        <w:tc>
          <w:tcPr>
            <w:tcW w:w="1616" w:type="dxa"/>
          </w:tcPr>
          <w:p w:rsidR="00227EDF" w:rsidRDefault="00227EDF">
            <w:pPr>
              <w:pStyle w:val="TableParagraph"/>
              <w:spacing w:before="115" w:line="249" w:lineRule="auto"/>
              <w:ind w:left="549" w:right="462" w:hanging="106"/>
              <w:rPr>
                <w:rFonts w:cs="Times New Roman"/>
                <w:sz w:val="21"/>
                <w:szCs w:val="21"/>
              </w:rPr>
            </w:pPr>
            <w:r>
              <w:rPr>
                <w:rFonts w:hint="eastAsia"/>
                <w:sz w:val="21"/>
                <w:szCs w:val="21"/>
              </w:rPr>
              <w:t>参与研究项目数</w:t>
            </w:r>
          </w:p>
        </w:tc>
        <w:tc>
          <w:tcPr>
            <w:tcW w:w="711" w:type="dxa"/>
          </w:tcPr>
          <w:p w:rsidR="00227EDF" w:rsidRDefault="00227EDF">
            <w:pPr>
              <w:pStyle w:val="TableParagraph"/>
              <w:rPr>
                <w:rFonts w:ascii="Times New Roman" w:cs="Times New Roman"/>
              </w:rPr>
            </w:pPr>
          </w:p>
          <w:p w:rsidR="00227EDF" w:rsidRDefault="00227EDF">
            <w:pPr>
              <w:pStyle w:val="TableParagraph"/>
              <w:rPr>
                <w:rFonts w:ascii="Times New Roman" w:cs="Times New Roman"/>
              </w:rPr>
            </w:pPr>
            <w:r>
              <w:rPr>
                <w:rFonts w:ascii="Times New Roman" w:cs="Times New Roman"/>
              </w:rPr>
              <w:t>7</w:t>
            </w:r>
          </w:p>
        </w:tc>
        <w:tc>
          <w:tcPr>
            <w:tcW w:w="1205" w:type="dxa"/>
          </w:tcPr>
          <w:p w:rsidR="00227EDF" w:rsidRDefault="00227EDF">
            <w:pPr>
              <w:pStyle w:val="TableParagraph"/>
              <w:spacing w:before="3"/>
              <w:rPr>
                <w:rFonts w:ascii="Times New Roman" w:cs="Times New Roman"/>
              </w:rPr>
            </w:pPr>
          </w:p>
          <w:p w:rsidR="00227EDF" w:rsidRDefault="00227EDF">
            <w:pPr>
              <w:pStyle w:val="TableParagraph"/>
              <w:spacing w:before="1"/>
              <w:ind w:left="167"/>
              <w:rPr>
                <w:rFonts w:cs="Times New Roman"/>
                <w:sz w:val="21"/>
                <w:szCs w:val="21"/>
              </w:rPr>
            </w:pPr>
            <w:r>
              <w:rPr>
                <w:rFonts w:hint="eastAsia"/>
                <w:sz w:val="21"/>
                <w:szCs w:val="21"/>
              </w:rPr>
              <w:t>科研经费</w:t>
            </w:r>
          </w:p>
        </w:tc>
        <w:tc>
          <w:tcPr>
            <w:tcW w:w="1345" w:type="dxa"/>
          </w:tcPr>
          <w:p w:rsidR="00227EDF" w:rsidRDefault="00227EDF">
            <w:pPr>
              <w:pStyle w:val="TableParagraph"/>
              <w:rPr>
                <w:rFonts w:ascii="Times New Roman" w:cs="Times New Roman"/>
              </w:rPr>
            </w:pPr>
          </w:p>
          <w:p w:rsidR="00227EDF" w:rsidRDefault="00227EDF">
            <w:pPr>
              <w:pStyle w:val="TableParagraph"/>
              <w:rPr>
                <w:rFonts w:ascii="Times New Roman" w:cs="Times New Roman"/>
              </w:rPr>
            </w:pPr>
            <w:r>
              <w:rPr>
                <w:rFonts w:ascii="Times New Roman" w:cs="Times New Roman"/>
              </w:rPr>
              <w:t>14</w:t>
            </w:r>
            <w:r>
              <w:rPr>
                <w:rFonts w:ascii="Times New Roman" w:hint="eastAsia"/>
              </w:rPr>
              <w:t>万</w:t>
            </w:r>
          </w:p>
        </w:tc>
        <w:tc>
          <w:tcPr>
            <w:tcW w:w="1660" w:type="dxa"/>
            <w:gridSpan w:val="2"/>
          </w:tcPr>
          <w:p w:rsidR="00227EDF" w:rsidRDefault="00227EDF">
            <w:pPr>
              <w:pStyle w:val="TableParagraph"/>
              <w:spacing w:before="115" w:line="249" w:lineRule="auto"/>
              <w:ind w:left="91" w:right="115"/>
              <w:rPr>
                <w:rFonts w:cs="Times New Roman"/>
                <w:sz w:val="21"/>
                <w:szCs w:val="21"/>
              </w:rPr>
            </w:pPr>
            <w:r>
              <w:rPr>
                <w:rFonts w:hint="eastAsia"/>
                <w:sz w:val="21"/>
                <w:szCs w:val="21"/>
              </w:rPr>
              <w:t>技术开发或社会服务项目数</w:t>
            </w:r>
          </w:p>
        </w:tc>
        <w:tc>
          <w:tcPr>
            <w:tcW w:w="1087" w:type="dxa"/>
            <w:gridSpan w:val="2"/>
          </w:tcPr>
          <w:p w:rsidR="00227EDF" w:rsidRDefault="00227EDF">
            <w:pPr>
              <w:pStyle w:val="TableParagraph"/>
              <w:rPr>
                <w:rFonts w:ascii="Times New Roman" w:cs="Times New Roman"/>
              </w:rPr>
            </w:pPr>
          </w:p>
          <w:p w:rsidR="00227EDF" w:rsidRDefault="00227EDF">
            <w:pPr>
              <w:pStyle w:val="TableParagraph"/>
              <w:rPr>
                <w:rFonts w:ascii="Times New Roman" w:cs="Times New Roman"/>
              </w:rPr>
            </w:pPr>
            <w:r>
              <w:rPr>
                <w:rFonts w:ascii="Times New Roman" w:cs="Times New Roman"/>
              </w:rPr>
              <w:t>2</w:t>
            </w:r>
          </w:p>
        </w:tc>
        <w:tc>
          <w:tcPr>
            <w:tcW w:w="880" w:type="dxa"/>
          </w:tcPr>
          <w:p w:rsidR="00227EDF" w:rsidRDefault="00227EDF">
            <w:pPr>
              <w:pStyle w:val="TableParagraph"/>
              <w:spacing w:before="3"/>
              <w:rPr>
                <w:rFonts w:ascii="Times New Roman" w:cs="Times New Roman"/>
              </w:rPr>
            </w:pPr>
          </w:p>
          <w:p w:rsidR="00227EDF" w:rsidRDefault="00227EDF">
            <w:pPr>
              <w:pStyle w:val="TableParagraph"/>
              <w:spacing w:before="1"/>
              <w:ind w:left="18"/>
              <w:rPr>
                <w:rFonts w:cs="Times New Roman"/>
                <w:sz w:val="21"/>
                <w:szCs w:val="21"/>
              </w:rPr>
            </w:pPr>
            <w:r>
              <w:rPr>
                <w:rFonts w:hint="eastAsia"/>
                <w:sz w:val="21"/>
                <w:szCs w:val="21"/>
              </w:rPr>
              <w:t>专利数</w:t>
            </w:r>
          </w:p>
        </w:tc>
        <w:tc>
          <w:tcPr>
            <w:tcW w:w="755" w:type="dxa"/>
          </w:tcPr>
          <w:p w:rsidR="00227EDF" w:rsidRDefault="00227EDF">
            <w:pPr>
              <w:pStyle w:val="TableParagraph"/>
              <w:rPr>
                <w:rFonts w:ascii="Times New Roman" w:cs="Times New Roman"/>
              </w:rPr>
            </w:pPr>
          </w:p>
          <w:p w:rsidR="00227EDF" w:rsidRDefault="00227EDF">
            <w:pPr>
              <w:pStyle w:val="TableParagraph"/>
              <w:rPr>
                <w:rFonts w:ascii="Times New Roman" w:cs="Times New Roman"/>
              </w:rPr>
            </w:pPr>
            <w:r>
              <w:rPr>
                <w:rFonts w:ascii="Times New Roman" w:cs="Times New Roman"/>
              </w:rPr>
              <w:t>0</w:t>
            </w:r>
          </w:p>
        </w:tc>
        <w:tc>
          <w:tcPr>
            <w:tcW w:w="1239" w:type="dxa"/>
            <w:vMerge/>
            <w:tcBorders>
              <w:top w:val="nil"/>
            </w:tcBorders>
          </w:tcPr>
          <w:p w:rsidR="00227EDF" w:rsidRDefault="00227EDF">
            <w:pPr>
              <w:rPr>
                <w:rFonts w:cs="Times New Roman"/>
                <w:sz w:val="2"/>
                <w:szCs w:val="2"/>
              </w:rPr>
            </w:pPr>
          </w:p>
        </w:tc>
      </w:tr>
      <w:tr w:rsidR="00227EDF">
        <w:trPr>
          <w:trHeight w:val="2337"/>
        </w:trPr>
        <w:tc>
          <w:tcPr>
            <w:tcW w:w="6783" w:type="dxa"/>
            <w:gridSpan w:val="8"/>
            <w:vMerge/>
            <w:tcBorders>
              <w:top w:val="nil"/>
            </w:tcBorders>
          </w:tcPr>
          <w:p w:rsidR="00227EDF" w:rsidRDefault="00227EDF">
            <w:pPr>
              <w:rPr>
                <w:rFonts w:cs="Times New Roman"/>
                <w:sz w:val="2"/>
                <w:szCs w:val="2"/>
              </w:rPr>
            </w:pPr>
          </w:p>
        </w:tc>
        <w:tc>
          <w:tcPr>
            <w:tcW w:w="723" w:type="dxa"/>
            <w:vMerge/>
            <w:tcBorders>
              <w:top w:val="nil"/>
            </w:tcBorders>
          </w:tcPr>
          <w:p w:rsidR="00227EDF" w:rsidRDefault="00227EDF">
            <w:pPr>
              <w:rPr>
                <w:rFonts w:cs="Times New Roman"/>
                <w:sz w:val="2"/>
                <w:szCs w:val="2"/>
              </w:rPr>
            </w:pPr>
          </w:p>
        </w:tc>
        <w:tc>
          <w:tcPr>
            <w:tcW w:w="1196" w:type="dxa"/>
            <w:vMerge/>
            <w:tcBorders>
              <w:top w:val="nil"/>
            </w:tcBorders>
          </w:tcPr>
          <w:p w:rsidR="00227EDF" w:rsidRDefault="00227EDF">
            <w:pPr>
              <w:rPr>
                <w:rFonts w:cs="Times New Roman"/>
                <w:sz w:val="2"/>
                <w:szCs w:val="2"/>
              </w:rPr>
            </w:pPr>
          </w:p>
        </w:tc>
        <w:tc>
          <w:tcPr>
            <w:tcW w:w="12419" w:type="dxa"/>
            <w:gridSpan w:val="13"/>
          </w:tcPr>
          <w:p w:rsidR="00227EDF" w:rsidRDefault="00227EDF">
            <w:pPr>
              <w:pStyle w:val="TableParagraph"/>
              <w:rPr>
                <w:rFonts w:ascii="Times New Roman" w:cs="Times New Roman"/>
                <w:b/>
                <w:bCs/>
                <w:sz w:val="18"/>
                <w:szCs w:val="18"/>
              </w:rPr>
            </w:pPr>
            <w:r>
              <w:rPr>
                <w:rFonts w:ascii="Times New Roman" w:hint="eastAsia"/>
                <w:b/>
                <w:bCs/>
                <w:sz w:val="18"/>
                <w:szCs w:val="18"/>
              </w:rPr>
              <w:t>主持科研课题</w:t>
            </w:r>
            <w:r>
              <w:rPr>
                <w:rFonts w:ascii="Times New Roman" w:cs="Times New Roman"/>
                <w:b/>
                <w:bCs/>
                <w:sz w:val="18"/>
                <w:szCs w:val="18"/>
              </w:rPr>
              <w:t>7</w:t>
            </w:r>
            <w:r>
              <w:rPr>
                <w:rFonts w:ascii="Times New Roman" w:hint="eastAsia"/>
                <w:b/>
                <w:bCs/>
                <w:sz w:val="18"/>
                <w:szCs w:val="18"/>
              </w:rPr>
              <w:t>项，其中省部级</w:t>
            </w:r>
            <w:r>
              <w:rPr>
                <w:rFonts w:ascii="Times New Roman" w:cs="Times New Roman"/>
                <w:b/>
                <w:bCs/>
                <w:sz w:val="18"/>
                <w:szCs w:val="18"/>
              </w:rPr>
              <w:t>5</w:t>
            </w:r>
            <w:r>
              <w:rPr>
                <w:rFonts w:ascii="Times New Roman" w:hint="eastAsia"/>
                <w:b/>
                <w:bCs/>
                <w:sz w:val="18"/>
                <w:szCs w:val="18"/>
              </w:rPr>
              <w:t>项，市级</w:t>
            </w:r>
            <w:r>
              <w:rPr>
                <w:rFonts w:ascii="Times New Roman" w:cs="Times New Roman"/>
                <w:b/>
                <w:bCs/>
                <w:sz w:val="18"/>
                <w:szCs w:val="18"/>
              </w:rPr>
              <w:t>2</w:t>
            </w:r>
            <w:r>
              <w:rPr>
                <w:rFonts w:ascii="Times New Roman" w:hint="eastAsia"/>
                <w:b/>
                <w:bCs/>
                <w:sz w:val="18"/>
                <w:szCs w:val="18"/>
              </w:rPr>
              <w:t>项</w:t>
            </w:r>
          </w:p>
          <w:p w:rsidR="00227EDF" w:rsidRDefault="00227EDF">
            <w:pPr>
              <w:pStyle w:val="TableParagraph"/>
              <w:rPr>
                <w:rFonts w:cs="Times New Roman"/>
                <w:sz w:val="18"/>
                <w:szCs w:val="18"/>
              </w:rPr>
            </w:pPr>
            <w:r>
              <w:rPr>
                <w:rFonts w:ascii="Times New Roman" w:cs="Times New Roman"/>
                <w:b/>
                <w:bCs/>
                <w:sz w:val="18"/>
                <w:szCs w:val="18"/>
              </w:rPr>
              <w:t>1.</w:t>
            </w:r>
            <w:r>
              <w:rPr>
                <w:rFonts w:hint="eastAsia"/>
                <w:sz w:val="18"/>
                <w:szCs w:val="18"/>
              </w:rPr>
              <w:t>泛娱乐化背景下高职教育工匠精神培育研究，湖南省哲学社会科学规划基金办公室，</w:t>
            </w:r>
            <w:r>
              <w:rPr>
                <w:sz w:val="18"/>
                <w:szCs w:val="18"/>
              </w:rPr>
              <w:t>16YBG013</w:t>
            </w:r>
            <w:r>
              <w:rPr>
                <w:rFonts w:hint="eastAsia"/>
                <w:sz w:val="18"/>
                <w:szCs w:val="18"/>
              </w:rPr>
              <w:t>，</w:t>
            </w:r>
            <w:r>
              <w:rPr>
                <w:rFonts w:hint="eastAsia"/>
                <w:b/>
                <w:bCs/>
                <w:sz w:val="18"/>
                <w:szCs w:val="18"/>
              </w:rPr>
              <w:t>省部级</w:t>
            </w:r>
            <w:r>
              <w:rPr>
                <w:rFonts w:hint="eastAsia"/>
                <w:sz w:val="18"/>
                <w:szCs w:val="18"/>
              </w:rPr>
              <w:t>，</w:t>
            </w:r>
            <w:r>
              <w:rPr>
                <w:rFonts w:hint="eastAsia"/>
                <w:b/>
                <w:bCs/>
                <w:sz w:val="18"/>
                <w:szCs w:val="18"/>
              </w:rPr>
              <w:t>鉴定良好</w:t>
            </w:r>
          </w:p>
          <w:p w:rsidR="00227EDF" w:rsidRDefault="00227EDF">
            <w:pPr>
              <w:pStyle w:val="TableParagraph"/>
              <w:rPr>
                <w:rFonts w:cs="Times New Roman"/>
                <w:sz w:val="18"/>
                <w:szCs w:val="18"/>
              </w:rPr>
            </w:pPr>
            <w:r>
              <w:rPr>
                <w:rFonts w:ascii="Times New Roman" w:cs="Times New Roman"/>
                <w:b/>
                <w:bCs/>
              </w:rPr>
              <w:t>2.</w:t>
            </w:r>
            <w:r>
              <w:rPr>
                <w:rFonts w:hint="eastAsia"/>
                <w:sz w:val="18"/>
                <w:szCs w:val="18"/>
              </w:rPr>
              <w:t>工匠精神培育视角下高职教育高技能人才培养的“打底”工程研究，湖南省自然科学基金委员会，</w:t>
            </w:r>
            <w:r>
              <w:rPr>
                <w:sz w:val="18"/>
                <w:szCs w:val="18"/>
              </w:rPr>
              <w:t>2018JJ5011</w:t>
            </w:r>
            <w:r>
              <w:rPr>
                <w:rFonts w:hint="eastAsia"/>
                <w:sz w:val="18"/>
                <w:szCs w:val="18"/>
              </w:rPr>
              <w:t>，</w:t>
            </w:r>
            <w:r>
              <w:rPr>
                <w:rFonts w:hint="eastAsia"/>
                <w:b/>
                <w:bCs/>
                <w:sz w:val="18"/>
                <w:szCs w:val="18"/>
              </w:rPr>
              <w:t>省部级</w:t>
            </w:r>
            <w:r>
              <w:rPr>
                <w:rFonts w:hint="eastAsia"/>
                <w:sz w:val="18"/>
                <w:szCs w:val="18"/>
              </w:rPr>
              <w:t>，在</w:t>
            </w:r>
            <w:proofErr w:type="gramStart"/>
            <w:r>
              <w:rPr>
                <w:rFonts w:hint="eastAsia"/>
                <w:sz w:val="18"/>
                <w:szCs w:val="18"/>
              </w:rPr>
              <w:t>研</w:t>
            </w:r>
            <w:proofErr w:type="gramEnd"/>
          </w:p>
          <w:p w:rsidR="00227EDF" w:rsidRDefault="00227EDF">
            <w:pPr>
              <w:pStyle w:val="TableParagraph"/>
              <w:rPr>
                <w:rFonts w:cs="Times New Roman"/>
                <w:sz w:val="18"/>
                <w:szCs w:val="18"/>
              </w:rPr>
            </w:pPr>
            <w:r>
              <w:rPr>
                <w:sz w:val="18"/>
                <w:szCs w:val="18"/>
              </w:rPr>
              <w:t xml:space="preserve">3. </w:t>
            </w:r>
            <w:r>
              <w:rPr>
                <w:rFonts w:hint="eastAsia"/>
                <w:sz w:val="18"/>
                <w:szCs w:val="18"/>
              </w:rPr>
              <w:t>基于习近</w:t>
            </w:r>
            <w:proofErr w:type="gramStart"/>
            <w:r>
              <w:rPr>
                <w:rFonts w:hint="eastAsia"/>
                <w:sz w:val="18"/>
                <w:szCs w:val="18"/>
              </w:rPr>
              <w:t>平教育</w:t>
            </w:r>
            <w:proofErr w:type="gramEnd"/>
            <w:r>
              <w:rPr>
                <w:rFonts w:hint="eastAsia"/>
                <w:sz w:val="18"/>
                <w:szCs w:val="18"/>
              </w:rPr>
              <w:t>思想的高职“课程思政”建设研究，湖南省教育科学规划领导小组，</w:t>
            </w:r>
            <w:r>
              <w:rPr>
                <w:sz w:val="18"/>
                <w:szCs w:val="18"/>
              </w:rPr>
              <w:t>XJK19CDY009</w:t>
            </w:r>
            <w:r>
              <w:rPr>
                <w:rFonts w:hint="eastAsia"/>
                <w:sz w:val="18"/>
                <w:szCs w:val="18"/>
              </w:rPr>
              <w:t>，</w:t>
            </w:r>
            <w:r>
              <w:rPr>
                <w:rFonts w:hint="eastAsia"/>
                <w:b/>
                <w:bCs/>
                <w:sz w:val="18"/>
                <w:szCs w:val="18"/>
              </w:rPr>
              <w:t>省部级</w:t>
            </w:r>
            <w:r>
              <w:rPr>
                <w:rFonts w:hint="eastAsia"/>
                <w:sz w:val="18"/>
                <w:szCs w:val="18"/>
              </w:rPr>
              <w:t>，在</w:t>
            </w:r>
            <w:proofErr w:type="gramStart"/>
            <w:r>
              <w:rPr>
                <w:rFonts w:hint="eastAsia"/>
                <w:sz w:val="18"/>
                <w:szCs w:val="18"/>
              </w:rPr>
              <w:t>研</w:t>
            </w:r>
            <w:proofErr w:type="gramEnd"/>
          </w:p>
          <w:p w:rsidR="00227EDF" w:rsidRDefault="00227EDF">
            <w:pPr>
              <w:pStyle w:val="TableParagraph"/>
              <w:rPr>
                <w:rFonts w:cs="Times New Roman"/>
                <w:sz w:val="18"/>
                <w:szCs w:val="18"/>
              </w:rPr>
            </w:pPr>
            <w:r>
              <w:rPr>
                <w:sz w:val="18"/>
                <w:szCs w:val="18"/>
              </w:rPr>
              <w:t xml:space="preserve">4. </w:t>
            </w:r>
            <w:r>
              <w:rPr>
                <w:rFonts w:hint="eastAsia"/>
                <w:sz w:val="18"/>
                <w:szCs w:val="18"/>
              </w:rPr>
              <w:t>现代化大生产视域下基于工匠精神的“制造强省”研究，湖南省社会科学成果评审委员会办公室，</w:t>
            </w:r>
            <w:r>
              <w:rPr>
                <w:sz w:val="18"/>
                <w:szCs w:val="18"/>
              </w:rPr>
              <w:t>XSPYBZC010</w:t>
            </w:r>
            <w:r>
              <w:rPr>
                <w:rFonts w:hint="eastAsia"/>
              </w:rPr>
              <w:t>，</w:t>
            </w:r>
            <w:r>
              <w:rPr>
                <w:rFonts w:hint="eastAsia"/>
                <w:b/>
                <w:bCs/>
                <w:sz w:val="18"/>
                <w:szCs w:val="18"/>
              </w:rPr>
              <w:t>省部级</w:t>
            </w:r>
            <w:r>
              <w:rPr>
                <w:rFonts w:hint="eastAsia"/>
                <w:sz w:val="18"/>
                <w:szCs w:val="18"/>
              </w:rPr>
              <w:t>，鉴定合格</w:t>
            </w:r>
          </w:p>
          <w:p w:rsidR="00227EDF" w:rsidRDefault="00227EDF">
            <w:pPr>
              <w:pStyle w:val="TableParagraph"/>
              <w:rPr>
                <w:rFonts w:cs="Times New Roman"/>
                <w:sz w:val="18"/>
                <w:szCs w:val="18"/>
              </w:rPr>
            </w:pPr>
            <w:r>
              <w:rPr>
                <w:sz w:val="18"/>
                <w:szCs w:val="18"/>
              </w:rPr>
              <w:t xml:space="preserve">5. </w:t>
            </w:r>
            <w:r>
              <w:rPr>
                <w:rFonts w:hint="eastAsia"/>
                <w:sz w:val="18"/>
                <w:szCs w:val="18"/>
              </w:rPr>
              <w:t>工匠精神培育视角下提升高职教育技术技能人才培养质量的路径研究，中国职业技术教育学</w:t>
            </w:r>
            <w:proofErr w:type="gramStart"/>
            <w:r>
              <w:rPr>
                <w:rFonts w:hint="eastAsia"/>
                <w:sz w:val="18"/>
                <w:szCs w:val="18"/>
              </w:rPr>
              <w:t>会教学</w:t>
            </w:r>
            <w:proofErr w:type="gramEnd"/>
            <w:r>
              <w:rPr>
                <w:rFonts w:hint="eastAsia"/>
                <w:sz w:val="18"/>
                <w:szCs w:val="18"/>
              </w:rPr>
              <w:t>工作委员会、教材工作委员会，</w:t>
            </w:r>
            <w:r>
              <w:rPr>
                <w:sz w:val="18"/>
                <w:szCs w:val="18"/>
              </w:rPr>
              <w:t>1710374</w:t>
            </w:r>
            <w:r>
              <w:rPr>
                <w:rFonts w:hint="eastAsia"/>
                <w:sz w:val="18"/>
                <w:szCs w:val="18"/>
              </w:rPr>
              <w:t>，</w:t>
            </w:r>
            <w:r>
              <w:rPr>
                <w:rFonts w:hint="eastAsia"/>
                <w:b/>
                <w:bCs/>
                <w:sz w:val="18"/>
                <w:szCs w:val="18"/>
              </w:rPr>
              <w:t>省部级</w:t>
            </w:r>
            <w:r>
              <w:rPr>
                <w:rFonts w:hint="eastAsia"/>
                <w:sz w:val="18"/>
                <w:szCs w:val="18"/>
              </w:rPr>
              <w:t>，鉴定合格</w:t>
            </w:r>
            <w:bookmarkStart w:id="0" w:name="_GoBack"/>
            <w:bookmarkEnd w:id="0"/>
          </w:p>
          <w:p w:rsidR="00227EDF" w:rsidRDefault="00227EDF">
            <w:pPr>
              <w:pStyle w:val="TableParagraph"/>
              <w:rPr>
                <w:rFonts w:cs="Times New Roman"/>
                <w:sz w:val="18"/>
                <w:szCs w:val="18"/>
              </w:rPr>
            </w:pPr>
            <w:r>
              <w:rPr>
                <w:sz w:val="18"/>
                <w:szCs w:val="18"/>
              </w:rPr>
              <w:t xml:space="preserve">6. </w:t>
            </w:r>
            <w:r>
              <w:rPr>
                <w:rFonts w:hint="eastAsia"/>
                <w:sz w:val="18"/>
                <w:szCs w:val="18"/>
              </w:rPr>
              <w:t>基于毛泽东教育思想的高职思想政治理论课教学亲和力提升路径研究，湖南省普通高等学校思想政治理论课教学指导委员会，</w:t>
            </w:r>
            <w:r>
              <w:rPr>
                <w:sz w:val="18"/>
                <w:szCs w:val="18"/>
              </w:rPr>
              <w:t>17JZW010</w:t>
            </w:r>
            <w:r>
              <w:rPr>
                <w:rFonts w:hint="eastAsia"/>
                <w:sz w:val="18"/>
                <w:szCs w:val="18"/>
              </w:rPr>
              <w:t>，市厅级，在</w:t>
            </w:r>
            <w:proofErr w:type="gramStart"/>
            <w:r>
              <w:rPr>
                <w:rFonts w:hint="eastAsia"/>
                <w:sz w:val="18"/>
                <w:szCs w:val="18"/>
              </w:rPr>
              <w:t>研</w:t>
            </w:r>
            <w:proofErr w:type="gramEnd"/>
          </w:p>
          <w:p w:rsidR="00227EDF" w:rsidRDefault="00227EDF">
            <w:pPr>
              <w:pStyle w:val="TableParagraph"/>
              <w:rPr>
                <w:rFonts w:cs="Times New Roman"/>
                <w:sz w:val="18"/>
                <w:szCs w:val="18"/>
              </w:rPr>
            </w:pPr>
            <w:r>
              <w:rPr>
                <w:sz w:val="18"/>
                <w:szCs w:val="18"/>
              </w:rPr>
              <w:t xml:space="preserve">7. </w:t>
            </w:r>
            <w:r>
              <w:rPr>
                <w:rFonts w:hint="eastAsia"/>
                <w:sz w:val="18"/>
                <w:szCs w:val="18"/>
              </w:rPr>
              <w:t>工匠精神培育与衡阳重现工业辉煌研究，衡阳市社会科学规划领导小组办公室，</w:t>
            </w:r>
            <w:r>
              <w:rPr>
                <w:sz w:val="18"/>
                <w:szCs w:val="18"/>
              </w:rPr>
              <w:t>2016D030</w:t>
            </w:r>
            <w:r>
              <w:rPr>
                <w:rFonts w:hint="eastAsia"/>
                <w:sz w:val="18"/>
                <w:szCs w:val="18"/>
              </w:rPr>
              <w:t>，鉴定合格</w:t>
            </w:r>
          </w:p>
          <w:p w:rsidR="00227EDF" w:rsidRDefault="00227EDF">
            <w:pPr>
              <w:pStyle w:val="TableParagraph"/>
              <w:rPr>
                <w:rFonts w:cs="Times New Roman"/>
                <w:b/>
                <w:bCs/>
                <w:sz w:val="18"/>
                <w:szCs w:val="18"/>
              </w:rPr>
            </w:pPr>
            <w:r>
              <w:rPr>
                <w:rFonts w:hint="eastAsia"/>
                <w:b/>
                <w:bCs/>
                <w:sz w:val="18"/>
                <w:szCs w:val="18"/>
              </w:rPr>
              <w:t>参与科研课题</w:t>
            </w:r>
            <w:r>
              <w:rPr>
                <w:b/>
                <w:bCs/>
                <w:sz w:val="18"/>
                <w:szCs w:val="18"/>
              </w:rPr>
              <w:t>7</w:t>
            </w:r>
            <w:r>
              <w:rPr>
                <w:rFonts w:hint="eastAsia"/>
                <w:b/>
                <w:bCs/>
                <w:sz w:val="18"/>
                <w:szCs w:val="18"/>
              </w:rPr>
              <w:t>项，其中省部级</w:t>
            </w:r>
            <w:r>
              <w:rPr>
                <w:b/>
                <w:bCs/>
                <w:sz w:val="18"/>
                <w:szCs w:val="18"/>
              </w:rPr>
              <w:t>5</w:t>
            </w:r>
            <w:r>
              <w:rPr>
                <w:rFonts w:hint="eastAsia"/>
                <w:b/>
                <w:bCs/>
                <w:sz w:val="18"/>
                <w:szCs w:val="18"/>
              </w:rPr>
              <w:t>项，市级</w:t>
            </w:r>
            <w:r>
              <w:rPr>
                <w:b/>
                <w:bCs/>
                <w:sz w:val="18"/>
                <w:szCs w:val="18"/>
              </w:rPr>
              <w:t>2</w:t>
            </w:r>
            <w:r>
              <w:rPr>
                <w:rFonts w:hint="eastAsia"/>
                <w:b/>
                <w:bCs/>
                <w:sz w:val="18"/>
                <w:szCs w:val="18"/>
              </w:rPr>
              <w:t>项（列出部分）</w:t>
            </w:r>
          </w:p>
          <w:p w:rsidR="00227EDF" w:rsidRDefault="00227EDF">
            <w:pPr>
              <w:pStyle w:val="TableParagraph"/>
              <w:rPr>
                <w:rFonts w:ascii="Times New Roman" w:cs="Times New Roman"/>
                <w:sz w:val="18"/>
                <w:szCs w:val="18"/>
              </w:rPr>
            </w:pPr>
            <w:r>
              <w:rPr>
                <w:rFonts w:ascii="Times New Roman" w:cs="Times New Roman"/>
                <w:sz w:val="18"/>
                <w:szCs w:val="18"/>
              </w:rPr>
              <w:t>1.</w:t>
            </w:r>
            <w:r>
              <w:rPr>
                <w:rFonts w:ascii="Times New Roman" w:hint="eastAsia"/>
                <w:sz w:val="18"/>
                <w:szCs w:val="18"/>
              </w:rPr>
              <w:t>“两学一做”：新时期全面从严治党的基础工程，湖南省哲学社会科学基金</w:t>
            </w:r>
            <w:r>
              <w:rPr>
                <w:rFonts w:ascii="Times New Roman" w:hint="eastAsia"/>
                <w:b/>
                <w:bCs/>
                <w:sz w:val="18"/>
                <w:szCs w:val="18"/>
              </w:rPr>
              <w:t>重点项目</w:t>
            </w:r>
            <w:r>
              <w:rPr>
                <w:rFonts w:ascii="Times New Roman" w:hint="eastAsia"/>
                <w:sz w:val="18"/>
                <w:szCs w:val="18"/>
              </w:rPr>
              <w:t>，</w:t>
            </w:r>
            <w:r>
              <w:rPr>
                <w:rFonts w:ascii="Times New Roman" w:cs="Times New Roman"/>
                <w:sz w:val="20"/>
                <w:szCs w:val="20"/>
              </w:rPr>
              <w:t>16WTB27</w:t>
            </w:r>
            <w:r>
              <w:rPr>
                <w:rFonts w:ascii="Times New Roman" w:hint="eastAsia"/>
                <w:sz w:val="18"/>
                <w:szCs w:val="18"/>
              </w:rPr>
              <w:t>，鉴定合格，</w:t>
            </w:r>
            <w:r>
              <w:rPr>
                <w:rFonts w:ascii="Times New Roman" w:hint="eastAsia"/>
                <w:b/>
                <w:bCs/>
                <w:sz w:val="18"/>
                <w:szCs w:val="18"/>
              </w:rPr>
              <w:t>省部级</w:t>
            </w:r>
          </w:p>
          <w:p w:rsidR="00227EDF" w:rsidRDefault="00227EDF">
            <w:pPr>
              <w:pStyle w:val="TableParagraph"/>
              <w:rPr>
                <w:rFonts w:cs="Times New Roman"/>
                <w:b/>
                <w:bCs/>
                <w:sz w:val="18"/>
                <w:szCs w:val="18"/>
              </w:rPr>
            </w:pPr>
            <w:r>
              <w:rPr>
                <w:rFonts w:ascii="Times New Roman" w:cs="Times New Roman"/>
                <w:sz w:val="18"/>
                <w:szCs w:val="18"/>
              </w:rPr>
              <w:t>2.</w:t>
            </w:r>
            <w:r>
              <w:rPr>
                <w:rFonts w:hint="eastAsia"/>
                <w:sz w:val="18"/>
                <w:szCs w:val="18"/>
              </w:rPr>
              <w:t>基于工匠精神的高职</w:t>
            </w:r>
            <w:proofErr w:type="gramStart"/>
            <w:r>
              <w:rPr>
                <w:rFonts w:hint="eastAsia"/>
                <w:sz w:val="18"/>
                <w:szCs w:val="18"/>
              </w:rPr>
              <w:t>思政实践</w:t>
            </w:r>
            <w:proofErr w:type="gramEnd"/>
            <w:r>
              <w:rPr>
                <w:rFonts w:hint="eastAsia"/>
                <w:sz w:val="18"/>
                <w:szCs w:val="18"/>
              </w:rPr>
              <w:t>教育创新研究，湖南省哲学社会科学规划基金办公室、中共湖南省委教育工作委员会、湖南省教育厅，</w:t>
            </w:r>
            <w:r>
              <w:rPr>
                <w:sz w:val="18"/>
                <w:szCs w:val="18"/>
              </w:rPr>
              <w:t>17B24</w:t>
            </w:r>
            <w:r>
              <w:rPr>
                <w:rFonts w:hint="eastAsia"/>
                <w:sz w:val="18"/>
                <w:szCs w:val="18"/>
              </w:rPr>
              <w:t>，</w:t>
            </w:r>
            <w:r>
              <w:rPr>
                <w:rFonts w:hint="eastAsia"/>
                <w:b/>
                <w:bCs/>
                <w:sz w:val="18"/>
                <w:szCs w:val="18"/>
              </w:rPr>
              <w:t>省部级</w:t>
            </w:r>
          </w:p>
          <w:p w:rsidR="00227EDF" w:rsidRDefault="00227EDF">
            <w:pPr>
              <w:pStyle w:val="TableParagraph"/>
              <w:rPr>
                <w:rFonts w:cs="Times New Roman"/>
                <w:b/>
                <w:bCs/>
                <w:sz w:val="18"/>
                <w:szCs w:val="18"/>
              </w:rPr>
            </w:pPr>
            <w:r>
              <w:rPr>
                <w:b/>
                <w:bCs/>
                <w:sz w:val="18"/>
                <w:szCs w:val="18"/>
              </w:rPr>
              <w:t>3.</w:t>
            </w:r>
            <w:r>
              <w:rPr>
                <w:rFonts w:hint="eastAsia"/>
                <w:sz w:val="18"/>
                <w:szCs w:val="18"/>
              </w:rPr>
              <w:t>供给侧结构性改革背景下的高职学生工匠精神塑造研究，湖南省教育科学规划领导小组，</w:t>
            </w:r>
            <w:r>
              <w:rPr>
                <w:sz w:val="18"/>
                <w:szCs w:val="18"/>
              </w:rPr>
              <w:t>XJK17CZY018</w:t>
            </w:r>
            <w:r>
              <w:rPr>
                <w:rFonts w:hint="eastAsia"/>
                <w:sz w:val="18"/>
                <w:szCs w:val="18"/>
              </w:rPr>
              <w:t>，</w:t>
            </w:r>
            <w:r>
              <w:rPr>
                <w:rFonts w:hint="eastAsia"/>
                <w:b/>
                <w:bCs/>
                <w:sz w:val="18"/>
                <w:szCs w:val="18"/>
              </w:rPr>
              <w:t>省部级</w:t>
            </w:r>
          </w:p>
          <w:p w:rsidR="00227EDF" w:rsidRDefault="00227EDF">
            <w:pPr>
              <w:pStyle w:val="TableParagraph"/>
              <w:rPr>
                <w:rFonts w:cs="Times New Roman"/>
                <w:b/>
                <w:bCs/>
                <w:sz w:val="18"/>
                <w:szCs w:val="18"/>
              </w:rPr>
            </w:pPr>
            <w:r>
              <w:rPr>
                <w:rFonts w:hint="eastAsia"/>
                <w:b/>
                <w:bCs/>
                <w:sz w:val="18"/>
                <w:szCs w:val="18"/>
              </w:rPr>
              <w:t>成果获奖</w:t>
            </w:r>
            <w:r>
              <w:rPr>
                <w:b/>
                <w:bCs/>
                <w:sz w:val="18"/>
                <w:szCs w:val="18"/>
              </w:rPr>
              <w:t>10</w:t>
            </w:r>
            <w:r>
              <w:rPr>
                <w:rFonts w:hint="eastAsia"/>
                <w:b/>
                <w:bCs/>
                <w:sz w:val="18"/>
                <w:szCs w:val="18"/>
              </w:rPr>
              <w:t>项</w:t>
            </w:r>
          </w:p>
          <w:p w:rsidR="00227EDF" w:rsidRDefault="00227EDF">
            <w:pPr>
              <w:pStyle w:val="TableParagraph"/>
              <w:rPr>
                <w:rFonts w:ascii="仿宋" w:eastAsia="仿宋" w:hAnsi="仿宋" w:cs="Times New Roman"/>
                <w:sz w:val="18"/>
                <w:szCs w:val="18"/>
              </w:rPr>
            </w:pPr>
            <w:r>
              <w:rPr>
                <w:b/>
                <w:bCs/>
                <w:sz w:val="18"/>
                <w:szCs w:val="18"/>
              </w:rPr>
              <w:t>1.</w:t>
            </w:r>
            <w:r>
              <w:rPr>
                <w:rFonts w:ascii="仿宋" w:eastAsia="仿宋" w:hAnsi="仿宋" w:cs="仿宋" w:hint="eastAsia"/>
                <w:sz w:val="18"/>
                <w:szCs w:val="18"/>
              </w:rPr>
              <w:t>新常态下职业教育转型发展的创新探讨，湖南省教育教学改革发展优秀成果二等奖，湖南省教育科学研究院，</w:t>
            </w:r>
            <w:r>
              <w:rPr>
                <w:rFonts w:ascii="仿宋" w:eastAsia="仿宋" w:hAnsi="仿宋" w:cs="仿宋"/>
                <w:sz w:val="18"/>
                <w:szCs w:val="18"/>
              </w:rPr>
              <w:t>2015</w:t>
            </w:r>
            <w:r>
              <w:rPr>
                <w:rFonts w:ascii="仿宋" w:eastAsia="仿宋" w:hAnsi="仿宋" w:cs="仿宋" w:hint="eastAsia"/>
                <w:sz w:val="18"/>
                <w:szCs w:val="18"/>
              </w:rPr>
              <w:t>年</w:t>
            </w:r>
            <w:r>
              <w:rPr>
                <w:rFonts w:ascii="仿宋" w:eastAsia="仿宋" w:hAnsi="仿宋" w:cs="仿宋"/>
                <w:sz w:val="18"/>
                <w:szCs w:val="18"/>
              </w:rPr>
              <w:t>6</w:t>
            </w:r>
            <w:r>
              <w:rPr>
                <w:rFonts w:ascii="仿宋" w:eastAsia="仿宋" w:hAnsi="仿宋" w:cs="仿宋" w:hint="eastAsia"/>
                <w:sz w:val="18"/>
                <w:szCs w:val="18"/>
              </w:rPr>
              <w:t>月，</w:t>
            </w:r>
            <w:r>
              <w:rPr>
                <w:rFonts w:ascii="仿宋" w:eastAsia="仿宋" w:hAnsi="仿宋" w:cs="仿宋" w:hint="eastAsia"/>
                <w:b/>
                <w:bCs/>
                <w:sz w:val="18"/>
                <w:szCs w:val="18"/>
              </w:rPr>
              <w:t>省部级</w:t>
            </w:r>
            <w:r>
              <w:rPr>
                <w:rFonts w:ascii="仿宋" w:eastAsia="仿宋" w:hAnsi="仿宋" w:cs="仿宋" w:hint="eastAsia"/>
                <w:sz w:val="18"/>
                <w:szCs w:val="18"/>
              </w:rPr>
              <w:t>，独著</w:t>
            </w:r>
          </w:p>
          <w:p w:rsidR="00227EDF" w:rsidRDefault="00227EDF">
            <w:pPr>
              <w:pStyle w:val="TableParagraph"/>
              <w:rPr>
                <w:rFonts w:ascii="仿宋" w:eastAsia="仿宋" w:hAnsi="仿宋" w:cs="Times New Roman"/>
                <w:sz w:val="18"/>
                <w:szCs w:val="18"/>
              </w:rPr>
            </w:pPr>
            <w:r>
              <w:rPr>
                <w:b/>
                <w:bCs/>
                <w:sz w:val="18"/>
                <w:szCs w:val="18"/>
              </w:rPr>
              <w:t>2.</w:t>
            </w:r>
            <w:r>
              <w:rPr>
                <w:rFonts w:ascii="仿宋" w:eastAsia="仿宋" w:hAnsi="仿宋" w:cs="仿宋" w:hint="eastAsia"/>
                <w:sz w:val="18"/>
                <w:szCs w:val="18"/>
              </w:rPr>
              <w:t>新常态下培育传承工匠精神的意义，</w:t>
            </w:r>
            <w:r>
              <w:rPr>
                <w:rFonts w:ascii="仿宋" w:eastAsia="仿宋" w:hAnsi="仿宋" w:cs="仿宋"/>
                <w:sz w:val="18"/>
                <w:szCs w:val="18"/>
              </w:rPr>
              <w:t>2016</w:t>
            </w:r>
            <w:r>
              <w:rPr>
                <w:rFonts w:ascii="仿宋" w:eastAsia="仿宋" w:hAnsi="仿宋" w:cs="仿宋" w:hint="eastAsia"/>
                <w:sz w:val="18"/>
                <w:szCs w:val="18"/>
              </w:rPr>
              <w:t>年优秀论文一等奖，湖南省教育科学研究工作者协会，</w:t>
            </w:r>
            <w:r>
              <w:rPr>
                <w:rFonts w:ascii="仿宋" w:eastAsia="仿宋" w:hAnsi="仿宋" w:cs="仿宋"/>
                <w:sz w:val="18"/>
                <w:szCs w:val="18"/>
              </w:rPr>
              <w:t>2016</w:t>
            </w:r>
            <w:r>
              <w:rPr>
                <w:rFonts w:ascii="仿宋" w:eastAsia="仿宋" w:hAnsi="仿宋" w:cs="仿宋" w:hint="eastAsia"/>
                <w:sz w:val="18"/>
                <w:szCs w:val="18"/>
              </w:rPr>
              <w:t>年</w:t>
            </w:r>
            <w:r>
              <w:rPr>
                <w:rFonts w:ascii="仿宋" w:eastAsia="仿宋" w:hAnsi="仿宋" w:cs="仿宋"/>
                <w:sz w:val="18"/>
                <w:szCs w:val="18"/>
              </w:rPr>
              <w:t>9</w:t>
            </w:r>
            <w:r>
              <w:rPr>
                <w:rFonts w:ascii="仿宋" w:eastAsia="仿宋" w:hAnsi="仿宋" w:cs="仿宋" w:hint="eastAsia"/>
                <w:sz w:val="18"/>
                <w:szCs w:val="18"/>
              </w:rPr>
              <w:t>月，</w:t>
            </w:r>
            <w:r>
              <w:rPr>
                <w:rFonts w:ascii="仿宋" w:eastAsia="仿宋" w:hAnsi="仿宋" w:cs="仿宋" w:hint="eastAsia"/>
                <w:b/>
                <w:bCs/>
                <w:sz w:val="18"/>
                <w:szCs w:val="18"/>
              </w:rPr>
              <w:t>省部级</w:t>
            </w:r>
            <w:r>
              <w:rPr>
                <w:rFonts w:ascii="仿宋" w:eastAsia="仿宋" w:hAnsi="仿宋" w:cs="仿宋" w:hint="eastAsia"/>
                <w:sz w:val="18"/>
                <w:szCs w:val="18"/>
              </w:rPr>
              <w:t>，独著</w:t>
            </w:r>
          </w:p>
          <w:p w:rsidR="00227EDF" w:rsidRDefault="00227EDF">
            <w:pPr>
              <w:pStyle w:val="TableParagraph"/>
              <w:rPr>
                <w:rFonts w:ascii="仿宋" w:eastAsia="仿宋" w:hAnsi="仿宋" w:cs="Times New Roman"/>
                <w:sz w:val="18"/>
                <w:szCs w:val="18"/>
              </w:rPr>
            </w:pPr>
            <w:r>
              <w:rPr>
                <w:rFonts w:ascii="仿宋" w:eastAsia="仿宋" w:hAnsi="仿宋" w:cs="仿宋"/>
                <w:sz w:val="18"/>
                <w:szCs w:val="18"/>
              </w:rPr>
              <w:t xml:space="preserve">3. </w:t>
            </w:r>
            <w:r>
              <w:rPr>
                <w:rFonts w:ascii="仿宋" w:eastAsia="仿宋" w:hAnsi="仿宋" w:cs="仿宋" w:hint="eastAsia"/>
                <w:sz w:val="18"/>
                <w:szCs w:val="18"/>
              </w:rPr>
              <w:t>泛娱乐化背景下高职教育工匠精神培育的必要性，</w:t>
            </w:r>
            <w:r>
              <w:rPr>
                <w:rFonts w:ascii="仿宋" w:eastAsia="仿宋" w:hAnsi="仿宋" w:cs="仿宋"/>
                <w:sz w:val="18"/>
                <w:szCs w:val="18"/>
              </w:rPr>
              <w:t>2017</w:t>
            </w:r>
            <w:r>
              <w:rPr>
                <w:rFonts w:ascii="仿宋" w:eastAsia="仿宋" w:hAnsi="仿宋" w:cs="仿宋" w:hint="eastAsia"/>
                <w:sz w:val="18"/>
                <w:szCs w:val="18"/>
              </w:rPr>
              <w:t>年优秀论文一等奖，湖南省教育科学研究院，</w:t>
            </w:r>
            <w:r>
              <w:rPr>
                <w:rFonts w:ascii="仿宋" w:eastAsia="仿宋" w:hAnsi="仿宋" w:cs="仿宋"/>
                <w:sz w:val="18"/>
                <w:szCs w:val="18"/>
              </w:rPr>
              <w:t>2017</w:t>
            </w:r>
            <w:r>
              <w:rPr>
                <w:rFonts w:ascii="仿宋" w:eastAsia="仿宋" w:hAnsi="仿宋" w:cs="仿宋" w:hint="eastAsia"/>
                <w:sz w:val="18"/>
                <w:szCs w:val="18"/>
              </w:rPr>
              <w:t>年</w:t>
            </w:r>
            <w:r>
              <w:rPr>
                <w:rFonts w:ascii="仿宋" w:eastAsia="仿宋" w:hAnsi="仿宋" w:cs="仿宋"/>
                <w:sz w:val="18"/>
                <w:szCs w:val="18"/>
              </w:rPr>
              <w:t>11</w:t>
            </w:r>
            <w:r>
              <w:rPr>
                <w:rFonts w:ascii="仿宋" w:eastAsia="仿宋" w:hAnsi="仿宋" w:cs="仿宋" w:hint="eastAsia"/>
                <w:sz w:val="18"/>
                <w:szCs w:val="18"/>
              </w:rPr>
              <w:t>月，</w:t>
            </w:r>
            <w:r>
              <w:rPr>
                <w:rFonts w:ascii="仿宋" w:eastAsia="仿宋" w:hAnsi="仿宋" w:cs="仿宋" w:hint="eastAsia"/>
                <w:b/>
                <w:bCs/>
                <w:sz w:val="18"/>
                <w:szCs w:val="18"/>
              </w:rPr>
              <w:t>省部级</w:t>
            </w:r>
            <w:r>
              <w:rPr>
                <w:rFonts w:ascii="仿宋" w:eastAsia="仿宋" w:hAnsi="仿宋" w:cs="仿宋" w:hint="eastAsia"/>
                <w:sz w:val="18"/>
                <w:szCs w:val="18"/>
              </w:rPr>
              <w:t>，独著</w:t>
            </w:r>
          </w:p>
          <w:p w:rsidR="00227EDF" w:rsidRDefault="00227EDF">
            <w:pPr>
              <w:pStyle w:val="TableParagraph"/>
              <w:rPr>
                <w:rFonts w:ascii="仿宋" w:eastAsia="仿宋" w:hAnsi="仿宋" w:cs="Times New Roman"/>
                <w:sz w:val="18"/>
                <w:szCs w:val="18"/>
              </w:rPr>
            </w:pPr>
            <w:r>
              <w:rPr>
                <w:rFonts w:ascii="仿宋" w:eastAsia="仿宋" w:hAnsi="仿宋" w:cs="仿宋"/>
                <w:sz w:val="18"/>
                <w:szCs w:val="18"/>
              </w:rPr>
              <w:t xml:space="preserve">4. </w:t>
            </w:r>
            <w:r>
              <w:rPr>
                <w:rFonts w:ascii="仿宋" w:eastAsia="仿宋" w:hAnsi="仿宋" w:cs="仿宋" w:hint="eastAsia"/>
                <w:sz w:val="18"/>
                <w:szCs w:val="18"/>
              </w:rPr>
              <w:t>新时代高职院校形势与政策课教学出现的新问题及解决对策，</w:t>
            </w:r>
            <w:r>
              <w:rPr>
                <w:rFonts w:ascii="仿宋" w:eastAsia="仿宋" w:hAnsi="仿宋" w:cs="仿宋"/>
                <w:sz w:val="18"/>
                <w:szCs w:val="18"/>
              </w:rPr>
              <w:t>2018</w:t>
            </w:r>
            <w:r>
              <w:rPr>
                <w:rFonts w:ascii="仿宋" w:eastAsia="仿宋" w:hAnsi="仿宋" w:cs="仿宋" w:hint="eastAsia"/>
                <w:sz w:val="18"/>
                <w:szCs w:val="18"/>
              </w:rPr>
              <w:t>年优秀论文一等奖，湖南省高校形势与政策课教学研究会，</w:t>
            </w:r>
            <w:r>
              <w:rPr>
                <w:rFonts w:ascii="仿宋" w:eastAsia="仿宋" w:hAnsi="仿宋" w:cs="仿宋"/>
                <w:sz w:val="18"/>
                <w:szCs w:val="18"/>
              </w:rPr>
              <w:t>2018</w:t>
            </w:r>
            <w:r>
              <w:rPr>
                <w:rFonts w:ascii="仿宋" w:eastAsia="仿宋" w:hAnsi="仿宋" w:cs="仿宋" w:hint="eastAsia"/>
                <w:sz w:val="18"/>
                <w:szCs w:val="18"/>
              </w:rPr>
              <w:t>年</w:t>
            </w:r>
            <w:r>
              <w:rPr>
                <w:rFonts w:ascii="仿宋" w:eastAsia="仿宋" w:hAnsi="仿宋" w:cs="仿宋"/>
                <w:sz w:val="18"/>
                <w:szCs w:val="18"/>
              </w:rPr>
              <w:t>11</w:t>
            </w:r>
            <w:r>
              <w:rPr>
                <w:rFonts w:ascii="仿宋" w:eastAsia="仿宋" w:hAnsi="仿宋" w:cs="仿宋" w:hint="eastAsia"/>
                <w:sz w:val="18"/>
                <w:szCs w:val="18"/>
              </w:rPr>
              <w:t>月，省部级，独著</w:t>
            </w:r>
          </w:p>
          <w:p w:rsidR="00227EDF" w:rsidRDefault="00227EDF">
            <w:pPr>
              <w:pStyle w:val="TableParagraph"/>
              <w:rPr>
                <w:rFonts w:ascii="仿宋" w:eastAsia="仿宋" w:hAnsi="仿宋" w:cs="Times New Roman"/>
                <w:sz w:val="18"/>
                <w:szCs w:val="18"/>
              </w:rPr>
            </w:pPr>
            <w:r>
              <w:rPr>
                <w:rFonts w:ascii="仿宋" w:eastAsia="仿宋" w:hAnsi="仿宋" w:cs="仿宋"/>
                <w:sz w:val="18"/>
                <w:szCs w:val="18"/>
              </w:rPr>
              <w:t xml:space="preserve">5. </w:t>
            </w:r>
            <w:r>
              <w:rPr>
                <w:rFonts w:ascii="仿宋" w:eastAsia="仿宋" w:hAnsi="仿宋" w:cs="仿宋" w:hint="eastAsia"/>
                <w:sz w:val="18"/>
                <w:szCs w:val="18"/>
              </w:rPr>
              <w:t>试论形势与政策课程在构建中国特色社会主义话语体系中的作用，</w:t>
            </w:r>
            <w:r>
              <w:rPr>
                <w:rFonts w:ascii="仿宋" w:eastAsia="仿宋" w:hAnsi="仿宋" w:cs="仿宋"/>
                <w:sz w:val="18"/>
                <w:szCs w:val="18"/>
              </w:rPr>
              <w:t>2015</w:t>
            </w:r>
            <w:r>
              <w:rPr>
                <w:rFonts w:ascii="仿宋" w:eastAsia="仿宋" w:hAnsi="仿宋" w:cs="仿宋" w:hint="eastAsia"/>
                <w:sz w:val="18"/>
                <w:szCs w:val="18"/>
              </w:rPr>
              <w:t>年优秀论文一等奖，湖南省高校形势与政策课教学研究会，</w:t>
            </w:r>
            <w:r>
              <w:rPr>
                <w:rFonts w:ascii="仿宋" w:eastAsia="仿宋" w:hAnsi="仿宋" w:cs="仿宋"/>
                <w:sz w:val="18"/>
                <w:szCs w:val="18"/>
              </w:rPr>
              <w:t>2018</w:t>
            </w:r>
            <w:r>
              <w:rPr>
                <w:rFonts w:ascii="仿宋" w:eastAsia="仿宋" w:hAnsi="仿宋" w:cs="仿宋" w:hint="eastAsia"/>
                <w:sz w:val="18"/>
                <w:szCs w:val="18"/>
              </w:rPr>
              <w:t>年</w:t>
            </w:r>
            <w:r>
              <w:rPr>
                <w:rFonts w:ascii="仿宋" w:eastAsia="仿宋" w:hAnsi="仿宋" w:cs="仿宋"/>
                <w:sz w:val="18"/>
                <w:szCs w:val="18"/>
              </w:rPr>
              <w:t>11</w:t>
            </w:r>
            <w:r>
              <w:rPr>
                <w:rFonts w:ascii="仿宋" w:eastAsia="仿宋" w:hAnsi="仿宋" w:cs="仿宋" w:hint="eastAsia"/>
                <w:sz w:val="18"/>
                <w:szCs w:val="18"/>
              </w:rPr>
              <w:t>月，省部级，独著</w:t>
            </w:r>
          </w:p>
          <w:p w:rsidR="00227EDF" w:rsidRDefault="00227EDF">
            <w:pPr>
              <w:pStyle w:val="TableParagraph"/>
              <w:rPr>
                <w:rFonts w:ascii="仿宋" w:eastAsia="仿宋" w:hAnsi="仿宋" w:cs="Times New Roman"/>
                <w:sz w:val="18"/>
                <w:szCs w:val="18"/>
              </w:rPr>
            </w:pPr>
            <w:r>
              <w:rPr>
                <w:rFonts w:ascii="仿宋" w:eastAsia="仿宋" w:hAnsi="仿宋" w:cs="仿宋"/>
                <w:sz w:val="18"/>
                <w:szCs w:val="18"/>
              </w:rPr>
              <w:t xml:space="preserve">6. </w:t>
            </w:r>
            <w:proofErr w:type="gramStart"/>
            <w:r>
              <w:rPr>
                <w:rFonts w:ascii="仿宋" w:eastAsia="仿宋" w:hAnsi="仿宋" w:cs="仿宋" w:hint="eastAsia"/>
                <w:sz w:val="18"/>
                <w:szCs w:val="18"/>
              </w:rPr>
              <w:t>论积极</w:t>
            </w:r>
            <w:proofErr w:type="gramEnd"/>
            <w:r>
              <w:rPr>
                <w:rFonts w:ascii="仿宋" w:eastAsia="仿宋" w:hAnsi="仿宋" w:cs="仿宋" w:hint="eastAsia"/>
                <w:sz w:val="18"/>
                <w:szCs w:val="18"/>
              </w:rPr>
              <w:t>情感在高职院校思想政治理论课教学中的运用，</w:t>
            </w:r>
            <w:r>
              <w:rPr>
                <w:rFonts w:ascii="仿宋" w:eastAsia="仿宋" w:hAnsi="仿宋" w:cs="仿宋"/>
                <w:sz w:val="18"/>
                <w:szCs w:val="18"/>
              </w:rPr>
              <w:t>2015</w:t>
            </w:r>
            <w:r>
              <w:rPr>
                <w:rFonts w:ascii="仿宋" w:eastAsia="仿宋" w:hAnsi="仿宋" w:cs="仿宋" w:hint="eastAsia"/>
                <w:sz w:val="18"/>
                <w:szCs w:val="18"/>
              </w:rPr>
              <w:t>年优秀论文二等奖，湖南省思想道德修养与法律基础教学研究会，</w:t>
            </w:r>
            <w:r>
              <w:rPr>
                <w:rFonts w:ascii="仿宋" w:eastAsia="仿宋" w:hAnsi="仿宋" w:cs="仿宋"/>
                <w:sz w:val="18"/>
                <w:szCs w:val="18"/>
              </w:rPr>
              <w:t>2015</w:t>
            </w:r>
            <w:r>
              <w:rPr>
                <w:rFonts w:ascii="仿宋" w:eastAsia="仿宋" w:hAnsi="仿宋" w:cs="仿宋" w:hint="eastAsia"/>
                <w:sz w:val="18"/>
                <w:szCs w:val="18"/>
              </w:rPr>
              <w:t>年</w:t>
            </w:r>
            <w:r>
              <w:rPr>
                <w:rFonts w:ascii="仿宋" w:eastAsia="仿宋" w:hAnsi="仿宋" w:cs="仿宋"/>
                <w:sz w:val="18"/>
                <w:szCs w:val="18"/>
              </w:rPr>
              <w:t>12</w:t>
            </w:r>
            <w:r>
              <w:rPr>
                <w:rFonts w:ascii="仿宋" w:eastAsia="仿宋" w:hAnsi="仿宋" w:cs="仿宋" w:hint="eastAsia"/>
                <w:sz w:val="18"/>
                <w:szCs w:val="18"/>
              </w:rPr>
              <w:t>月，省部级，独著</w:t>
            </w:r>
          </w:p>
          <w:p w:rsidR="00227EDF" w:rsidRDefault="00227EDF">
            <w:pPr>
              <w:pStyle w:val="TableParagraph"/>
              <w:rPr>
                <w:rFonts w:ascii="仿宋" w:eastAsia="仿宋" w:hAnsi="仿宋" w:cs="Times New Roman"/>
                <w:sz w:val="18"/>
                <w:szCs w:val="18"/>
              </w:rPr>
            </w:pPr>
            <w:r>
              <w:rPr>
                <w:rFonts w:ascii="仿宋" w:eastAsia="仿宋" w:hAnsi="仿宋" w:cs="仿宋"/>
                <w:sz w:val="18"/>
                <w:szCs w:val="18"/>
              </w:rPr>
              <w:t xml:space="preserve">7. </w:t>
            </w:r>
            <w:r>
              <w:rPr>
                <w:rFonts w:ascii="仿宋" w:eastAsia="仿宋" w:hAnsi="仿宋" w:cs="仿宋" w:hint="eastAsia"/>
                <w:sz w:val="18"/>
                <w:szCs w:val="18"/>
              </w:rPr>
              <w:t>新常态下高校学生培育和</w:t>
            </w:r>
            <w:proofErr w:type="gramStart"/>
            <w:r>
              <w:rPr>
                <w:rFonts w:ascii="仿宋" w:eastAsia="仿宋" w:hAnsi="仿宋" w:cs="仿宋" w:hint="eastAsia"/>
                <w:sz w:val="18"/>
                <w:szCs w:val="18"/>
              </w:rPr>
              <w:t>践行</w:t>
            </w:r>
            <w:proofErr w:type="gramEnd"/>
            <w:r>
              <w:rPr>
                <w:rFonts w:ascii="仿宋" w:eastAsia="仿宋" w:hAnsi="仿宋" w:cs="仿宋" w:hint="eastAsia"/>
                <w:sz w:val="18"/>
                <w:szCs w:val="18"/>
              </w:rPr>
              <w:t>社会主义核心价值观的途径，</w:t>
            </w:r>
            <w:r>
              <w:rPr>
                <w:rFonts w:ascii="仿宋" w:eastAsia="仿宋" w:hAnsi="仿宋" w:cs="仿宋"/>
                <w:sz w:val="18"/>
                <w:szCs w:val="18"/>
              </w:rPr>
              <w:t>2015</w:t>
            </w:r>
            <w:r>
              <w:rPr>
                <w:rFonts w:ascii="仿宋" w:eastAsia="仿宋" w:hAnsi="仿宋" w:cs="仿宋" w:hint="eastAsia"/>
                <w:sz w:val="18"/>
                <w:szCs w:val="18"/>
              </w:rPr>
              <w:t>年优秀论文二等奖，湖南省职业教育与成人教育学会，</w:t>
            </w:r>
            <w:r>
              <w:rPr>
                <w:rFonts w:ascii="仿宋" w:eastAsia="仿宋" w:hAnsi="仿宋" w:cs="仿宋"/>
                <w:sz w:val="18"/>
                <w:szCs w:val="18"/>
              </w:rPr>
              <w:t>2015</w:t>
            </w:r>
            <w:r>
              <w:rPr>
                <w:rFonts w:ascii="仿宋" w:eastAsia="仿宋" w:hAnsi="仿宋" w:cs="仿宋" w:hint="eastAsia"/>
                <w:sz w:val="18"/>
                <w:szCs w:val="18"/>
              </w:rPr>
              <w:t>年</w:t>
            </w:r>
            <w:r>
              <w:rPr>
                <w:rFonts w:ascii="仿宋" w:eastAsia="仿宋" w:hAnsi="仿宋" w:cs="仿宋"/>
                <w:sz w:val="18"/>
                <w:szCs w:val="18"/>
              </w:rPr>
              <w:t>12</w:t>
            </w:r>
            <w:r>
              <w:rPr>
                <w:rFonts w:ascii="仿宋" w:eastAsia="仿宋" w:hAnsi="仿宋" w:cs="仿宋" w:hint="eastAsia"/>
                <w:sz w:val="18"/>
                <w:szCs w:val="18"/>
              </w:rPr>
              <w:t>月，省部级，独著</w:t>
            </w:r>
          </w:p>
          <w:p w:rsidR="00227EDF" w:rsidRDefault="00227EDF">
            <w:pPr>
              <w:pStyle w:val="TableParagraph"/>
              <w:rPr>
                <w:rFonts w:ascii="仿宋" w:eastAsia="仿宋" w:hAnsi="仿宋" w:cs="Times New Roman"/>
                <w:sz w:val="18"/>
                <w:szCs w:val="18"/>
              </w:rPr>
            </w:pPr>
            <w:r>
              <w:rPr>
                <w:b/>
                <w:bCs/>
                <w:sz w:val="18"/>
                <w:szCs w:val="18"/>
              </w:rPr>
              <w:t>8.</w:t>
            </w:r>
            <w:r>
              <w:rPr>
                <w:rFonts w:ascii="仿宋" w:eastAsia="仿宋" w:hAnsi="仿宋" w:cs="仿宋" w:hint="eastAsia"/>
                <w:sz w:val="18"/>
                <w:szCs w:val="18"/>
              </w:rPr>
              <w:t>高职学生工匠精神培养的必要性研究</w:t>
            </w:r>
            <w:r>
              <w:rPr>
                <w:rFonts w:ascii="仿宋" w:eastAsia="仿宋" w:hAnsi="仿宋" w:cs="仿宋"/>
                <w:sz w:val="18"/>
                <w:szCs w:val="18"/>
              </w:rPr>
              <w:t>——</w:t>
            </w:r>
            <w:r>
              <w:rPr>
                <w:rFonts w:ascii="仿宋" w:eastAsia="仿宋" w:hAnsi="仿宋" w:cs="仿宋" w:hint="eastAsia"/>
                <w:sz w:val="18"/>
                <w:szCs w:val="18"/>
              </w:rPr>
              <w:t>基于“中国制造</w:t>
            </w:r>
            <w:r>
              <w:rPr>
                <w:rFonts w:ascii="仿宋" w:eastAsia="仿宋" w:hAnsi="仿宋" w:cs="仿宋"/>
                <w:sz w:val="18"/>
                <w:szCs w:val="18"/>
              </w:rPr>
              <w:t>2025</w:t>
            </w:r>
            <w:r>
              <w:rPr>
                <w:rFonts w:ascii="仿宋" w:eastAsia="仿宋" w:hAnsi="仿宋" w:cs="仿宋" w:hint="eastAsia"/>
                <w:sz w:val="18"/>
                <w:szCs w:val="18"/>
              </w:rPr>
              <w:t>”视域，</w:t>
            </w:r>
            <w:r>
              <w:rPr>
                <w:rFonts w:ascii="仿宋" w:eastAsia="仿宋" w:hAnsi="仿宋" w:cs="仿宋"/>
                <w:sz w:val="18"/>
                <w:szCs w:val="18"/>
              </w:rPr>
              <w:t>2016</w:t>
            </w:r>
            <w:r>
              <w:rPr>
                <w:rFonts w:ascii="仿宋" w:eastAsia="仿宋" w:hAnsi="仿宋" w:cs="仿宋" w:hint="eastAsia"/>
                <w:sz w:val="18"/>
                <w:szCs w:val="18"/>
              </w:rPr>
              <w:t>年优秀论文二等奖，湖南省职业教育与成人教育学会，</w:t>
            </w:r>
            <w:r>
              <w:rPr>
                <w:rFonts w:ascii="仿宋" w:eastAsia="仿宋" w:hAnsi="仿宋" w:cs="仿宋"/>
                <w:sz w:val="18"/>
                <w:szCs w:val="18"/>
              </w:rPr>
              <w:t>2016</w:t>
            </w:r>
            <w:r>
              <w:rPr>
                <w:rFonts w:ascii="仿宋" w:eastAsia="仿宋" w:hAnsi="仿宋" w:cs="仿宋" w:hint="eastAsia"/>
                <w:sz w:val="18"/>
                <w:szCs w:val="18"/>
              </w:rPr>
              <w:t>年</w:t>
            </w:r>
            <w:r>
              <w:rPr>
                <w:rFonts w:ascii="仿宋" w:eastAsia="仿宋" w:hAnsi="仿宋" w:cs="仿宋"/>
                <w:sz w:val="18"/>
                <w:szCs w:val="18"/>
              </w:rPr>
              <w:t>12</w:t>
            </w:r>
            <w:r>
              <w:rPr>
                <w:rFonts w:ascii="仿宋" w:eastAsia="仿宋" w:hAnsi="仿宋" w:cs="仿宋" w:hint="eastAsia"/>
                <w:sz w:val="18"/>
                <w:szCs w:val="18"/>
              </w:rPr>
              <w:t>月，省部级，独著</w:t>
            </w:r>
          </w:p>
          <w:p w:rsidR="00227EDF" w:rsidRDefault="00227EDF">
            <w:pPr>
              <w:pStyle w:val="TableParagraph"/>
              <w:rPr>
                <w:rFonts w:ascii="仿宋" w:eastAsia="仿宋" w:hAnsi="仿宋" w:cs="Times New Roman"/>
                <w:sz w:val="18"/>
                <w:szCs w:val="18"/>
              </w:rPr>
            </w:pPr>
            <w:r>
              <w:rPr>
                <w:rFonts w:ascii="仿宋" w:eastAsia="仿宋" w:hAnsi="仿宋" w:cs="仿宋"/>
                <w:sz w:val="18"/>
                <w:szCs w:val="18"/>
              </w:rPr>
              <w:t xml:space="preserve">9. </w:t>
            </w:r>
            <w:r>
              <w:rPr>
                <w:rFonts w:ascii="仿宋" w:eastAsia="仿宋" w:hAnsi="仿宋" w:cs="仿宋" w:hint="eastAsia"/>
                <w:sz w:val="18"/>
                <w:szCs w:val="18"/>
              </w:rPr>
              <w:t>高职院校教育科研存在的问题及对策，</w:t>
            </w:r>
            <w:r>
              <w:rPr>
                <w:rFonts w:ascii="仿宋" w:eastAsia="仿宋" w:hAnsi="仿宋" w:cs="仿宋"/>
                <w:sz w:val="18"/>
                <w:szCs w:val="18"/>
              </w:rPr>
              <w:t>2017</w:t>
            </w:r>
            <w:r>
              <w:rPr>
                <w:rFonts w:ascii="仿宋" w:eastAsia="仿宋" w:hAnsi="仿宋" w:cs="仿宋" w:hint="eastAsia"/>
                <w:sz w:val="18"/>
                <w:szCs w:val="18"/>
              </w:rPr>
              <w:t>年优秀论文二等奖，湖南省教育科学研究工作者协会，</w:t>
            </w:r>
            <w:r>
              <w:rPr>
                <w:rFonts w:ascii="仿宋" w:eastAsia="仿宋" w:hAnsi="仿宋" w:cs="仿宋"/>
                <w:sz w:val="18"/>
                <w:szCs w:val="18"/>
              </w:rPr>
              <w:t>2017</w:t>
            </w:r>
            <w:r>
              <w:rPr>
                <w:rFonts w:ascii="仿宋" w:eastAsia="仿宋" w:hAnsi="仿宋" w:cs="仿宋" w:hint="eastAsia"/>
                <w:sz w:val="18"/>
                <w:szCs w:val="18"/>
              </w:rPr>
              <w:t>年</w:t>
            </w:r>
            <w:r>
              <w:rPr>
                <w:rFonts w:ascii="仿宋" w:eastAsia="仿宋" w:hAnsi="仿宋" w:cs="仿宋"/>
                <w:sz w:val="18"/>
                <w:szCs w:val="18"/>
              </w:rPr>
              <w:t>11</w:t>
            </w:r>
            <w:r>
              <w:rPr>
                <w:rFonts w:ascii="仿宋" w:eastAsia="仿宋" w:hAnsi="仿宋" w:cs="仿宋" w:hint="eastAsia"/>
                <w:sz w:val="18"/>
                <w:szCs w:val="18"/>
              </w:rPr>
              <w:t>月，省部级，独著</w:t>
            </w:r>
          </w:p>
          <w:p w:rsidR="00227EDF" w:rsidRDefault="00227EDF">
            <w:pPr>
              <w:pStyle w:val="TableParagraph"/>
              <w:rPr>
                <w:rFonts w:cs="Times New Roman"/>
                <w:b/>
                <w:bCs/>
                <w:sz w:val="18"/>
                <w:szCs w:val="18"/>
              </w:rPr>
            </w:pPr>
            <w:r>
              <w:rPr>
                <w:rFonts w:ascii="仿宋" w:eastAsia="仿宋" w:hAnsi="仿宋" w:cs="仿宋"/>
                <w:sz w:val="18"/>
                <w:szCs w:val="18"/>
              </w:rPr>
              <w:t xml:space="preserve">10. </w:t>
            </w:r>
            <w:r>
              <w:rPr>
                <w:rFonts w:ascii="仿宋" w:eastAsia="仿宋" w:hAnsi="仿宋" w:cs="仿宋" w:hint="eastAsia"/>
                <w:sz w:val="18"/>
                <w:szCs w:val="18"/>
              </w:rPr>
              <w:t>工匠精神与高职学生创新创业能力培养，</w:t>
            </w:r>
            <w:r>
              <w:rPr>
                <w:rFonts w:ascii="仿宋" w:eastAsia="仿宋" w:hAnsi="仿宋" w:cs="仿宋"/>
                <w:sz w:val="18"/>
                <w:szCs w:val="18"/>
              </w:rPr>
              <w:t>2018</w:t>
            </w:r>
            <w:r>
              <w:rPr>
                <w:rFonts w:ascii="仿宋" w:eastAsia="仿宋" w:hAnsi="仿宋" w:cs="仿宋" w:hint="eastAsia"/>
                <w:sz w:val="18"/>
                <w:szCs w:val="18"/>
              </w:rPr>
              <w:t>年优秀论文二等奖，湖南省教育科学研究工作者协会，</w:t>
            </w:r>
            <w:r>
              <w:rPr>
                <w:rFonts w:ascii="仿宋" w:eastAsia="仿宋" w:hAnsi="仿宋" w:cs="仿宋"/>
                <w:sz w:val="18"/>
                <w:szCs w:val="18"/>
              </w:rPr>
              <w:t>2018</w:t>
            </w:r>
            <w:r>
              <w:rPr>
                <w:rFonts w:ascii="仿宋" w:eastAsia="仿宋" w:hAnsi="仿宋" w:cs="仿宋" w:hint="eastAsia"/>
                <w:sz w:val="18"/>
                <w:szCs w:val="18"/>
              </w:rPr>
              <w:t>年</w:t>
            </w:r>
            <w:r>
              <w:rPr>
                <w:rFonts w:ascii="仿宋" w:eastAsia="仿宋" w:hAnsi="仿宋" w:cs="仿宋"/>
                <w:sz w:val="18"/>
                <w:szCs w:val="18"/>
              </w:rPr>
              <w:t>11</w:t>
            </w:r>
            <w:r>
              <w:rPr>
                <w:rFonts w:ascii="仿宋" w:eastAsia="仿宋" w:hAnsi="仿宋" w:cs="仿宋" w:hint="eastAsia"/>
                <w:sz w:val="18"/>
                <w:szCs w:val="18"/>
              </w:rPr>
              <w:t>月，省部级，独著</w:t>
            </w:r>
          </w:p>
          <w:p w:rsidR="00227EDF" w:rsidRDefault="00227EDF">
            <w:pPr>
              <w:pStyle w:val="TableParagraph"/>
              <w:rPr>
                <w:rFonts w:cs="Times New Roman"/>
                <w:b/>
                <w:bCs/>
                <w:sz w:val="18"/>
                <w:szCs w:val="18"/>
              </w:rPr>
            </w:pPr>
            <w:r>
              <w:rPr>
                <w:rFonts w:hint="eastAsia"/>
                <w:b/>
                <w:bCs/>
                <w:sz w:val="18"/>
                <w:szCs w:val="18"/>
              </w:rPr>
              <w:t>社会服务</w:t>
            </w:r>
          </w:p>
          <w:p w:rsidR="00227EDF" w:rsidRDefault="00227EDF">
            <w:pPr>
              <w:pStyle w:val="TableParagraph"/>
              <w:rPr>
                <w:rFonts w:cs="Times New Roman"/>
                <w:sz w:val="18"/>
                <w:szCs w:val="18"/>
              </w:rPr>
            </w:pPr>
            <w:r>
              <w:rPr>
                <w:sz w:val="18"/>
                <w:szCs w:val="18"/>
              </w:rPr>
              <w:t>1.2016</w:t>
            </w:r>
            <w:r>
              <w:rPr>
                <w:rFonts w:hint="eastAsia"/>
                <w:sz w:val="18"/>
                <w:szCs w:val="18"/>
              </w:rPr>
              <w:t>年</w:t>
            </w:r>
            <w:r>
              <w:rPr>
                <w:sz w:val="18"/>
                <w:szCs w:val="18"/>
              </w:rPr>
              <w:t>9</w:t>
            </w:r>
            <w:r>
              <w:rPr>
                <w:rFonts w:hint="eastAsia"/>
                <w:sz w:val="18"/>
                <w:szCs w:val="18"/>
              </w:rPr>
              <w:t>月</w:t>
            </w:r>
            <w:r>
              <w:rPr>
                <w:sz w:val="18"/>
                <w:szCs w:val="18"/>
              </w:rPr>
              <w:t>-2017</w:t>
            </w:r>
            <w:r>
              <w:rPr>
                <w:rFonts w:hint="eastAsia"/>
                <w:sz w:val="18"/>
                <w:szCs w:val="18"/>
              </w:rPr>
              <w:t>年</w:t>
            </w:r>
            <w:r>
              <w:rPr>
                <w:sz w:val="18"/>
                <w:szCs w:val="18"/>
              </w:rPr>
              <w:t>3</w:t>
            </w:r>
            <w:r>
              <w:rPr>
                <w:rFonts w:hint="eastAsia"/>
                <w:sz w:val="18"/>
                <w:szCs w:val="18"/>
              </w:rPr>
              <w:t>月，在衡阳市创建全国文明城市办公室助勤；</w:t>
            </w:r>
            <w:r>
              <w:rPr>
                <w:sz w:val="18"/>
                <w:szCs w:val="18"/>
              </w:rPr>
              <w:t>2.2018</w:t>
            </w:r>
            <w:r>
              <w:rPr>
                <w:rFonts w:hint="eastAsia"/>
                <w:sz w:val="18"/>
                <w:szCs w:val="18"/>
              </w:rPr>
              <w:t>年</w:t>
            </w:r>
            <w:r>
              <w:rPr>
                <w:sz w:val="18"/>
                <w:szCs w:val="18"/>
              </w:rPr>
              <w:t>10</w:t>
            </w:r>
            <w:r>
              <w:rPr>
                <w:rFonts w:hint="eastAsia"/>
                <w:sz w:val="18"/>
                <w:szCs w:val="18"/>
              </w:rPr>
              <w:t>月，参加衡南县</w:t>
            </w:r>
            <w:proofErr w:type="gramStart"/>
            <w:r>
              <w:rPr>
                <w:rFonts w:hint="eastAsia"/>
                <w:sz w:val="18"/>
                <w:szCs w:val="18"/>
              </w:rPr>
              <w:t>大江村</w:t>
            </w:r>
            <w:proofErr w:type="gramEnd"/>
            <w:r>
              <w:rPr>
                <w:rFonts w:hint="eastAsia"/>
                <w:sz w:val="18"/>
                <w:szCs w:val="18"/>
              </w:rPr>
              <w:t>联村精准扶贫之帮扶行动。</w:t>
            </w:r>
          </w:p>
        </w:tc>
        <w:tc>
          <w:tcPr>
            <w:tcW w:w="1239" w:type="dxa"/>
            <w:vMerge/>
            <w:tcBorders>
              <w:top w:val="nil"/>
            </w:tcBorders>
          </w:tcPr>
          <w:p w:rsidR="00227EDF" w:rsidRDefault="00227EDF">
            <w:pPr>
              <w:rPr>
                <w:rFonts w:cs="Times New Roman"/>
                <w:sz w:val="2"/>
                <w:szCs w:val="2"/>
              </w:rPr>
            </w:pPr>
          </w:p>
        </w:tc>
      </w:tr>
      <w:tr w:rsidR="00227EDF">
        <w:trPr>
          <w:trHeight w:val="1447"/>
        </w:trPr>
        <w:tc>
          <w:tcPr>
            <w:tcW w:w="6783" w:type="dxa"/>
            <w:gridSpan w:val="8"/>
            <w:vMerge/>
            <w:tcBorders>
              <w:top w:val="nil"/>
            </w:tcBorders>
          </w:tcPr>
          <w:p w:rsidR="00227EDF" w:rsidRDefault="00227EDF">
            <w:pPr>
              <w:rPr>
                <w:rFonts w:cs="Times New Roman"/>
                <w:sz w:val="2"/>
                <w:szCs w:val="2"/>
              </w:rPr>
            </w:pPr>
          </w:p>
        </w:tc>
        <w:tc>
          <w:tcPr>
            <w:tcW w:w="1919" w:type="dxa"/>
            <w:gridSpan w:val="2"/>
          </w:tcPr>
          <w:p w:rsidR="00227EDF" w:rsidRDefault="00227EDF">
            <w:pPr>
              <w:pStyle w:val="TableParagraph"/>
              <w:rPr>
                <w:rFonts w:ascii="Times New Roman" w:cs="Times New Roman"/>
                <w:sz w:val="20"/>
                <w:szCs w:val="20"/>
              </w:rPr>
            </w:pPr>
          </w:p>
          <w:p w:rsidR="00227EDF" w:rsidRDefault="00227EDF">
            <w:pPr>
              <w:pStyle w:val="TableParagraph"/>
              <w:spacing w:before="10"/>
              <w:rPr>
                <w:rFonts w:ascii="Times New Roman" w:cs="Times New Roman"/>
                <w:sz w:val="18"/>
                <w:szCs w:val="18"/>
              </w:rPr>
            </w:pPr>
          </w:p>
          <w:p w:rsidR="00227EDF" w:rsidRDefault="00227EDF">
            <w:pPr>
              <w:pStyle w:val="TableParagraph"/>
              <w:spacing w:line="249" w:lineRule="auto"/>
              <w:ind w:left="320" w:right="328"/>
              <w:rPr>
                <w:rFonts w:cs="Times New Roman"/>
                <w:sz w:val="21"/>
                <w:szCs w:val="21"/>
              </w:rPr>
            </w:pPr>
            <w:r>
              <w:rPr>
                <w:rFonts w:hint="eastAsia"/>
                <w:sz w:val="21"/>
                <w:szCs w:val="21"/>
              </w:rPr>
              <w:t>学生思想政治教育工作业绩</w:t>
            </w:r>
          </w:p>
        </w:tc>
        <w:tc>
          <w:tcPr>
            <w:tcW w:w="12419" w:type="dxa"/>
            <w:gridSpan w:val="13"/>
          </w:tcPr>
          <w:p w:rsidR="00227EDF" w:rsidRDefault="00227EDF">
            <w:pPr>
              <w:pStyle w:val="TableParagraph"/>
              <w:rPr>
                <w:rFonts w:ascii="Times New Roman" w:cs="Times New Roman"/>
              </w:rPr>
            </w:pPr>
            <w:r>
              <w:rPr>
                <w:rFonts w:ascii="Times New Roman" w:hint="eastAsia"/>
              </w:rPr>
              <w:t>任铁工</w:t>
            </w:r>
            <w:r>
              <w:rPr>
                <w:rFonts w:ascii="Times New Roman" w:cs="Times New Roman"/>
              </w:rPr>
              <w:t>1609</w:t>
            </w:r>
            <w:r>
              <w:rPr>
                <w:rFonts w:ascii="Times New Roman" w:hint="eastAsia"/>
              </w:rPr>
              <w:t>助理班主任</w:t>
            </w:r>
            <w:r w:rsidR="00401F4E">
              <w:rPr>
                <w:rFonts w:ascii="Times New Roman" w:hint="eastAsia"/>
              </w:rPr>
              <w:t>(</w:t>
            </w:r>
            <w:r w:rsidR="00401F4E">
              <w:rPr>
                <w:rFonts w:ascii="Times New Roman" w:hint="eastAsia"/>
              </w:rPr>
              <w:t>党员联系</w:t>
            </w:r>
            <w:r w:rsidR="00401F4E">
              <w:rPr>
                <w:rFonts w:ascii="Times New Roman"/>
              </w:rPr>
              <w:t>学生班级活动</w:t>
            </w:r>
            <w:r w:rsidR="00401F4E">
              <w:rPr>
                <w:rFonts w:ascii="Times New Roman" w:hint="eastAsia"/>
              </w:rPr>
              <w:t>)</w:t>
            </w:r>
          </w:p>
          <w:p w:rsidR="00227EDF" w:rsidRDefault="00227EDF">
            <w:pPr>
              <w:pStyle w:val="TableParagraph"/>
              <w:rPr>
                <w:rFonts w:ascii="Times New Roman" w:cs="Times New Roman"/>
              </w:rPr>
            </w:pPr>
            <w:r>
              <w:rPr>
                <w:rFonts w:ascii="Times New Roman" w:hint="eastAsia"/>
              </w:rPr>
              <w:t>该班获新生军训优秀连队，</w:t>
            </w:r>
            <w:r>
              <w:rPr>
                <w:rFonts w:ascii="Times New Roman" w:cs="Times New Roman"/>
              </w:rPr>
              <w:t>18</w:t>
            </w:r>
            <w:r>
              <w:rPr>
                <w:rFonts w:ascii="Times New Roman" w:hint="eastAsia"/>
              </w:rPr>
              <w:t>年班级评比活动中获系部第五名；在创建平安校园和拒绝校园贷主题的班团活动中获优秀</w:t>
            </w:r>
          </w:p>
        </w:tc>
        <w:tc>
          <w:tcPr>
            <w:tcW w:w="1239" w:type="dxa"/>
          </w:tcPr>
          <w:p w:rsidR="00227EDF" w:rsidRDefault="00227EDF">
            <w:pPr>
              <w:pStyle w:val="TableParagraph"/>
              <w:spacing w:before="27" w:line="249" w:lineRule="auto"/>
              <w:ind w:left="87" w:right="121"/>
              <w:jc w:val="both"/>
              <w:rPr>
                <w:rFonts w:cs="Times New Roman"/>
                <w:sz w:val="21"/>
                <w:szCs w:val="21"/>
              </w:rPr>
            </w:pPr>
            <w:r>
              <w:rPr>
                <w:rFonts w:hint="eastAsia"/>
                <w:spacing w:val="-23"/>
                <w:sz w:val="21"/>
                <w:szCs w:val="21"/>
              </w:rPr>
              <w:t>学校主管</w:t>
            </w:r>
            <w:r>
              <w:rPr>
                <w:rFonts w:hint="eastAsia"/>
                <w:spacing w:val="-24"/>
                <w:sz w:val="21"/>
                <w:szCs w:val="21"/>
              </w:rPr>
              <w:t>部门</w:t>
            </w:r>
            <w:r>
              <w:rPr>
                <w:rFonts w:hint="eastAsia"/>
                <w:sz w:val="21"/>
                <w:szCs w:val="21"/>
              </w:rPr>
              <w:t>（</w:t>
            </w:r>
            <w:r>
              <w:rPr>
                <w:rFonts w:hint="eastAsia"/>
                <w:spacing w:val="-30"/>
                <w:sz w:val="21"/>
                <w:szCs w:val="21"/>
              </w:rPr>
              <w:t>盖</w:t>
            </w:r>
            <w:r>
              <w:rPr>
                <w:rFonts w:hint="eastAsia"/>
                <w:sz w:val="21"/>
                <w:szCs w:val="21"/>
              </w:rPr>
              <w:t>章</w:t>
            </w:r>
            <w:r>
              <w:rPr>
                <w:rFonts w:hint="eastAsia"/>
                <w:spacing w:val="-32"/>
                <w:sz w:val="21"/>
                <w:szCs w:val="21"/>
              </w:rPr>
              <w:t>）</w:t>
            </w:r>
            <w:r>
              <w:rPr>
                <w:rFonts w:hint="eastAsia"/>
                <w:spacing w:val="-5"/>
                <w:sz w:val="21"/>
                <w:szCs w:val="21"/>
              </w:rPr>
              <w:t>审核人</w:t>
            </w:r>
            <w:r>
              <w:rPr>
                <w:rFonts w:hint="eastAsia"/>
                <w:sz w:val="21"/>
                <w:szCs w:val="21"/>
              </w:rPr>
              <w:t>签名：</w:t>
            </w:r>
          </w:p>
        </w:tc>
      </w:tr>
    </w:tbl>
    <w:p w:rsidR="00227EDF" w:rsidRDefault="00227EDF">
      <w:pPr>
        <w:tabs>
          <w:tab w:val="left" w:pos="8219"/>
          <w:tab w:val="left" w:pos="17699"/>
          <w:tab w:val="left" w:pos="19380"/>
          <w:tab w:val="left" w:pos="20579"/>
          <w:tab w:val="left" w:pos="21299"/>
        </w:tabs>
        <w:spacing w:before="39" w:line="280" w:lineRule="auto"/>
        <w:ind w:left="1328" w:right="1032" w:hanging="310"/>
        <w:rPr>
          <w:rFonts w:cs="Times New Roman"/>
          <w:sz w:val="24"/>
          <w:szCs w:val="24"/>
        </w:rPr>
        <w:sectPr w:rsidR="00227EDF">
          <w:headerReference w:type="default" r:id="rId6"/>
          <w:pgSz w:w="23820" w:h="16840" w:orient="landscape"/>
          <w:pgMar w:top="1300" w:right="500" w:bottom="1580" w:left="740" w:header="0" w:footer="1384" w:gutter="0"/>
          <w:cols w:space="720"/>
        </w:sectPr>
      </w:pPr>
      <w:r>
        <w:rPr>
          <w:rFonts w:hint="eastAsia"/>
          <w:sz w:val="24"/>
          <w:szCs w:val="24"/>
        </w:rPr>
        <w:t>单位（公章）：</w:t>
      </w:r>
      <w:r>
        <w:rPr>
          <w:rFonts w:cs="Times New Roman"/>
          <w:sz w:val="24"/>
          <w:szCs w:val="24"/>
        </w:rPr>
        <w:tab/>
      </w:r>
      <w:r>
        <w:rPr>
          <w:rFonts w:hint="eastAsia"/>
          <w:sz w:val="24"/>
          <w:szCs w:val="24"/>
        </w:rPr>
        <w:t>单位审核责任人签名：</w:t>
      </w:r>
      <w:r>
        <w:rPr>
          <w:rFonts w:cs="Times New Roman"/>
          <w:sz w:val="24"/>
          <w:szCs w:val="24"/>
        </w:rPr>
        <w:tab/>
      </w:r>
      <w:r>
        <w:rPr>
          <w:rFonts w:hint="eastAsia"/>
          <w:sz w:val="24"/>
          <w:szCs w:val="24"/>
        </w:rPr>
        <w:t>填表日期：</w:t>
      </w:r>
      <w:r>
        <w:rPr>
          <w:rFonts w:cs="Times New Roman"/>
          <w:sz w:val="24"/>
          <w:szCs w:val="24"/>
        </w:rPr>
        <w:tab/>
      </w:r>
      <w:r>
        <w:rPr>
          <w:sz w:val="24"/>
          <w:szCs w:val="24"/>
        </w:rPr>
        <w:t>2019</w:t>
      </w:r>
      <w:r>
        <w:rPr>
          <w:rFonts w:hint="eastAsia"/>
          <w:sz w:val="24"/>
          <w:szCs w:val="24"/>
        </w:rPr>
        <w:t>年</w:t>
      </w:r>
      <w:r>
        <w:rPr>
          <w:sz w:val="24"/>
          <w:szCs w:val="24"/>
        </w:rPr>
        <w:t>11</w:t>
      </w:r>
      <w:r>
        <w:rPr>
          <w:rFonts w:cs="Times New Roman"/>
          <w:sz w:val="24"/>
          <w:szCs w:val="24"/>
        </w:rPr>
        <w:tab/>
      </w:r>
      <w:r>
        <w:rPr>
          <w:rFonts w:hint="eastAsia"/>
          <w:sz w:val="24"/>
          <w:szCs w:val="24"/>
        </w:rPr>
        <w:t>月</w:t>
      </w:r>
      <w:r>
        <w:rPr>
          <w:sz w:val="24"/>
          <w:szCs w:val="24"/>
        </w:rPr>
        <w:t>20</w:t>
      </w:r>
      <w:r>
        <w:rPr>
          <w:rFonts w:cs="Times New Roman"/>
          <w:sz w:val="24"/>
          <w:szCs w:val="24"/>
        </w:rPr>
        <w:tab/>
      </w:r>
      <w:r>
        <w:rPr>
          <w:rFonts w:hint="eastAsia"/>
          <w:spacing w:val="-17"/>
          <w:sz w:val="24"/>
          <w:szCs w:val="24"/>
        </w:rPr>
        <w:t>日</w:t>
      </w:r>
      <w:r>
        <w:rPr>
          <w:rFonts w:hint="eastAsia"/>
          <w:sz w:val="24"/>
          <w:szCs w:val="24"/>
        </w:rPr>
        <w:t>注：</w:t>
      </w:r>
      <w:r>
        <w:rPr>
          <w:rFonts w:ascii="Times New Roman" w:hAnsi="Times New Roman" w:cs="Times New Roman"/>
          <w:sz w:val="24"/>
          <w:szCs w:val="24"/>
        </w:rPr>
        <w:t>1</w:t>
      </w:r>
      <w:r>
        <w:rPr>
          <w:rFonts w:hint="eastAsia"/>
          <w:sz w:val="24"/>
          <w:szCs w:val="24"/>
        </w:rPr>
        <w:t>、表中</w:t>
      </w:r>
      <w:r>
        <w:rPr>
          <w:rFonts w:ascii="Times New Roman" w:hAnsi="Times New Roman" w:cs="Times New Roman"/>
          <w:sz w:val="24"/>
          <w:szCs w:val="24"/>
        </w:rPr>
        <w:t>“</w:t>
      </w:r>
      <w:r>
        <w:rPr>
          <w:rFonts w:hint="eastAsia"/>
          <w:sz w:val="24"/>
          <w:szCs w:val="24"/>
        </w:rPr>
        <w:t>其它教学工作量</w:t>
      </w:r>
      <w:r>
        <w:rPr>
          <w:rFonts w:ascii="Times New Roman" w:hAnsi="Times New Roman" w:cs="Times New Roman"/>
          <w:sz w:val="24"/>
          <w:szCs w:val="24"/>
        </w:rPr>
        <w:t>”</w:t>
      </w:r>
      <w:r>
        <w:rPr>
          <w:rFonts w:hint="eastAsia"/>
          <w:sz w:val="24"/>
          <w:szCs w:val="24"/>
        </w:rPr>
        <w:t>是指出卷、监考、指导毕业生论文等。</w:t>
      </w:r>
      <w:r>
        <w:rPr>
          <w:rFonts w:ascii="Times New Roman" w:hAnsi="Times New Roman" w:cs="Times New Roman"/>
          <w:sz w:val="24"/>
          <w:szCs w:val="24"/>
        </w:rPr>
        <w:t>2</w:t>
      </w:r>
      <w:r>
        <w:rPr>
          <w:rFonts w:hint="eastAsia"/>
          <w:sz w:val="24"/>
          <w:szCs w:val="24"/>
        </w:rPr>
        <w:t>、增刊、论文集、用稿通知、清样、习题集（库）等均不作为申报高级专业技术职务的参评材料。</w:t>
      </w:r>
    </w:p>
    <w:p w:rsidR="00227EDF" w:rsidRDefault="00227EDF">
      <w:pPr>
        <w:pStyle w:val="1"/>
        <w:spacing w:before="0" w:line="569" w:lineRule="exact"/>
        <w:ind w:left="0" w:right="1789"/>
        <w:jc w:val="left"/>
        <w:rPr>
          <w:rFonts w:ascii="Times New Roman" w:eastAsia="宋体" w:cs="Times New Roman"/>
          <w:sz w:val="20"/>
          <w:szCs w:val="20"/>
        </w:rPr>
      </w:pPr>
    </w:p>
    <w:sectPr w:rsidR="00227EDF" w:rsidSect="00002B4B">
      <w:footerReference w:type="even" r:id="rId7"/>
      <w:footerReference w:type="default" r:id="rId8"/>
      <w:pgSz w:w="16840" w:h="11910" w:orient="landscape"/>
      <w:pgMar w:top="1360" w:right="1300" w:bottom="709" w:left="1580" w:header="0" w:footer="1384"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7EDF" w:rsidRDefault="00227EDF" w:rsidP="00002B4B">
      <w:pPr>
        <w:rPr>
          <w:rFonts w:cs="Times New Roman"/>
        </w:rPr>
      </w:pPr>
      <w:r>
        <w:rPr>
          <w:rFonts w:cs="Times New Roman"/>
        </w:rPr>
        <w:separator/>
      </w:r>
    </w:p>
  </w:endnote>
  <w:endnote w:type="continuationSeparator" w:id="0">
    <w:p w:rsidR="00227EDF" w:rsidRDefault="00227EDF" w:rsidP="00002B4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PMingLiUfalt">
    <w:altName w:val="Arial Unicode MS"/>
    <w:panose1 w:val="00000000000000000000"/>
    <w:charset w:val="88"/>
    <w:family w:val="roman"/>
    <w:notTrueType/>
    <w:pitch w:val="default"/>
    <w:sig w:usb0="00000000" w:usb1="08080000" w:usb2="00000010" w:usb3="00000000" w:csb0="00100000"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方正粗黑宋简体">
    <w:altName w:val="宋体"/>
    <w:panose1 w:val="02000000000000000000"/>
    <w:charset w:val="86"/>
    <w:family w:val="auto"/>
    <w:pitch w:val="variable"/>
    <w:sig w:usb0="A00002BF" w:usb1="184F6CFA" w:usb2="00000012" w:usb3="00000000" w:csb0="00040001" w:csb1="00000000"/>
  </w:font>
  <w:font w:name="方正书宋简体">
    <w:altName w:val="宋体"/>
    <w:panose1 w:val="02010601030101010101"/>
    <w:charset w:val="86"/>
    <w:family w:val="auto"/>
    <w:pitch w:val="variable"/>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EDF" w:rsidRDefault="00AA5CA6">
    <w:pPr>
      <w:pStyle w:val="a3"/>
      <w:spacing w:line="14" w:lineRule="auto"/>
      <w:rPr>
        <w:rFonts w:cs="Times New Roman"/>
        <w:sz w:val="20"/>
        <w:szCs w:val="20"/>
      </w:rP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png" o:spid="_x0000_s2049" type="#_x0000_t75" style="position:absolute;margin-left:135.25pt;margin-top:265.7pt;width:313.8pt;height:313.8pt;z-index:-251656192;mso-position-horizontal-relative:page;mso-position-vertical-relative:page">
          <v:imagedata r:id="rId1" o:title=""/>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EDF" w:rsidRDefault="00AA5CA6">
    <w:pPr>
      <w:pStyle w:val="a3"/>
      <w:spacing w:line="14" w:lineRule="auto"/>
      <w:rPr>
        <w:rFonts w:cs="Times New Roman"/>
        <w:sz w:val="20"/>
        <w:szCs w:val="20"/>
      </w:rP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135.25pt;margin-top:270.7pt;width:313.8pt;height:313.8pt;z-index:-251654144;mso-position-horizontal-relative:page;mso-position-vertical-relative:page">
          <v:imagedata r:id="rId1" o:title=""/>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7EDF" w:rsidRDefault="00227EDF" w:rsidP="00002B4B">
      <w:pPr>
        <w:rPr>
          <w:rFonts w:cs="Times New Roman"/>
        </w:rPr>
      </w:pPr>
      <w:r>
        <w:rPr>
          <w:rFonts w:cs="Times New Roman"/>
        </w:rPr>
        <w:separator/>
      </w:r>
    </w:p>
  </w:footnote>
  <w:footnote w:type="continuationSeparator" w:id="0">
    <w:p w:rsidR="00227EDF" w:rsidRDefault="00227EDF" w:rsidP="00002B4B">
      <w:pPr>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EDF" w:rsidRDefault="00227EDF" w:rsidP="005825F4">
    <w:pPr>
      <w:pStyle w:val="a6"/>
      <w:pBdr>
        <w:bottom w:val="none" w:sz="0" w:space="0" w:color="auto"/>
      </w:pBdr>
      <w:rPr>
        <w:rFonts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embedSystemFonts/>
  <w:bordersDoNotSurroundHeader/>
  <w:bordersDoNotSurroundFooter/>
  <w:proofState w:spelling="clean" w:grammar="clean"/>
  <w:defaultTabStop w:val="720"/>
  <w:doNotHyphenateCaps/>
  <w:evenAndOddHeaders/>
  <w:drawingGridHorizontalSpacing w:val="110"/>
  <w:displayHorizontalDrawingGridEvery w:val="2"/>
  <w:characterSpacingControl w:val="doNotCompress"/>
  <w:noLineBreaksAfter w:lang="zh-CN" w:val="$([{£¥·‘“〈《「『【〔〖〝﹙﹛﹝＄（．［｛￡￥"/>
  <w:noLineBreaksBefore w:lang="zh-CN" w:val="!%),.:;&gt;?]}¢¨°·ˇˉ―‖’”…‰′″›℃∶、。〃〉》」』】〕〗〞︶︺︾﹀﹄﹚﹜﹞！＂％＇），．：；？］｀｜｝～￠"/>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ulTrailSpac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A523F"/>
    <w:rsid w:val="00002B4B"/>
    <w:rsid w:val="00054EAF"/>
    <w:rsid w:val="00072F03"/>
    <w:rsid w:val="00072F84"/>
    <w:rsid w:val="00076112"/>
    <w:rsid w:val="00095A20"/>
    <w:rsid w:val="000A57FA"/>
    <w:rsid w:val="000E0BEA"/>
    <w:rsid w:val="000E501D"/>
    <w:rsid w:val="00112E17"/>
    <w:rsid w:val="001217B4"/>
    <w:rsid w:val="00127EF8"/>
    <w:rsid w:val="00155667"/>
    <w:rsid w:val="00181CC9"/>
    <w:rsid w:val="001A2A09"/>
    <w:rsid w:val="00211FE5"/>
    <w:rsid w:val="00227EDF"/>
    <w:rsid w:val="0023585B"/>
    <w:rsid w:val="00253A35"/>
    <w:rsid w:val="002F3413"/>
    <w:rsid w:val="003016F4"/>
    <w:rsid w:val="00332386"/>
    <w:rsid w:val="00391F4F"/>
    <w:rsid w:val="003B60AE"/>
    <w:rsid w:val="00401F4E"/>
    <w:rsid w:val="004A523F"/>
    <w:rsid w:val="004B794A"/>
    <w:rsid w:val="00505B9F"/>
    <w:rsid w:val="00534393"/>
    <w:rsid w:val="005825F4"/>
    <w:rsid w:val="005A19EA"/>
    <w:rsid w:val="005D2335"/>
    <w:rsid w:val="005E5F9F"/>
    <w:rsid w:val="006172E9"/>
    <w:rsid w:val="006F22EC"/>
    <w:rsid w:val="006F764C"/>
    <w:rsid w:val="00712444"/>
    <w:rsid w:val="00757BD7"/>
    <w:rsid w:val="00793BAA"/>
    <w:rsid w:val="007F4E9C"/>
    <w:rsid w:val="00864275"/>
    <w:rsid w:val="008707FC"/>
    <w:rsid w:val="00934A7A"/>
    <w:rsid w:val="00942C38"/>
    <w:rsid w:val="009A50A5"/>
    <w:rsid w:val="009A55BB"/>
    <w:rsid w:val="009F3668"/>
    <w:rsid w:val="00AA1C27"/>
    <w:rsid w:val="00AA5CA6"/>
    <w:rsid w:val="00B6184E"/>
    <w:rsid w:val="00B86F71"/>
    <w:rsid w:val="00BE4B85"/>
    <w:rsid w:val="00C15D8A"/>
    <w:rsid w:val="00CD1940"/>
    <w:rsid w:val="00CD296F"/>
    <w:rsid w:val="00CE503A"/>
    <w:rsid w:val="00CF298B"/>
    <w:rsid w:val="00D14812"/>
    <w:rsid w:val="00D40C2E"/>
    <w:rsid w:val="00D51708"/>
    <w:rsid w:val="00D55064"/>
    <w:rsid w:val="00D7257C"/>
    <w:rsid w:val="00E03704"/>
    <w:rsid w:val="00E8027B"/>
    <w:rsid w:val="00EC2465"/>
    <w:rsid w:val="00F6263C"/>
    <w:rsid w:val="00F91300"/>
    <w:rsid w:val="00FE5BFE"/>
    <w:rsid w:val="28017CE7"/>
    <w:rsid w:val="37F40D25"/>
    <w:rsid w:val="4C355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5:docId w15:val="{4359E938-CFDA-4F7C-80B9-54DC8802D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B4B"/>
    <w:pPr>
      <w:widowControl w:val="0"/>
      <w:autoSpaceDE w:val="0"/>
      <w:autoSpaceDN w:val="0"/>
    </w:pPr>
    <w:rPr>
      <w:rFonts w:ascii="宋体" w:hAnsi="宋体" w:cs="宋体"/>
      <w:kern w:val="0"/>
      <w:sz w:val="22"/>
      <w:lang w:val="zh-CN"/>
    </w:rPr>
  </w:style>
  <w:style w:type="paragraph" w:styleId="1">
    <w:name w:val="heading 1"/>
    <w:basedOn w:val="a"/>
    <w:next w:val="a"/>
    <w:link w:val="1Char"/>
    <w:uiPriority w:val="99"/>
    <w:qFormat/>
    <w:rsid w:val="00002B4B"/>
    <w:pPr>
      <w:spacing w:before="279"/>
      <w:ind w:left="724"/>
      <w:jc w:val="center"/>
      <w:outlineLvl w:val="0"/>
    </w:pPr>
    <w:rPr>
      <w:rFonts w:ascii="PMingLiUfalt" w:eastAsia="PMingLiUfalt" w:hAnsi="PMingLiUfalt" w:cs="PMingLiUfalt"/>
      <w:sz w:val="44"/>
      <w:szCs w:val="44"/>
    </w:rPr>
  </w:style>
  <w:style w:type="paragraph" w:styleId="2">
    <w:name w:val="heading 2"/>
    <w:basedOn w:val="a"/>
    <w:next w:val="a"/>
    <w:link w:val="2Char"/>
    <w:uiPriority w:val="99"/>
    <w:qFormat/>
    <w:rsid w:val="00002B4B"/>
    <w:pPr>
      <w:ind w:left="1031"/>
      <w:outlineLvl w:val="1"/>
    </w:pPr>
    <w:rPr>
      <w:rFonts w:ascii="Microsoft JhengHei" w:eastAsia="Microsoft JhengHei" w:hAnsi="Microsoft JhengHei" w:cs="Microsoft JhengHe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002B4B"/>
    <w:rPr>
      <w:rFonts w:ascii="宋体" w:eastAsia="宋体" w:cs="宋体"/>
      <w:b/>
      <w:bCs/>
      <w:kern w:val="44"/>
      <w:sz w:val="44"/>
      <w:szCs w:val="44"/>
      <w:lang w:val="zh-CN"/>
    </w:rPr>
  </w:style>
  <w:style w:type="character" w:customStyle="1" w:styleId="2Char">
    <w:name w:val="标题 2 Char"/>
    <w:basedOn w:val="a0"/>
    <w:link w:val="2"/>
    <w:uiPriority w:val="99"/>
    <w:semiHidden/>
    <w:locked/>
    <w:rsid w:val="00002B4B"/>
    <w:rPr>
      <w:rFonts w:ascii="Cambria" w:eastAsia="宋体" w:hAnsi="Cambria" w:cs="Cambria"/>
      <w:b/>
      <w:bCs/>
      <w:kern w:val="0"/>
      <w:sz w:val="32"/>
      <w:szCs w:val="32"/>
      <w:lang w:val="zh-CN"/>
    </w:rPr>
  </w:style>
  <w:style w:type="paragraph" w:styleId="a3">
    <w:name w:val="Body Text"/>
    <w:basedOn w:val="a"/>
    <w:link w:val="Char"/>
    <w:uiPriority w:val="99"/>
    <w:rsid w:val="00002B4B"/>
    <w:rPr>
      <w:sz w:val="32"/>
      <w:szCs w:val="32"/>
    </w:rPr>
  </w:style>
  <w:style w:type="character" w:customStyle="1" w:styleId="Char">
    <w:name w:val="正文文本 Char"/>
    <w:basedOn w:val="a0"/>
    <w:link w:val="a3"/>
    <w:uiPriority w:val="99"/>
    <w:semiHidden/>
    <w:locked/>
    <w:rsid w:val="00002B4B"/>
    <w:rPr>
      <w:rFonts w:ascii="宋体" w:eastAsia="宋体" w:cs="宋体"/>
      <w:kern w:val="0"/>
      <w:sz w:val="22"/>
      <w:szCs w:val="22"/>
      <w:lang w:val="zh-CN"/>
    </w:rPr>
  </w:style>
  <w:style w:type="paragraph" w:styleId="a4">
    <w:name w:val="Balloon Text"/>
    <w:basedOn w:val="a"/>
    <w:link w:val="Char0"/>
    <w:uiPriority w:val="99"/>
    <w:semiHidden/>
    <w:rsid w:val="00002B4B"/>
    <w:rPr>
      <w:sz w:val="18"/>
      <w:szCs w:val="18"/>
    </w:rPr>
  </w:style>
  <w:style w:type="character" w:customStyle="1" w:styleId="Char0">
    <w:name w:val="批注框文本 Char"/>
    <w:basedOn w:val="a0"/>
    <w:link w:val="a4"/>
    <w:uiPriority w:val="99"/>
    <w:semiHidden/>
    <w:locked/>
    <w:rsid w:val="00002B4B"/>
    <w:rPr>
      <w:rFonts w:ascii="宋体" w:eastAsia="宋体" w:hAnsi="宋体" w:cs="宋体"/>
      <w:sz w:val="18"/>
      <w:szCs w:val="18"/>
      <w:lang w:val="zh-CN" w:eastAsia="zh-CN"/>
    </w:rPr>
  </w:style>
  <w:style w:type="paragraph" w:styleId="a5">
    <w:name w:val="footer"/>
    <w:basedOn w:val="a"/>
    <w:link w:val="Char1"/>
    <w:uiPriority w:val="99"/>
    <w:rsid w:val="00002B4B"/>
    <w:pPr>
      <w:tabs>
        <w:tab w:val="center" w:pos="4153"/>
        <w:tab w:val="right" w:pos="8306"/>
      </w:tabs>
      <w:snapToGrid w:val="0"/>
    </w:pPr>
    <w:rPr>
      <w:sz w:val="18"/>
      <w:szCs w:val="18"/>
    </w:rPr>
  </w:style>
  <w:style w:type="character" w:customStyle="1" w:styleId="Char1">
    <w:name w:val="页脚 Char"/>
    <w:basedOn w:val="a0"/>
    <w:link w:val="a5"/>
    <w:uiPriority w:val="99"/>
    <w:locked/>
    <w:rsid w:val="00002B4B"/>
    <w:rPr>
      <w:rFonts w:ascii="宋体" w:eastAsia="宋体" w:hAnsi="宋体" w:cs="宋体"/>
      <w:sz w:val="18"/>
      <w:szCs w:val="18"/>
      <w:lang w:val="zh-CN" w:eastAsia="zh-CN"/>
    </w:rPr>
  </w:style>
  <w:style w:type="paragraph" w:styleId="a6">
    <w:name w:val="header"/>
    <w:basedOn w:val="a"/>
    <w:link w:val="Char2"/>
    <w:uiPriority w:val="99"/>
    <w:rsid w:val="00002B4B"/>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locked/>
    <w:rsid w:val="00002B4B"/>
    <w:rPr>
      <w:rFonts w:ascii="宋体" w:eastAsia="宋体" w:hAnsi="宋体" w:cs="宋体"/>
      <w:sz w:val="18"/>
      <w:szCs w:val="18"/>
      <w:lang w:val="zh-CN" w:eastAsia="zh-CN"/>
    </w:rPr>
  </w:style>
  <w:style w:type="table" w:customStyle="1" w:styleId="TableNormal1">
    <w:name w:val="Table Normal1"/>
    <w:uiPriority w:val="99"/>
    <w:semiHidden/>
    <w:rsid w:val="00002B4B"/>
    <w:pPr>
      <w:widowControl w:val="0"/>
      <w:autoSpaceDE w:val="0"/>
      <w:autoSpaceDN w:val="0"/>
    </w:pPr>
    <w:rPr>
      <w:rFonts w:cs="Calibri"/>
      <w:kern w:val="0"/>
      <w:sz w:val="22"/>
      <w:lang w:eastAsia="en-US"/>
    </w:rPr>
    <w:tblPr>
      <w:tblCellMar>
        <w:top w:w="0" w:type="dxa"/>
        <w:left w:w="0" w:type="dxa"/>
        <w:bottom w:w="0" w:type="dxa"/>
        <w:right w:w="0" w:type="dxa"/>
      </w:tblCellMar>
    </w:tblPr>
  </w:style>
  <w:style w:type="paragraph" w:styleId="a7">
    <w:name w:val="List Paragraph"/>
    <w:basedOn w:val="a"/>
    <w:uiPriority w:val="99"/>
    <w:qFormat/>
    <w:rsid w:val="00002B4B"/>
    <w:pPr>
      <w:ind w:left="391" w:firstLine="640"/>
    </w:pPr>
  </w:style>
  <w:style w:type="paragraph" w:customStyle="1" w:styleId="TableParagraph">
    <w:name w:val="Table Paragraph"/>
    <w:basedOn w:val="a"/>
    <w:uiPriority w:val="99"/>
    <w:rsid w:val="00002B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3</Pages>
  <Words>3715</Words>
  <Characters>1038</Characters>
  <Application>Microsoft Office Word</Application>
  <DocSecurity>0</DocSecurity>
  <Lines>8</Lines>
  <Paragraphs>9</Paragraphs>
  <ScaleCrop>false</ScaleCrop>
  <Company>微软中国</Company>
  <LinksUpToDate>false</LinksUpToDate>
  <CharactersWithSpaces>4744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党风廉政建设责任分解表</dc:title>
  <dc:subject/>
  <dc:creator>微软用户</dc:creator>
  <cp:keywords/>
  <dc:description/>
  <cp:lastModifiedBy>Windows 用户</cp:lastModifiedBy>
  <cp:revision>14</cp:revision>
  <cp:lastPrinted>2019-11-18T10:18:00Z</cp:lastPrinted>
  <dcterms:created xsi:type="dcterms:W3CDTF">2019-11-27T14:42:00Z</dcterms:created>
  <dcterms:modified xsi:type="dcterms:W3CDTF">2019-12-06T00:59:00Z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WPS 文字</vt:lpwstr>
  </property>
  <property fmtid="{D5CDD505-2E9C-101B-9397-08002B2CF9AE}" pid="3" name="KSOProductBuildVer">
    <vt:lpwstr>2052-11.1.0.9208</vt:lpwstr>
  </property>
</Properties>
</file>