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8F9" w:rsidRDefault="009904C5">
      <w:pPr>
        <w:pStyle w:val="1"/>
        <w:tabs>
          <w:tab w:val="left" w:pos="4988"/>
        </w:tabs>
        <w:spacing w:before="42" w:line="575" w:lineRule="exact"/>
        <w:ind w:left="848"/>
        <w:jc w:val="left"/>
      </w:pPr>
      <w:r>
        <w:rPr>
          <w:rFonts w:ascii="Times New Roman" w:eastAsia="Times New Roman"/>
          <w:sz w:val="32"/>
        </w:rPr>
        <w:tab/>
      </w:r>
      <w:r>
        <w:rPr>
          <w:rFonts w:ascii="方正粗黑宋简体" w:eastAsia="方正粗黑宋简体" w:hAnsi="方正粗黑宋简体"/>
        </w:rPr>
        <w:t>湖南省高等学校教师系列高级专业技术职务申报人员情况公示表</w:t>
      </w:r>
    </w:p>
    <w:p w:rsidR="007938F9" w:rsidRDefault="009904C5">
      <w:pPr>
        <w:pStyle w:val="a3"/>
        <w:tabs>
          <w:tab w:val="left" w:pos="8478"/>
          <w:tab w:val="left" w:pos="8720"/>
          <w:tab w:val="left" w:pos="11039"/>
          <w:tab w:val="left" w:pos="11279"/>
          <w:tab w:val="left" w:pos="14718"/>
          <w:tab w:val="left" w:pos="14960"/>
          <w:tab w:val="left" w:pos="19199"/>
        </w:tabs>
        <w:spacing w:line="370" w:lineRule="exact"/>
        <w:ind w:firstLineChars="1000" w:firstLine="3200"/>
        <w:rPr>
          <w:rFonts w:ascii="Times New Roman" w:eastAsia="Times New Roman"/>
          <w:lang w:val="en-US"/>
        </w:rPr>
      </w:pPr>
      <w:r>
        <w:t>单位</w:t>
      </w:r>
      <w:r>
        <w:rPr>
          <w:u w:val="single"/>
        </w:rPr>
        <w:t xml:space="preserve"> </w:t>
      </w:r>
      <w:r>
        <w:rPr>
          <w:rFonts w:hint="eastAsia"/>
          <w:u w:val="single"/>
          <w:lang w:val="en-US"/>
        </w:rPr>
        <w:t xml:space="preserve">  </w:t>
      </w:r>
      <w:r>
        <w:rPr>
          <w:rFonts w:hint="eastAsia"/>
          <w:b/>
          <w:bCs/>
          <w:u w:val="single"/>
        </w:rPr>
        <w:t>湖南高速铁路职业技术学院</w:t>
      </w:r>
      <w:r>
        <w:rPr>
          <w:u w:val="single"/>
        </w:rPr>
        <w:tab/>
      </w:r>
      <w:r>
        <w:tab/>
        <w:t>姓名</w:t>
      </w:r>
      <w:r>
        <w:rPr>
          <w:u w:val="single"/>
        </w:rPr>
        <w:t xml:space="preserve"> </w:t>
      </w:r>
      <w:r>
        <w:rPr>
          <w:rFonts w:hint="eastAsia"/>
          <w:b/>
          <w:bCs/>
          <w:u w:val="single"/>
        </w:rPr>
        <w:t>张同文</w:t>
      </w:r>
      <w:r>
        <w:rPr>
          <w:u w:val="single"/>
        </w:rPr>
        <w:tab/>
      </w:r>
      <w:r>
        <w:tab/>
        <w:t>申报职务</w:t>
      </w:r>
      <w:r>
        <w:rPr>
          <w:u w:val="single"/>
        </w:rPr>
        <w:t xml:space="preserve"> </w:t>
      </w:r>
      <w:r>
        <w:rPr>
          <w:rFonts w:hint="eastAsia"/>
          <w:u w:val="single"/>
          <w:lang w:val="en-US"/>
        </w:rPr>
        <w:t xml:space="preserve"> </w:t>
      </w:r>
      <w:r>
        <w:rPr>
          <w:rFonts w:hint="eastAsia"/>
          <w:b/>
          <w:bCs/>
          <w:u w:val="single"/>
          <w:lang w:val="en-US"/>
        </w:rPr>
        <w:t xml:space="preserve">讲师  </w:t>
      </w:r>
      <w:r>
        <w:tab/>
      </w:r>
      <w:r>
        <w:rPr>
          <w:w w:val="95"/>
        </w:rPr>
        <w:t>学科（专业）</w:t>
      </w:r>
      <w:r>
        <w:rPr>
          <w:rFonts w:ascii="Times New Roman" w:eastAsia="Times New Roman"/>
          <w:w w:val="95"/>
          <w:u w:val="single"/>
        </w:rPr>
        <w:t xml:space="preserve"> </w:t>
      </w:r>
      <w:r>
        <w:rPr>
          <w:rFonts w:ascii="Times New Roman" w:hint="eastAsia"/>
          <w:b/>
          <w:bCs/>
          <w:w w:val="95"/>
          <w:u w:val="single"/>
        </w:rPr>
        <w:t>土木</w:t>
      </w:r>
      <w:r>
        <w:rPr>
          <w:rFonts w:ascii="Times New Roman" w:hint="eastAsia"/>
          <w:w w:val="95"/>
          <w:u w:val="single"/>
          <w:lang w:val="en-US"/>
        </w:rPr>
        <w:t xml:space="preserve">  </w:t>
      </w:r>
    </w:p>
    <w:tbl>
      <w:tblPr>
        <w:tblStyle w:val="TableNormal"/>
        <w:tblW w:w="2236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42"/>
        <w:gridCol w:w="1276"/>
        <w:gridCol w:w="94"/>
        <w:gridCol w:w="1356"/>
        <w:gridCol w:w="160"/>
        <w:gridCol w:w="1104"/>
        <w:gridCol w:w="94"/>
        <w:gridCol w:w="1357"/>
        <w:gridCol w:w="723"/>
        <w:gridCol w:w="1196"/>
        <w:gridCol w:w="1028"/>
        <w:gridCol w:w="1290"/>
        <w:gridCol w:w="1275"/>
        <w:gridCol w:w="1183"/>
        <w:gridCol w:w="711"/>
        <w:gridCol w:w="1205"/>
        <w:gridCol w:w="1345"/>
        <w:gridCol w:w="1660"/>
        <w:gridCol w:w="638"/>
        <w:gridCol w:w="358"/>
        <w:gridCol w:w="91"/>
        <w:gridCol w:w="880"/>
        <w:gridCol w:w="755"/>
        <w:gridCol w:w="1239"/>
      </w:tblGrid>
      <w:tr w:rsidR="007938F9">
        <w:trPr>
          <w:trHeight w:val="380"/>
        </w:trPr>
        <w:tc>
          <w:tcPr>
            <w:tcW w:w="6783" w:type="dxa"/>
            <w:gridSpan w:val="8"/>
          </w:tcPr>
          <w:p w:rsidR="007938F9" w:rsidRDefault="009904C5">
            <w:pPr>
              <w:pStyle w:val="TableParagraph"/>
              <w:spacing w:before="55"/>
              <w:ind w:left="2422" w:right="2416"/>
              <w:jc w:val="center"/>
              <w:rPr>
                <w:b/>
                <w:sz w:val="21"/>
              </w:rPr>
            </w:pPr>
            <w:r>
              <w:rPr>
                <w:b/>
                <w:sz w:val="21"/>
              </w:rPr>
              <w:t>基本情况</w:t>
            </w:r>
          </w:p>
        </w:tc>
        <w:tc>
          <w:tcPr>
            <w:tcW w:w="15577" w:type="dxa"/>
            <w:gridSpan w:val="16"/>
          </w:tcPr>
          <w:p w:rsidR="007938F9" w:rsidRDefault="009904C5">
            <w:pPr>
              <w:pStyle w:val="TableParagraph"/>
              <w:spacing w:before="55"/>
              <w:ind w:left="6807" w:right="6821"/>
              <w:jc w:val="center"/>
              <w:rPr>
                <w:b/>
                <w:sz w:val="21"/>
              </w:rPr>
            </w:pPr>
            <w:r>
              <w:rPr>
                <w:b/>
                <w:sz w:val="21"/>
              </w:rPr>
              <w:t>任现职以来主要业绩</w:t>
            </w:r>
          </w:p>
        </w:tc>
      </w:tr>
      <w:tr w:rsidR="007938F9">
        <w:trPr>
          <w:trHeight w:val="612"/>
        </w:trPr>
        <w:tc>
          <w:tcPr>
            <w:tcW w:w="1342" w:type="dxa"/>
          </w:tcPr>
          <w:p w:rsidR="007938F9" w:rsidRDefault="009904C5">
            <w:pPr>
              <w:pStyle w:val="TableParagraph"/>
              <w:tabs>
                <w:tab w:val="left" w:pos="911"/>
              </w:tabs>
              <w:spacing w:before="169"/>
              <w:ind w:left="2"/>
              <w:jc w:val="center"/>
              <w:rPr>
                <w:sz w:val="21"/>
              </w:rPr>
            </w:pPr>
            <w:r>
              <w:rPr>
                <w:sz w:val="21"/>
              </w:rPr>
              <w:t>姓</w:t>
            </w:r>
            <w:r>
              <w:rPr>
                <w:sz w:val="21"/>
              </w:rPr>
              <w:tab/>
              <w:t>名</w:t>
            </w:r>
          </w:p>
        </w:tc>
        <w:tc>
          <w:tcPr>
            <w:tcW w:w="1276" w:type="dxa"/>
            <w:vAlign w:val="center"/>
          </w:tcPr>
          <w:p w:rsidR="007938F9" w:rsidRDefault="009904C5">
            <w:pPr>
              <w:pStyle w:val="TableParagraph"/>
              <w:jc w:val="center"/>
              <w:rPr>
                <w:rFonts w:ascii="Times New Roman"/>
              </w:rPr>
            </w:pPr>
            <w:r>
              <w:rPr>
                <w:rFonts w:ascii="Times New Roman" w:hint="eastAsia"/>
              </w:rPr>
              <w:t>张同文</w:t>
            </w:r>
          </w:p>
        </w:tc>
        <w:tc>
          <w:tcPr>
            <w:tcW w:w="2714" w:type="dxa"/>
            <w:gridSpan w:val="4"/>
          </w:tcPr>
          <w:p w:rsidR="007938F9" w:rsidRDefault="009904C5">
            <w:pPr>
              <w:pStyle w:val="TableParagraph"/>
              <w:spacing w:before="161"/>
              <w:ind w:left="912" w:right="911"/>
              <w:jc w:val="center"/>
              <w:rPr>
                <w:sz w:val="21"/>
              </w:rPr>
            </w:pPr>
            <w:r>
              <w:rPr>
                <w:sz w:val="21"/>
              </w:rPr>
              <w:t>出生年月</w:t>
            </w:r>
          </w:p>
        </w:tc>
        <w:tc>
          <w:tcPr>
            <w:tcW w:w="1451" w:type="dxa"/>
            <w:gridSpan w:val="2"/>
            <w:vAlign w:val="center"/>
          </w:tcPr>
          <w:p w:rsidR="007938F9" w:rsidRDefault="009904C5">
            <w:pPr>
              <w:pStyle w:val="TableParagraph"/>
              <w:jc w:val="center"/>
              <w:rPr>
                <w:rFonts w:ascii="Times New Roman"/>
                <w:lang w:val="en-US"/>
              </w:rPr>
            </w:pPr>
            <w:r>
              <w:rPr>
                <w:rFonts w:ascii="Times New Roman" w:hint="eastAsia"/>
                <w:lang w:val="en-US"/>
              </w:rPr>
              <w:t>1971</w:t>
            </w:r>
            <w:r>
              <w:rPr>
                <w:rFonts w:ascii="Times New Roman" w:hint="eastAsia"/>
                <w:lang w:val="en-US"/>
              </w:rPr>
              <w:t>年</w:t>
            </w:r>
            <w:r>
              <w:rPr>
                <w:rFonts w:ascii="Times New Roman" w:hint="eastAsia"/>
                <w:lang w:val="en-US"/>
              </w:rPr>
              <w:t>9</w:t>
            </w:r>
            <w:r>
              <w:rPr>
                <w:rFonts w:ascii="Times New Roman" w:hint="eastAsia"/>
                <w:lang w:val="en-US"/>
              </w:rPr>
              <w:t>月</w:t>
            </w:r>
          </w:p>
        </w:tc>
        <w:tc>
          <w:tcPr>
            <w:tcW w:w="723" w:type="dxa"/>
            <w:vMerge w:val="restart"/>
          </w:tcPr>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9904C5">
            <w:pPr>
              <w:pStyle w:val="TableParagraph"/>
              <w:spacing w:before="157" w:line="247" w:lineRule="auto"/>
              <w:ind w:left="143" w:right="147"/>
              <w:rPr>
                <w:b/>
                <w:sz w:val="21"/>
              </w:rPr>
            </w:pPr>
            <w:r>
              <w:rPr>
                <w:b/>
                <w:sz w:val="21"/>
              </w:rPr>
              <w:t>教学工作</w:t>
            </w:r>
          </w:p>
        </w:tc>
        <w:tc>
          <w:tcPr>
            <w:tcW w:w="5972" w:type="dxa"/>
            <w:gridSpan w:val="5"/>
          </w:tcPr>
          <w:p w:rsidR="007938F9" w:rsidRDefault="009904C5">
            <w:pPr>
              <w:pStyle w:val="TableParagraph"/>
              <w:spacing w:before="169"/>
              <w:ind w:left="752" w:right="760"/>
              <w:jc w:val="center"/>
              <w:rPr>
                <w:sz w:val="21"/>
              </w:rPr>
            </w:pPr>
            <w:r>
              <w:rPr>
                <w:sz w:val="21"/>
              </w:rPr>
              <w:t>教学工作量（其它教学工作量按本校方式计算）</w:t>
            </w:r>
          </w:p>
        </w:tc>
        <w:tc>
          <w:tcPr>
            <w:tcW w:w="5917" w:type="dxa"/>
            <w:gridSpan w:val="6"/>
          </w:tcPr>
          <w:p w:rsidR="007938F9" w:rsidRDefault="009904C5">
            <w:pPr>
              <w:pStyle w:val="TableParagraph"/>
              <w:spacing w:before="169"/>
              <w:ind w:left="1267"/>
              <w:rPr>
                <w:sz w:val="21"/>
              </w:rPr>
            </w:pPr>
            <w:r>
              <w:rPr>
                <w:sz w:val="21"/>
              </w:rPr>
              <w:t>主要教学业绩</w:t>
            </w:r>
          </w:p>
        </w:tc>
        <w:tc>
          <w:tcPr>
            <w:tcW w:w="1726" w:type="dxa"/>
            <w:gridSpan w:val="3"/>
          </w:tcPr>
          <w:p w:rsidR="007938F9" w:rsidRDefault="009904C5">
            <w:pPr>
              <w:pStyle w:val="TableParagraph"/>
              <w:spacing w:before="169"/>
              <w:rPr>
                <w:sz w:val="21"/>
              </w:rPr>
            </w:pPr>
            <w:r>
              <w:rPr>
                <w:sz w:val="21"/>
              </w:rPr>
              <w:t>指导青年教师情况</w:t>
            </w:r>
          </w:p>
        </w:tc>
        <w:tc>
          <w:tcPr>
            <w:tcW w:w="1239" w:type="dxa"/>
            <w:vMerge w:val="restart"/>
          </w:tcPr>
          <w:p w:rsidR="007938F9" w:rsidRDefault="009904C5">
            <w:pPr>
              <w:pStyle w:val="TableParagraph"/>
              <w:spacing w:before="3" w:line="249" w:lineRule="auto"/>
              <w:ind w:left="173" w:right="215"/>
              <w:rPr>
                <w:sz w:val="21"/>
              </w:rPr>
            </w:pPr>
            <w:r>
              <w:rPr>
                <w:spacing w:val="-4"/>
                <w:sz w:val="21"/>
              </w:rPr>
              <w:t>教务部门</w:t>
            </w:r>
            <w:r>
              <w:rPr>
                <w:spacing w:val="-4"/>
                <w:w w:val="95"/>
                <w:sz w:val="21"/>
              </w:rPr>
              <w:t>审核意见</w:t>
            </w:r>
          </w:p>
          <w:p w:rsidR="007938F9" w:rsidRDefault="009904C5">
            <w:pPr>
              <w:pStyle w:val="TableParagraph"/>
              <w:spacing w:before="2"/>
              <w:ind w:left="173"/>
              <w:rPr>
                <w:sz w:val="21"/>
              </w:rPr>
            </w:pPr>
            <w:r>
              <w:rPr>
                <w:w w:val="95"/>
                <w:sz w:val="21"/>
              </w:rPr>
              <w:t>（盖章）</w:t>
            </w: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spacing w:before="4"/>
              <w:rPr>
                <w:rFonts w:ascii="Times New Roman"/>
                <w:sz w:val="24"/>
              </w:rPr>
            </w:pPr>
          </w:p>
          <w:p w:rsidR="007938F9" w:rsidRDefault="009904C5">
            <w:pPr>
              <w:pStyle w:val="TableParagraph"/>
              <w:spacing w:line="249" w:lineRule="auto"/>
              <w:ind w:left="82" w:right="119"/>
              <w:jc w:val="both"/>
              <w:rPr>
                <w:sz w:val="21"/>
              </w:rPr>
            </w:pPr>
            <w:r>
              <w:rPr>
                <w:spacing w:val="-22"/>
                <w:sz w:val="21"/>
              </w:rPr>
              <w:t>教 务 部 门审 核 人 签</w:t>
            </w:r>
            <w:r>
              <w:rPr>
                <w:sz w:val="21"/>
              </w:rPr>
              <w:t>名：</w:t>
            </w:r>
          </w:p>
        </w:tc>
      </w:tr>
      <w:tr w:rsidR="007938F9" w:rsidTr="000C2165">
        <w:trPr>
          <w:trHeight w:val="300"/>
        </w:trPr>
        <w:tc>
          <w:tcPr>
            <w:tcW w:w="1342" w:type="dxa"/>
            <w:vMerge w:val="restart"/>
          </w:tcPr>
          <w:p w:rsidR="007938F9" w:rsidRDefault="009904C5">
            <w:pPr>
              <w:pStyle w:val="TableParagraph"/>
              <w:tabs>
                <w:tab w:val="left" w:pos="1017"/>
              </w:tabs>
              <w:spacing w:before="158"/>
              <w:ind w:left="107"/>
              <w:rPr>
                <w:sz w:val="21"/>
              </w:rPr>
            </w:pPr>
            <w:r>
              <w:rPr>
                <w:sz w:val="21"/>
              </w:rPr>
              <w:t>性</w:t>
            </w:r>
            <w:r>
              <w:rPr>
                <w:sz w:val="21"/>
              </w:rPr>
              <w:tab/>
              <w:t>别</w:t>
            </w:r>
          </w:p>
        </w:tc>
        <w:tc>
          <w:tcPr>
            <w:tcW w:w="1276" w:type="dxa"/>
            <w:vMerge w:val="restart"/>
            <w:vAlign w:val="center"/>
          </w:tcPr>
          <w:p w:rsidR="007938F9" w:rsidRDefault="009904C5">
            <w:pPr>
              <w:pStyle w:val="TableParagraph"/>
              <w:jc w:val="center"/>
              <w:rPr>
                <w:rFonts w:ascii="Times New Roman"/>
              </w:rPr>
            </w:pPr>
            <w:r>
              <w:rPr>
                <w:rFonts w:ascii="Times New Roman" w:hint="eastAsia"/>
              </w:rPr>
              <w:t>男</w:t>
            </w:r>
          </w:p>
        </w:tc>
        <w:tc>
          <w:tcPr>
            <w:tcW w:w="2714" w:type="dxa"/>
            <w:gridSpan w:val="4"/>
            <w:vMerge w:val="restart"/>
          </w:tcPr>
          <w:p w:rsidR="007938F9" w:rsidRDefault="009904C5">
            <w:pPr>
              <w:pStyle w:val="TableParagraph"/>
              <w:spacing w:before="150"/>
              <w:ind w:left="720"/>
              <w:rPr>
                <w:sz w:val="21"/>
              </w:rPr>
            </w:pPr>
            <w:r>
              <w:rPr>
                <w:sz w:val="21"/>
              </w:rPr>
              <w:t>参加工作时间</w:t>
            </w:r>
          </w:p>
        </w:tc>
        <w:tc>
          <w:tcPr>
            <w:tcW w:w="1451" w:type="dxa"/>
            <w:gridSpan w:val="2"/>
            <w:vMerge w:val="restart"/>
            <w:vAlign w:val="center"/>
          </w:tcPr>
          <w:p w:rsidR="007938F9" w:rsidRDefault="009904C5" w:rsidP="000C2165">
            <w:pPr>
              <w:pStyle w:val="TableParagraph"/>
              <w:jc w:val="center"/>
              <w:rPr>
                <w:rFonts w:ascii="Times New Roman"/>
                <w:lang w:val="en-US"/>
              </w:rPr>
            </w:pPr>
            <w:r>
              <w:rPr>
                <w:rFonts w:ascii="Times New Roman" w:hint="eastAsia"/>
                <w:lang w:val="en-US"/>
              </w:rPr>
              <w:t>1992.07</w:t>
            </w:r>
          </w:p>
        </w:tc>
        <w:tc>
          <w:tcPr>
            <w:tcW w:w="723" w:type="dxa"/>
            <w:vMerge/>
            <w:tcBorders>
              <w:top w:val="nil"/>
            </w:tcBorders>
          </w:tcPr>
          <w:p w:rsidR="007938F9" w:rsidRDefault="007938F9">
            <w:pPr>
              <w:rPr>
                <w:sz w:val="2"/>
                <w:szCs w:val="2"/>
              </w:rPr>
            </w:pPr>
          </w:p>
        </w:tc>
        <w:tc>
          <w:tcPr>
            <w:tcW w:w="1196" w:type="dxa"/>
            <w:vMerge w:val="restart"/>
          </w:tcPr>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spacing w:before="8"/>
              <w:rPr>
                <w:rFonts w:ascii="Times New Roman"/>
                <w:sz w:val="18"/>
              </w:rPr>
            </w:pPr>
          </w:p>
          <w:p w:rsidR="007938F9" w:rsidRDefault="009904C5">
            <w:pPr>
              <w:pStyle w:val="TableParagraph"/>
              <w:spacing w:before="1" w:line="247" w:lineRule="auto"/>
              <w:ind w:left="63" w:right="71"/>
              <w:rPr>
                <w:sz w:val="21"/>
              </w:rPr>
            </w:pPr>
            <w:r>
              <w:rPr>
                <w:sz w:val="21"/>
              </w:rPr>
              <w:t>按年度填写教学工作量</w:t>
            </w:r>
          </w:p>
        </w:tc>
        <w:tc>
          <w:tcPr>
            <w:tcW w:w="1028" w:type="dxa"/>
            <w:vMerge w:val="restart"/>
          </w:tcPr>
          <w:p w:rsidR="007938F9" w:rsidRDefault="007938F9">
            <w:pPr>
              <w:pStyle w:val="TableParagraph"/>
              <w:spacing w:before="5"/>
              <w:rPr>
                <w:rFonts w:ascii="Times New Roman"/>
                <w:sz w:val="26"/>
              </w:rPr>
            </w:pPr>
          </w:p>
          <w:p w:rsidR="007938F9" w:rsidRDefault="009904C5">
            <w:pPr>
              <w:pStyle w:val="TableParagraph"/>
              <w:ind w:left="177"/>
              <w:rPr>
                <w:sz w:val="21"/>
              </w:rPr>
            </w:pPr>
            <w:r>
              <w:rPr>
                <w:sz w:val="21"/>
              </w:rPr>
              <w:t>年度</w:t>
            </w:r>
          </w:p>
        </w:tc>
        <w:tc>
          <w:tcPr>
            <w:tcW w:w="2565" w:type="dxa"/>
            <w:gridSpan w:val="2"/>
          </w:tcPr>
          <w:p w:rsidR="007938F9" w:rsidRDefault="009904C5">
            <w:pPr>
              <w:pStyle w:val="TableParagraph"/>
              <w:spacing w:before="14" w:line="267" w:lineRule="exact"/>
              <w:ind w:left="248"/>
              <w:jc w:val="center"/>
              <w:rPr>
                <w:sz w:val="21"/>
              </w:rPr>
            </w:pPr>
            <w:r>
              <w:rPr>
                <w:sz w:val="21"/>
              </w:rPr>
              <w:t>课堂教学（学时）</w:t>
            </w:r>
          </w:p>
        </w:tc>
        <w:tc>
          <w:tcPr>
            <w:tcW w:w="1183" w:type="dxa"/>
            <w:vMerge w:val="restart"/>
          </w:tcPr>
          <w:p w:rsidR="007938F9" w:rsidRDefault="007938F9">
            <w:pPr>
              <w:pStyle w:val="TableParagraph"/>
              <w:spacing w:before="5"/>
              <w:rPr>
                <w:rFonts w:ascii="Times New Roman"/>
                <w:sz w:val="26"/>
              </w:rPr>
            </w:pPr>
          </w:p>
          <w:p w:rsidR="007938F9" w:rsidRDefault="009904C5">
            <w:pPr>
              <w:pStyle w:val="TableParagraph"/>
              <w:ind w:left="127"/>
              <w:rPr>
                <w:sz w:val="21"/>
              </w:rPr>
            </w:pPr>
            <w:r>
              <w:rPr>
                <w:sz w:val="21"/>
              </w:rPr>
              <w:t>其它教学工作量</w:t>
            </w:r>
          </w:p>
        </w:tc>
        <w:tc>
          <w:tcPr>
            <w:tcW w:w="5917" w:type="dxa"/>
            <w:gridSpan w:val="6"/>
            <w:vMerge w:val="restart"/>
          </w:tcPr>
          <w:p w:rsidR="007938F9" w:rsidRDefault="009904C5">
            <w:pPr>
              <w:pStyle w:val="TableParagraph"/>
              <w:rPr>
                <w:rFonts w:ascii="Times New Roman"/>
                <w:sz w:val="18"/>
                <w:szCs w:val="18"/>
              </w:rPr>
            </w:pPr>
            <w:r>
              <w:rPr>
                <w:rFonts w:ascii="Times New Roman" w:hint="eastAsia"/>
                <w:sz w:val="18"/>
                <w:szCs w:val="18"/>
              </w:rPr>
              <w:t>一、工作业绩</w:t>
            </w:r>
          </w:p>
          <w:p w:rsidR="007938F9" w:rsidRDefault="009904C5">
            <w:pPr>
              <w:pStyle w:val="TableParagraph"/>
              <w:rPr>
                <w:bCs/>
                <w:sz w:val="18"/>
                <w:szCs w:val="18"/>
                <w:lang w:val="en-US"/>
              </w:rPr>
            </w:pPr>
            <w:r>
              <w:rPr>
                <w:rFonts w:ascii="Times New Roman" w:hint="eastAsia"/>
                <w:sz w:val="18"/>
                <w:szCs w:val="18"/>
                <w:lang w:val="en-US"/>
              </w:rPr>
              <w:t>1</w:t>
            </w:r>
            <w:r>
              <w:rPr>
                <w:rFonts w:hint="eastAsia"/>
                <w:bCs/>
                <w:sz w:val="18"/>
                <w:szCs w:val="18"/>
                <w:lang w:val="en-US"/>
              </w:rPr>
              <w:t>.</w:t>
            </w:r>
            <w:r>
              <w:rPr>
                <w:rFonts w:hint="eastAsia"/>
                <w:bCs/>
                <w:sz w:val="18"/>
                <w:szCs w:val="18"/>
              </w:rPr>
              <w:t xml:space="preserve"> </w:t>
            </w:r>
            <w:r>
              <w:rPr>
                <w:rFonts w:hint="eastAsia"/>
                <w:bCs/>
                <w:sz w:val="18"/>
                <w:szCs w:val="18"/>
                <w:lang w:val="en-US"/>
              </w:rPr>
              <w:t>2005年度“湖南省优秀共青团干部”荣誉称号；</w:t>
            </w:r>
          </w:p>
          <w:p w:rsidR="007938F9" w:rsidRDefault="009904C5">
            <w:pPr>
              <w:pStyle w:val="TableParagraph"/>
              <w:rPr>
                <w:bCs/>
                <w:sz w:val="18"/>
                <w:szCs w:val="18"/>
                <w:lang w:val="en-US"/>
              </w:rPr>
            </w:pPr>
            <w:r>
              <w:rPr>
                <w:rFonts w:hint="eastAsia"/>
                <w:bCs/>
                <w:sz w:val="18"/>
                <w:szCs w:val="18"/>
                <w:lang w:val="en-US"/>
              </w:rPr>
              <w:t>2.2005年全国百万青年志愿者助残行动</w:t>
            </w:r>
            <w:r w:rsidR="00670482">
              <w:rPr>
                <w:rFonts w:hint="eastAsia"/>
                <w:bCs/>
                <w:sz w:val="18"/>
                <w:szCs w:val="18"/>
                <w:lang w:val="en-US"/>
              </w:rPr>
              <w:t>“先进个人”</w:t>
            </w:r>
            <w:r>
              <w:rPr>
                <w:rFonts w:hint="eastAsia"/>
                <w:bCs/>
                <w:sz w:val="18"/>
                <w:szCs w:val="18"/>
                <w:lang w:val="en-US"/>
              </w:rPr>
              <w:t>；</w:t>
            </w:r>
          </w:p>
          <w:p w:rsidR="007938F9" w:rsidRDefault="009904C5">
            <w:pPr>
              <w:pStyle w:val="TableParagraph"/>
              <w:rPr>
                <w:bCs/>
                <w:sz w:val="18"/>
                <w:szCs w:val="18"/>
                <w:lang w:val="en-US"/>
              </w:rPr>
            </w:pPr>
            <w:r>
              <w:rPr>
                <w:rFonts w:hint="eastAsia"/>
                <w:bCs/>
                <w:sz w:val="18"/>
                <w:szCs w:val="18"/>
                <w:lang w:val="en-US"/>
              </w:rPr>
              <w:t>3.2002全国青少年“中华美德读书教育活动”获青工一等奖；</w:t>
            </w:r>
          </w:p>
          <w:p w:rsidR="007938F9" w:rsidRDefault="009904C5">
            <w:pPr>
              <w:pStyle w:val="TableParagraph"/>
              <w:rPr>
                <w:bCs/>
                <w:sz w:val="18"/>
                <w:szCs w:val="18"/>
                <w:lang w:val="en-US"/>
              </w:rPr>
            </w:pPr>
            <w:r>
              <w:rPr>
                <w:rFonts w:hint="eastAsia"/>
                <w:bCs/>
                <w:sz w:val="18"/>
                <w:szCs w:val="18"/>
                <w:lang w:val="en-US"/>
              </w:rPr>
              <w:t>4.2002年学校“优秀共产党员”；</w:t>
            </w:r>
          </w:p>
          <w:p w:rsidR="007938F9" w:rsidRDefault="009904C5">
            <w:pPr>
              <w:pStyle w:val="TableParagraph"/>
              <w:rPr>
                <w:bCs/>
                <w:sz w:val="18"/>
                <w:szCs w:val="18"/>
                <w:lang w:val="en-US"/>
              </w:rPr>
            </w:pPr>
            <w:r>
              <w:rPr>
                <w:rFonts w:hint="eastAsia"/>
                <w:bCs/>
                <w:sz w:val="18"/>
                <w:szCs w:val="18"/>
                <w:lang w:val="en-US"/>
              </w:rPr>
              <w:t>5.2019年学院“优秀共产党员”；</w:t>
            </w:r>
          </w:p>
          <w:p w:rsidR="007938F9" w:rsidRDefault="009904C5">
            <w:pPr>
              <w:pStyle w:val="TableParagraph"/>
              <w:rPr>
                <w:bCs/>
                <w:sz w:val="18"/>
                <w:szCs w:val="18"/>
                <w:lang w:val="en-US"/>
              </w:rPr>
            </w:pPr>
            <w:r>
              <w:rPr>
                <w:rFonts w:hint="eastAsia"/>
                <w:bCs/>
                <w:sz w:val="18"/>
                <w:szCs w:val="18"/>
                <w:lang w:val="en-US"/>
              </w:rPr>
              <w:t>6.2019年学院“优秀教育工作者”；</w:t>
            </w:r>
          </w:p>
          <w:p w:rsidR="007938F9" w:rsidRDefault="009904C5">
            <w:pPr>
              <w:pStyle w:val="TableParagraph"/>
              <w:rPr>
                <w:bCs/>
                <w:sz w:val="18"/>
                <w:szCs w:val="18"/>
                <w:lang w:val="en-US"/>
              </w:rPr>
            </w:pPr>
            <w:r>
              <w:rPr>
                <w:rFonts w:hint="eastAsia"/>
                <w:bCs/>
                <w:sz w:val="18"/>
                <w:szCs w:val="18"/>
                <w:lang w:val="en-US"/>
              </w:rPr>
              <w:t>7.2013年学院“优秀共产党员”荣誉称号；</w:t>
            </w:r>
          </w:p>
          <w:p w:rsidR="007938F9" w:rsidRDefault="009904C5">
            <w:pPr>
              <w:pStyle w:val="TableParagraph"/>
              <w:rPr>
                <w:bCs/>
                <w:sz w:val="18"/>
                <w:szCs w:val="18"/>
                <w:lang w:val="en-US"/>
              </w:rPr>
            </w:pPr>
            <w:r>
              <w:rPr>
                <w:rFonts w:hint="eastAsia"/>
                <w:bCs/>
                <w:sz w:val="18"/>
                <w:szCs w:val="18"/>
                <w:lang w:val="en-US"/>
              </w:rPr>
              <w:t>8.2010年湖南省招生与就业工作先进个人；</w:t>
            </w:r>
          </w:p>
          <w:p w:rsidR="007938F9" w:rsidRDefault="009904C5">
            <w:pPr>
              <w:pStyle w:val="TableParagraph"/>
              <w:rPr>
                <w:bCs/>
                <w:sz w:val="18"/>
                <w:szCs w:val="18"/>
                <w:lang w:val="en-US"/>
              </w:rPr>
            </w:pPr>
            <w:r>
              <w:rPr>
                <w:rFonts w:hint="eastAsia"/>
                <w:bCs/>
                <w:sz w:val="18"/>
                <w:szCs w:val="18"/>
                <w:lang w:val="en-US"/>
              </w:rPr>
              <w:t>9.2011年湖南省招生与就业工作先进个人；</w:t>
            </w:r>
          </w:p>
          <w:p w:rsidR="007938F9" w:rsidRDefault="009904C5">
            <w:pPr>
              <w:pStyle w:val="TableParagraph"/>
              <w:rPr>
                <w:bCs/>
                <w:sz w:val="18"/>
                <w:szCs w:val="18"/>
                <w:lang w:val="en-US"/>
              </w:rPr>
            </w:pPr>
            <w:r>
              <w:rPr>
                <w:rFonts w:hint="eastAsia"/>
                <w:bCs/>
                <w:sz w:val="18"/>
                <w:szCs w:val="18"/>
                <w:lang w:val="en-US"/>
              </w:rPr>
              <w:t>10.2012年湖南省招生与就业工作先进个人；</w:t>
            </w:r>
          </w:p>
          <w:p w:rsidR="007938F9" w:rsidRDefault="009904C5">
            <w:pPr>
              <w:pStyle w:val="TableParagraph"/>
              <w:rPr>
                <w:bCs/>
                <w:sz w:val="18"/>
                <w:szCs w:val="18"/>
                <w:lang w:val="en-US"/>
              </w:rPr>
            </w:pPr>
            <w:r>
              <w:rPr>
                <w:rFonts w:hint="eastAsia"/>
                <w:bCs/>
                <w:sz w:val="18"/>
                <w:szCs w:val="18"/>
                <w:lang w:val="en-US"/>
              </w:rPr>
              <w:t>11.2014年湖南省招生与就业工作先进个人；</w:t>
            </w:r>
          </w:p>
          <w:p w:rsidR="007938F9" w:rsidRDefault="009904C5">
            <w:pPr>
              <w:pStyle w:val="TableParagraph"/>
              <w:rPr>
                <w:bCs/>
                <w:sz w:val="18"/>
                <w:szCs w:val="18"/>
                <w:lang w:val="en-US"/>
              </w:rPr>
            </w:pPr>
            <w:r>
              <w:rPr>
                <w:rFonts w:hint="eastAsia"/>
                <w:bCs/>
                <w:sz w:val="18"/>
                <w:szCs w:val="18"/>
                <w:lang w:val="en-US"/>
              </w:rPr>
              <w:t>12.</w:t>
            </w:r>
            <w:r>
              <w:rPr>
                <w:rFonts w:hint="eastAsia"/>
                <w:sz w:val="18"/>
                <w:szCs w:val="18"/>
                <w:lang w:val="en-US"/>
              </w:rPr>
              <w:t>作品《初识道岔》参加湖南省职教学会教学设计竞赛获得一等等奖，主持；</w:t>
            </w:r>
          </w:p>
          <w:p w:rsidR="007938F9" w:rsidRDefault="009904C5">
            <w:pPr>
              <w:pStyle w:val="TableParagraph"/>
              <w:rPr>
                <w:sz w:val="18"/>
                <w:szCs w:val="18"/>
                <w:lang w:val="en-US"/>
              </w:rPr>
            </w:pPr>
            <w:r>
              <w:rPr>
                <w:rFonts w:hint="eastAsia"/>
                <w:bCs/>
                <w:sz w:val="18"/>
                <w:szCs w:val="18"/>
                <w:lang w:val="en-US"/>
              </w:rPr>
              <w:t>13.</w:t>
            </w:r>
            <w:r>
              <w:rPr>
                <w:rFonts w:hint="eastAsia"/>
                <w:sz w:val="18"/>
                <w:szCs w:val="18"/>
                <w:lang w:val="en-US"/>
              </w:rPr>
              <w:t>作品《桥梁构造-桥之体》参加湖南省职教学会教学设计竞赛获一等奖，排名第三；</w:t>
            </w:r>
          </w:p>
          <w:p w:rsidR="007938F9" w:rsidRDefault="009904C5">
            <w:pPr>
              <w:pStyle w:val="TableParagraph"/>
              <w:rPr>
                <w:sz w:val="18"/>
                <w:szCs w:val="18"/>
                <w:lang w:val="en-US"/>
              </w:rPr>
            </w:pPr>
            <w:r>
              <w:rPr>
                <w:rFonts w:hint="eastAsia"/>
                <w:sz w:val="18"/>
                <w:szCs w:val="18"/>
                <w:lang w:val="en-US"/>
              </w:rPr>
              <w:t>二、教学</w:t>
            </w:r>
            <w:r w:rsidR="00125FE6">
              <w:rPr>
                <w:rFonts w:hint="eastAsia"/>
                <w:sz w:val="18"/>
                <w:szCs w:val="18"/>
                <w:lang w:val="en-US"/>
              </w:rPr>
              <w:t>重点</w:t>
            </w:r>
            <w:r>
              <w:rPr>
                <w:rFonts w:hint="eastAsia"/>
                <w:sz w:val="18"/>
                <w:szCs w:val="18"/>
                <w:lang w:val="en-US"/>
              </w:rPr>
              <w:t>项目</w:t>
            </w:r>
          </w:p>
          <w:p w:rsidR="00125FE6" w:rsidRDefault="009904C5">
            <w:pPr>
              <w:rPr>
                <w:rFonts w:asciiTheme="minorEastAsia" w:eastAsiaTheme="minorEastAsia" w:hAnsiTheme="minorEastAsia" w:cstheme="minorEastAsia"/>
                <w:bCs/>
                <w:sz w:val="18"/>
                <w:szCs w:val="18"/>
                <w:lang w:val="en-US"/>
              </w:rPr>
            </w:pPr>
            <w:r>
              <w:rPr>
                <w:rFonts w:asciiTheme="minorEastAsia" w:eastAsiaTheme="minorEastAsia" w:hAnsiTheme="minorEastAsia" w:cstheme="minorEastAsia" w:hint="eastAsia"/>
                <w:bCs/>
                <w:sz w:val="18"/>
                <w:szCs w:val="18"/>
                <w:lang w:val="en-US"/>
              </w:rPr>
              <w:t>1.</w:t>
            </w:r>
            <w:r w:rsidR="00125FE6">
              <w:rPr>
                <w:rFonts w:asciiTheme="minorEastAsia" w:eastAsiaTheme="minorEastAsia" w:hAnsiTheme="minorEastAsia" w:cstheme="minorEastAsia" w:hint="eastAsia"/>
                <w:bCs/>
                <w:sz w:val="18"/>
                <w:szCs w:val="18"/>
                <w:lang w:val="en-US"/>
              </w:rPr>
              <w:t>湖南省高等职业教育一流特色专业群</w:t>
            </w:r>
            <w:r w:rsidR="00125FE6">
              <w:rPr>
                <w:rFonts w:asciiTheme="minorEastAsia" w:eastAsiaTheme="minorEastAsia" w:hAnsiTheme="minorEastAsia" w:cstheme="minorEastAsia"/>
                <w:bCs/>
                <w:sz w:val="18"/>
                <w:szCs w:val="18"/>
                <w:lang w:val="en-US"/>
              </w:rPr>
              <w:t>—</w:t>
            </w:r>
            <w:r w:rsidR="00125FE6">
              <w:rPr>
                <w:rFonts w:asciiTheme="minorEastAsia" w:eastAsiaTheme="minorEastAsia" w:hAnsiTheme="minorEastAsia" w:cstheme="minorEastAsia" w:hint="eastAsia"/>
                <w:bCs/>
                <w:sz w:val="18"/>
                <w:szCs w:val="18"/>
                <w:lang w:val="en-US"/>
              </w:rPr>
              <w:t>铁道工程技术专业群建设，主持；</w:t>
            </w:r>
          </w:p>
          <w:p w:rsidR="007938F9" w:rsidRDefault="00125FE6">
            <w:pPr>
              <w:rPr>
                <w:rFonts w:asciiTheme="minorEastAsia" w:eastAsiaTheme="minorEastAsia" w:hAnsiTheme="minorEastAsia" w:cstheme="minorEastAsia"/>
                <w:bCs/>
                <w:sz w:val="18"/>
                <w:szCs w:val="18"/>
                <w:lang w:val="en-US"/>
              </w:rPr>
            </w:pPr>
            <w:r>
              <w:rPr>
                <w:rFonts w:asciiTheme="minorEastAsia" w:eastAsiaTheme="minorEastAsia" w:hAnsiTheme="minorEastAsia" w:cstheme="minorEastAsia" w:hint="eastAsia"/>
                <w:bCs/>
                <w:sz w:val="18"/>
                <w:szCs w:val="18"/>
              </w:rPr>
              <w:t>2.</w:t>
            </w:r>
            <w:r w:rsidR="009904C5">
              <w:rPr>
                <w:rFonts w:asciiTheme="minorEastAsia" w:eastAsiaTheme="minorEastAsia" w:hAnsiTheme="minorEastAsia" w:cstheme="minorEastAsia" w:hint="eastAsia"/>
                <w:bCs/>
                <w:sz w:val="18"/>
                <w:szCs w:val="18"/>
              </w:rPr>
              <w:t>2017年参与湖南省现代大学制度建设补助项目，参与</w:t>
            </w:r>
            <w:r w:rsidR="009904C5">
              <w:rPr>
                <w:rFonts w:asciiTheme="minorEastAsia" w:eastAsiaTheme="minorEastAsia" w:hAnsiTheme="minorEastAsia" w:cstheme="minorEastAsia" w:hint="eastAsia"/>
                <w:bCs/>
                <w:sz w:val="18"/>
                <w:szCs w:val="18"/>
                <w:lang w:val="en-US"/>
              </w:rPr>
              <w:t>，排名第七；</w:t>
            </w:r>
          </w:p>
          <w:p w:rsidR="007938F9" w:rsidRDefault="00125FE6">
            <w:pPr>
              <w:rPr>
                <w:rFonts w:asciiTheme="minorEastAsia" w:eastAsiaTheme="minorEastAsia" w:hAnsiTheme="minorEastAsia" w:cstheme="minorEastAsia"/>
                <w:bCs/>
                <w:sz w:val="18"/>
                <w:szCs w:val="18"/>
              </w:rPr>
            </w:pPr>
            <w:r>
              <w:rPr>
                <w:rFonts w:asciiTheme="minorEastAsia" w:eastAsiaTheme="minorEastAsia" w:hAnsiTheme="minorEastAsia" w:cstheme="minorEastAsia" w:hint="eastAsia"/>
                <w:bCs/>
                <w:sz w:val="18"/>
                <w:szCs w:val="18"/>
                <w:lang w:val="en-US"/>
              </w:rPr>
              <w:t>3</w:t>
            </w:r>
            <w:r w:rsidR="009904C5">
              <w:rPr>
                <w:rFonts w:asciiTheme="minorEastAsia" w:eastAsiaTheme="minorEastAsia" w:hAnsiTheme="minorEastAsia" w:cstheme="minorEastAsia" w:hint="eastAsia"/>
                <w:bCs/>
                <w:sz w:val="18"/>
                <w:szCs w:val="18"/>
                <w:lang w:val="en-US"/>
              </w:rPr>
              <w:t>.</w:t>
            </w:r>
            <w:r w:rsidR="009904C5">
              <w:rPr>
                <w:rFonts w:asciiTheme="minorEastAsia" w:eastAsiaTheme="minorEastAsia" w:hAnsiTheme="minorEastAsia" w:cstheme="minorEastAsia" w:hint="eastAsia"/>
                <w:bCs/>
                <w:sz w:val="18"/>
                <w:szCs w:val="18"/>
              </w:rPr>
              <w:t>2019年参与湖南省高等职业教育精品在线开放课程拟建设项目《轨道施工与维护》，参与，</w:t>
            </w:r>
            <w:r w:rsidR="009904C5">
              <w:rPr>
                <w:rFonts w:asciiTheme="minorEastAsia" w:eastAsiaTheme="minorEastAsia" w:hAnsiTheme="minorEastAsia" w:cstheme="minorEastAsia" w:hint="eastAsia"/>
                <w:bCs/>
                <w:sz w:val="18"/>
                <w:szCs w:val="18"/>
                <w:lang w:val="en-US"/>
              </w:rPr>
              <w:t>排</w:t>
            </w:r>
            <w:r w:rsidR="009904C5">
              <w:rPr>
                <w:rFonts w:asciiTheme="minorEastAsia" w:eastAsiaTheme="minorEastAsia" w:hAnsiTheme="minorEastAsia" w:cstheme="minorEastAsia" w:hint="eastAsia"/>
                <w:bCs/>
                <w:sz w:val="18"/>
                <w:szCs w:val="18"/>
              </w:rPr>
              <w:t>名第三</w:t>
            </w:r>
            <w:r w:rsidR="00670482">
              <w:rPr>
                <w:rFonts w:asciiTheme="minorEastAsia" w:eastAsiaTheme="minorEastAsia" w:hAnsiTheme="minorEastAsia" w:cstheme="minorEastAsia" w:hint="eastAsia"/>
                <w:bCs/>
                <w:sz w:val="18"/>
                <w:szCs w:val="18"/>
              </w:rPr>
              <w:t>；</w:t>
            </w:r>
          </w:p>
          <w:p w:rsidR="007938F9" w:rsidRDefault="00125FE6">
            <w:pPr>
              <w:rPr>
                <w:rFonts w:asciiTheme="minorEastAsia" w:eastAsiaTheme="minorEastAsia" w:hAnsiTheme="minorEastAsia" w:cstheme="minorEastAsia"/>
                <w:bCs/>
                <w:sz w:val="18"/>
                <w:szCs w:val="18"/>
              </w:rPr>
            </w:pPr>
            <w:r>
              <w:rPr>
                <w:rFonts w:asciiTheme="minorEastAsia" w:eastAsiaTheme="minorEastAsia" w:hAnsiTheme="minorEastAsia" w:cstheme="minorEastAsia" w:hint="eastAsia"/>
                <w:bCs/>
                <w:sz w:val="18"/>
                <w:szCs w:val="18"/>
                <w:lang w:val="en-US"/>
              </w:rPr>
              <w:t>4</w:t>
            </w:r>
            <w:r w:rsidR="009904C5">
              <w:rPr>
                <w:rFonts w:asciiTheme="minorEastAsia" w:eastAsiaTheme="minorEastAsia" w:hAnsiTheme="minorEastAsia" w:cstheme="minorEastAsia" w:hint="eastAsia"/>
                <w:bCs/>
                <w:sz w:val="18"/>
                <w:szCs w:val="18"/>
                <w:lang w:val="en-US"/>
              </w:rPr>
              <w:t>.</w:t>
            </w:r>
            <w:r w:rsidR="009904C5">
              <w:rPr>
                <w:rFonts w:asciiTheme="minorEastAsia" w:eastAsiaTheme="minorEastAsia" w:hAnsiTheme="minorEastAsia" w:cstheme="minorEastAsia" w:hint="eastAsia"/>
                <w:bCs/>
                <w:sz w:val="18"/>
                <w:szCs w:val="18"/>
              </w:rPr>
              <w:t>2014年参与衡阳市职业教育建设建筑施工专业理事长单位重点项目，参与，排名第二</w:t>
            </w:r>
            <w:r w:rsidR="00670482">
              <w:rPr>
                <w:rFonts w:asciiTheme="minorEastAsia" w:eastAsiaTheme="minorEastAsia" w:hAnsiTheme="minorEastAsia" w:cstheme="minorEastAsia" w:hint="eastAsia"/>
                <w:bCs/>
                <w:sz w:val="18"/>
                <w:szCs w:val="18"/>
              </w:rPr>
              <w:t>；</w:t>
            </w:r>
          </w:p>
          <w:p w:rsidR="007938F9" w:rsidRDefault="00125FE6">
            <w:pPr>
              <w:rPr>
                <w:rFonts w:asciiTheme="minorEastAsia" w:eastAsiaTheme="minorEastAsia" w:hAnsiTheme="minorEastAsia" w:cstheme="minorEastAsia"/>
                <w:bCs/>
                <w:sz w:val="18"/>
                <w:szCs w:val="18"/>
              </w:rPr>
            </w:pPr>
            <w:r>
              <w:rPr>
                <w:rFonts w:asciiTheme="minorEastAsia" w:eastAsiaTheme="minorEastAsia" w:hAnsiTheme="minorEastAsia" w:cstheme="minorEastAsia" w:hint="eastAsia"/>
                <w:bCs/>
                <w:sz w:val="18"/>
                <w:szCs w:val="18"/>
                <w:lang w:val="en-US"/>
              </w:rPr>
              <w:t>5</w:t>
            </w:r>
            <w:r w:rsidR="009904C5">
              <w:rPr>
                <w:rFonts w:asciiTheme="minorEastAsia" w:eastAsiaTheme="minorEastAsia" w:hAnsiTheme="minorEastAsia" w:cstheme="minorEastAsia" w:hint="eastAsia"/>
                <w:bCs/>
                <w:sz w:val="18"/>
                <w:szCs w:val="18"/>
                <w:lang w:val="en-US"/>
              </w:rPr>
              <w:t>.</w:t>
            </w:r>
            <w:r w:rsidR="009904C5">
              <w:rPr>
                <w:rFonts w:asciiTheme="minorEastAsia" w:eastAsiaTheme="minorEastAsia" w:hAnsiTheme="minorEastAsia" w:cstheme="minorEastAsia" w:hint="eastAsia"/>
                <w:bCs/>
                <w:sz w:val="18"/>
                <w:szCs w:val="18"/>
              </w:rPr>
              <w:t>2015年主持示范校院级重点项目：招生能力提升工程，主持</w:t>
            </w:r>
            <w:r w:rsidR="00670482">
              <w:rPr>
                <w:rFonts w:asciiTheme="minorEastAsia" w:eastAsiaTheme="minorEastAsia" w:hAnsiTheme="minorEastAsia" w:cstheme="minorEastAsia" w:hint="eastAsia"/>
                <w:bCs/>
                <w:sz w:val="18"/>
                <w:szCs w:val="18"/>
              </w:rPr>
              <w:t>；</w:t>
            </w:r>
          </w:p>
          <w:p w:rsidR="007938F9" w:rsidRDefault="00125FE6">
            <w:pPr>
              <w:rPr>
                <w:rFonts w:asciiTheme="minorEastAsia" w:eastAsiaTheme="minorEastAsia" w:hAnsiTheme="minorEastAsia" w:cstheme="minorEastAsia"/>
                <w:bCs/>
                <w:sz w:val="18"/>
                <w:szCs w:val="18"/>
              </w:rPr>
            </w:pPr>
            <w:r>
              <w:rPr>
                <w:rFonts w:asciiTheme="minorEastAsia" w:eastAsiaTheme="minorEastAsia" w:hAnsiTheme="minorEastAsia" w:cstheme="minorEastAsia" w:hint="eastAsia"/>
                <w:bCs/>
                <w:sz w:val="18"/>
                <w:szCs w:val="18"/>
                <w:lang w:val="en-US"/>
              </w:rPr>
              <w:t>6</w:t>
            </w:r>
            <w:r w:rsidR="009904C5">
              <w:rPr>
                <w:rFonts w:asciiTheme="minorEastAsia" w:eastAsiaTheme="minorEastAsia" w:hAnsiTheme="minorEastAsia" w:cstheme="minorEastAsia" w:hint="eastAsia"/>
                <w:bCs/>
                <w:sz w:val="18"/>
                <w:szCs w:val="18"/>
                <w:lang w:val="en-US"/>
              </w:rPr>
              <w:t>.</w:t>
            </w:r>
            <w:r w:rsidR="009904C5">
              <w:rPr>
                <w:rFonts w:asciiTheme="minorEastAsia" w:eastAsiaTheme="minorEastAsia" w:hAnsiTheme="minorEastAsia" w:cstheme="minorEastAsia" w:hint="eastAsia"/>
                <w:bCs/>
                <w:sz w:val="18"/>
                <w:szCs w:val="18"/>
              </w:rPr>
              <w:t>2015年主持示范校院级重点项目：就业能力提升工程，主持</w:t>
            </w:r>
            <w:r w:rsidR="00670482">
              <w:rPr>
                <w:rFonts w:asciiTheme="minorEastAsia" w:eastAsiaTheme="minorEastAsia" w:hAnsiTheme="minorEastAsia" w:cstheme="minorEastAsia" w:hint="eastAsia"/>
                <w:bCs/>
                <w:sz w:val="18"/>
                <w:szCs w:val="18"/>
              </w:rPr>
              <w:t>；</w:t>
            </w:r>
          </w:p>
          <w:p w:rsidR="007938F9" w:rsidRPr="00125FE6" w:rsidRDefault="00125FE6" w:rsidP="00125FE6">
            <w:pPr>
              <w:rPr>
                <w:rFonts w:ascii="黑体" w:eastAsia="黑体" w:hAnsi="黑体"/>
                <w:b/>
                <w:sz w:val="18"/>
                <w:szCs w:val="18"/>
              </w:rPr>
            </w:pPr>
            <w:r>
              <w:rPr>
                <w:rFonts w:asciiTheme="minorEastAsia" w:eastAsiaTheme="minorEastAsia" w:hAnsiTheme="minorEastAsia" w:cstheme="minorEastAsia" w:hint="eastAsia"/>
                <w:bCs/>
                <w:sz w:val="18"/>
                <w:szCs w:val="18"/>
              </w:rPr>
              <w:t>7.2019年路桥综合实训基地、测量实训扩建、校内测量实训基地二期三个项目，主持；</w:t>
            </w:r>
          </w:p>
        </w:tc>
        <w:tc>
          <w:tcPr>
            <w:tcW w:w="1726" w:type="dxa"/>
            <w:gridSpan w:val="3"/>
            <w:vMerge w:val="restart"/>
            <w:vAlign w:val="center"/>
          </w:tcPr>
          <w:p w:rsidR="007938F9" w:rsidRDefault="009904C5">
            <w:pPr>
              <w:pStyle w:val="TableParagraph"/>
              <w:jc w:val="center"/>
              <w:rPr>
                <w:bCs/>
                <w:sz w:val="18"/>
                <w:szCs w:val="18"/>
                <w:lang w:val="en-US"/>
              </w:rPr>
            </w:pPr>
            <w:r>
              <w:rPr>
                <w:rFonts w:hint="eastAsia"/>
                <w:bCs/>
                <w:sz w:val="18"/>
                <w:szCs w:val="18"/>
                <w:lang w:val="en-US"/>
              </w:rPr>
              <w:t>2013.10～2014.10指导年轻教师梁晶，并使该教师成长为就业指导骨干教师。</w:t>
            </w:r>
          </w:p>
          <w:p w:rsidR="007938F9" w:rsidRDefault="009904C5">
            <w:pPr>
              <w:pStyle w:val="TableParagraph"/>
              <w:jc w:val="center"/>
              <w:rPr>
                <w:rFonts w:ascii="Times New Roman"/>
              </w:rPr>
            </w:pPr>
            <w:r>
              <w:rPr>
                <w:rFonts w:hint="eastAsia"/>
                <w:bCs/>
                <w:sz w:val="18"/>
                <w:szCs w:val="18"/>
                <w:lang w:val="en-US"/>
              </w:rPr>
              <w:t>2017.3～2018.8指导年轻教师王海军，并使该教师成长为就业指导骨干教师。</w:t>
            </w:r>
          </w:p>
        </w:tc>
        <w:tc>
          <w:tcPr>
            <w:tcW w:w="1239" w:type="dxa"/>
            <w:vMerge/>
            <w:tcBorders>
              <w:top w:val="nil"/>
            </w:tcBorders>
          </w:tcPr>
          <w:p w:rsidR="007938F9" w:rsidRDefault="007938F9">
            <w:pPr>
              <w:rPr>
                <w:sz w:val="2"/>
                <w:szCs w:val="2"/>
              </w:rPr>
            </w:pPr>
          </w:p>
        </w:tc>
      </w:tr>
      <w:tr w:rsidR="007938F9" w:rsidTr="000C2165">
        <w:trPr>
          <w:trHeight w:val="312"/>
        </w:trPr>
        <w:tc>
          <w:tcPr>
            <w:tcW w:w="1342" w:type="dxa"/>
            <w:vMerge/>
            <w:tcBorders>
              <w:top w:val="nil"/>
            </w:tcBorders>
          </w:tcPr>
          <w:p w:rsidR="007938F9" w:rsidRDefault="007938F9">
            <w:pPr>
              <w:rPr>
                <w:sz w:val="2"/>
                <w:szCs w:val="2"/>
              </w:rPr>
            </w:pPr>
          </w:p>
        </w:tc>
        <w:tc>
          <w:tcPr>
            <w:tcW w:w="1276" w:type="dxa"/>
            <w:vMerge/>
            <w:tcBorders>
              <w:top w:val="nil"/>
            </w:tcBorders>
          </w:tcPr>
          <w:p w:rsidR="007938F9" w:rsidRDefault="007938F9">
            <w:pPr>
              <w:rPr>
                <w:sz w:val="2"/>
                <w:szCs w:val="2"/>
              </w:rPr>
            </w:pPr>
          </w:p>
        </w:tc>
        <w:tc>
          <w:tcPr>
            <w:tcW w:w="2714" w:type="dxa"/>
            <w:gridSpan w:val="4"/>
            <w:vMerge/>
            <w:tcBorders>
              <w:top w:val="nil"/>
            </w:tcBorders>
          </w:tcPr>
          <w:p w:rsidR="007938F9" w:rsidRDefault="007938F9">
            <w:pPr>
              <w:rPr>
                <w:sz w:val="2"/>
                <w:szCs w:val="2"/>
              </w:rPr>
            </w:pPr>
          </w:p>
        </w:tc>
        <w:tc>
          <w:tcPr>
            <w:tcW w:w="1451" w:type="dxa"/>
            <w:gridSpan w:val="2"/>
            <w:vMerge/>
            <w:tcBorders>
              <w:top w:val="nil"/>
            </w:tcBorders>
            <w:vAlign w:val="center"/>
          </w:tcPr>
          <w:p w:rsidR="007938F9" w:rsidRDefault="007938F9" w:rsidP="000C2165">
            <w:pPr>
              <w:jc w:val="center"/>
              <w:rPr>
                <w:sz w:val="2"/>
                <w:szCs w:val="2"/>
              </w:rPr>
            </w:pP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028" w:type="dxa"/>
            <w:vMerge/>
            <w:tcBorders>
              <w:top w:val="nil"/>
            </w:tcBorders>
          </w:tcPr>
          <w:p w:rsidR="007938F9" w:rsidRDefault="007938F9">
            <w:pPr>
              <w:rPr>
                <w:sz w:val="2"/>
                <w:szCs w:val="2"/>
              </w:rPr>
            </w:pPr>
          </w:p>
        </w:tc>
        <w:tc>
          <w:tcPr>
            <w:tcW w:w="1290" w:type="dxa"/>
            <w:vMerge w:val="restart"/>
          </w:tcPr>
          <w:p w:rsidR="007938F9" w:rsidRDefault="009904C5">
            <w:pPr>
              <w:pStyle w:val="TableParagraph"/>
              <w:spacing w:before="149"/>
              <w:ind w:left="82"/>
              <w:jc w:val="center"/>
              <w:rPr>
                <w:sz w:val="21"/>
              </w:rPr>
            </w:pPr>
            <w:r>
              <w:rPr>
                <w:sz w:val="21"/>
              </w:rPr>
              <w:t>理论教学</w:t>
            </w:r>
          </w:p>
        </w:tc>
        <w:tc>
          <w:tcPr>
            <w:tcW w:w="1275" w:type="dxa"/>
            <w:vMerge w:val="restart"/>
          </w:tcPr>
          <w:p w:rsidR="007938F9" w:rsidRDefault="009904C5">
            <w:pPr>
              <w:pStyle w:val="TableParagraph"/>
              <w:spacing w:before="149"/>
              <w:ind w:left="102"/>
              <w:jc w:val="center"/>
              <w:rPr>
                <w:sz w:val="21"/>
              </w:rPr>
            </w:pPr>
            <w:r>
              <w:rPr>
                <w:sz w:val="21"/>
              </w:rPr>
              <w:t>实践教学</w:t>
            </w:r>
          </w:p>
        </w:tc>
        <w:tc>
          <w:tcPr>
            <w:tcW w:w="1183" w:type="dxa"/>
            <w:vMerge/>
            <w:tcBorders>
              <w:top w:val="nil"/>
            </w:tcBorders>
          </w:tcPr>
          <w:p w:rsidR="007938F9" w:rsidRDefault="007938F9">
            <w:pPr>
              <w:rPr>
                <w:sz w:val="2"/>
                <w:szCs w:val="2"/>
              </w:rPr>
            </w:pPr>
          </w:p>
        </w:tc>
        <w:tc>
          <w:tcPr>
            <w:tcW w:w="5917" w:type="dxa"/>
            <w:gridSpan w:val="6"/>
            <w:vMerge/>
            <w:tcBorders>
              <w:top w:val="nil"/>
            </w:tcBorders>
          </w:tcPr>
          <w:p w:rsidR="007938F9" w:rsidRDefault="007938F9">
            <w:pPr>
              <w:rPr>
                <w:sz w:val="2"/>
                <w:szCs w:val="2"/>
              </w:rPr>
            </w:pPr>
          </w:p>
        </w:tc>
        <w:tc>
          <w:tcPr>
            <w:tcW w:w="1726" w:type="dxa"/>
            <w:gridSpan w:val="3"/>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rsidTr="000C2165">
        <w:trPr>
          <w:trHeight w:val="280"/>
        </w:trPr>
        <w:tc>
          <w:tcPr>
            <w:tcW w:w="2618" w:type="dxa"/>
            <w:gridSpan w:val="2"/>
            <w:vMerge w:val="restart"/>
          </w:tcPr>
          <w:p w:rsidR="007938F9" w:rsidRDefault="007938F9">
            <w:pPr>
              <w:pStyle w:val="TableParagraph"/>
              <w:spacing w:before="5"/>
              <w:rPr>
                <w:rFonts w:ascii="Times New Roman"/>
                <w:sz w:val="19"/>
              </w:rPr>
            </w:pPr>
          </w:p>
          <w:p w:rsidR="007938F9" w:rsidRDefault="009904C5">
            <w:pPr>
              <w:pStyle w:val="TableParagraph"/>
              <w:ind w:left="628"/>
              <w:rPr>
                <w:sz w:val="21"/>
              </w:rPr>
            </w:pPr>
            <w:r>
              <w:rPr>
                <w:sz w:val="21"/>
              </w:rPr>
              <w:t>现任专业技术职务</w:t>
            </w:r>
          </w:p>
        </w:tc>
        <w:tc>
          <w:tcPr>
            <w:tcW w:w="1610" w:type="dxa"/>
            <w:gridSpan w:val="3"/>
            <w:vMerge w:val="restart"/>
            <w:vAlign w:val="center"/>
          </w:tcPr>
          <w:p w:rsidR="007938F9" w:rsidRDefault="009904C5">
            <w:pPr>
              <w:pStyle w:val="TableParagraph"/>
              <w:jc w:val="center"/>
              <w:rPr>
                <w:rFonts w:ascii="Times New Roman"/>
              </w:rPr>
            </w:pPr>
            <w:r>
              <w:rPr>
                <w:rFonts w:ascii="Times New Roman" w:hint="eastAsia"/>
                <w:lang w:val="en-US"/>
              </w:rPr>
              <w:t>助理政工</w:t>
            </w:r>
            <w:r>
              <w:rPr>
                <w:rFonts w:ascii="Times New Roman" w:hint="eastAsia"/>
              </w:rPr>
              <w:t>师</w:t>
            </w:r>
          </w:p>
        </w:tc>
        <w:tc>
          <w:tcPr>
            <w:tcW w:w="1104" w:type="dxa"/>
            <w:vMerge w:val="restart"/>
          </w:tcPr>
          <w:p w:rsidR="007938F9" w:rsidRDefault="007938F9">
            <w:pPr>
              <w:pStyle w:val="TableParagraph"/>
              <w:spacing w:before="7"/>
              <w:rPr>
                <w:rFonts w:ascii="Times New Roman"/>
                <w:sz w:val="18"/>
              </w:rPr>
            </w:pPr>
          </w:p>
          <w:p w:rsidR="007938F9" w:rsidRDefault="009904C5">
            <w:pPr>
              <w:pStyle w:val="TableParagraph"/>
              <w:ind w:left="120"/>
              <w:rPr>
                <w:sz w:val="21"/>
              </w:rPr>
            </w:pPr>
            <w:r>
              <w:rPr>
                <w:sz w:val="21"/>
              </w:rPr>
              <w:t>获得时间</w:t>
            </w:r>
          </w:p>
        </w:tc>
        <w:tc>
          <w:tcPr>
            <w:tcW w:w="1451" w:type="dxa"/>
            <w:gridSpan w:val="2"/>
            <w:vMerge w:val="restart"/>
            <w:vAlign w:val="center"/>
          </w:tcPr>
          <w:p w:rsidR="007938F9" w:rsidRDefault="009904C5" w:rsidP="000C2165">
            <w:pPr>
              <w:pStyle w:val="TableParagraph"/>
              <w:jc w:val="center"/>
              <w:rPr>
                <w:rFonts w:ascii="Times New Roman"/>
                <w:lang w:val="en-US"/>
              </w:rPr>
            </w:pPr>
            <w:r>
              <w:rPr>
                <w:rFonts w:ascii="Times New Roman" w:hint="eastAsia"/>
                <w:lang w:val="en-US"/>
              </w:rPr>
              <w:t>2002.12</w:t>
            </w:r>
            <w:bookmarkStart w:id="0" w:name="_GoBack"/>
            <w:bookmarkEnd w:id="0"/>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028" w:type="dxa"/>
            <w:vMerge/>
            <w:tcBorders>
              <w:top w:val="nil"/>
            </w:tcBorders>
          </w:tcPr>
          <w:p w:rsidR="007938F9" w:rsidRDefault="007938F9">
            <w:pPr>
              <w:rPr>
                <w:sz w:val="2"/>
                <w:szCs w:val="2"/>
              </w:rPr>
            </w:pPr>
          </w:p>
        </w:tc>
        <w:tc>
          <w:tcPr>
            <w:tcW w:w="1290" w:type="dxa"/>
            <w:vMerge/>
            <w:tcBorders>
              <w:top w:val="nil"/>
            </w:tcBorders>
          </w:tcPr>
          <w:p w:rsidR="007938F9" w:rsidRDefault="007938F9">
            <w:pPr>
              <w:rPr>
                <w:sz w:val="2"/>
                <w:szCs w:val="2"/>
              </w:rPr>
            </w:pPr>
          </w:p>
        </w:tc>
        <w:tc>
          <w:tcPr>
            <w:tcW w:w="1275" w:type="dxa"/>
            <w:vMerge/>
            <w:tcBorders>
              <w:top w:val="nil"/>
            </w:tcBorders>
          </w:tcPr>
          <w:p w:rsidR="007938F9" w:rsidRDefault="007938F9">
            <w:pPr>
              <w:rPr>
                <w:sz w:val="2"/>
                <w:szCs w:val="2"/>
              </w:rPr>
            </w:pPr>
          </w:p>
        </w:tc>
        <w:tc>
          <w:tcPr>
            <w:tcW w:w="1183" w:type="dxa"/>
            <w:vMerge/>
            <w:tcBorders>
              <w:top w:val="nil"/>
            </w:tcBorders>
          </w:tcPr>
          <w:p w:rsidR="007938F9" w:rsidRDefault="007938F9">
            <w:pPr>
              <w:rPr>
                <w:sz w:val="2"/>
                <w:szCs w:val="2"/>
              </w:rPr>
            </w:pPr>
          </w:p>
        </w:tc>
        <w:tc>
          <w:tcPr>
            <w:tcW w:w="5917" w:type="dxa"/>
            <w:gridSpan w:val="6"/>
            <w:vMerge/>
            <w:tcBorders>
              <w:top w:val="nil"/>
            </w:tcBorders>
          </w:tcPr>
          <w:p w:rsidR="007938F9" w:rsidRDefault="007938F9">
            <w:pPr>
              <w:rPr>
                <w:sz w:val="2"/>
                <w:szCs w:val="2"/>
              </w:rPr>
            </w:pPr>
          </w:p>
        </w:tc>
        <w:tc>
          <w:tcPr>
            <w:tcW w:w="1726" w:type="dxa"/>
            <w:gridSpan w:val="3"/>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rsidTr="003D6C59">
        <w:trPr>
          <w:trHeight w:val="430"/>
        </w:trPr>
        <w:tc>
          <w:tcPr>
            <w:tcW w:w="2618" w:type="dxa"/>
            <w:gridSpan w:val="2"/>
            <w:vMerge/>
            <w:tcBorders>
              <w:top w:val="nil"/>
            </w:tcBorders>
          </w:tcPr>
          <w:p w:rsidR="007938F9" w:rsidRDefault="007938F9">
            <w:pPr>
              <w:rPr>
                <w:sz w:val="2"/>
                <w:szCs w:val="2"/>
              </w:rPr>
            </w:pPr>
          </w:p>
        </w:tc>
        <w:tc>
          <w:tcPr>
            <w:tcW w:w="1610" w:type="dxa"/>
            <w:gridSpan w:val="3"/>
            <w:vMerge/>
            <w:tcBorders>
              <w:top w:val="nil"/>
            </w:tcBorders>
          </w:tcPr>
          <w:p w:rsidR="007938F9" w:rsidRDefault="007938F9">
            <w:pPr>
              <w:rPr>
                <w:sz w:val="2"/>
                <w:szCs w:val="2"/>
              </w:rPr>
            </w:pPr>
          </w:p>
        </w:tc>
        <w:tc>
          <w:tcPr>
            <w:tcW w:w="1104" w:type="dxa"/>
            <w:vMerge/>
            <w:tcBorders>
              <w:top w:val="nil"/>
            </w:tcBorders>
          </w:tcPr>
          <w:p w:rsidR="007938F9" w:rsidRDefault="007938F9">
            <w:pPr>
              <w:rPr>
                <w:sz w:val="2"/>
                <w:szCs w:val="2"/>
              </w:rPr>
            </w:pPr>
          </w:p>
        </w:tc>
        <w:tc>
          <w:tcPr>
            <w:tcW w:w="1451" w:type="dxa"/>
            <w:gridSpan w:val="2"/>
            <w:vMerge/>
            <w:tcBorders>
              <w:top w:val="nil"/>
            </w:tcBorders>
          </w:tcPr>
          <w:p w:rsidR="007938F9" w:rsidRDefault="007938F9">
            <w:pPr>
              <w:rPr>
                <w:sz w:val="2"/>
                <w:szCs w:val="2"/>
              </w:rPr>
            </w:pP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028" w:type="dxa"/>
            <w:vMerge w:val="restart"/>
          </w:tcPr>
          <w:p w:rsidR="007938F9" w:rsidRDefault="007938F9">
            <w:pPr>
              <w:pStyle w:val="TableParagraph"/>
              <w:jc w:val="center"/>
              <w:rPr>
                <w:rFonts w:ascii="Times New Roman"/>
                <w:sz w:val="21"/>
                <w:szCs w:val="21"/>
                <w:lang w:val="en-US"/>
              </w:rPr>
            </w:pPr>
          </w:p>
          <w:p w:rsidR="007938F9" w:rsidRDefault="007938F9">
            <w:pPr>
              <w:pStyle w:val="TableParagraph"/>
              <w:jc w:val="center"/>
              <w:rPr>
                <w:rFonts w:ascii="Times New Roman"/>
                <w:sz w:val="21"/>
                <w:szCs w:val="21"/>
                <w:lang w:val="en-US"/>
              </w:rPr>
            </w:pPr>
          </w:p>
          <w:p w:rsidR="007938F9" w:rsidRDefault="009904C5">
            <w:pPr>
              <w:pStyle w:val="TableParagraph"/>
              <w:jc w:val="center"/>
              <w:rPr>
                <w:rFonts w:ascii="Times New Roman"/>
                <w:sz w:val="21"/>
                <w:szCs w:val="21"/>
                <w:lang w:val="en-US"/>
              </w:rPr>
            </w:pPr>
            <w:r>
              <w:rPr>
                <w:rFonts w:ascii="Times New Roman" w:hint="eastAsia"/>
                <w:sz w:val="21"/>
                <w:szCs w:val="21"/>
                <w:lang w:val="en-US"/>
              </w:rPr>
              <w:t>2015-2016</w:t>
            </w:r>
          </w:p>
          <w:p w:rsidR="003D6C59" w:rsidRDefault="003D6C59" w:rsidP="003D6C59">
            <w:pPr>
              <w:pStyle w:val="TableParagraph"/>
              <w:rPr>
                <w:rFonts w:ascii="Times New Roman"/>
                <w:sz w:val="21"/>
                <w:szCs w:val="21"/>
                <w:lang w:val="en-US"/>
              </w:rPr>
            </w:pPr>
          </w:p>
          <w:p w:rsidR="003D6C59" w:rsidRDefault="003D6C59" w:rsidP="003D6C59">
            <w:pPr>
              <w:pStyle w:val="TableParagraph"/>
              <w:rPr>
                <w:rFonts w:ascii="Times New Roman"/>
                <w:sz w:val="21"/>
                <w:szCs w:val="21"/>
                <w:lang w:val="en-US"/>
              </w:rPr>
            </w:pPr>
          </w:p>
          <w:p w:rsidR="007938F9" w:rsidRDefault="009904C5">
            <w:pPr>
              <w:pStyle w:val="TableParagraph"/>
              <w:jc w:val="center"/>
              <w:rPr>
                <w:rFonts w:ascii="Times New Roman"/>
                <w:sz w:val="21"/>
                <w:szCs w:val="21"/>
                <w:lang w:val="en-US"/>
              </w:rPr>
            </w:pPr>
            <w:r>
              <w:rPr>
                <w:rFonts w:ascii="Times New Roman" w:hint="eastAsia"/>
                <w:sz w:val="21"/>
                <w:szCs w:val="21"/>
                <w:lang w:val="en-US"/>
              </w:rPr>
              <w:t>2016-2017</w:t>
            </w:r>
          </w:p>
          <w:p w:rsidR="007938F9" w:rsidRDefault="007938F9">
            <w:pPr>
              <w:pStyle w:val="TableParagraph"/>
              <w:jc w:val="center"/>
              <w:rPr>
                <w:rFonts w:ascii="Times New Roman"/>
                <w:sz w:val="21"/>
                <w:szCs w:val="21"/>
                <w:lang w:val="en-US"/>
              </w:rPr>
            </w:pPr>
          </w:p>
          <w:p w:rsidR="003D6C59" w:rsidRDefault="003D6C59">
            <w:pPr>
              <w:pStyle w:val="TableParagraph"/>
              <w:jc w:val="center"/>
              <w:rPr>
                <w:rFonts w:ascii="Times New Roman"/>
                <w:sz w:val="21"/>
                <w:szCs w:val="21"/>
                <w:lang w:val="en-US"/>
              </w:rPr>
            </w:pPr>
          </w:p>
          <w:p w:rsidR="003D6C59" w:rsidRDefault="003D6C59" w:rsidP="003D6C59">
            <w:pPr>
              <w:pStyle w:val="TableParagraph"/>
              <w:jc w:val="center"/>
              <w:rPr>
                <w:rFonts w:ascii="Times New Roman"/>
                <w:sz w:val="21"/>
                <w:szCs w:val="21"/>
                <w:lang w:val="en-US"/>
              </w:rPr>
            </w:pPr>
            <w:r>
              <w:rPr>
                <w:rFonts w:ascii="Times New Roman" w:hint="eastAsia"/>
                <w:sz w:val="21"/>
                <w:szCs w:val="21"/>
                <w:lang w:val="en-US"/>
              </w:rPr>
              <w:t>2017-2018</w:t>
            </w:r>
          </w:p>
          <w:p w:rsidR="007938F9" w:rsidRDefault="007938F9">
            <w:pPr>
              <w:pStyle w:val="TableParagraph"/>
              <w:jc w:val="center"/>
              <w:rPr>
                <w:rFonts w:ascii="Times New Roman"/>
                <w:sz w:val="21"/>
                <w:szCs w:val="21"/>
                <w:lang w:val="en-US"/>
              </w:rPr>
            </w:pPr>
          </w:p>
          <w:p w:rsidR="003D6C59" w:rsidRDefault="003D6C59" w:rsidP="003D6C59">
            <w:pPr>
              <w:pStyle w:val="TableParagraph"/>
              <w:rPr>
                <w:rFonts w:ascii="Times New Roman"/>
                <w:sz w:val="21"/>
                <w:szCs w:val="21"/>
                <w:lang w:val="en-US"/>
              </w:rPr>
            </w:pPr>
          </w:p>
          <w:p w:rsidR="007938F9" w:rsidRDefault="003D6C59" w:rsidP="00125FE6">
            <w:pPr>
              <w:pStyle w:val="TableParagraph"/>
              <w:jc w:val="center"/>
              <w:rPr>
                <w:rFonts w:ascii="Times New Roman"/>
                <w:sz w:val="21"/>
                <w:szCs w:val="21"/>
                <w:lang w:val="en-US"/>
              </w:rPr>
            </w:pPr>
            <w:r>
              <w:rPr>
                <w:rFonts w:ascii="Times New Roman" w:hint="eastAsia"/>
                <w:sz w:val="21"/>
                <w:szCs w:val="21"/>
                <w:lang w:val="en-US"/>
              </w:rPr>
              <w:t>2018-2019</w:t>
            </w:r>
          </w:p>
        </w:tc>
        <w:tc>
          <w:tcPr>
            <w:tcW w:w="1290" w:type="dxa"/>
            <w:vMerge w:val="restart"/>
          </w:tcPr>
          <w:p w:rsidR="007938F9" w:rsidRDefault="007938F9">
            <w:pPr>
              <w:pStyle w:val="TableParagraph"/>
              <w:jc w:val="center"/>
              <w:rPr>
                <w:rFonts w:ascii="Times New Roman"/>
                <w:sz w:val="21"/>
                <w:szCs w:val="21"/>
                <w:lang w:val="en-US"/>
              </w:rPr>
            </w:pPr>
          </w:p>
          <w:p w:rsidR="007938F9" w:rsidRDefault="007938F9">
            <w:pPr>
              <w:pStyle w:val="TableParagraph"/>
              <w:jc w:val="center"/>
              <w:rPr>
                <w:rFonts w:ascii="Times New Roman"/>
                <w:sz w:val="21"/>
                <w:szCs w:val="21"/>
                <w:lang w:val="en-US"/>
              </w:rPr>
            </w:pPr>
          </w:p>
          <w:p w:rsidR="003D6C59" w:rsidRDefault="003D6C59" w:rsidP="003D6C59">
            <w:pPr>
              <w:pStyle w:val="TableParagraph"/>
              <w:jc w:val="center"/>
              <w:rPr>
                <w:rFonts w:ascii="Times New Roman"/>
                <w:sz w:val="21"/>
                <w:szCs w:val="21"/>
                <w:lang w:val="en-US"/>
              </w:rPr>
            </w:pPr>
            <w:r>
              <w:rPr>
                <w:rFonts w:ascii="Times New Roman" w:hint="eastAsia"/>
                <w:sz w:val="21"/>
                <w:szCs w:val="21"/>
                <w:lang w:val="en-US"/>
              </w:rPr>
              <w:t>72</w:t>
            </w:r>
          </w:p>
          <w:p w:rsidR="003D6C59" w:rsidRDefault="003D6C59">
            <w:pPr>
              <w:pStyle w:val="TableParagraph"/>
              <w:jc w:val="center"/>
              <w:rPr>
                <w:rFonts w:ascii="Times New Roman"/>
                <w:sz w:val="21"/>
                <w:szCs w:val="21"/>
                <w:lang w:val="en-US"/>
              </w:rPr>
            </w:pPr>
          </w:p>
          <w:p w:rsidR="003D6C59" w:rsidRDefault="003D6C59">
            <w:pPr>
              <w:pStyle w:val="TableParagraph"/>
              <w:jc w:val="center"/>
              <w:rPr>
                <w:rFonts w:ascii="Times New Roman"/>
                <w:sz w:val="21"/>
                <w:szCs w:val="21"/>
                <w:lang w:val="en-US"/>
              </w:rPr>
            </w:pPr>
          </w:p>
          <w:p w:rsidR="003D6C59" w:rsidRDefault="003D6C59" w:rsidP="003D6C59">
            <w:pPr>
              <w:pStyle w:val="TableParagraph"/>
              <w:rPr>
                <w:rFonts w:ascii="Times New Roman"/>
                <w:sz w:val="21"/>
                <w:szCs w:val="21"/>
                <w:lang w:val="en-US"/>
              </w:rPr>
            </w:pPr>
            <w:r>
              <w:rPr>
                <w:rFonts w:ascii="Times New Roman" w:hint="eastAsia"/>
                <w:sz w:val="21"/>
                <w:szCs w:val="21"/>
                <w:lang w:val="en-US"/>
              </w:rPr>
              <w:t xml:space="preserve">          48</w:t>
            </w:r>
          </w:p>
        </w:tc>
        <w:tc>
          <w:tcPr>
            <w:tcW w:w="1275" w:type="dxa"/>
            <w:vMerge w:val="restart"/>
          </w:tcPr>
          <w:p w:rsidR="007938F9" w:rsidRDefault="007938F9">
            <w:pPr>
              <w:pStyle w:val="TableParagraph"/>
              <w:jc w:val="center"/>
              <w:rPr>
                <w:rFonts w:ascii="Times New Roman"/>
                <w:sz w:val="21"/>
                <w:szCs w:val="21"/>
                <w:lang w:val="en-US"/>
              </w:rPr>
            </w:pPr>
          </w:p>
          <w:p w:rsidR="007938F9" w:rsidRDefault="007938F9" w:rsidP="00125FE6">
            <w:pPr>
              <w:pStyle w:val="TableParagraph"/>
              <w:rPr>
                <w:rFonts w:ascii="Times New Roman"/>
                <w:sz w:val="21"/>
                <w:szCs w:val="21"/>
                <w:lang w:val="en-US"/>
              </w:rPr>
            </w:pPr>
          </w:p>
        </w:tc>
        <w:tc>
          <w:tcPr>
            <w:tcW w:w="1183" w:type="dxa"/>
            <w:vMerge w:val="restart"/>
          </w:tcPr>
          <w:p w:rsidR="007938F9" w:rsidRPr="003D6C59" w:rsidRDefault="00D10E09" w:rsidP="003D6C59">
            <w:pPr>
              <w:snapToGrid w:val="0"/>
              <w:spacing w:line="240" w:lineRule="atLeast"/>
              <w:jc w:val="center"/>
              <w:rPr>
                <w:rFonts w:ascii="Times New Roman"/>
              </w:rPr>
            </w:pPr>
            <w:r>
              <w:rPr>
                <w:rFonts w:ascii="Times New Roman" w:hint="eastAsia"/>
              </w:rPr>
              <w:t>短班授课</w:t>
            </w:r>
            <w:r w:rsidR="003D6C59" w:rsidRPr="003D6C59">
              <w:rPr>
                <w:rFonts w:ascii="Times New Roman" w:hint="eastAsia"/>
              </w:rPr>
              <w:t>：</w:t>
            </w:r>
          </w:p>
          <w:p w:rsidR="003D6C59" w:rsidRDefault="003D6C59" w:rsidP="003D6C59">
            <w:pPr>
              <w:snapToGrid w:val="0"/>
              <w:spacing w:line="240" w:lineRule="atLeast"/>
              <w:jc w:val="center"/>
              <w:rPr>
                <w:rFonts w:ascii="Times New Roman"/>
                <w:b/>
              </w:rPr>
            </w:pPr>
          </w:p>
          <w:p w:rsidR="003D6C59" w:rsidRPr="00B10CB4" w:rsidRDefault="003D6C59" w:rsidP="003D6C59">
            <w:pPr>
              <w:snapToGrid w:val="0"/>
              <w:spacing w:line="240" w:lineRule="atLeast"/>
              <w:jc w:val="center"/>
              <w:rPr>
                <w:rFonts w:ascii="Times New Roman"/>
              </w:rPr>
            </w:pPr>
            <w:r w:rsidRPr="00B10CB4">
              <w:rPr>
                <w:rFonts w:ascii="Times New Roman" w:hint="eastAsia"/>
              </w:rPr>
              <w:t>26</w:t>
            </w:r>
          </w:p>
          <w:p w:rsidR="003D6C59" w:rsidRPr="00B10CB4" w:rsidRDefault="003D6C59" w:rsidP="003D6C59">
            <w:pPr>
              <w:snapToGrid w:val="0"/>
              <w:spacing w:line="240" w:lineRule="atLeast"/>
              <w:jc w:val="center"/>
              <w:rPr>
                <w:rFonts w:ascii="Times New Roman"/>
              </w:rPr>
            </w:pPr>
          </w:p>
          <w:p w:rsidR="003D6C59" w:rsidRPr="00B10CB4" w:rsidRDefault="003D6C59" w:rsidP="003D6C59">
            <w:pPr>
              <w:snapToGrid w:val="0"/>
              <w:spacing w:line="240" w:lineRule="atLeast"/>
              <w:jc w:val="center"/>
              <w:rPr>
                <w:rFonts w:ascii="Times New Roman"/>
              </w:rPr>
            </w:pPr>
            <w:r w:rsidRPr="00B10CB4">
              <w:rPr>
                <w:rFonts w:ascii="Times New Roman" w:hint="eastAsia"/>
              </w:rPr>
              <w:t>36</w:t>
            </w:r>
          </w:p>
          <w:p w:rsidR="003D6C59" w:rsidRPr="00B10CB4" w:rsidRDefault="003D6C59" w:rsidP="003D6C59">
            <w:pPr>
              <w:snapToGrid w:val="0"/>
              <w:spacing w:line="240" w:lineRule="atLeast"/>
              <w:jc w:val="center"/>
              <w:rPr>
                <w:rFonts w:ascii="Times New Roman"/>
              </w:rPr>
            </w:pPr>
          </w:p>
          <w:p w:rsidR="003D6C59" w:rsidRPr="00B10CB4" w:rsidRDefault="003D6C59" w:rsidP="003D6C59">
            <w:pPr>
              <w:snapToGrid w:val="0"/>
              <w:spacing w:line="240" w:lineRule="atLeast"/>
              <w:jc w:val="center"/>
              <w:rPr>
                <w:rFonts w:ascii="Times New Roman"/>
              </w:rPr>
            </w:pPr>
          </w:p>
          <w:p w:rsidR="003D6C59" w:rsidRPr="00B10CB4" w:rsidRDefault="003D6C59" w:rsidP="003D6C59">
            <w:pPr>
              <w:snapToGrid w:val="0"/>
              <w:spacing w:line="240" w:lineRule="atLeast"/>
              <w:jc w:val="center"/>
              <w:rPr>
                <w:rFonts w:ascii="Times New Roman"/>
              </w:rPr>
            </w:pPr>
            <w:r w:rsidRPr="00B10CB4">
              <w:rPr>
                <w:rFonts w:ascii="Times New Roman" w:hint="eastAsia"/>
              </w:rPr>
              <w:t>76</w:t>
            </w:r>
          </w:p>
          <w:p w:rsidR="003D6C59" w:rsidRPr="00B10CB4" w:rsidRDefault="003D6C59" w:rsidP="003D6C59">
            <w:pPr>
              <w:snapToGrid w:val="0"/>
              <w:spacing w:line="240" w:lineRule="atLeast"/>
              <w:jc w:val="center"/>
              <w:rPr>
                <w:rFonts w:ascii="Times New Roman"/>
              </w:rPr>
            </w:pPr>
          </w:p>
          <w:p w:rsidR="003D6C59" w:rsidRPr="00B10CB4" w:rsidRDefault="003D6C59" w:rsidP="003D6C59">
            <w:pPr>
              <w:snapToGrid w:val="0"/>
              <w:spacing w:line="240" w:lineRule="atLeast"/>
              <w:jc w:val="center"/>
              <w:rPr>
                <w:rFonts w:ascii="Times New Roman"/>
              </w:rPr>
            </w:pPr>
          </w:p>
          <w:p w:rsidR="003D6C59" w:rsidRDefault="003D6C59" w:rsidP="00125FE6">
            <w:pPr>
              <w:snapToGrid w:val="0"/>
              <w:spacing w:line="240" w:lineRule="atLeast"/>
              <w:jc w:val="center"/>
              <w:rPr>
                <w:rFonts w:ascii="Times New Roman"/>
              </w:rPr>
            </w:pPr>
            <w:r w:rsidRPr="00B10CB4">
              <w:rPr>
                <w:rFonts w:ascii="Times New Roman" w:hint="eastAsia"/>
              </w:rPr>
              <w:t>180</w:t>
            </w:r>
          </w:p>
        </w:tc>
        <w:tc>
          <w:tcPr>
            <w:tcW w:w="5917" w:type="dxa"/>
            <w:gridSpan w:val="6"/>
            <w:vMerge/>
            <w:tcBorders>
              <w:top w:val="nil"/>
            </w:tcBorders>
          </w:tcPr>
          <w:p w:rsidR="007938F9" w:rsidRDefault="007938F9">
            <w:pPr>
              <w:rPr>
                <w:sz w:val="2"/>
                <w:szCs w:val="2"/>
              </w:rPr>
            </w:pPr>
          </w:p>
        </w:tc>
        <w:tc>
          <w:tcPr>
            <w:tcW w:w="1726" w:type="dxa"/>
            <w:gridSpan w:val="3"/>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trPr>
          <w:trHeight w:val="683"/>
        </w:trPr>
        <w:tc>
          <w:tcPr>
            <w:tcW w:w="1342" w:type="dxa"/>
          </w:tcPr>
          <w:p w:rsidR="007938F9" w:rsidRDefault="007938F9">
            <w:pPr>
              <w:pStyle w:val="TableParagraph"/>
              <w:spacing w:before="8"/>
              <w:rPr>
                <w:rFonts w:ascii="Times New Roman"/>
                <w:sz w:val="17"/>
              </w:rPr>
            </w:pPr>
          </w:p>
          <w:p w:rsidR="007938F9" w:rsidRDefault="009904C5">
            <w:pPr>
              <w:pStyle w:val="TableParagraph"/>
              <w:spacing w:before="1"/>
              <w:ind w:left="2"/>
              <w:jc w:val="center"/>
              <w:rPr>
                <w:sz w:val="21"/>
              </w:rPr>
            </w:pPr>
            <w:r>
              <w:rPr>
                <w:sz w:val="21"/>
              </w:rPr>
              <w:t>外 语 成 绩</w:t>
            </w:r>
          </w:p>
        </w:tc>
        <w:tc>
          <w:tcPr>
            <w:tcW w:w="1276" w:type="dxa"/>
          </w:tcPr>
          <w:p w:rsidR="007938F9" w:rsidRDefault="007938F9">
            <w:pPr>
              <w:pStyle w:val="TableParagraph"/>
              <w:rPr>
                <w:rFonts w:ascii="Times New Roman"/>
              </w:rPr>
            </w:pPr>
          </w:p>
          <w:p w:rsidR="007938F9" w:rsidRDefault="009904C5">
            <w:pPr>
              <w:pStyle w:val="TableParagraph"/>
              <w:rPr>
                <w:rFonts w:ascii="Times New Roman"/>
                <w:lang w:val="en-US"/>
              </w:rPr>
            </w:pPr>
            <w:r>
              <w:rPr>
                <w:rFonts w:ascii="Times New Roman" w:hint="eastAsia"/>
                <w:lang w:val="en-US"/>
              </w:rPr>
              <w:t>英语</w:t>
            </w:r>
            <w:r>
              <w:rPr>
                <w:rFonts w:ascii="Times New Roman" w:hint="eastAsia"/>
                <w:lang w:val="en-US"/>
              </w:rPr>
              <w:t xml:space="preserve"> A</w:t>
            </w:r>
            <w:r>
              <w:rPr>
                <w:rFonts w:ascii="Times New Roman" w:hint="eastAsia"/>
                <w:lang w:val="en-US"/>
              </w:rPr>
              <w:t>级</w:t>
            </w:r>
            <w:r>
              <w:rPr>
                <w:rFonts w:ascii="Times New Roman" w:hint="eastAsia"/>
                <w:lang w:val="en-US"/>
              </w:rPr>
              <w:t>79</w:t>
            </w:r>
          </w:p>
        </w:tc>
        <w:tc>
          <w:tcPr>
            <w:tcW w:w="2714" w:type="dxa"/>
            <w:gridSpan w:val="4"/>
          </w:tcPr>
          <w:p w:rsidR="007938F9" w:rsidRDefault="007938F9">
            <w:pPr>
              <w:pStyle w:val="TableParagraph"/>
              <w:spacing w:before="10"/>
              <w:rPr>
                <w:rFonts w:ascii="Times New Roman"/>
                <w:sz w:val="16"/>
              </w:rPr>
            </w:pPr>
          </w:p>
          <w:p w:rsidR="007938F9" w:rsidRDefault="009904C5">
            <w:pPr>
              <w:pStyle w:val="TableParagraph"/>
              <w:spacing w:before="1"/>
              <w:ind w:left="928"/>
              <w:rPr>
                <w:sz w:val="21"/>
              </w:rPr>
            </w:pPr>
            <w:r>
              <w:rPr>
                <w:sz w:val="21"/>
              </w:rPr>
              <w:t>计算机成绩</w:t>
            </w:r>
          </w:p>
        </w:tc>
        <w:tc>
          <w:tcPr>
            <w:tcW w:w="1451" w:type="dxa"/>
            <w:gridSpan w:val="2"/>
          </w:tcPr>
          <w:p w:rsidR="007938F9" w:rsidRDefault="007938F9">
            <w:pPr>
              <w:pStyle w:val="TableParagraph"/>
              <w:rPr>
                <w:rFonts w:ascii="Times New Roman"/>
              </w:rPr>
            </w:pPr>
          </w:p>
          <w:p w:rsidR="007938F9" w:rsidRDefault="007938F9">
            <w:pPr>
              <w:pStyle w:val="TableParagraph"/>
              <w:rPr>
                <w:rFonts w:ascii="Times New Roman"/>
              </w:rPr>
            </w:pP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028" w:type="dxa"/>
            <w:vMerge/>
            <w:tcBorders>
              <w:top w:val="nil"/>
            </w:tcBorders>
          </w:tcPr>
          <w:p w:rsidR="007938F9" w:rsidRDefault="007938F9">
            <w:pPr>
              <w:rPr>
                <w:sz w:val="2"/>
                <w:szCs w:val="2"/>
              </w:rPr>
            </w:pPr>
          </w:p>
        </w:tc>
        <w:tc>
          <w:tcPr>
            <w:tcW w:w="1290" w:type="dxa"/>
            <w:vMerge/>
            <w:tcBorders>
              <w:top w:val="nil"/>
            </w:tcBorders>
          </w:tcPr>
          <w:p w:rsidR="007938F9" w:rsidRDefault="007938F9">
            <w:pPr>
              <w:rPr>
                <w:sz w:val="2"/>
                <w:szCs w:val="2"/>
              </w:rPr>
            </w:pPr>
          </w:p>
        </w:tc>
        <w:tc>
          <w:tcPr>
            <w:tcW w:w="1275" w:type="dxa"/>
            <w:vMerge/>
            <w:tcBorders>
              <w:top w:val="nil"/>
            </w:tcBorders>
          </w:tcPr>
          <w:p w:rsidR="007938F9" w:rsidRDefault="007938F9">
            <w:pPr>
              <w:rPr>
                <w:sz w:val="2"/>
                <w:szCs w:val="2"/>
              </w:rPr>
            </w:pPr>
          </w:p>
        </w:tc>
        <w:tc>
          <w:tcPr>
            <w:tcW w:w="1183" w:type="dxa"/>
            <w:vMerge/>
            <w:tcBorders>
              <w:top w:val="nil"/>
            </w:tcBorders>
          </w:tcPr>
          <w:p w:rsidR="007938F9" w:rsidRDefault="007938F9">
            <w:pPr>
              <w:rPr>
                <w:sz w:val="2"/>
                <w:szCs w:val="2"/>
              </w:rPr>
            </w:pPr>
          </w:p>
        </w:tc>
        <w:tc>
          <w:tcPr>
            <w:tcW w:w="5917" w:type="dxa"/>
            <w:gridSpan w:val="6"/>
            <w:vMerge/>
            <w:tcBorders>
              <w:top w:val="nil"/>
            </w:tcBorders>
          </w:tcPr>
          <w:p w:rsidR="007938F9" w:rsidRDefault="007938F9">
            <w:pPr>
              <w:rPr>
                <w:sz w:val="2"/>
                <w:szCs w:val="2"/>
              </w:rPr>
            </w:pPr>
          </w:p>
        </w:tc>
        <w:tc>
          <w:tcPr>
            <w:tcW w:w="1726" w:type="dxa"/>
            <w:gridSpan w:val="3"/>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rsidTr="00125FE6">
        <w:trPr>
          <w:trHeight w:val="4594"/>
        </w:trPr>
        <w:tc>
          <w:tcPr>
            <w:tcW w:w="1342" w:type="dxa"/>
            <w:vMerge w:val="restart"/>
          </w:tcPr>
          <w:p w:rsidR="007938F9" w:rsidRDefault="009904C5">
            <w:pPr>
              <w:pStyle w:val="TableParagraph"/>
              <w:spacing w:before="150"/>
              <w:ind w:left="107"/>
              <w:rPr>
                <w:sz w:val="21"/>
              </w:rPr>
            </w:pPr>
            <w:r>
              <w:rPr>
                <w:sz w:val="21"/>
              </w:rPr>
              <w:t>最 高 学 历</w:t>
            </w:r>
          </w:p>
        </w:tc>
        <w:tc>
          <w:tcPr>
            <w:tcW w:w="1276" w:type="dxa"/>
            <w:vMerge w:val="restart"/>
          </w:tcPr>
          <w:p w:rsidR="007938F9" w:rsidRDefault="007938F9">
            <w:pPr>
              <w:pStyle w:val="TableParagraph"/>
              <w:rPr>
                <w:rFonts w:ascii="Times New Roman"/>
              </w:rPr>
            </w:pPr>
          </w:p>
          <w:p w:rsidR="007938F9" w:rsidRDefault="009904C5">
            <w:pPr>
              <w:pStyle w:val="TableParagraph"/>
              <w:jc w:val="center"/>
              <w:rPr>
                <w:rFonts w:ascii="Times New Roman"/>
              </w:rPr>
            </w:pPr>
            <w:r>
              <w:rPr>
                <w:rFonts w:ascii="Times New Roman" w:hint="eastAsia"/>
              </w:rPr>
              <w:t>本科</w:t>
            </w:r>
          </w:p>
        </w:tc>
        <w:tc>
          <w:tcPr>
            <w:tcW w:w="2714" w:type="dxa"/>
            <w:gridSpan w:val="4"/>
            <w:vMerge w:val="restart"/>
          </w:tcPr>
          <w:p w:rsidR="007938F9" w:rsidRDefault="009904C5">
            <w:pPr>
              <w:pStyle w:val="TableParagraph"/>
              <w:spacing w:before="138"/>
              <w:ind w:left="912" w:right="911"/>
              <w:jc w:val="center"/>
              <w:rPr>
                <w:sz w:val="21"/>
              </w:rPr>
            </w:pPr>
            <w:r>
              <w:rPr>
                <w:sz w:val="21"/>
              </w:rPr>
              <w:t>最高学位</w:t>
            </w:r>
          </w:p>
        </w:tc>
        <w:tc>
          <w:tcPr>
            <w:tcW w:w="1451" w:type="dxa"/>
            <w:gridSpan w:val="2"/>
            <w:vMerge w:val="restart"/>
          </w:tcPr>
          <w:p w:rsidR="007938F9" w:rsidRDefault="007938F9">
            <w:pPr>
              <w:pStyle w:val="TableParagraph"/>
              <w:rPr>
                <w:rFonts w:ascii="Times New Roman"/>
              </w:rPr>
            </w:pPr>
          </w:p>
          <w:p w:rsidR="007938F9" w:rsidRDefault="009904C5">
            <w:pPr>
              <w:pStyle w:val="TableParagraph"/>
              <w:jc w:val="center"/>
              <w:rPr>
                <w:rFonts w:ascii="Times New Roman"/>
              </w:rPr>
            </w:pPr>
            <w:r>
              <w:rPr>
                <w:rFonts w:ascii="Times New Roman" w:hint="eastAsia"/>
              </w:rPr>
              <w:t>硕士</w:t>
            </w: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028" w:type="dxa"/>
            <w:vMerge/>
            <w:tcBorders>
              <w:top w:val="nil"/>
            </w:tcBorders>
          </w:tcPr>
          <w:p w:rsidR="007938F9" w:rsidRDefault="007938F9">
            <w:pPr>
              <w:rPr>
                <w:sz w:val="2"/>
                <w:szCs w:val="2"/>
              </w:rPr>
            </w:pPr>
          </w:p>
        </w:tc>
        <w:tc>
          <w:tcPr>
            <w:tcW w:w="1290" w:type="dxa"/>
            <w:vMerge/>
            <w:tcBorders>
              <w:top w:val="nil"/>
            </w:tcBorders>
          </w:tcPr>
          <w:p w:rsidR="007938F9" w:rsidRDefault="007938F9">
            <w:pPr>
              <w:rPr>
                <w:sz w:val="2"/>
                <w:szCs w:val="2"/>
              </w:rPr>
            </w:pPr>
          </w:p>
        </w:tc>
        <w:tc>
          <w:tcPr>
            <w:tcW w:w="1275" w:type="dxa"/>
            <w:vMerge/>
            <w:tcBorders>
              <w:top w:val="nil"/>
            </w:tcBorders>
          </w:tcPr>
          <w:p w:rsidR="007938F9" w:rsidRDefault="007938F9">
            <w:pPr>
              <w:rPr>
                <w:sz w:val="2"/>
                <w:szCs w:val="2"/>
              </w:rPr>
            </w:pPr>
          </w:p>
        </w:tc>
        <w:tc>
          <w:tcPr>
            <w:tcW w:w="1183" w:type="dxa"/>
            <w:vMerge/>
            <w:tcBorders>
              <w:top w:val="nil"/>
            </w:tcBorders>
          </w:tcPr>
          <w:p w:rsidR="007938F9" w:rsidRDefault="007938F9">
            <w:pPr>
              <w:rPr>
                <w:sz w:val="2"/>
                <w:szCs w:val="2"/>
              </w:rPr>
            </w:pPr>
          </w:p>
        </w:tc>
        <w:tc>
          <w:tcPr>
            <w:tcW w:w="5917" w:type="dxa"/>
            <w:gridSpan w:val="6"/>
            <w:vMerge/>
            <w:tcBorders>
              <w:top w:val="nil"/>
            </w:tcBorders>
          </w:tcPr>
          <w:p w:rsidR="007938F9" w:rsidRDefault="007938F9">
            <w:pPr>
              <w:rPr>
                <w:sz w:val="2"/>
                <w:szCs w:val="2"/>
              </w:rPr>
            </w:pPr>
          </w:p>
        </w:tc>
        <w:tc>
          <w:tcPr>
            <w:tcW w:w="1726" w:type="dxa"/>
            <w:gridSpan w:val="3"/>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trPr>
          <w:trHeight w:val="280"/>
        </w:trPr>
        <w:tc>
          <w:tcPr>
            <w:tcW w:w="1342" w:type="dxa"/>
            <w:vMerge/>
            <w:tcBorders>
              <w:top w:val="nil"/>
            </w:tcBorders>
          </w:tcPr>
          <w:p w:rsidR="007938F9" w:rsidRDefault="007938F9">
            <w:pPr>
              <w:rPr>
                <w:sz w:val="2"/>
                <w:szCs w:val="2"/>
              </w:rPr>
            </w:pPr>
          </w:p>
        </w:tc>
        <w:tc>
          <w:tcPr>
            <w:tcW w:w="1276" w:type="dxa"/>
            <w:vMerge/>
            <w:tcBorders>
              <w:top w:val="nil"/>
            </w:tcBorders>
          </w:tcPr>
          <w:p w:rsidR="007938F9" w:rsidRDefault="007938F9">
            <w:pPr>
              <w:rPr>
                <w:sz w:val="2"/>
                <w:szCs w:val="2"/>
              </w:rPr>
            </w:pPr>
          </w:p>
        </w:tc>
        <w:tc>
          <w:tcPr>
            <w:tcW w:w="2714" w:type="dxa"/>
            <w:gridSpan w:val="4"/>
            <w:vMerge/>
            <w:tcBorders>
              <w:top w:val="nil"/>
            </w:tcBorders>
          </w:tcPr>
          <w:p w:rsidR="007938F9" w:rsidRDefault="007938F9">
            <w:pPr>
              <w:rPr>
                <w:sz w:val="2"/>
                <w:szCs w:val="2"/>
              </w:rPr>
            </w:pPr>
          </w:p>
        </w:tc>
        <w:tc>
          <w:tcPr>
            <w:tcW w:w="1451" w:type="dxa"/>
            <w:gridSpan w:val="2"/>
            <w:vMerge/>
            <w:tcBorders>
              <w:top w:val="nil"/>
            </w:tcBorders>
          </w:tcPr>
          <w:p w:rsidR="007938F9" w:rsidRDefault="007938F9">
            <w:pPr>
              <w:rPr>
                <w:sz w:val="2"/>
                <w:szCs w:val="2"/>
              </w:rPr>
            </w:pP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028" w:type="dxa"/>
            <w:vMerge/>
            <w:tcBorders>
              <w:top w:val="nil"/>
            </w:tcBorders>
          </w:tcPr>
          <w:p w:rsidR="007938F9" w:rsidRDefault="007938F9">
            <w:pPr>
              <w:rPr>
                <w:sz w:val="2"/>
                <w:szCs w:val="2"/>
              </w:rPr>
            </w:pPr>
          </w:p>
        </w:tc>
        <w:tc>
          <w:tcPr>
            <w:tcW w:w="1290" w:type="dxa"/>
            <w:vMerge/>
            <w:tcBorders>
              <w:top w:val="nil"/>
            </w:tcBorders>
          </w:tcPr>
          <w:p w:rsidR="007938F9" w:rsidRDefault="007938F9">
            <w:pPr>
              <w:rPr>
                <w:sz w:val="2"/>
                <w:szCs w:val="2"/>
              </w:rPr>
            </w:pPr>
          </w:p>
        </w:tc>
        <w:tc>
          <w:tcPr>
            <w:tcW w:w="1275" w:type="dxa"/>
            <w:vMerge/>
            <w:tcBorders>
              <w:top w:val="nil"/>
            </w:tcBorders>
          </w:tcPr>
          <w:p w:rsidR="007938F9" w:rsidRDefault="007938F9">
            <w:pPr>
              <w:rPr>
                <w:sz w:val="2"/>
                <w:szCs w:val="2"/>
              </w:rPr>
            </w:pPr>
          </w:p>
        </w:tc>
        <w:tc>
          <w:tcPr>
            <w:tcW w:w="1183" w:type="dxa"/>
            <w:vMerge/>
            <w:tcBorders>
              <w:top w:val="nil"/>
            </w:tcBorders>
          </w:tcPr>
          <w:p w:rsidR="007938F9" w:rsidRDefault="007938F9">
            <w:pPr>
              <w:rPr>
                <w:sz w:val="2"/>
                <w:szCs w:val="2"/>
              </w:rPr>
            </w:pPr>
          </w:p>
        </w:tc>
        <w:tc>
          <w:tcPr>
            <w:tcW w:w="7643" w:type="dxa"/>
            <w:gridSpan w:val="9"/>
            <w:vMerge w:val="restart"/>
          </w:tcPr>
          <w:p w:rsidR="007938F9" w:rsidRDefault="009904C5">
            <w:pPr>
              <w:pStyle w:val="TableParagraph"/>
              <w:spacing w:before="148"/>
              <w:ind w:left="3451" w:right="3301"/>
              <w:jc w:val="center"/>
              <w:rPr>
                <w:sz w:val="21"/>
              </w:rPr>
            </w:pPr>
            <w:r>
              <w:rPr>
                <w:sz w:val="21"/>
              </w:rPr>
              <w:t>任教课程</w:t>
            </w:r>
          </w:p>
        </w:tc>
        <w:tc>
          <w:tcPr>
            <w:tcW w:w="1239" w:type="dxa"/>
            <w:vMerge/>
            <w:tcBorders>
              <w:top w:val="nil"/>
            </w:tcBorders>
          </w:tcPr>
          <w:p w:rsidR="007938F9" w:rsidRDefault="007938F9">
            <w:pPr>
              <w:rPr>
                <w:sz w:val="2"/>
                <w:szCs w:val="2"/>
              </w:rPr>
            </w:pPr>
          </w:p>
        </w:tc>
      </w:tr>
      <w:tr w:rsidR="007938F9">
        <w:trPr>
          <w:trHeight w:val="280"/>
        </w:trPr>
        <w:tc>
          <w:tcPr>
            <w:tcW w:w="1342" w:type="dxa"/>
            <w:vMerge w:val="restart"/>
          </w:tcPr>
          <w:p w:rsidR="007938F9" w:rsidRDefault="007938F9">
            <w:pPr>
              <w:pStyle w:val="TableParagraph"/>
              <w:spacing w:before="4"/>
              <w:rPr>
                <w:rFonts w:ascii="Times New Roman"/>
                <w:sz w:val="24"/>
              </w:rPr>
            </w:pPr>
          </w:p>
          <w:p w:rsidR="007938F9" w:rsidRDefault="009904C5">
            <w:pPr>
              <w:pStyle w:val="TableParagraph"/>
              <w:ind w:left="138"/>
              <w:rPr>
                <w:sz w:val="21"/>
              </w:rPr>
            </w:pPr>
            <w:r>
              <w:rPr>
                <w:sz w:val="21"/>
              </w:rPr>
              <w:t>现从事专业</w:t>
            </w:r>
          </w:p>
        </w:tc>
        <w:tc>
          <w:tcPr>
            <w:tcW w:w="1276" w:type="dxa"/>
            <w:vMerge w:val="restart"/>
          </w:tcPr>
          <w:p w:rsidR="007938F9" w:rsidRDefault="007938F9">
            <w:pPr>
              <w:pStyle w:val="TableParagraph"/>
              <w:rPr>
                <w:rFonts w:ascii="Times New Roman"/>
              </w:rPr>
            </w:pPr>
          </w:p>
          <w:p w:rsidR="007938F9" w:rsidRDefault="009904C5">
            <w:pPr>
              <w:pStyle w:val="TableParagraph"/>
              <w:jc w:val="center"/>
              <w:rPr>
                <w:rFonts w:ascii="Times New Roman"/>
              </w:rPr>
            </w:pPr>
            <w:r>
              <w:rPr>
                <w:rFonts w:ascii="Times New Roman" w:hint="eastAsia"/>
              </w:rPr>
              <w:t>土木工程</w:t>
            </w:r>
          </w:p>
        </w:tc>
        <w:tc>
          <w:tcPr>
            <w:tcW w:w="2714" w:type="dxa"/>
            <w:gridSpan w:val="4"/>
            <w:vMerge w:val="restart"/>
          </w:tcPr>
          <w:p w:rsidR="007938F9" w:rsidRDefault="007938F9">
            <w:pPr>
              <w:pStyle w:val="TableParagraph"/>
              <w:spacing w:before="6"/>
              <w:rPr>
                <w:rFonts w:ascii="Times New Roman"/>
                <w:sz w:val="23"/>
              </w:rPr>
            </w:pPr>
          </w:p>
          <w:p w:rsidR="007938F9" w:rsidRDefault="009904C5">
            <w:pPr>
              <w:pStyle w:val="TableParagraph"/>
              <w:ind w:left="912" w:right="911"/>
              <w:jc w:val="center"/>
              <w:rPr>
                <w:sz w:val="21"/>
              </w:rPr>
            </w:pPr>
            <w:r>
              <w:rPr>
                <w:sz w:val="21"/>
              </w:rPr>
              <w:t>是否破格</w:t>
            </w:r>
          </w:p>
        </w:tc>
        <w:tc>
          <w:tcPr>
            <w:tcW w:w="1451" w:type="dxa"/>
            <w:gridSpan w:val="2"/>
            <w:vMerge w:val="restart"/>
            <w:vAlign w:val="center"/>
          </w:tcPr>
          <w:p w:rsidR="007938F9" w:rsidRDefault="009904C5">
            <w:pPr>
              <w:pStyle w:val="TableParagraph"/>
              <w:jc w:val="center"/>
              <w:rPr>
                <w:rFonts w:ascii="Times New Roman"/>
              </w:rPr>
            </w:pPr>
            <w:r>
              <w:rPr>
                <w:rFonts w:ascii="Times New Roman" w:hint="eastAsia"/>
              </w:rPr>
              <w:t>否</w:t>
            </w: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028" w:type="dxa"/>
            <w:vMerge/>
            <w:tcBorders>
              <w:top w:val="nil"/>
            </w:tcBorders>
          </w:tcPr>
          <w:p w:rsidR="007938F9" w:rsidRDefault="007938F9">
            <w:pPr>
              <w:rPr>
                <w:sz w:val="2"/>
                <w:szCs w:val="2"/>
              </w:rPr>
            </w:pPr>
          </w:p>
        </w:tc>
        <w:tc>
          <w:tcPr>
            <w:tcW w:w="1290" w:type="dxa"/>
            <w:vMerge/>
            <w:tcBorders>
              <w:top w:val="nil"/>
            </w:tcBorders>
          </w:tcPr>
          <w:p w:rsidR="007938F9" w:rsidRDefault="007938F9">
            <w:pPr>
              <w:rPr>
                <w:sz w:val="2"/>
                <w:szCs w:val="2"/>
              </w:rPr>
            </w:pPr>
          </w:p>
        </w:tc>
        <w:tc>
          <w:tcPr>
            <w:tcW w:w="1275" w:type="dxa"/>
            <w:vMerge/>
            <w:tcBorders>
              <w:top w:val="nil"/>
            </w:tcBorders>
          </w:tcPr>
          <w:p w:rsidR="007938F9" w:rsidRDefault="007938F9">
            <w:pPr>
              <w:rPr>
                <w:sz w:val="2"/>
                <w:szCs w:val="2"/>
              </w:rPr>
            </w:pPr>
          </w:p>
        </w:tc>
        <w:tc>
          <w:tcPr>
            <w:tcW w:w="1183" w:type="dxa"/>
            <w:vMerge/>
            <w:tcBorders>
              <w:top w:val="nil"/>
            </w:tcBorders>
          </w:tcPr>
          <w:p w:rsidR="007938F9" w:rsidRDefault="007938F9">
            <w:pPr>
              <w:rPr>
                <w:sz w:val="2"/>
                <w:szCs w:val="2"/>
              </w:rPr>
            </w:pPr>
          </w:p>
        </w:tc>
        <w:tc>
          <w:tcPr>
            <w:tcW w:w="7643" w:type="dxa"/>
            <w:gridSpan w:val="9"/>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trPr>
          <w:trHeight w:val="541"/>
        </w:trPr>
        <w:tc>
          <w:tcPr>
            <w:tcW w:w="1342" w:type="dxa"/>
            <w:vMerge/>
            <w:tcBorders>
              <w:top w:val="nil"/>
            </w:tcBorders>
          </w:tcPr>
          <w:p w:rsidR="007938F9" w:rsidRDefault="007938F9">
            <w:pPr>
              <w:rPr>
                <w:sz w:val="2"/>
                <w:szCs w:val="2"/>
              </w:rPr>
            </w:pPr>
          </w:p>
        </w:tc>
        <w:tc>
          <w:tcPr>
            <w:tcW w:w="1276" w:type="dxa"/>
            <w:vMerge/>
            <w:tcBorders>
              <w:top w:val="nil"/>
            </w:tcBorders>
          </w:tcPr>
          <w:p w:rsidR="007938F9" w:rsidRDefault="007938F9">
            <w:pPr>
              <w:rPr>
                <w:sz w:val="2"/>
                <w:szCs w:val="2"/>
              </w:rPr>
            </w:pPr>
          </w:p>
        </w:tc>
        <w:tc>
          <w:tcPr>
            <w:tcW w:w="2714" w:type="dxa"/>
            <w:gridSpan w:val="4"/>
            <w:vMerge/>
            <w:tcBorders>
              <w:top w:val="nil"/>
            </w:tcBorders>
          </w:tcPr>
          <w:p w:rsidR="007938F9" w:rsidRDefault="007938F9">
            <w:pPr>
              <w:rPr>
                <w:sz w:val="2"/>
                <w:szCs w:val="2"/>
              </w:rPr>
            </w:pPr>
          </w:p>
        </w:tc>
        <w:tc>
          <w:tcPr>
            <w:tcW w:w="1451" w:type="dxa"/>
            <w:gridSpan w:val="2"/>
            <w:vMerge/>
            <w:tcBorders>
              <w:top w:val="nil"/>
            </w:tcBorders>
          </w:tcPr>
          <w:p w:rsidR="007938F9" w:rsidRDefault="007938F9">
            <w:pPr>
              <w:rPr>
                <w:sz w:val="2"/>
                <w:szCs w:val="2"/>
              </w:rPr>
            </w:pP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028" w:type="dxa"/>
            <w:vMerge/>
            <w:tcBorders>
              <w:top w:val="nil"/>
            </w:tcBorders>
          </w:tcPr>
          <w:p w:rsidR="007938F9" w:rsidRDefault="007938F9">
            <w:pPr>
              <w:rPr>
                <w:sz w:val="2"/>
                <w:szCs w:val="2"/>
              </w:rPr>
            </w:pPr>
          </w:p>
        </w:tc>
        <w:tc>
          <w:tcPr>
            <w:tcW w:w="1290" w:type="dxa"/>
            <w:vMerge/>
            <w:tcBorders>
              <w:top w:val="nil"/>
            </w:tcBorders>
          </w:tcPr>
          <w:p w:rsidR="007938F9" w:rsidRDefault="007938F9">
            <w:pPr>
              <w:rPr>
                <w:sz w:val="2"/>
                <w:szCs w:val="2"/>
              </w:rPr>
            </w:pPr>
          </w:p>
        </w:tc>
        <w:tc>
          <w:tcPr>
            <w:tcW w:w="1275" w:type="dxa"/>
            <w:vMerge/>
            <w:tcBorders>
              <w:top w:val="nil"/>
            </w:tcBorders>
          </w:tcPr>
          <w:p w:rsidR="007938F9" w:rsidRDefault="007938F9">
            <w:pPr>
              <w:rPr>
                <w:sz w:val="2"/>
                <w:szCs w:val="2"/>
              </w:rPr>
            </w:pPr>
          </w:p>
        </w:tc>
        <w:tc>
          <w:tcPr>
            <w:tcW w:w="1183" w:type="dxa"/>
            <w:vMerge/>
            <w:tcBorders>
              <w:top w:val="nil"/>
            </w:tcBorders>
          </w:tcPr>
          <w:p w:rsidR="007938F9" w:rsidRDefault="007938F9">
            <w:pPr>
              <w:rPr>
                <w:sz w:val="2"/>
                <w:szCs w:val="2"/>
              </w:rPr>
            </w:pPr>
          </w:p>
        </w:tc>
        <w:tc>
          <w:tcPr>
            <w:tcW w:w="7643" w:type="dxa"/>
            <w:gridSpan w:val="9"/>
            <w:vMerge w:val="restart"/>
          </w:tcPr>
          <w:p w:rsidR="007938F9" w:rsidRPr="00670482" w:rsidRDefault="00670482" w:rsidP="00670482">
            <w:pPr>
              <w:pStyle w:val="TableParagraph"/>
              <w:rPr>
                <w:rFonts w:ascii="Times New Roman"/>
                <w:sz w:val="18"/>
                <w:szCs w:val="18"/>
                <w:lang w:val="en-US"/>
              </w:rPr>
            </w:pPr>
            <w:r>
              <w:rPr>
                <w:rFonts w:ascii="Times New Roman" w:hint="eastAsia"/>
                <w:sz w:val="18"/>
                <w:szCs w:val="18"/>
              </w:rPr>
              <w:t>《工程制图》《土力学与地基基础》《工程监理》《桥涵设计》《桥隧施工与养护》《大学生就业指导》《就业与创业指导》</w:t>
            </w:r>
            <w:r w:rsidRPr="00670482">
              <w:rPr>
                <w:rFonts w:ascii="Times New Roman" w:hint="eastAsia"/>
                <w:sz w:val="18"/>
                <w:szCs w:val="18"/>
              </w:rPr>
              <w:t>《铁路桥隧构造》</w:t>
            </w:r>
            <w:r w:rsidR="009904C5" w:rsidRPr="00670482">
              <w:rPr>
                <w:rFonts w:ascii="Times New Roman" w:hint="eastAsia"/>
                <w:sz w:val="18"/>
                <w:szCs w:val="18"/>
                <w:lang w:val="en-US"/>
              </w:rPr>
              <w:t>《墩台裂纹整治》《桥隧检查作业》</w:t>
            </w:r>
            <w:r>
              <w:rPr>
                <w:rFonts w:ascii="Times New Roman" w:hint="eastAsia"/>
                <w:sz w:val="18"/>
                <w:szCs w:val="18"/>
                <w:lang w:val="en-US"/>
              </w:rPr>
              <w:t xml:space="preserve"> </w:t>
            </w:r>
            <w:r w:rsidR="009904C5" w:rsidRPr="00670482">
              <w:rPr>
                <w:rFonts w:ascii="Times New Roman" w:hint="eastAsia"/>
                <w:sz w:val="18"/>
                <w:szCs w:val="18"/>
                <w:lang w:val="en-US"/>
              </w:rPr>
              <w:t>《隧道漏水整治》</w:t>
            </w:r>
            <w:r>
              <w:rPr>
                <w:rFonts w:ascii="Times New Roman" w:hint="eastAsia"/>
                <w:sz w:val="18"/>
                <w:szCs w:val="18"/>
                <w:lang w:val="en-US"/>
              </w:rPr>
              <w:t>等课程</w:t>
            </w:r>
          </w:p>
          <w:p w:rsidR="007938F9" w:rsidRDefault="007938F9">
            <w:pPr>
              <w:pStyle w:val="TableParagraph"/>
              <w:adjustRightInd w:val="0"/>
              <w:snapToGrid w:val="0"/>
              <w:jc w:val="both"/>
              <w:rPr>
                <w:rFonts w:ascii="Times New Roman"/>
              </w:rPr>
            </w:pPr>
          </w:p>
        </w:tc>
        <w:tc>
          <w:tcPr>
            <w:tcW w:w="1239" w:type="dxa"/>
            <w:vMerge/>
            <w:tcBorders>
              <w:top w:val="nil"/>
            </w:tcBorders>
          </w:tcPr>
          <w:p w:rsidR="007938F9" w:rsidRDefault="007938F9">
            <w:pPr>
              <w:rPr>
                <w:sz w:val="2"/>
                <w:szCs w:val="2"/>
              </w:rPr>
            </w:pPr>
          </w:p>
        </w:tc>
      </w:tr>
      <w:tr w:rsidR="007938F9">
        <w:trPr>
          <w:trHeight w:val="466"/>
        </w:trPr>
        <w:tc>
          <w:tcPr>
            <w:tcW w:w="5332" w:type="dxa"/>
            <w:gridSpan w:val="6"/>
          </w:tcPr>
          <w:p w:rsidR="007938F9" w:rsidRDefault="009904C5">
            <w:pPr>
              <w:pStyle w:val="TableParagraph"/>
              <w:spacing w:before="96"/>
              <w:ind w:left="1906" w:right="1906"/>
              <w:jc w:val="center"/>
              <w:rPr>
                <w:sz w:val="21"/>
              </w:rPr>
            </w:pPr>
            <w:r>
              <w:rPr>
                <w:sz w:val="21"/>
              </w:rPr>
              <w:t>毕业学校及专业</w:t>
            </w:r>
          </w:p>
        </w:tc>
        <w:tc>
          <w:tcPr>
            <w:tcW w:w="1451" w:type="dxa"/>
            <w:gridSpan w:val="2"/>
          </w:tcPr>
          <w:p w:rsidR="007938F9" w:rsidRDefault="009904C5">
            <w:pPr>
              <w:pStyle w:val="TableParagraph"/>
              <w:spacing w:before="96"/>
              <w:ind w:left="298"/>
              <w:rPr>
                <w:sz w:val="21"/>
              </w:rPr>
            </w:pPr>
            <w:r>
              <w:rPr>
                <w:sz w:val="21"/>
              </w:rPr>
              <w:t>毕业时间</w:t>
            </w: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028" w:type="dxa"/>
            <w:vMerge/>
            <w:tcBorders>
              <w:top w:val="nil"/>
            </w:tcBorders>
          </w:tcPr>
          <w:p w:rsidR="007938F9" w:rsidRDefault="007938F9">
            <w:pPr>
              <w:rPr>
                <w:sz w:val="2"/>
                <w:szCs w:val="2"/>
              </w:rPr>
            </w:pPr>
          </w:p>
        </w:tc>
        <w:tc>
          <w:tcPr>
            <w:tcW w:w="1290" w:type="dxa"/>
            <w:vMerge/>
            <w:tcBorders>
              <w:top w:val="nil"/>
            </w:tcBorders>
          </w:tcPr>
          <w:p w:rsidR="007938F9" w:rsidRDefault="007938F9">
            <w:pPr>
              <w:rPr>
                <w:sz w:val="2"/>
                <w:szCs w:val="2"/>
              </w:rPr>
            </w:pPr>
          </w:p>
        </w:tc>
        <w:tc>
          <w:tcPr>
            <w:tcW w:w="1275" w:type="dxa"/>
            <w:vMerge/>
            <w:tcBorders>
              <w:top w:val="nil"/>
            </w:tcBorders>
          </w:tcPr>
          <w:p w:rsidR="007938F9" w:rsidRDefault="007938F9">
            <w:pPr>
              <w:rPr>
                <w:sz w:val="2"/>
                <w:szCs w:val="2"/>
              </w:rPr>
            </w:pPr>
          </w:p>
        </w:tc>
        <w:tc>
          <w:tcPr>
            <w:tcW w:w="1183" w:type="dxa"/>
            <w:vMerge/>
            <w:tcBorders>
              <w:top w:val="nil"/>
            </w:tcBorders>
          </w:tcPr>
          <w:p w:rsidR="007938F9" w:rsidRDefault="007938F9">
            <w:pPr>
              <w:rPr>
                <w:sz w:val="2"/>
                <w:szCs w:val="2"/>
              </w:rPr>
            </w:pPr>
          </w:p>
        </w:tc>
        <w:tc>
          <w:tcPr>
            <w:tcW w:w="7643" w:type="dxa"/>
            <w:gridSpan w:val="9"/>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trPr>
          <w:trHeight w:val="280"/>
        </w:trPr>
        <w:tc>
          <w:tcPr>
            <w:tcW w:w="5332" w:type="dxa"/>
            <w:gridSpan w:val="6"/>
            <w:vMerge w:val="restart"/>
            <w:vAlign w:val="center"/>
          </w:tcPr>
          <w:p w:rsidR="007938F9" w:rsidRDefault="009904C5">
            <w:pPr>
              <w:pStyle w:val="TableParagraph"/>
              <w:jc w:val="center"/>
              <w:rPr>
                <w:rFonts w:ascii="Times New Roman"/>
              </w:rPr>
            </w:pPr>
            <w:r>
              <w:rPr>
                <w:rFonts w:ascii="Times New Roman" w:hint="eastAsia"/>
              </w:rPr>
              <w:t>中南大学土木工程专业</w:t>
            </w:r>
          </w:p>
        </w:tc>
        <w:tc>
          <w:tcPr>
            <w:tcW w:w="1451" w:type="dxa"/>
            <w:gridSpan w:val="2"/>
            <w:vMerge w:val="restart"/>
            <w:vAlign w:val="center"/>
          </w:tcPr>
          <w:p w:rsidR="007938F9" w:rsidRDefault="009904C5">
            <w:pPr>
              <w:pStyle w:val="TableParagraph"/>
              <w:jc w:val="center"/>
              <w:rPr>
                <w:rFonts w:ascii="Times New Roman"/>
                <w:lang w:val="en-US"/>
              </w:rPr>
            </w:pPr>
            <w:r>
              <w:rPr>
                <w:rFonts w:ascii="Times New Roman" w:hint="eastAsia"/>
                <w:lang w:val="en-US"/>
              </w:rPr>
              <w:t>2003.6</w:t>
            </w: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028" w:type="dxa"/>
            <w:vMerge/>
            <w:tcBorders>
              <w:top w:val="nil"/>
            </w:tcBorders>
          </w:tcPr>
          <w:p w:rsidR="007938F9" w:rsidRDefault="007938F9">
            <w:pPr>
              <w:rPr>
                <w:sz w:val="2"/>
                <w:szCs w:val="2"/>
              </w:rPr>
            </w:pPr>
          </w:p>
        </w:tc>
        <w:tc>
          <w:tcPr>
            <w:tcW w:w="1290" w:type="dxa"/>
            <w:vMerge/>
            <w:tcBorders>
              <w:top w:val="nil"/>
            </w:tcBorders>
          </w:tcPr>
          <w:p w:rsidR="007938F9" w:rsidRDefault="007938F9">
            <w:pPr>
              <w:rPr>
                <w:sz w:val="2"/>
                <w:szCs w:val="2"/>
              </w:rPr>
            </w:pPr>
          </w:p>
        </w:tc>
        <w:tc>
          <w:tcPr>
            <w:tcW w:w="1275" w:type="dxa"/>
            <w:vMerge/>
            <w:tcBorders>
              <w:top w:val="nil"/>
            </w:tcBorders>
          </w:tcPr>
          <w:p w:rsidR="007938F9" w:rsidRDefault="007938F9">
            <w:pPr>
              <w:rPr>
                <w:sz w:val="2"/>
                <w:szCs w:val="2"/>
              </w:rPr>
            </w:pPr>
          </w:p>
        </w:tc>
        <w:tc>
          <w:tcPr>
            <w:tcW w:w="1183" w:type="dxa"/>
            <w:vMerge/>
            <w:tcBorders>
              <w:top w:val="nil"/>
            </w:tcBorders>
          </w:tcPr>
          <w:p w:rsidR="007938F9" w:rsidRDefault="007938F9">
            <w:pPr>
              <w:rPr>
                <w:sz w:val="2"/>
                <w:szCs w:val="2"/>
              </w:rPr>
            </w:pPr>
          </w:p>
        </w:tc>
        <w:tc>
          <w:tcPr>
            <w:tcW w:w="7643" w:type="dxa"/>
            <w:gridSpan w:val="9"/>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trPr>
          <w:trHeight w:val="280"/>
        </w:trPr>
        <w:tc>
          <w:tcPr>
            <w:tcW w:w="5332" w:type="dxa"/>
            <w:gridSpan w:val="6"/>
            <w:vMerge/>
            <w:tcBorders>
              <w:top w:val="nil"/>
            </w:tcBorders>
          </w:tcPr>
          <w:p w:rsidR="007938F9" w:rsidRDefault="007938F9">
            <w:pPr>
              <w:rPr>
                <w:sz w:val="2"/>
                <w:szCs w:val="2"/>
              </w:rPr>
            </w:pPr>
          </w:p>
        </w:tc>
        <w:tc>
          <w:tcPr>
            <w:tcW w:w="1451" w:type="dxa"/>
            <w:gridSpan w:val="2"/>
            <w:vMerge/>
            <w:tcBorders>
              <w:top w:val="nil"/>
            </w:tcBorders>
          </w:tcPr>
          <w:p w:rsidR="007938F9" w:rsidRDefault="007938F9">
            <w:pPr>
              <w:rPr>
                <w:sz w:val="2"/>
                <w:szCs w:val="2"/>
              </w:rPr>
            </w:pPr>
          </w:p>
        </w:tc>
        <w:tc>
          <w:tcPr>
            <w:tcW w:w="723" w:type="dxa"/>
            <w:vMerge w:val="restart"/>
          </w:tcPr>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spacing w:before="9"/>
              <w:rPr>
                <w:rFonts w:ascii="Times New Roman"/>
                <w:sz w:val="24"/>
              </w:rPr>
            </w:pPr>
          </w:p>
          <w:p w:rsidR="007938F9" w:rsidRDefault="009904C5">
            <w:pPr>
              <w:pStyle w:val="TableParagraph"/>
              <w:spacing w:line="249" w:lineRule="auto"/>
              <w:ind w:left="143" w:right="147"/>
              <w:rPr>
                <w:b/>
                <w:sz w:val="21"/>
              </w:rPr>
            </w:pPr>
            <w:r>
              <w:rPr>
                <w:b/>
                <w:sz w:val="21"/>
              </w:rPr>
              <w:t>科研工作</w:t>
            </w:r>
          </w:p>
        </w:tc>
        <w:tc>
          <w:tcPr>
            <w:tcW w:w="1196" w:type="dxa"/>
            <w:vMerge w:val="restart"/>
          </w:tcPr>
          <w:p w:rsidR="007938F9" w:rsidRDefault="009904C5">
            <w:pPr>
              <w:pStyle w:val="TableParagraph"/>
              <w:spacing w:before="85" w:line="249" w:lineRule="auto"/>
              <w:ind w:left="99" w:right="105" w:hanging="3"/>
              <w:jc w:val="center"/>
              <w:rPr>
                <w:sz w:val="21"/>
              </w:rPr>
            </w:pPr>
            <w:r>
              <w:rPr>
                <w:rFonts w:hint="eastAsia"/>
                <w:sz w:val="21"/>
              </w:rPr>
              <w:t>主要论著</w:t>
            </w:r>
            <w:r>
              <w:rPr>
                <w:rFonts w:hint="eastAsia"/>
                <w:spacing w:val="-24"/>
                <w:sz w:val="21"/>
              </w:rPr>
              <w:t>或论文</w:t>
            </w:r>
            <w:r>
              <w:rPr>
                <w:rFonts w:hint="eastAsia"/>
                <w:sz w:val="21"/>
              </w:rPr>
              <w:t>（</w:t>
            </w:r>
            <w:r>
              <w:rPr>
                <w:rFonts w:hint="eastAsia"/>
                <w:spacing w:val="-16"/>
                <w:sz w:val="21"/>
              </w:rPr>
              <w:t>标</w:t>
            </w:r>
            <w:r>
              <w:rPr>
                <w:rFonts w:hint="eastAsia"/>
                <w:spacing w:val="-18"/>
                <w:sz w:val="21"/>
              </w:rPr>
              <w:t>题、刊物名称、发表时间、作者排</w:t>
            </w:r>
            <w:r>
              <w:rPr>
                <w:rFonts w:hint="eastAsia"/>
                <w:sz w:val="21"/>
              </w:rPr>
              <w:t>名、代表作）</w:t>
            </w:r>
          </w:p>
        </w:tc>
        <w:tc>
          <w:tcPr>
            <w:tcW w:w="2318" w:type="dxa"/>
            <w:gridSpan w:val="2"/>
            <w:vMerge w:val="restart"/>
          </w:tcPr>
          <w:p w:rsidR="007938F9" w:rsidRDefault="009904C5">
            <w:pPr>
              <w:pStyle w:val="TableParagraph"/>
              <w:spacing w:before="149"/>
              <w:ind w:left="506"/>
              <w:rPr>
                <w:sz w:val="21"/>
              </w:rPr>
            </w:pPr>
            <w:r>
              <w:rPr>
                <w:rFonts w:hint="eastAsia"/>
                <w:sz w:val="21"/>
              </w:rPr>
              <w:t>论文总数</w:t>
            </w:r>
          </w:p>
        </w:tc>
        <w:tc>
          <w:tcPr>
            <w:tcW w:w="1275" w:type="dxa"/>
            <w:vMerge w:val="restart"/>
            <w:vAlign w:val="center"/>
          </w:tcPr>
          <w:p w:rsidR="007938F9" w:rsidRDefault="009904C5">
            <w:pPr>
              <w:pStyle w:val="TableParagraph"/>
              <w:jc w:val="center"/>
              <w:rPr>
                <w:lang w:val="en-US"/>
              </w:rPr>
            </w:pPr>
            <w:r>
              <w:rPr>
                <w:rFonts w:hint="eastAsia"/>
                <w:lang w:val="en-US"/>
              </w:rPr>
              <w:t>25</w:t>
            </w:r>
          </w:p>
        </w:tc>
        <w:tc>
          <w:tcPr>
            <w:tcW w:w="6742" w:type="dxa"/>
            <w:gridSpan w:val="6"/>
            <w:vMerge w:val="restart"/>
            <w:vAlign w:val="center"/>
          </w:tcPr>
          <w:p w:rsidR="007938F9" w:rsidRDefault="009904C5">
            <w:pPr>
              <w:pStyle w:val="TableParagraph"/>
              <w:spacing w:before="149"/>
              <w:ind w:left="1416" w:right="1439"/>
              <w:jc w:val="center"/>
              <w:rPr>
                <w:sz w:val="21"/>
              </w:rPr>
            </w:pPr>
            <w:r>
              <w:rPr>
                <w:rFonts w:hint="eastAsia"/>
                <w:sz w:val="21"/>
              </w:rPr>
              <w:t>专（译）著、国家级规划教材、省级规划教材数</w:t>
            </w:r>
          </w:p>
        </w:tc>
        <w:tc>
          <w:tcPr>
            <w:tcW w:w="2084" w:type="dxa"/>
            <w:gridSpan w:val="4"/>
            <w:vMerge w:val="restart"/>
            <w:vAlign w:val="center"/>
          </w:tcPr>
          <w:p w:rsidR="007938F9" w:rsidRDefault="009904C5">
            <w:pPr>
              <w:pStyle w:val="TableParagraph"/>
              <w:jc w:val="center"/>
              <w:rPr>
                <w:lang w:val="en-US"/>
              </w:rPr>
            </w:pPr>
            <w:r>
              <w:rPr>
                <w:rFonts w:hint="eastAsia"/>
                <w:lang w:val="en-US"/>
              </w:rPr>
              <w:t>5</w:t>
            </w:r>
          </w:p>
        </w:tc>
        <w:tc>
          <w:tcPr>
            <w:tcW w:w="1239" w:type="dxa"/>
            <w:vMerge w:val="restart"/>
          </w:tcPr>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spacing w:before="8"/>
              <w:rPr>
                <w:rFonts w:ascii="Times New Roman"/>
                <w:sz w:val="18"/>
              </w:rPr>
            </w:pPr>
          </w:p>
          <w:p w:rsidR="007938F9" w:rsidRDefault="009904C5">
            <w:pPr>
              <w:pStyle w:val="TableParagraph"/>
              <w:spacing w:line="249" w:lineRule="auto"/>
              <w:ind w:left="178" w:right="210"/>
              <w:rPr>
                <w:sz w:val="21"/>
              </w:rPr>
            </w:pPr>
            <w:r>
              <w:rPr>
                <w:spacing w:val="-4"/>
                <w:sz w:val="21"/>
              </w:rPr>
              <w:t>科研部门</w:t>
            </w:r>
            <w:r>
              <w:rPr>
                <w:spacing w:val="-4"/>
                <w:w w:val="95"/>
                <w:sz w:val="21"/>
              </w:rPr>
              <w:t>审核意见</w:t>
            </w:r>
          </w:p>
          <w:p w:rsidR="007938F9" w:rsidRDefault="009904C5">
            <w:pPr>
              <w:pStyle w:val="TableParagraph"/>
              <w:spacing w:before="2"/>
              <w:ind w:left="178"/>
              <w:rPr>
                <w:sz w:val="21"/>
              </w:rPr>
            </w:pPr>
            <w:r>
              <w:rPr>
                <w:w w:val="95"/>
                <w:sz w:val="21"/>
              </w:rPr>
              <w:t>（盖章）</w:t>
            </w: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9904C5">
            <w:pPr>
              <w:pStyle w:val="TableParagraph"/>
              <w:spacing w:before="130" w:line="249" w:lineRule="auto"/>
              <w:ind w:left="87" w:right="121"/>
              <w:jc w:val="both"/>
              <w:rPr>
                <w:sz w:val="21"/>
              </w:rPr>
            </w:pPr>
            <w:r>
              <w:rPr>
                <w:spacing w:val="-23"/>
                <w:sz w:val="21"/>
              </w:rPr>
              <w:lastRenderedPageBreak/>
              <w:t>科 研 部 门审 核 人 签</w:t>
            </w:r>
            <w:r>
              <w:rPr>
                <w:sz w:val="21"/>
              </w:rPr>
              <w:t>名：</w:t>
            </w:r>
          </w:p>
        </w:tc>
      </w:tr>
      <w:tr w:rsidR="007938F9">
        <w:trPr>
          <w:trHeight w:val="280"/>
        </w:trPr>
        <w:tc>
          <w:tcPr>
            <w:tcW w:w="6783" w:type="dxa"/>
            <w:gridSpan w:val="8"/>
            <w:vMerge w:val="restart"/>
          </w:tcPr>
          <w:p w:rsidR="007938F9" w:rsidRDefault="009904C5">
            <w:pPr>
              <w:pStyle w:val="TableParagraph"/>
              <w:spacing w:before="150"/>
              <w:ind w:left="2422" w:right="2421"/>
              <w:jc w:val="center"/>
              <w:rPr>
                <w:sz w:val="21"/>
              </w:rPr>
            </w:pPr>
            <w:r>
              <w:rPr>
                <w:sz w:val="21"/>
              </w:rPr>
              <w:t>近五年年度考核情况</w:t>
            </w: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2318" w:type="dxa"/>
            <w:gridSpan w:val="2"/>
            <w:vMerge/>
            <w:tcBorders>
              <w:top w:val="nil"/>
            </w:tcBorders>
          </w:tcPr>
          <w:p w:rsidR="007938F9" w:rsidRDefault="007938F9">
            <w:pPr>
              <w:rPr>
                <w:sz w:val="2"/>
                <w:szCs w:val="2"/>
              </w:rPr>
            </w:pPr>
          </w:p>
        </w:tc>
        <w:tc>
          <w:tcPr>
            <w:tcW w:w="1275" w:type="dxa"/>
            <w:vMerge/>
            <w:tcBorders>
              <w:top w:val="nil"/>
            </w:tcBorders>
          </w:tcPr>
          <w:p w:rsidR="007938F9" w:rsidRDefault="007938F9">
            <w:pPr>
              <w:rPr>
                <w:sz w:val="2"/>
                <w:szCs w:val="2"/>
              </w:rPr>
            </w:pPr>
          </w:p>
        </w:tc>
        <w:tc>
          <w:tcPr>
            <w:tcW w:w="6742" w:type="dxa"/>
            <w:gridSpan w:val="6"/>
            <w:vMerge/>
            <w:tcBorders>
              <w:top w:val="nil"/>
            </w:tcBorders>
          </w:tcPr>
          <w:p w:rsidR="007938F9" w:rsidRDefault="007938F9">
            <w:pPr>
              <w:rPr>
                <w:sz w:val="2"/>
                <w:szCs w:val="2"/>
              </w:rPr>
            </w:pPr>
          </w:p>
        </w:tc>
        <w:tc>
          <w:tcPr>
            <w:tcW w:w="2084" w:type="dxa"/>
            <w:gridSpan w:val="4"/>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trPr>
          <w:trHeight w:val="280"/>
        </w:trPr>
        <w:tc>
          <w:tcPr>
            <w:tcW w:w="6783" w:type="dxa"/>
            <w:gridSpan w:val="8"/>
            <w:vMerge/>
            <w:tcBorders>
              <w:top w:val="nil"/>
            </w:tcBorders>
          </w:tcPr>
          <w:p w:rsidR="007938F9" w:rsidRDefault="007938F9">
            <w:pPr>
              <w:rPr>
                <w:sz w:val="2"/>
                <w:szCs w:val="2"/>
              </w:rPr>
            </w:pP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2419" w:type="dxa"/>
            <w:gridSpan w:val="13"/>
            <w:vMerge w:val="restart"/>
          </w:tcPr>
          <w:p w:rsidR="007938F9" w:rsidRDefault="009904C5">
            <w:pPr>
              <w:spacing w:line="280" w:lineRule="exact"/>
              <w:rPr>
                <w:szCs w:val="21"/>
              </w:rPr>
            </w:pPr>
            <w:r>
              <w:rPr>
                <w:rFonts w:hint="eastAsia"/>
                <w:b/>
                <w:sz w:val="18"/>
                <w:szCs w:val="18"/>
              </w:rPr>
              <w:t>一、公开发表的论文</w:t>
            </w:r>
          </w:p>
          <w:p w:rsidR="007938F9" w:rsidRDefault="009904C5">
            <w:pPr>
              <w:spacing w:line="220" w:lineRule="exact"/>
              <w:rPr>
                <w:bCs/>
                <w:sz w:val="18"/>
                <w:szCs w:val="18"/>
              </w:rPr>
            </w:pPr>
            <w:r>
              <w:rPr>
                <w:rFonts w:hint="eastAsia"/>
                <w:bCs/>
                <w:sz w:val="18"/>
                <w:szCs w:val="18"/>
                <w:lang w:val="en-US"/>
              </w:rPr>
              <w:t>1.</w:t>
            </w:r>
            <w:r>
              <w:rPr>
                <w:rFonts w:hint="eastAsia"/>
                <w:bCs/>
                <w:sz w:val="18"/>
                <w:szCs w:val="18"/>
              </w:rPr>
              <w:t>2019.07，《BIM技术在桥梁工程设计及施工中的运用分析》，《建筑工程技术与设计》，第一作者，代表作；</w:t>
            </w:r>
          </w:p>
          <w:p w:rsidR="007938F9" w:rsidRDefault="009904C5">
            <w:pPr>
              <w:spacing w:line="220" w:lineRule="exact"/>
              <w:rPr>
                <w:bCs/>
                <w:sz w:val="18"/>
                <w:szCs w:val="18"/>
              </w:rPr>
            </w:pPr>
            <w:r>
              <w:rPr>
                <w:rFonts w:hint="eastAsia"/>
                <w:bCs/>
                <w:sz w:val="18"/>
                <w:szCs w:val="18"/>
                <w:lang w:val="en-US"/>
              </w:rPr>
              <w:t>2.</w:t>
            </w:r>
            <w:r>
              <w:rPr>
                <w:rFonts w:hint="eastAsia"/>
                <w:bCs/>
                <w:sz w:val="18"/>
                <w:szCs w:val="18"/>
              </w:rPr>
              <w:t>2019.10，《铁道工程技术专业基于工作过程的工学结合课程体系研究》，《建筑实践》，独著，代表作；</w:t>
            </w:r>
          </w:p>
          <w:p w:rsidR="007938F9" w:rsidRDefault="009904C5">
            <w:pPr>
              <w:spacing w:line="220" w:lineRule="exact"/>
              <w:rPr>
                <w:bCs/>
                <w:sz w:val="18"/>
                <w:szCs w:val="18"/>
              </w:rPr>
            </w:pPr>
            <w:r>
              <w:rPr>
                <w:rFonts w:hint="eastAsia"/>
                <w:bCs/>
                <w:sz w:val="18"/>
                <w:szCs w:val="18"/>
                <w:lang w:val="en-US"/>
              </w:rPr>
              <w:t>3.</w:t>
            </w:r>
            <w:r>
              <w:rPr>
                <w:rFonts w:hint="eastAsia"/>
                <w:bCs/>
                <w:sz w:val="18"/>
                <w:szCs w:val="18"/>
              </w:rPr>
              <w:t>2019.09，《高职毕业生就业心态问题及应对方式探寻》，《智库时代》，独著，代表作；</w:t>
            </w:r>
          </w:p>
          <w:p w:rsidR="007938F9" w:rsidRDefault="009904C5">
            <w:pPr>
              <w:spacing w:line="220" w:lineRule="exact"/>
              <w:rPr>
                <w:bCs/>
                <w:sz w:val="18"/>
                <w:szCs w:val="18"/>
              </w:rPr>
            </w:pPr>
            <w:r>
              <w:rPr>
                <w:rFonts w:hint="eastAsia"/>
                <w:bCs/>
                <w:sz w:val="18"/>
                <w:szCs w:val="18"/>
                <w:lang w:val="en-US"/>
              </w:rPr>
              <w:t>4.</w:t>
            </w:r>
            <w:r>
              <w:rPr>
                <w:rFonts w:hint="eastAsia"/>
                <w:bCs/>
                <w:sz w:val="18"/>
                <w:szCs w:val="18"/>
              </w:rPr>
              <w:t>2019.06，《传统铁道工程实训向“高铁”转型的实践研究》，《中国西部科技》，独著；</w:t>
            </w:r>
          </w:p>
          <w:p w:rsidR="007938F9" w:rsidRDefault="009904C5">
            <w:pPr>
              <w:spacing w:line="220" w:lineRule="exact"/>
              <w:rPr>
                <w:bCs/>
                <w:sz w:val="18"/>
                <w:szCs w:val="18"/>
              </w:rPr>
            </w:pPr>
            <w:r>
              <w:rPr>
                <w:rFonts w:hint="eastAsia"/>
                <w:bCs/>
                <w:sz w:val="18"/>
                <w:szCs w:val="18"/>
                <w:lang w:val="en-US"/>
              </w:rPr>
              <w:t>5.</w:t>
            </w:r>
            <w:r>
              <w:rPr>
                <w:rFonts w:hint="eastAsia"/>
                <w:bCs/>
                <w:sz w:val="18"/>
                <w:szCs w:val="18"/>
              </w:rPr>
              <w:t>2019.06，《铁道工程专业人才培养模式改革路径的实践分析》，《科技新时代》，独著；</w:t>
            </w:r>
          </w:p>
          <w:p w:rsidR="007938F9" w:rsidRDefault="009904C5">
            <w:pPr>
              <w:spacing w:line="220" w:lineRule="exact"/>
              <w:rPr>
                <w:bCs/>
                <w:sz w:val="18"/>
                <w:szCs w:val="18"/>
                <w:lang w:val="en-US"/>
              </w:rPr>
            </w:pPr>
            <w:r>
              <w:rPr>
                <w:rFonts w:hint="eastAsia"/>
                <w:bCs/>
                <w:sz w:val="18"/>
                <w:szCs w:val="18"/>
                <w:lang w:val="en-US"/>
              </w:rPr>
              <w:t>6.</w:t>
            </w:r>
            <w:r>
              <w:rPr>
                <w:rFonts w:hint="eastAsia"/>
                <w:bCs/>
                <w:sz w:val="18"/>
                <w:szCs w:val="18"/>
              </w:rPr>
              <w:t>2019.06</w:t>
            </w:r>
            <w:r>
              <w:rPr>
                <w:rFonts w:hint="eastAsia"/>
                <w:bCs/>
                <w:sz w:val="18"/>
                <w:szCs w:val="18"/>
                <w:lang w:val="en-US"/>
              </w:rPr>
              <w:t>, 《</w:t>
            </w:r>
            <w:r>
              <w:rPr>
                <w:rFonts w:hint="eastAsia"/>
                <w:bCs/>
                <w:sz w:val="18"/>
                <w:szCs w:val="18"/>
              </w:rPr>
              <w:t>论铁路桥涵工程施工中混凝土质量控制</w:t>
            </w:r>
            <w:r>
              <w:rPr>
                <w:rFonts w:hint="eastAsia"/>
                <w:bCs/>
                <w:sz w:val="18"/>
                <w:szCs w:val="18"/>
                <w:lang w:val="en-US"/>
              </w:rPr>
              <w:t>》，《</w:t>
            </w:r>
            <w:r>
              <w:rPr>
                <w:rFonts w:hint="eastAsia"/>
                <w:bCs/>
                <w:sz w:val="18"/>
                <w:szCs w:val="18"/>
              </w:rPr>
              <w:t>防护工程</w:t>
            </w:r>
            <w:r>
              <w:rPr>
                <w:rFonts w:hint="eastAsia"/>
                <w:bCs/>
                <w:sz w:val="18"/>
                <w:szCs w:val="18"/>
                <w:lang w:val="en-US"/>
              </w:rPr>
              <w:t>》，</w:t>
            </w:r>
            <w:r>
              <w:rPr>
                <w:rFonts w:hint="eastAsia"/>
                <w:bCs/>
                <w:sz w:val="18"/>
                <w:szCs w:val="18"/>
              </w:rPr>
              <w:t>独著；</w:t>
            </w:r>
          </w:p>
          <w:p w:rsidR="007938F9" w:rsidRDefault="009904C5">
            <w:pPr>
              <w:spacing w:line="220" w:lineRule="exact"/>
              <w:rPr>
                <w:bCs/>
                <w:sz w:val="18"/>
                <w:szCs w:val="18"/>
                <w:lang w:val="en-US"/>
              </w:rPr>
            </w:pPr>
            <w:r>
              <w:rPr>
                <w:rFonts w:hint="eastAsia"/>
                <w:bCs/>
                <w:sz w:val="18"/>
                <w:szCs w:val="18"/>
                <w:lang w:val="en-US"/>
              </w:rPr>
              <w:t>7.</w:t>
            </w:r>
            <w:r>
              <w:rPr>
                <w:rFonts w:hint="eastAsia"/>
                <w:bCs/>
                <w:sz w:val="18"/>
                <w:szCs w:val="18"/>
              </w:rPr>
              <w:t>2019.07，《桥梁工程项目施工中的HSE风险管理探讨》，《基层建设》，独著；</w:t>
            </w:r>
          </w:p>
          <w:p w:rsidR="007938F9" w:rsidRDefault="009904C5">
            <w:pPr>
              <w:spacing w:line="220" w:lineRule="exact"/>
              <w:rPr>
                <w:bCs/>
                <w:sz w:val="18"/>
                <w:szCs w:val="18"/>
                <w:lang w:val="en-US"/>
              </w:rPr>
            </w:pPr>
            <w:r>
              <w:rPr>
                <w:rFonts w:hint="eastAsia"/>
                <w:bCs/>
                <w:sz w:val="18"/>
                <w:szCs w:val="18"/>
                <w:lang w:val="en-US"/>
              </w:rPr>
              <w:t>8.</w:t>
            </w:r>
            <w:r>
              <w:rPr>
                <w:rFonts w:hint="eastAsia"/>
                <w:bCs/>
                <w:sz w:val="18"/>
                <w:szCs w:val="18"/>
              </w:rPr>
              <w:t>2019.07，《路桥过渡段常见问题探讨》，《智富时代》，独著；</w:t>
            </w:r>
          </w:p>
          <w:p w:rsidR="007938F9" w:rsidRDefault="009904C5">
            <w:pPr>
              <w:spacing w:line="220" w:lineRule="exact"/>
              <w:rPr>
                <w:bCs/>
                <w:sz w:val="18"/>
                <w:szCs w:val="18"/>
                <w:lang w:val="en-US"/>
              </w:rPr>
            </w:pPr>
            <w:r>
              <w:rPr>
                <w:rFonts w:hint="eastAsia"/>
                <w:bCs/>
                <w:sz w:val="18"/>
                <w:szCs w:val="18"/>
                <w:lang w:val="en-US"/>
              </w:rPr>
              <w:t>9.</w:t>
            </w:r>
            <w:r>
              <w:rPr>
                <w:rFonts w:hint="eastAsia"/>
                <w:bCs/>
                <w:sz w:val="18"/>
                <w:szCs w:val="18"/>
              </w:rPr>
              <w:t>2019.07，《京广线衡阳北站2#道岔病害分析及整治》，《科学与财富》，独著；</w:t>
            </w:r>
          </w:p>
          <w:p w:rsidR="007938F9" w:rsidRDefault="009904C5">
            <w:pPr>
              <w:spacing w:line="220" w:lineRule="exact"/>
              <w:rPr>
                <w:bCs/>
                <w:sz w:val="18"/>
                <w:szCs w:val="18"/>
                <w:lang w:val="en-US"/>
              </w:rPr>
            </w:pPr>
            <w:r>
              <w:rPr>
                <w:rFonts w:hint="eastAsia"/>
                <w:bCs/>
                <w:sz w:val="18"/>
                <w:szCs w:val="18"/>
                <w:lang w:val="en-US"/>
              </w:rPr>
              <w:t>10.</w:t>
            </w:r>
            <w:r>
              <w:rPr>
                <w:rFonts w:hint="eastAsia"/>
                <w:bCs/>
                <w:sz w:val="18"/>
                <w:szCs w:val="18"/>
              </w:rPr>
              <w:t>2019.07，《沪昆线贵阳站7#提速道岔常见病害与整治》，《青年生活》，独著；</w:t>
            </w:r>
          </w:p>
          <w:p w:rsidR="007938F9" w:rsidRDefault="009904C5">
            <w:pPr>
              <w:spacing w:line="220" w:lineRule="exact"/>
              <w:rPr>
                <w:bCs/>
                <w:sz w:val="18"/>
                <w:szCs w:val="18"/>
                <w:lang w:val="en-US"/>
              </w:rPr>
            </w:pPr>
            <w:r>
              <w:rPr>
                <w:rFonts w:hint="eastAsia"/>
                <w:bCs/>
                <w:sz w:val="18"/>
                <w:szCs w:val="18"/>
                <w:lang w:val="en-US"/>
              </w:rPr>
              <w:t>11.</w:t>
            </w:r>
            <w:r>
              <w:rPr>
                <w:rFonts w:hint="eastAsia"/>
                <w:bCs/>
                <w:sz w:val="18"/>
                <w:szCs w:val="18"/>
              </w:rPr>
              <w:t>2019.0</w:t>
            </w:r>
            <w:r>
              <w:rPr>
                <w:rFonts w:hint="eastAsia"/>
                <w:bCs/>
                <w:sz w:val="18"/>
                <w:szCs w:val="18"/>
                <w:lang w:val="en-US"/>
              </w:rPr>
              <w:t>9</w:t>
            </w:r>
            <w:r>
              <w:rPr>
                <w:rFonts w:hint="eastAsia"/>
                <w:bCs/>
                <w:sz w:val="18"/>
                <w:szCs w:val="18"/>
              </w:rPr>
              <w:t>，《某悬索桥钢箱梁疲劳病害及处治方法分析》，《防护工程》，独著；</w:t>
            </w:r>
          </w:p>
          <w:p w:rsidR="007938F9" w:rsidRDefault="009904C5">
            <w:pPr>
              <w:spacing w:line="220" w:lineRule="exact"/>
              <w:rPr>
                <w:bCs/>
                <w:sz w:val="18"/>
                <w:szCs w:val="18"/>
                <w:lang w:val="en-US"/>
              </w:rPr>
            </w:pPr>
            <w:r>
              <w:rPr>
                <w:rFonts w:hint="eastAsia"/>
                <w:bCs/>
                <w:sz w:val="18"/>
                <w:szCs w:val="18"/>
                <w:lang w:val="en-US"/>
              </w:rPr>
              <w:lastRenderedPageBreak/>
              <w:t>12.</w:t>
            </w:r>
            <w:r>
              <w:rPr>
                <w:rFonts w:hint="eastAsia"/>
                <w:bCs/>
                <w:sz w:val="18"/>
                <w:szCs w:val="18"/>
              </w:rPr>
              <w:t>2019.</w:t>
            </w:r>
            <w:r>
              <w:rPr>
                <w:rFonts w:hint="eastAsia"/>
                <w:bCs/>
                <w:sz w:val="18"/>
                <w:szCs w:val="18"/>
                <w:lang w:val="en-US"/>
              </w:rPr>
              <w:t>10</w:t>
            </w:r>
            <w:r>
              <w:rPr>
                <w:rFonts w:hint="eastAsia"/>
                <w:bCs/>
                <w:sz w:val="18"/>
                <w:szCs w:val="18"/>
              </w:rPr>
              <w:t>，《铁道工程技术专业人才培养质量保障体系》，《基层建设》，独著；</w:t>
            </w:r>
          </w:p>
          <w:p w:rsidR="007938F9" w:rsidRDefault="009904C5">
            <w:pPr>
              <w:spacing w:line="220" w:lineRule="exact"/>
              <w:rPr>
                <w:bCs/>
                <w:sz w:val="18"/>
                <w:szCs w:val="18"/>
                <w:lang w:val="en-US"/>
              </w:rPr>
            </w:pPr>
            <w:r>
              <w:rPr>
                <w:rFonts w:hint="eastAsia"/>
                <w:bCs/>
                <w:sz w:val="18"/>
                <w:szCs w:val="18"/>
                <w:lang w:val="en-US"/>
              </w:rPr>
              <w:t>13.</w:t>
            </w:r>
            <w:r>
              <w:rPr>
                <w:rFonts w:hint="eastAsia"/>
                <w:bCs/>
                <w:sz w:val="18"/>
                <w:szCs w:val="18"/>
              </w:rPr>
              <w:t>2019.</w:t>
            </w:r>
            <w:r>
              <w:rPr>
                <w:rFonts w:hint="eastAsia"/>
                <w:bCs/>
                <w:sz w:val="18"/>
                <w:szCs w:val="18"/>
                <w:lang w:val="en-US"/>
              </w:rPr>
              <w:t>10</w:t>
            </w:r>
            <w:r>
              <w:rPr>
                <w:rFonts w:hint="eastAsia"/>
                <w:bCs/>
                <w:sz w:val="18"/>
                <w:szCs w:val="18"/>
              </w:rPr>
              <w:t>，《产学对接，实境育人》，《科学与技术》，独著</w:t>
            </w:r>
            <w:r>
              <w:rPr>
                <w:rFonts w:hint="eastAsia"/>
                <w:bCs/>
                <w:color w:val="FF0000"/>
                <w:sz w:val="18"/>
                <w:szCs w:val="18"/>
              </w:rPr>
              <w:t>；</w:t>
            </w:r>
          </w:p>
          <w:p w:rsidR="007938F9" w:rsidRDefault="009904C5">
            <w:pPr>
              <w:spacing w:line="220" w:lineRule="exact"/>
              <w:rPr>
                <w:bCs/>
                <w:sz w:val="18"/>
                <w:szCs w:val="18"/>
                <w:lang w:val="en-US"/>
              </w:rPr>
            </w:pPr>
            <w:r>
              <w:rPr>
                <w:rFonts w:hint="eastAsia"/>
                <w:bCs/>
                <w:sz w:val="18"/>
                <w:szCs w:val="18"/>
                <w:lang w:val="en-US"/>
              </w:rPr>
              <w:t>14.</w:t>
            </w:r>
            <w:r>
              <w:rPr>
                <w:rFonts w:hint="eastAsia"/>
                <w:bCs/>
                <w:sz w:val="18"/>
                <w:szCs w:val="18"/>
              </w:rPr>
              <w:t>2019.</w:t>
            </w:r>
            <w:r>
              <w:rPr>
                <w:rFonts w:hint="eastAsia"/>
                <w:bCs/>
                <w:sz w:val="18"/>
                <w:szCs w:val="18"/>
                <w:lang w:val="en-US"/>
              </w:rPr>
              <w:t>10</w:t>
            </w:r>
            <w:r>
              <w:rPr>
                <w:rFonts w:hint="eastAsia"/>
                <w:bCs/>
                <w:sz w:val="18"/>
                <w:szCs w:val="18"/>
              </w:rPr>
              <w:t>，《高职院校内部质量保证体系“专业”层面质量控制点的设计与诊改》，《工程管理前沿》，独著；</w:t>
            </w:r>
          </w:p>
          <w:p w:rsidR="007938F9" w:rsidRDefault="009904C5">
            <w:pPr>
              <w:spacing w:line="220" w:lineRule="exact"/>
              <w:rPr>
                <w:bCs/>
                <w:sz w:val="18"/>
                <w:szCs w:val="18"/>
                <w:lang w:val="en-US"/>
              </w:rPr>
            </w:pPr>
            <w:r>
              <w:rPr>
                <w:rFonts w:hint="eastAsia"/>
                <w:bCs/>
                <w:sz w:val="18"/>
                <w:szCs w:val="18"/>
                <w:lang w:val="en-US"/>
              </w:rPr>
              <w:t>15.</w:t>
            </w:r>
            <w:r>
              <w:rPr>
                <w:rFonts w:hint="eastAsia"/>
                <w:bCs/>
                <w:sz w:val="18"/>
                <w:szCs w:val="18"/>
              </w:rPr>
              <w:t>2019.</w:t>
            </w:r>
            <w:r>
              <w:rPr>
                <w:rFonts w:hint="eastAsia"/>
                <w:bCs/>
                <w:sz w:val="18"/>
                <w:szCs w:val="18"/>
                <w:lang w:val="en-US"/>
              </w:rPr>
              <w:t>10</w:t>
            </w:r>
            <w:r>
              <w:rPr>
                <w:rFonts w:hint="eastAsia"/>
                <w:bCs/>
                <w:sz w:val="18"/>
                <w:szCs w:val="18"/>
              </w:rPr>
              <w:t>，《道路桥梁工程的常见病害与施工处理技术探讨》，《城镇建设》，独著；</w:t>
            </w:r>
          </w:p>
          <w:p w:rsidR="007938F9" w:rsidRDefault="009904C5">
            <w:pPr>
              <w:spacing w:line="220" w:lineRule="exact"/>
              <w:rPr>
                <w:bCs/>
                <w:sz w:val="18"/>
                <w:szCs w:val="18"/>
                <w:lang w:val="en-US"/>
              </w:rPr>
            </w:pPr>
            <w:r>
              <w:rPr>
                <w:rFonts w:hint="eastAsia"/>
                <w:bCs/>
                <w:sz w:val="18"/>
                <w:szCs w:val="18"/>
                <w:lang w:val="en-US"/>
              </w:rPr>
              <w:t>16.</w:t>
            </w:r>
            <w:r>
              <w:rPr>
                <w:rFonts w:hint="eastAsia"/>
                <w:bCs/>
                <w:sz w:val="18"/>
                <w:szCs w:val="18"/>
              </w:rPr>
              <w:t>2019.</w:t>
            </w:r>
            <w:r>
              <w:rPr>
                <w:rFonts w:hint="eastAsia"/>
                <w:bCs/>
                <w:sz w:val="18"/>
                <w:szCs w:val="18"/>
                <w:lang w:val="en-US"/>
              </w:rPr>
              <w:t>10</w:t>
            </w:r>
            <w:r>
              <w:rPr>
                <w:rFonts w:hint="eastAsia"/>
                <w:bCs/>
                <w:sz w:val="18"/>
                <w:szCs w:val="18"/>
              </w:rPr>
              <w:t>，《加强铁道工程技术精品专业建设，提升办学能力》，《</w:t>
            </w:r>
            <w:r>
              <w:rPr>
                <w:rFonts w:hint="eastAsia"/>
                <w:bCs/>
                <w:sz w:val="18"/>
                <w:szCs w:val="18"/>
                <w:lang w:val="en-US"/>
              </w:rPr>
              <w:t>写真地理</w:t>
            </w:r>
            <w:r>
              <w:rPr>
                <w:rFonts w:hint="eastAsia"/>
                <w:bCs/>
                <w:sz w:val="18"/>
                <w:szCs w:val="18"/>
              </w:rPr>
              <w:t>》，第一作者；</w:t>
            </w:r>
          </w:p>
          <w:p w:rsidR="007938F9" w:rsidRDefault="009904C5">
            <w:pPr>
              <w:spacing w:line="220" w:lineRule="exact"/>
              <w:rPr>
                <w:bCs/>
                <w:sz w:val="18"/>
                <w:szCs w:val="18"/>
                <w:lang w:val="en-US"/>
              </w:rPr>
            </w:pPr>
            <w:r>
              <w:rPr>
                <w:rFonts w:hint="eastAsia"/>
                <w:bCs/>
                <w:sz w:val="18"/>
                <w:szCs w:val="18"/>
                <w:lang w:val="en-US"/>
              </w:rPr>
              <w:t>17.</w:t>
            </w:r>
            <w:r>
              <w:rPr>
                <w:rFonts w:hint="eastAsia"/>
                <w:bCs/>
                <w:sz w:val="18"/>
                <w:szCs w:val="18"/>
              </w:rPr>
              <w:t>2019.</w:t>
            </w:r>
            <w:r>
              <w:rPr>
                <w:rFonts w:hint="eastAsia"/>
                <w:bCs/>
                <w:sz w:val="18"/>
                <w:szCs w:val="18"/>
                <w:lang w:val="en-US"/>
              </w:rPr>
              <w:t>10</w:t>
            </w:r>
            <w:r>
              <w:rPr>
                <w:rFonts w:hint="eastAsia"/>
                <w:bCs/>
                <w:sz w:val="18"/>
                <w:szCs w:val="18"/>
              </w:rPr>
              <w:t>，《加强铁道工程实训基地建设，促进铁道工程技术专业发展》，《科学工程与电力》，第一作者；</w:t>
            </w:r>
          </w:p>
          <w:p w:rsidR="007938F9" w:rsidRDefault="009904C5">
            <w:pPr>
              <w:spacing w:line="220" w:lineRule="exact"/>
              <w:rPr>
                <w:bCs/>
                <w:sz w:val="18"/>
                <w:szCs w:val="18"/>
                <w:lang w:val="en-US"/>
              </w:rPr>
            </w:pPr>
            <w:r>
              <w:rPr>
                <w:rFonts w:hint="eastAsia"/>
                <w:bCs/>
                <w:sz w:val="18"/>
                <w:szCs w:val="18"/>
                <w:lang w:val="en-US"/>
              </w:rPr>
              <w:t>18.</w:t>
            </w:r>
            <w:r>
              <w:rPr>
                <w:rFonts w:hint="eastAsia"/>
                <w:bCs/>
                <w:sz w:val="18"/>
                <w:szCs w:val="18"/>
              </w:rPr>
              <w:t>2019.</w:t>
            </w:r>
            <w:r>
              <w:rPr>
                <w:rFonts w:hint="eastAsia"/>
                <w:bCs/>
                <w:sz w:val="18"/>
                <w:szCs w:val="18"/>
                <w:lang w:val="en-US"/>
              </w:rPr>
              <w:t>10</w:t>
            </w:r>
            <w:r>
              <w:rPr>
                <w:rFonts w:hint="eastAsia"/>
                <w:bCs/>
                <w:sz w:val="18"/>
                <w:szCs w:val="18"/>
              </w:rPr>
              <w:t>，《大秦线K40+540-K40+940段线路钢轨磨耗的成因与整治》，《现代营销》，第一作者；</w:t>
            </w:r>
          </w:p>
          <w:p w:rsidR="007938F9" w:rsidRDefault="009904C5">
            <w:pPr>
              <w:spacing w:line="220" w:lineRule="exact"/>
              <w:rPr>
                <w:bCs/>
                <w:sz w:val="18"/>
                <w:szCs w:val="18"/>
                <w:lang w:val="en-US"/>
              </w:rPr>
            </w:pPr>
            <w:r>
              <w:rPr>
                <w:rFonts w:hint="eastAsia"/>
                <w:bCs/>
                <w:sz w:val="18"/>
                <w:szCs w:val="18"/>
                <w:lang w:val="en-US"/>
              </w:rPr>
              <w:t>19.</w:t>
            </w:r>
            <w:r>
              <w:rPr>
                <w:rFonts w:hint="eastAsia"/>
                <w:bCs/>
                <w:sz w:val="18"/>
                <w:szCs w:val="18"/>
              </w:rPr>
              <w:t>2019.</w:t>
            </w:r>
            <w:r>
              <w:rPr>
                <w:rFonts w:hint="eastAsia"/>
                <w:bCs/>
                <w:sz w:val="18"/>
                <w:szCs w:val="18"/>
                <w:lang w:val="en-US"/>
              </w:rPr>
              <w:t>10</w:t>
            </w:r>
            <w:r>
              <w:rPr>
                <w:rFonts w:hint="eastAsia"/>
                <w:bCs/>
                <w:sz w:val="18"/>
                <w:szCs w:val="18"/>
              </w:rPr>
              <w:t>，《宝兰线无缝线路K308+624-K309+200胀轨跑道整治研究》，《科学与财富》，第一作者；</w:t>
            </w:r>
          </w:p>
          <w:p w:rsidR="007938F9" w:rsidRDefault="009904C5">
            <w:pPr>
              <w:spacing w:line="220" w:lineRule="exact"/>
              <w:rPr>
                <w:bCs/>
                <w:sz w:val="18"/>
                <w:szCs w:val="18"/>
                <w:lang w:val="en-US"/>
              </w:rPr>
            </w:pPr>
            <w:r>
              <w:rPr>
                <w:rFonts w:hint="eastAsia"/>
                <w:bCs/>
                <w:sz w:val="18"/>
                <w:szCs w:val="18"/>
                <w:lang w:val="en-US"/>
              </w:rPr>
              <w:t>20.</w:t>
            </w:r>
            <w:r>
              <w:rPr>
                <w:rFonts w:hint="eastAsia"/>
                <w:bCs/>
                <w:sz w:val="18"/>
                <w:szCs w:val="18"/>
              </w:rPr>
              <w:t>2019.</w:t>
            </w:r>
            <w:r>
              <w:rPr>
                <w:rFonts w:hint="eastAsia"/>
                <w:bCs/>
                <w:sz w:val="18"/>
                <w:szCs w:val="18"/>
                <w:lang w:val="en-US"/>
              </w:rPr>
              <w:t>10</w:t>
            </w:r>
            <w:r>
              <w:rPr>
                <w:rFonts w:hint="eastAsia"/>
                <w:bCs/>
                <w:sz w:val="18"/>
                <w:szCs w:val="18"/>
              </w:rPr>
              <w:t>，《浅谈广珠线轨缝不良病害整治方法》，《智富时代》，第一作者；</w:t>
            </w:r>
          </w:p>
          <w:p w:rsidR="007938F9" w:rsidRDefault="009904C5">
            <w:pPr>
              <w:spacing w:line="220" w:lineRule="exact"/>
              <w:rPr>
                <w:bCs/>
                <w:sz w:val="18"/>
                <w:szCs w:val="18"/>
                <w:lang w:val="en-US"/>
              </w:rPr>
            </w:pPr>
            <w:r>
              <w:rPr>
                <w:rFonts w:hint="eastAsia"/>
                <w:bCs/>
                <w:sz w:val="18"/>
                <w:szCs w:val="18"/>
                <w:lang w:val="en-US"/>
              </w:rPr>
              <w:t>21.</w:t>
            </w:r>
            <w:r>
              <w:rPr>
                <w:rFonts w:hint="eastAsia"/>
                <w:bCs/>
                <w:sz w:val="18"/>
                <w:szCs w:val="18"/>
              </w:rPr>
              <w:t>2019.</w:t>
            </w:r>
            <w:r>
              <w:rPr>
                <w:rFonts w:hint="eastAsia"/>
                <w:bCs/>
                <w:sz w:val="18"/>
                <w:szCs w:val="18"/>
                <w:lang w:val="en-US"/>
              </w:rPr>
              <w:t>10</w:t>
            </w:r>
            <w:r>
              <w:rPr>
                <w:rFonts w:hint="eastAsia"/>
                <w:bCs/>
                <w:sz w:val="18"/>
                <w:szCs w:val="18"/>
              </w:rPr>
              <w:t>，《铁路隧道渗漏水防治探讨》，《青年生活》，第一作者；</w:t>
            </w:r>
          </w:p>
          <w:p w:rsidR="007938F9" w:rsidRDefault="009904C5">
            <w:pPr>
              <w:spacing w:line="220" w:lineRule="exact"/>
              <w:rPr>
                <w:bCs/>
                <w:sz w:val="18"/>
                <w:szCs w:val="18"/>
                <w:lang w:val="en-US"/>
              </w:rPr>
            </w:pPr>
            <w:r>
              <w:rPr>
                <w:rFonts w:hint="eastAsia"/>
                <w:bCs/>
                <w:sz w:val="18"/>
                <w:szCs w:val="18"/>
                <w:lang w:val="en-US"/>
              </w:rPr>
              <w:t>22.</w:t>
            </w:r>
            <w:r>
              <w:rPr>
                <w:rFonts w:hint="eastAsia"/>
                <w:bCs/>
                <w:sz w:val="18"/>
                <w:szCs w:val="18"/>
              </w:rPr>
              <w:t>2019.</w:t>
            </w:r>
            <w:r>
              <w:rPr>
                <w:rFonts w:hint="eastAsia"/>
                <w:bCs/>
                <w:sz w:val="18"/>
                <w:szCs w:val="18"/>
                <w:lang w:val="en-US"/>
              </w:rPr>
              <w:t>10</w:t>
            </w:r>
            <w:r>
              <w:rPr>
                <w:rFonts w:hint="eastAsia"/>
                <w:bCs/>
                <w:sz w:val="18"/>
                <w:szCs w:val="18"/>
              </w:rPr>
              <w:t>，《校企共建合作办学模式探索-以先科桥隧学院为例》，《智富时代》，第一作者；</w:t>
            </w:r>
          </w:p>
          <w:p w:rsidR="007938F9" w:rsidRDefault="009904C5">
            <w:pPr>
              <w:spacing w:line="220" w:lineRule="exact"/>
              <w:rPr>
                <w:bCs/>
                <w:sz w:val="18"/>
                <w:szCs w:val="18"/>
              </w:rPr>
            </w:pPr>
            <w:r>
              <w:rPr>
                <w:rFonts w:hint="eastAsia"/>
                <w:bCs/>
                <w:sz w:val="18"/>
                <w:szCs w:val="18"/>
                <w:lang w:val="en-US"/>
              </w:rPr>
              <w:t>23.</w:t>
            </w:r>
            <w:r>
              <w:rPr>
                <w:rFonts w:hint="eastAsia"/>
                <w:bCs/>
                <w:sz w:val="18"/>
                <w:szCs w:val="18"/>
              </w:rPr>
              <w:t>2019.</w:t>
            </w:r>
            <w:r>
              <w:rPr>
                <w:rFonts w:hint="eastAsia"/>
                <w:bCs/>
                <w:sz w:val="18"/>
                <w:szCs w:val="18"/>
                <w:lang w:val="en-US"/>
              </w:rPr>
              <w:t>10</w:t>
            </w:r>
            <w:r>
              <w:rPr>
                <w:rFonts w:hint="eastAsia"/>
                <w:bCs/>
                <w:sz w:val="18"/>
                <w:szCs w:val="18"/>
              </w:rPr>
              <w:t>，《浅谈怀化辰溪站107#道岔尖轨病害整治》，《中国应急管理科学》，第一作者；</w:t>
            </w:r>
          </w:p>
          <w:p w:rsidR="007938F9" w:rsidRDefault="009904C5">
            <w:pPr>
              <w:spacing w:line="220" w:lineRule="exact"/>
              <w:rPr>
                <w:bCs/>
                <w:sz w:val="18"/>
                <w:szCs w:val="18"/>
                <w:lang w:val="en-US"/>
              </w:rPr>
            </w:pPr>
            <w:r>
              <w:rPr>
                <w:rFonts w:hint="eastAsia"/>
                <w:bCs/>
                <w:sz w:val="18"/>
                <w:szCs w:val="18"/>
                <w:lang w:val="en-US"/>
              </w:rPr>
              <w:t>24.2019.09，《高职毕业生就业心态问题及应对方式探寻》，智库时代，独著</w:t>
            </w:r>
          </w:p>
          <w:p w:rsidR="007938F9" w:rsidRDefault="009904C5">
            <w:pPr>
              <w:spacing w:line="220" w:lineRule="exact"/>
              <w:rPr>
                <w:bCs/>
                <w:sz w:val="18"/>
                <w:szCs w:val="18"/>
              </w:rPr>
            </w:pPr>
            <w:r>
              <w:rPr>
                <w:rFonts w:hint="eastAsia"/>
                <w:bCs/>
                <w:sz w:val="18"/>
                <w:szCs w:val="18"/>
                <w:lang w:val="en-US"/>
              </w:rPr>
              <w:t>25.2012.11，</w:t>
            </w:r>
            <w:r>
              <w:rPr>
                <w:rFonts w:hint="eastAsia"/>
                <w:bCs/>
                <w:sz w:val="18"/>
                <w:szCs w:val="18"/>
              </w:rPr>
              <w:t>《贯彻“一把手工程”，促进毕业生就业工作的可持续发展》，2012年湖南省高职高专招生与就业研究会年会，独著；</w:t>
            </w:r>
          </w:p>
          <w:p w:rsidR="007938F9" w:rsidRDefault="009904C5">
            <w:pPr>
              <w:pStyle w:val="TableParagraph"/>
              <w:rPr>
                <w:rFonts w:ascii="黑体" w:eastAsia="黑体" w:hAnsi="黑体"/>
                <w:b/>
                <w:sz w:val="18"/>
                <w:szCs w:val="18"/>
                <w:lang w:val="en-US"/>
              </w:rPr>
            </w:pPr>
            <w:r>
              <w:rPr>
                <w:rFonts w:ascii="黑体" w:eastAsia="黑体" w:hAnsi="黑体" w:hint="eastAsia"/>
                <w:b/>
                <w:sz w:val="18"/>
                <w:szCs w:val="18"/>
              </w:rPr>
              <w:t>二、教材：正式出版的国家规划教材4本，其中主编规划教材1本、副主编3本。主编校本教材</w:t>
            </w:r>
            <w:r>
              <w:rPr>
                <w:rFonts w:ascii="黑体" w:eastAsia="黑体" w:hAnsi="黑体" w:hint="eastAsia"/>
                <w:b/>
                <w:sz w:val="18"/>
                <w:szCs w:val="18"/>
                <w:lang w:val="en-US"/>
              </w:rPr>
              <w:t>1本。</w:t>
            </w:r>
          </w:p>
          <w:p w:rsidR="007938F9" w:rsidRDefault="009904C5">
            <w:pPr>
              <w:pStyle w:val="TableParagraph"/>
              <w:rPr>
                <w:sz w:val="18"/>
                <w:szCs w:val="18"/>
                <w:lang w:val="en-US"/>
              </w:rPr>
            </w:pPr>
            <w:r>
              <w:rPr>
                <w:rFonts w:hint="eastAsia"/>
                <w:sz w:val="18"/>
                <w:szCs w:val="18"/>
                <w:lang w:val="en-US"/>
              </w:rPr>
              <w:t>1.2018.1，主编， 21世纪应用型人才培养“十三五”规划教材《高职院校大学生创业教程》，东北大学出版社，代表作；</w:t>
            </w:r>
          </w:p>
          <w:p w:rsidR="007938F9" w:rsidRDefault="009904C5">
            <w:pPr>
              <w:pStyle w:val="TableParagraph"/>
              <w:rPr>
                <w:sz w:val="18"/>
                <w:szCs w:val="18"/>
                <w:lang w:val="en-US"/>
              </w:rPr>
            </w:pPr>
            <w:r>
              <w:rPr>
                <w:rFonts w:hint="eastAsia"/>
                <w:sz w:val="18"/>
                <w:szCs w:val="18"/>
                <w:lang w:val="en-US"/>
              </w:rPr>
              <w:t>2.2011.7，副主编，普通高等职业教育“十二五”规划教材《大学生就业与创业指导》，东北师范大学出版社；</w:t>
            </w:r>
          </w:p>
          <w:p w:rsidR="007938F9" w:rsidRDefault="009904C5">
            <w:pPr>
              <w:pStyle w:val="TableParagraph"/>
              <w:rPr>
                <w:sz w:val="18"/>
                <w:szCs w:val="18"/>
                <w:lang w:val="en-US"/>
              </w:rPr>
            </w:pPr>
            <w:r>
              <w:rPr>
                <w:rFonts w:hint="eastAsia"/>
                <w:sz w:val="18"/>
                <w:szCs w:val="18"/>
                <w:lang w:val="en-US"/>
              </w:rPr>
              <w:t>3.2019.10，副主编，高职高专土建类“十三五”规划教材《建筑绘图技能实训》，</w:t>
            </w:r>
            <w:r>
              <w:rPr>
                <w:rFonts w:ascii="Times New Roman" w:hint="eastAsia"/>
                <w:sz w:val="20"/>
              </w:rPr>
              <w:t>中南大学出版社；</w:t>
            </w:r>
          </w:p>
          <w:p w:rsidR="007938F9" w:rsidRDefault="009904C5">
            <w:pPr>
              <w:pStyle w:val="TableParagraph"/>
              <w:rPr>
                <w:sz w:val="18"/>
                <w:szCs w:val="18"/>
                <w:lang w:val="en-US"/>
              </w:rPr>
            </w:pPr>
            <w:r>
              <w:rPr>
                <w:rFonts w:hint="eastAsia"/>
                <w:sz w:val="18"/>
                <w:szCs w:val="18"/>
                <w:lang w:val="en-US"/>
              </w:rPr>
              <w:t>4.2019.8，副主编，高等职业教育“十三五”规划教材《无损检测之钢轨探伤》，</w:t>
            </w:r>
            <w:r>
              <w:rPr>
                <w:rFonts w:ascii="Times New Roman" w:hint="eastAsia"/>
                <w:sz w:val="20"/>
              </w:rPr>
              <w:t>西南交通大学出版社；</w:t>
            </w:r>
          </w:p>
          <w:p w:rsidR="007938F9" w:rsidRDefault="009904C5">
            <w:pPr>
              <w:pStyle w:val="TableParagraph"/>
              <w:rPr>
                <w:sz w:val="18"/>
                <w:szCs w:val="18"/>
                <w:lang w:val="en-US"/>
              </w:rPr>
            </w:pPr>
            <w:r>
              <w:rPr>
                <w:rFonts w:hint="eastAsia"/>
                <w:sz w:val="18"/>
                <w:szCs w:val="18"/>
                <w:lang w:val="en-US"/>
              </w:rPr>
              <w:t>5.2019.10，主编，校本教材《香港铁路有限公司线路维修技术培训教材》；</w:t>
            </w:r>
          </w:p>
        </w:tc>
        <w:tc>
          <w:tcPr>
            <w:tcW w:w="1239" w:type="dxa"/>
            <w:vMerge/>
            <w:tcBorders>
              <w:top w:val="nil"/>
            </w:tcBorders>
          </w:tcPr>
          <w:p w:rsidR="007938F9" w:rsidRDefault="007938F9">
            <w:pPr>
              <w:rPr>
                <w:sz w:val="2"/>
                <w:szCs w:val="2"/>
              </w:rPr>
            </w:pPr>
          </w:p>
        </w:tc>
      </w:tr>
      <w:tr w:rsidR="007938F9">
        <w:trPr>
          <w:trHeight w:val="341"/>
        </w:trPr>
        <w:tc>
          <w:tcPr>
            <w:tcW w:w="1342" w:type="dxa"/>
          </w:tcPr>
          <w:p w:rsidR="007938F9" w:rsidRDefault="009904C5">
            <w:pPr>
              <w:pStyle w:val="TableParagraph"/>
              <w:spacing w:before="33"/>
              <w:ind w:left="21"/>
              <w:jc w:val="center"/>
              <w:rPr>
                <w:sz w:val="21"/>
              </w:rPr>
            </w:pPr>
            <w:r>
              <w:rPr>
                <w:rFonts w:hint="eastAsia"/>
                <w:sz w:val="21"/>
                <w:lang w:val="en-US"/>
              </w:rPr>
              <w:t xml:space="preserve">2014 </w:t>
            </w:r>
            <w:r>
              <w:rPr>
                <w:sz w:val="21"/>
              </w:rPr>
              <w:t>年度</w:t>
            </w:r>
          </w:p>
        </w:tc>
        <w:tc>
          <w:tcPr>
            <w:tcW w:w="1370" w:type="dxa"/>
            <w:gridSpan w:val="2"/>
          </w:tcPr>
          <w:p w:rsidR="007938F9" w:rsidRDefault="009904C5">
            <w:pPr>
              <w:pStyle w:val="TableParagraph"/>
              <w:spacing w:before="33"/>
              <w:ind w:right="40" w:firstLineChars="100" w:firstLine="210"/>
              <w:jc w:val="center"/>
              <w:rPr>
                <w:sz w:val="21"/>
              </w:rPr>
            </w:pPr>
            <w:r>
              <w:rPr>
                <w:rFonts w:hint="eastAsia"/>
                <w:sz w:val="21"/>
                <w:lang w:val="en-US"/>
              </w:rPr>
              <w:t>2015</w:t>
            </w:r>
            <w:r>
              <w:rPr>
                <w:sz w:val="21"/>
              </w:rPr>
              <w:t>年度</w:t>
            </w:r>
          </w:p>
        </w:tc>
        <w:tc>
          <w:tcPr>
            <w:tcW w:w="1356" w:type="dxa"/>
          </w:tcPr>
          <w:p w:rsidR="007938F9" w:rsidRDefault="009904C5">
            <w:pPr>
              <w:pStyle w:val="TableParagraph"/>
              <w:spacing w:before="33"/>
              <w:ind w:left="4" w:right="26" w:hanging="4"/>
              <w:jc w:val="center"/>
              <w:rPr>
                <w:sz w:val="21"/>
              </w:rPr>
            </w:pPr>
            <w:r>
              <w:rPr>
                <w:rFonts w:hint="eastAsia"/>
                <w:sz w:val="21"/>
                <w:lang w:val="en-US"/>
              </w:rPr>
              <w:t>2016</w:t>
            </w:r>
            <w:r>
              <w:rPr>
                <w:sz w:val="21"/>
              </w:rPr>
              <w:t>年度</w:t>
            </w:r>
          </w:p>
        </w:tc>
        <w:tc>
          <w:tcPr>
            <w:tcW w:w="1358" w:type="dxa"/>
            <w:gridSpan w:val="3"/>
          </w:tcPr>
          <w:p w:rsidR="007938F9" w:rsidRDefault="009904C5">
            <w:pPr>
              <w:pStyle w:val="TableParagraph"/>
              <w:spacing w:before="33"/>
              <w:ind w:leftChars="100" w:left="220" w:right="28"/>
              <w:jc w:val="both"/>
              <w:rPr>
                <w:sz w:val="21"/>
              </w:rPr>
            </w:pPr>
            <w:r>
              <w:rPr>
                <w:rFonts w:hint="eastAsia"/>
                <w:sz w:val="21"/>
                <w:lang w:val="en-US"/>
              </w:rPr>
              <w:t>2017</w:t>
            </w:r>
            <w:r>
              <w:rPr>
                <w:sz w:val="21"/>
              </w:rPr>
              <w:t>年度</w:t>
            </w:r>
          </w:p>
        </w:tc>
        <w:tc>
          <w:tcPr>
            <w:tcW w:w="1357" w:type="dxa"/>
          </w:tcPr>
          <w:p w:rsidR="007938F9" w:rsidRDefault="009904C5">
            <w:pPr>
              <w:pStyle w:val="TableParagraph"/>
              <w:spacing w:before="33"/>
              <w:ind w:right="27"/>
              <w:jc w:val="center"/>
              <w:rPr>
                <w:sz w:val="21"/>
              </w:rPr>
            </w:pPr>
            <w:r>
              <w:rPr>
                <w:rFonts w:hint="eastAsia"/>
                <w:sz w:val="21"/>
                <w:lang w:val="en-US"/>
              </w:rPr>
              <w:t>2018</w:t>
            </w:r>
            <w:r>
              <w:rPr>
                <w:sz w:val="21"/>
              </w:rPr>
              <w:t>年度</w:t>
            </w: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2419" w:type="dxa"/>
            <w:gridSpan w:val="13"/>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trPr>
          <w:trHeight w:val="611"/>
        </w:trPr>
        <w:tc>
          <w:tcPr>
            <w:tcW w:w="1342" w:type="dxa"/>
            <w:vAlign w:val="center"/>
          </w:tcPr>
          <w:p w:rsidR="007938F9" w:rsidRDefault="009904C5">
            <w:pPr>
              <w:pStyle w:val="TableParagraph"/>
              <w:jc w:val="center"/>
              <w:rPr>
                <w:rFonts w:ascii="Times New Roman"/>
                <w:lang w:val="en-US"/>
              </w:rPr>
            </w:pPr>
            <w:r>
              <w:rPr>
                <w:rFonts w:ascii="Times New Roman" w:hint="eastAsia"/>
                <w:lang w:val="en-US"/>
              </w:rPr>
              <w:t>优秀</w:t>
            </w:r>
          </w:p>
        </w:tc>
        <w:tc>
          <w:tcPr>
            <w:tcW w:w="1370" w:type="dxa"/>
            <w:gridSpan w:val="2"/>
            <w:vAlign w:val="center"/>
          </w:tcPr>
          <w:p w:rsidR="007938F9" w:rsidRDefault="009904C5">
            <w:pPr>
              <w:pStyle w:val="TableParagraph"/>
              <w:jc w:val="center"/>
              <w:rPr>
                <w:rFonts w:ascii="Times New Roman"/>
              </w:rPr>
            </w:pPr>
            <w:r>
              <w:rPr>
                <w:rFonts w:ascii="Times New Roman" w:hint="eastAsia"/>
                <w:lang w:val="en-US"/>
              </w:rPr>
              <w:t>优秀</w:t>
            </w:r>
          </w:p>
        </w:tc>
        <w:tc>
          <w:tcPr>
            <w:tcW w:w="1356" w:type="dxa"/>
            <w:vAlign w:val="center"/>
          </w:tcPr>
          <w:p w:rsidR="007938F9" w:rsidRDefault="009904C5">
            <w:pPr>
              <w:pStyle w:val="TableParagraph"/>
              <w:jc w:val="center"/>
              <w:rPr>
                <w:rFonts w:ascii="Times New Roman"/>
              </w:rPr>
            </w:pPr>
            <w:r>
              <w:rPr>
                <w:rFonts w:ascii="Times New Roman" w:hint="eastAsia"/>
                <w:lang w:val="en-US"/>
              </w:rPr>
              <w:t>优秀</w:t>
            </w:r>
          </w:p>
        </w:tc>
        <w:tc>
          <w:tcPr>
            <w:tcW w:w="1358" w:type="dxa"/>
            <w:gridSpan w:val="3"/>
            <w:vAlign w:val="center"/>
          </w:tcPr>
          <w:p w:rsidR="007938F9" w:rsidRDefault="009904C5">
            <w:pPr>
              <w:pStyle w:val="TableParagraph"/>
              <w:jc w:val="center"/>
              <w:rPr>
                <w:rFonts w:ascii="Times New Roman"/>
              </w:rPr>
            </w:pPr>
            <w:r>
              <w:rPr>
                <w:rFonts w:ascii="Times New Roman" w:hint="eastAsia"/>
                <w:lang w:val="en-US"/>
              </w:rPr>
              <w:t>优秀</w:t>
            </w:r>
          </w:p>
        </w:tc>
        <w:tc>
          <w:tcPr>
            <w:tcW w:w="1357" w:type="dxa"/>
            <w:vAlign w:val="center"/>
          </w:tcPr>
          <w:p w:rsidR="007938F9" w:rsidRDefault="009904C5">
            <w:pPr>
              <w:pStyle w:val="TableParagraph"/>
              <w:jc w:val="center"/>
              <w:rPr>
                <w:rFonts w:ascii="Times New Roman"/>
              </w:rPr>
            </w:pPr>
            <w:r>
              <w:rPr>
                <w:rFonts w:ascii="Times New Roman" w:hint="eastAsia"/>
                <w:lang w:val="en-US"/>
              </w:rPr>
              <w:t>优秀</w:t>
            </w: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2419" w:type="dxa"/>
            <w:gridSpan w:val="13"/>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trPr>
          <w:trHeight w:val="280"/>
        </w:trPr>
        <w:tc>
          <w:tcPr>
            <w:tcW w:w="6783" w:type="dxa"/>
            <w:gridSpan w:val="8"/>
          </w:tcPr>
          <w:p w:rsidR="007938F9" w:rsidRDefault="009904C5">
            <w:pPr>
              <w:pStyle w:val="TableParagraph"/>
              <w:spacing w:before="4" w:line="256" w:lineRule="exact"/>
              <w:ind w:left="1708"/>
              <w:rPr>
                <w:sz w:val="21"/>
              </w:rPr>
            </w:pPr>
            <w:r>
              <w:rPr>
                <w:sz w:val="21"/>
              </w:rPr>
              <w:t>工作经历与任现职以来继续教育情况</w:t>
            </w:r>
          </w:p>
          <w:p w:rsidR="007938F9" w:rsidRDefault="009904C5">
            <w:pPr>
              <w:spacing w:line="320" w:lineRule="exact"/>
              <w:rPr>
                <w:rFonts w:ascii="仿宋" w:eastAsia="仿宋" w:hAnsi="仿宋" w:cs="楷体_GB2312"/>
                <w:b/>
                <w:snapToGrid w:val="0"/>
                <w:sz w:val="24"/>
              </w:rPr>
            </w:pPr>
            <w:r>
              <w:rPr>
                <w:rFonts w:ascii="仿宋" w:eastAsia="仿宋" w:hAnsi="仿宋" w:cs="楷体_GB2312" w:hint="eastAsia"/>
                <w:b/>
                <w:snapToGrid w:val="0"/>
                <w:sz w:val="24"/>
              </w:rPr>
              <w:t>一、工作经历：</w:t>
            </w:r>
          </w:p>
          <w:p w:rsidR="007938F9" w:rsidRPr="00381606" w:rsidRDefault="009904C5" w:rsidP="00381606">
            <w:pPr>
              <w:spacing w:line="320" w:lineRule="exact"/>
              <w:ind w:firstLineChars="200" w:firstLine="440"/>
              <w:rPr>
                <w:color w:val="000000" w:themeColor="text1"/>
                <w:szCs w:val="20"/>
              </w:rPr>
            </w:pPr>
            <w:r w:rsidRPr="00381606">
              <w:rPr>
                <w:rFonts w:hint="eastAsia"/>
                <w:color w:val="000000" w:themeColor="text1"/>
                <w:szCs w:val="20"/>
                <w:lang w:val="en-US"/>
              </w:rPr>
              <w:t>1992</w:t>
            </w:r>
            <w:r w:rsidRPr="00381606">
              <w:rPr>
                <w:rFonts w:hint="eastAsia"/>
                <w:color w:val="000000" w:themeColor="text1"/>
                <w:szCs w:val="20"/>
              </w:rPr>
              <w:t>年</w:t>
            </w:r>
            <w:r w:rsidRPr="00381606">
              <w:rPr>
                <w:rFonts w:hint="eastAsia"/>
                <w:color w:val="000000" w:themeColor="text1"/>
                <w:szCs w:val="20"/>
                <w:lang w:val="en-US"/>
              </w:rPr>
              <w:t>7</w:t>
            </w:r>
            <w:r w:rsidRPr="00381606">
              <w:rPr>
                <w:rFonts w:hint="eastAsia"/>
                <w:color w:val="000000" w:themeColor="text1"/>
                <w:szCs w:val="20"/>
              </w:rPr>
              <w:t>月-</w:t>
            </w:r>
            <w:r w:rsidR="00381606" w:rsidRPr="00381606">
              <w:rPr>
                <w:rFonts w:hint="eastAsia"/>
                <w:color w:val="000000" w:themeColor="text1"/>
                <w:szCs w:val="20"/>
                <w:lang w:val="en-US"/>
              </w:rPr>
              <w:t>199</w:t>
            </w:r>
            <w:r w:rsidR="00381606" w:rsidRPr="00381606">
              <w:rPr>
                <w:color w:val="000000" w:themeColor="text1"/>
                <w:szCs w:val="20"/>
                <w:lang w:val="en-US"/>
              </w:rPr>
              <w:t>6</w:t>
            </w:r>
            <w:r w:rsidRPr="00381606">
              <w:rPr>
                <w:rFonts w:hint="eastAsia"/>
                <w:color w:val="000000" w:themeColor="text1"/>
                <w:szCs w:val="20"/>
              </w:rPr>
              <w:t>年</w:t>
            </w:r>
            <w:r w:rsidR="00381606" w:rsidRPr="00381606">
              <w:rPr>
                <w:rFonts w:hint="eastAsia"/>
                <w:color w:val="000000" w:themeColor="text1"/>
                <w:szCs w:val="20"/>
              </w:rPr>
              <w:t>6</w:t>
            </w:r>
            <w:r w:rsidRPr="00381606">
              <w:rPr>
                <w:rFonts w:hint="eastAsia"/>
                <w:color w:val="000000" w:themeColor="text1"/>
                <w:szCs w:val="20"/>
              </w:rPr>
              <w:t>月，</w:t>
            </w:r>
            <w:r w:rsidR="00381606" w:rsidRPr="00381606">
              <w:rPr>
                <w:rFonts w:hint="eastAsia"/>
                <w:color w:val="000000" w:themeColor="text1"/>
                <w:szCs w:val="20"/>
              </w:rPr>
              <w:t>衡阳铁路工程学校（现湖南高速铁路职业学院），见习生、教员、校办秘书；</w:t>
            </w:r>
          </w:p>
          <w:p w:rsidR="00381606" w:rsidRPr="00381606" w:rsidRDefault="00381606">
            <w:pPr>
              <w:spacing w:line="320" w:lineRule="exact"/>
              <w:ind w:firstLineChars="200" w:firstLine="440"/>
              <w:rPr>
                <w:color w:val="000000" w:themeColor="text1"/>
                <w:szCs w:val="20"/>
              </w:rPr>
            </w:pPr>
            <w:r w:rsidRPr="00381606">
              <w:rPr>
                <w:rFonts w:hint="eastAsia"/>
                <w:color w:val="000000" w:themeColor="text1"/>
                <w:szCs w:val="20"/>
              </w:rPr>
              <w:t>1</w:t>
            </w:r>
            <w:r w:rsidRPr="00381606">
              <w:rPr>
                <w:color w:val="000000" w:themeColor="text1"/>
                <w:szCs w:val="20"/>
              </w:rPr>
              <w:t>996</w:t>
            </w:r>
            <w:r w:rsidRPr="00381606">
              <w:rPr>
                <w:rFonts w:hint="eastAsia"/>
                <w:color w:val="000000" w:themeColor="text1"/>
                <w:szCs w:val="20"/>
              </w:rPr>
              <w:t>年</w:t>
            </w:r>
            <w:r w:rsidRPr="00381606">
              <w:rPr>
                <w:color w:val="000000" w:themeColor="text1"/>
                <w:szCs w:val="20"/>
              </w:rPr>
              <w:t>6</w:t>
            </w:r>
            <w:r w:rsidRPr="00381606">
              <w:rPr>
                <w:rFonts w:hint="eastAsia"/>
                <w:color w:val="000000" w:themeColor="text1"/>
                <w:szCs w:val="20"/>
              </w:rPr>
              <w:t>月-</w:t>
            </w:r>
            <w:r w:rsidRPr="00381606">
              <w:rPr>
                <w:color w:val="000000" w:themeColor="text1"/>
                <w:szCs w:val="20"/>
              </w:rPr>
              <w:t>2000</w:t>
            </w:r>
            <w:r w:rsidRPr="00381606">
              <w:rPr>
                <w:rFonts w:hint="eastAsia"/>
                <w:color w:val="000000" w:themeColor="text1"/>
                <w:szCs w:val="20"/>
              </w:rPr>
              <w:t>年1</w:t>
            </w:r>
            <w:r w:rsidRPr="00381606">
              <w:rPr>
                <w:color w:val="000000" w:themeColor="text1"/>
                <w:szCs w:val="20"/>
              </w:rPr>
              <w:t>1</w:t>
            </w:r>
            <w:r w:rsidRPr="00381606">
              <w:rPr>
                <w:rFonts w:hint="eastAsia"/>
                <w:color w:val="000000" w:themeColor="text1"/>
                <w:szCs w:val="20"/>
              </w:rPr>
              <w:t>月，衡阳铁路工程学校（现湖南高速铁路职</w:t>
            </w:r>
            <w:r w:rsidRPr="00381606">
              <w:rPr>
                <w:rFonts w:hint="eastAsia"/>
                <w:color w:val="000000" w:themeColor="text1"/>
                <w:szCs w:val="20"/>
              </w:rPr>
              <w:lastRenderedPageBreak/>
              <w:t>业学院），团委主任干事；</w:t>
            </w:r>
          </w:p>
          <w:p w:rsidR="00381606" w:rsidRPr="00381606" w:rsidRDefault="00381606">
            <w:pPr>
              <w:spacing w:line="320" w:lineRule="exact"/>
              <w:ind w:firstLineChars="200" w:firstLine="440"/>
              <w:rPr>
                <w:color w:val="000000" w:themeColor="text1"/>
                <w:szCs w:val="20"/>
              </w:rPr>
            </w:pPr>
            <w:r w:rsidRPr="00381606">
              <w:rPr>
                <w:rFonts w:hint="eastAsia"/>
                <w:color w:val="000000" w:themeColor="text1"/>
                <w:szCs w:val="20"/>
              </w:rPr>
              <w:t>2</w:t>
            </w:r>
            <w:r w:rsidRPr="00381606">
              <w:rPr>
                <w:color w:val="000000" w:themeColor="text1"/>
                <w:szCs w:val="20"/>
              </w:rPr>
              <w:t>000</w:t>
            </w:r>
            <w:r w:rsidRPr="00381606">
              <w:rPr>
                <w:rFonts w:hint="eastAsia"/>
                <w:color w:val="000000" w:themeColor="text1"/>
                <w:szCs w:val="20"/>
              </w:rPr>
              <w:t>年11月-</w:t>
            </w:r>
            <w:r w:rsidRPr="00381606">
              <w:rPr>
                <w:color w:val="000000" w:themeColor="text1"/>
                <w:szCs w:val="20"/>
              </w:rPr>
              <w:t>2007</w:t>
            </w:r>
            <w:r w:rsidRPr="00381606">
              <w:rPr>
                <w:rFonts w:hint="eastAsia"/>
                <w:color w:val="000000" w:themeColor="text1"/>
                <w:szCs w:val="20"/>
              </w:rPr>
              <w:t>年7月，衡阳铁路工程学校（现湖南高速铁路职业学院），团委书记；</w:t>
            </w:r>
          </w:p>
          <w:p w:rsidR="007938F9" w:rsidRPr="00381606" w:rsidRDefault="00381606">
            <w:pPr>
              <w:spacing w:line="320" w:lineRule="exact"/>
              <w:ind w:firstLineChars="200" w:firstLine="440"/>
              <w:rPr>
                <w:color w:val="000000" w:themeColor="text1"/>
                <w:szCs w:val="20"/>
              </w:rPr>
            </w:pPr>
            <w:r w:rsidRPr="00381606">
              <w:rPr>
                <w:rFonts w:hint="eastAsia"/>
                <w:color w:val="000000" w:themeColor="text1"/>
                <w:szCs w:val="20"/>
                <w:lang w:val="en-US"/>
              </w:rPr>
              <w:t>200</w:t>
            </w:r>
            <w:r w:rsidRPr="00381606">
              <w:rPr>
                <w:color w:val="000000" w:themeColor="text1"/>
                <w:szCs w:val="20"/>
                <w:lang w:val="en-US"/>
              </w:rPr>
              <w:t>7</w:t>
            </w:r>
            <w:r w:rsidR="009904C5" w:rsidRPr="00381606">
              <w:rPr>
                <w:rFonts w:hint="eastAsia"/>
                <w:color w:val="000000" w:themeColor="text1"/>
                <w:szCs w:val="20"/>
              </w:rPr>
              <w:t>年</w:t>
            </w:r>
            <w:r w:rsidRPr="00381606">
              <w:rPr>
                <w:rFonts w:hint="eastAsia"/>
                <w:color w:val="000000" w:themeColor="text1"/>
                <w:szCs w:val="20"/>
              </w:rPr>
              <w:t>7</w:t>
            </w:r>
            <w:r w:rsidR="009904C5" w:rsidRPr="00381606">
              <w:rPr>
                <w:rFonts w:hint="eastAsia"/>
                <w:color w:val="000000" w:themeColor="text1"/>
                <w:szCs w:val="20"/>
              </w:rPr>
              <w:t>月-</w:t>
            </w:r>
            <w:r w:rsidRPr="00381606">
              <w:rPr>
                <w:color w:val="000000" w:themeColor="text1"/>
                <w:szCs w:val="20"/>
              </w:rPr>
              <w:t>2010</w:t>
            </w:r>
            <w:r w:rsidR="009904C5" w:rsidRPr="00381606">
              <w:rPr>
                <w:rFonts w:hint="eastAsia"/>
                <w:color w:val="000000" w:themeColor="text1"/>
                <w:szCs w:val="20"/>
              </w:rPr>
              <w:t>年</w:t>
            </w:r>
            <w:r w:rsidRPr="00381606">
              <w:rPr>
                <w:rFonts w:hint="eastAsia"/>
                <w:color w:val="000000" w:themeColor="text1"/>
                <w:szCs w:val="20"/>
              </w:rPr>
              <w:t>1</w:t>
            </w:r>
            <w:r w:rsidR="009904C5" w:rsidRPr="00381606">
              <w:rPr>
                <w:rFonts w:hint="eastAsia"/>
                <w:color w:val="000000" w:themeColor="text1"/>
                <w:szCs w:val="20"/>
              </w:rPr>
              <w:t>月，湖南交通工程职业技术学院（现湖南高速铁路职业技术学院）</w:t>
            </w:r>
            <w:r w:rsidRPr="00381606">
              <w:rPr>
                <w:rFonts w:hint="eastAsia"/>
                <w:color w:val="000000" w:themeColor="text1"/>
                <w:szCs w:val="20"/>
              </w:rPr>
              <w:t>，党总支书记；</w:t>
            </w:r>
          </w:p>
          <w:p w:rsidR="007938F9" w:rsidRPr="00381606" w:rsidRDefault="009904C5">
            <w:pPr>
              <w:spacing w:line="320" w:lineRule="exact"/>
              <w:ind w:firstLineChars="200" w:firstLine="440"/>
              <w:rPr>
                <w:color w:val="000000" w:themeColor="text1"/>
                <w:szCs w:val="20"/>
              </w:rPr>
            </w:pPr>
            <w:r w:rsidRPr="00381606">
              <w:rPr>
                <w:rFonts w:hint="eastAsia"/>
                <w:color w:val="000000" w:themeColor="text1"/>
                <w:szCs w:val="20"/>
                <w:lang w:val="en-US"/>
              </w:rPr>
              <w:t xml:space="preserve"> </w:t>
            </w:r>
            <w:r w:rsidR="00381606" w:rsidRPr="00381606">
              <w:rPr>
                <w:color w:val="000000" w:themeColor="text1"/>
                <w:szCs w:val="20"/>
                <w:lang w:val="en-US"/>
              </w:rPr>
              <w:t>2010</w:t>
            </w:r>
            <w:r w:rsidRPr="00381606">
              <w:rPr>
                <w:rFonts w:hint="eastAsia"/>
                <w:color w:val="000000" w:themeColor="text1"/>
                <w:szCs w:val="20"/>
              </w:rPr>
              <w:t>年</w:t>
            </w:r>
            <w:r w:rsidR="00381606" w:rsidRPr="00381606">
              <w:rPr>
                <w:rFonts w:hint="eastAsia"/>
                <w:color w:val="000000" w:themeColor="text1"/>
                <w:szCs w:val="20"/>
              </w:rPr>
              <w:t>1</w:t>
            </w:r>
            <w:r w:rsidRPr="00381606">
              <w:rPr>
                <w:rFonts w:hint="eastAsia"/>
                <w:color w:val="000000" w:themeColor="text1"/>
                <w:szCs w:val="20"/>
              </w:rPr>
              <w:t>月-</w:t>
            </w:r>
            <w:r w:rsidR="00381606" w:rsidRPr="00381606">
              <w:rPr>
                <w:color w:val="000000" w:themeColor="text1"/>
                <w:szCs w:val="20"/>
              </w:rPr>
              <w:t>2019</w:t>
            </w:r>
            <w:r w:rsidRPr="00381606">
              <w:rPr>
                <w:rFonts w:hint="eastAsia"/>
                <w:color w:val="000000" w:themeColor="text1"/>
                <w:szCs w:val="20"/>
              </w:rPr>
              <w:t>年</w:t>
            </w:r>
            <w:r w:rsidR="00381606" w:rsidRPr="00381606">
              <w:rPr>
                <w:rFonts w:hint="eastAsia"/>
                <w:color w:val="000000" w:themeColor="text1"/>
                <w:szCs w:val="20"/>
              </w:rPr>
              <w:t>7</w:t>
            </w:r>
            <w:r w:rsidRPr="00381606">
              <w:rPr>
                <w:rFonts w:hint="eastAsia"/>
                <w:color w:val="000000" w:themeColor="text1"/>
                <w:szCs w:val="20"/>
              </w:rPr>
              <w:t>月，湖南高速铁路职业技术学院</w:t>
            </w:r>
            <w:r w:rsidR="00381606" w:rsidRPr="00381606">
              <w:rPr>
                <w:rFonts w:hint="eastAsia"/>
                <w:color w:val="000000" w:themeColor="text1"/>
                <w:szCs w:val="20"/>
              </w:rPr>
              <w:t>，</w:t>
            </w:r>
            <w:r w:rsidRPr="00381606">
              <w:rPr>
                <w:rFonts w:hint="eastAsia"/>
                <w:color w:val="000000" w:themeColor="text1"/>
                <w:szCs w:val="20"/>
              </w:rPr>
              <w:t>招生就业处处长</w:t>
            </w:r>
          </w:p>
          <w:p w:rsidR="007938F9" w:rsidRDefault="009904C5">
            <w:pPr>
              <w:spacing w:line="320" w:lineRule="exact"/>
              <w:rPr>
                <w:szCs w:val="20"/>
                <w:lang w:val="en-US"/>
              </w:rPr>
            </w:pPr>
            <w:r w:rsidRPr="00381606">
              <w:rPr>
                <w:rFonts w:hint="eastAsia"/>
                <w:color w:val="000000" w:themeColor="text1"/>
                <w:szCs w:val="20"/>
                <w:lang w:val="en-US"/>
              </w:rPr>
              <w:t xml:space="preserve">     2019年7月-至今，湖南高速铁路职业技术学院</w:t>
            </w:r>
            <w:r w:rsidR="00381606" w:rsidRPr="00381606">
              <w:rPr>
                <w:rFonts w:hint="eastAsia"/>
                <w:color w:val="000000" w:themeColor="text1"/>
                <w:szCs w:val="20"/>
                <w:lang w:val="en-US"/>
              </w:rPr>
              <w:t>，</w:t>
            </w:r>
            <w:r w:rsidRPr="00381606">
              <w:rPr>
                <w:rFonts w:hint="eastAsia"/>
                <w:color w:val="000000" w:themeColor="text1"/>
                <w:szCs w:val="20"/>
                <w:lang w:val="en-US"/>
              </w:rPr>
              <w:t>铁道工程学院院长</w:t>
            </w: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2419" w:type="dxa"/>
            <w:gridSpan w:val="13"/>
            <w:vMerge/>
            <w:tcBorders>
              <w:top w:val="nil"/>
            </w:tcBorders>
          </w:tcPr>
          <w:p w:rsidR="007938F9" w:rsidRDefault="007938F9">
            <w:pPr>
              <w:rPr>
                <w:sz w:val="2"/>
                <w:szCs w:val="2"/>
              </w:rPr>
            </w:pPr>
          </w:p>
        </w:tc>
        <w:tc>
          <w:tcPr>
            <w:tcW w:w="1239" w:type="dxa"/>
            <w:vMerge/>
            <w:tcBorders>
              <w:top w:val="nil"/>
            </w:tcBorders>
          </w:tcPr>
          <w:p w:rsidR="007938F9" w:rsidRDefault="007938F9">
            <w:pPr>
              <w:rPr>
                <w:sz w:val="2"/>
                <w:szCs w:val="2"/>
              </w:rPr>
            </w:pPr>
          </w:p>
        </w:tc>
      </w:tr>
      <w:tr w:rsidR="007938F9">
        <w:trPr>
          <w:trHeight w:val="785"/>
        </w:trPr>
        <w:tc>
          <w:tcPr>
            <w:tcW w:w="6783" w:type="dxa"/>
            <w:gridSpan w:val="8"/>
            <w:vMerge w:val="restart"/>
          </w:tcPr>
          <w:p w:rsidR="007938F9" w:rsidRDefault="007938F9">
            <w:pPr>
              <w:pStyle w:val="TableParagraph"/>
              <w:rPr>
                <w:rFonts w:ascii="Times New Roman"/>
                <w:sz w:val="20"/>
              </w:rPr>
            </w:pPr>
          </w:p>
          <w:p w:rsidR="007938F9" w:rsidRDefault="009904C5">
            <w:pPr>
              <w:spacing w:line="320" w:lineRule="exact"/>
              <w:rPr>
                <w:rFonts w:ascii="仿宋" w:eastAsia="仿宋" w:hAnsi="仿宋" w:cs="楷体_GB2312"/>
                <w:b/>
                <w:snapToGrid w:val="0"/>
                <w:sz w:val="24"/>
              </w:rPr>
            </w:pPr>
            <w:r>
              <w:rPr>
                <w:rFonts w:ascii="仿宋" w:eastAsia="仿宋" w:hAnsi="仿宋" w:cs="楷体_GB2312" w:hint="eastAsia"/>
                <w:b/>
                <w:snapToGrid w:val="0"/>
                <w:sz w:val="24"/>
              </w:rPr>
              <w:t>二、任现职以来继续教育情况:</w:t>
            </w:r>
          </w:p>
          <w:p w:rsidR="007938F9" w:rsidRDefault="009904C5">
            <w:pPr>
              <w:pStyle w:val="TableParagraph"/>
              <w:ind w:firstLineChars="209" w:firstLine="439"/>
              <w:rPr>
                <w:bCs/>
                <w:snapToGrid w:val="0"/>
                <w:sz w:val="21"/>
                <w:szCs w:val="21"/>
              </w:rPr>
            </w:pPr>
            <w:r>
              <w:rPr>
                <w:rFonts w:ascii="Times New Roman" w:hint="eastAsia"/>
                <w:sz w:val="21"/>
                <w:szCs w:val="21"/>
                <w:lang w:val="en-US"/>
              </w:rPr>
              <w:t>1.2015</w:t>
            </w:r>
            <w:r>
              <w:rPr>
                <w:rFonts w:ascii="Times New Roman" w:hint="eastAsia"/>
                <w:sz w:val="21"/>
                <w:szCs w:val="21"/>
                <w:lang w:val="en-US"/>
              </w:rPr>
              <w:t>年参加</w:t>
            </w:r>
            <w:r>
              <w:rPr>
                <w:rFonts w:hint="eastAsia"/>
                <w:bCs/>
                <w:snapToGrid w:val="0"/>
                <w:sz w:val="21"/>
                <w:szCs w:val="21"/>
              </w:rPr>
              <w:t>衡阳市干部培训中心举办的《</w:t>
            </w:r>
            <w:r>
              <w:rPr>
                <w:rFonts w:hint="eastAsia"/>
                <w:bCs/>
                <w:snapToGrid w:val="0"/>
                <w:sz w:val="21"/>
                <w:szCs w:val="21"/>
                <w:lang w:val="en-US"/>
              </w:rPr>
              <w:t>2015年创新能力建设</w:t>
            </w:r>
            <w:r>
              <w:rPr>
                <w:rFonts w:hint="eastAsia"/>
                <w:bCs/>
                <w:snapToGrid w:val="0"/>
                <w:sz w:val="21"/>
                <w:szCs w:val="21"/>
              </w:rPr>
              <w:t>》课程学习，成绩合格；</w:t>
            </w:r>
          </w:p>
          <w:p w:rsidR="007938F9" w:rsidRDefault="009904C5">
            <w:pPr>
              <w:pStyle w:val="TableParagraph"/>
              <w:ind w:firstLineChars="209" w:firstLine="439"/>
              <w:rPr>
                <w:bCs/>
                <w:snapToGrid w:val="0"/>
                <w:sz w:val="21"/>
                <w:szCs w:val="21"/>
              </w:rPr>
            </w:pPr>
            <w:r>
              <w:rPr>
                <w:rFonts w:ascii="Times New Roman" w:hint="eastAsia"/>
                <w:sz w:val="21"/>
                <w:szCs w:val="21"/>
                <w:lang w:val="en-US"/>
              </w:rPr>
              <w:t>2.2016</w:t>
            </w:r>
            <w:r>
              <w:rPr>
                <w:rFonts w:ascii="Times New Roman" w:hint="eastAsia"/>
                <w:sz w:val="21"/>
                <w:szCs w:val="21"/>
                <w:lang w:val="en-US"/>
              </w:rPr>
              <w:t>年参加</w:t>
            </w:r>
            <w:r>
              <w:rPr>
                <w:rFonts w:hint="eastAsia"/>
                <w:bCs/>
                <w:snapToGrid w:val="0"/>
                <w:sz w:val="21"/>
                <w:szCs w:val="21"/>
              </w:rPr>
              <w:t>衡阳市干部培训中心举办的《</w:t>
            </w:r>
            <w:r>
              <w:rPr>
                <w:rFonts w:hint="eastAsia"/>
                <w:bCs/>
                <w:snapToGrid w:val="0"/>
                <w:sz w:val="21"/>
                <w:szCs w:val="21"/>
                <w:lang w:val="en-US"/>
              </w:rPr>
              <w:t>2016年依法行政法律与我同行</w:t>
            </w:r>
            <w:r>
              <w:rPr>
                <w:rFonts w:hint="eastAsia"/>
                <w:bCs/>
                <w:snapToGrid w:val="0"/>
                <w:sz w:val="21"/>
                <w:szCs w:val="21"/>
              </w:rPr>
              <w:t>》课程学习，成绩合格；</w:t>
            </w:r>
          </w:p>
          <w:p w:rsidR="007938F9" w:rsidRDefault="009904C5">
            <w:pPr>
              <w:pStyle w:val="TableParagraph"/>
              <w:ind w:firstLineChars="209" w:firstLine="439"/>
              <w:rPr>
                <w:bCs/>
                <w:snapToGrid w:val="0"/>
                <w:sz w:val="21"/>
                <w:szCs w:val="21"/>
              </w:rPr>
            </w:pPr>
            <w:r>
              <w:rPr>
                <w:rFonts w:ascii="Times New Roman" w:hint="eastAsia"/>
                <w:sz w:val="21"/>
                <w:szCs w:val="21"/>
                <w:lang w:val="en-US"/>
              </w:rPr>
              <w:t>3.2017</w:t>
            </w:r>
            <w:r>
              <w:rPr>
                <w:rFonts w:ascii="Times New Roman" w:hint="eastAsia"/>
                <w:sz w:val="21"/>
                <w:szCs w:val="21"/>
                <w:lang w:val="en-US"/>
              </w:rPr>
              <w:t>年参加</w:t>
            </w:r>
            <w:r>
              <w:rPr>
                <w:rFonts w:hint="eastAsia"/>
                <w:bCs/>
                <w:snapToGrid w:val="0"/>
                <w:sz w:val="21"/>
                <w:szCs w:val="21"/>
              </w:rPr>
              <w:t>衡阳市干部培训中心举办的《</w:t>
            </w:r>
            <w:r>
              <w:rPr>
                <w:rFonts w:hint="eastAsia"/>
                <w:bCs/>
                <w:snapToGrid w:val="0"/>
                <w:sz w:val="21"/>
                <w:szCs w:val="21"/>
                <w:lang w:val="en-US"/>
              </w:rPr>
              <w:t>2017年保密意识与常识</w:t>
            </w:r>
            <w:r>
              <w:rPr>
                <w:rFonts w:hint="eastAsia"/>
                <w:bCs/>
                <w:snapToGrid w:val="0"/>
                <w:sz w:val="21"/>
                <w:szCs w:val="21"/>
              </w:rPr>
              <w:t>》课程学习，成绩合格；</w:t>
            </w:r>
          </w:p>
          <w:p w:rsidR="007938F9" w:rsidRDefault="009904C5">
            <w:pPr>
              <w:pStyle w:val="TableParagraph"/>
              <w:ind w:firstLineChars="209" w:firstLine="439"/>
              <w:rPr>
                <w:bCs/>
                <w:snapToGrid w:val="0"/>
                <w:sz w:val="21"/>
                <w:szCs w:val="21"/>
              </w:rPr>
            </w:pPr>
            <w:r>
              <w:rPr>
                <w:rFonts w:ascii="Times New Roman" w:hint="eastAsia"/>
                <w:sz w:val="21"/>
                <w:szCs w:val="21"/>
                <w:lang w:val="en-US"/>
              </w:rPr>
              <w:t>4.2018</w:t>
            </w:r>
            <w:r>
              <w:rPr>
                <w:rFonts w:ascii="Times New Roman" w:hint="eastAsia"/>
                <w:sz w:val="21"/>
                <w:szCs w:val="21"/>
                <w:lang w:val="en-US"/>
              </w:rPr>
              <w:t>年参加</w:t>
            </w:r>
            <w:r>
              <w:rPr>
                <w:rFonts w:hint="eastAsia"/>
                <w:bCs/>
                <w:snapToGrid w:val="0"/>
                <w:sz w:val="21"/>
                <w:szCs w:val="21"/>
              </w:rPr>
              <w:t>衡阳市干部培训中心举办的《</w:t>
            </w:r>
            <w:r>
              <w:rPr>
                <w:rFonts w:hint="eastAsia"/>
                <w:bCs/>
                <w:snapToGrid w:val="0"/>
                <w:sz w:val="21"/>
                <w:szCs w:val="21"/>
                <w:lang w:val="en-US"/>
              </w:rPr>
              <w:t>2018年开放强省与乡村振兴</w:t>
            </w:r>
            <w:r>
              <w:rPr>
                <w:rFonts w:hint="eastAsia"/>
                <w:bCs/>
                <w:snapToGrid w:val="0"/>
                <w:sz w:val="21"/>
                <w:szCs w:val="21"/>
              </w:rPr>
              <w:t>》课程学习，成绩合格；</w:t>
            </w:r>
          </w:p>
          <w:p w:rsidR="007938F9" w:rsidRDefault="009904C5">
            <w:pPr>
              <w:pStyle w:val="TableParagraph"/>
              <w:ind w:firstLineChars="209" w:firstLine="439"/>
              <w:rPr>
                <w:bCs/>
                <w:snapToGrid w:val="0"/>
                <w:sz w:val="21"/>
                <w:szCs w:val="21"/>
              </w:rPr>
            </w:pPr>
            <w:r>
              <w:rPr>
                <w:rFonts w:ascii="Times New Roman" w:hint="eastAsia"/>
                <w:sz w:val="21"/>
                <w:szCs w:val="21"/>
                <w:lang w:val="en-US"/>
              </w:rPr>
              <w:t>5.2019</w:t>
            </w:r>
            <w:r>
              <w:rPr>
                <w:rFonts w:ascii="Times New Roman" w:hint="eastAsia"/>
                <w:sz w:val="21"/>
                <w:szCs w:val="21"/>
                <w:lang w:val="en-US"/>
              </w:rPr>
              <w:t>年参加</w:t>
            </w:r>
            <w:r>
              <w:rPr>
                <w:rFonts w:hint="eastAsia"/>
                <w:bCs/>
                <w:snapToGrid w:val="0"/>
                <w:sz w:val="21"/>
                <w:szCs w:val="21"/>
              </w:rPr>
              <w:t>衡阳市干部培训中心举办的《</w:t>
            </w:r>
            <w:r>
              <w:rPr>
                <w:rFonts w:hint="eastAsia"/>
                <w:bCs/>
                <w:snapToGrid w:val="0"/>
                <w:sz w:val="21"/>
                <w:szCs w:val="21"/>
                <w:lang w:val="en-US"/>
              </w:rPr>
              <w:t>2019年“一带一路”与大国崛起</w:t>
            </w:r>
            <w:r>
              <w:rPr>
                <w:rFonts w:hint="eastAsia"/>
                <w:bCs/>
                <w:snapToGrid w:val="0"/>
                <w:sz w:val="21"/>
                <w:szCs w:val="21"/>
              </w:rPr>
              <w:t>》课程学习，成绩合格；</w:t>
            </w:r>
          </w:p>
          <w:p w:rsidR="007938F9" w:rsidRDefault="009904C5">
            <w:pPr>
              <w:pStyle w:val="TableParagraph"/>
              <w:rPr>
                <w:bCs/>
                <w:snapToGrid w:val="0"/>
                <w:sz w:val="21"/>
                <w:szCs w:val="21"/>
                <w:lang w:val="en-US"/>
              </w:rPr>
            </w:pPr>
            <w:r>
              <w:rPr>
                <w:rFonts w:hint="eastAsia"/>
                <w:bCs/>
                <w:snapToGrid w:val="0"/>
                <w:sz w:val="21"/>
                <w:szCs w:val="21"/>
                <w:lang w:val="en-US"/>
              </w:rPr>
              <w:t xml:space="preserve">    6.</w:t>
            </w:r>
            <w:r>
              <w:rPr>
                <w:rFonts w:ascii="Times New Roman" w:hint="eastAsia"/>
                <w:sz w:val="21"/>
                <w:szCs w:val="21"/>
                <w:lang w:val="en-US"/>
              </w:rPr>
              <w:t>2007</w:t>
            </w:r>
            <w:r>
              <w:rPr>
                <w:rFonts w:ascii="Times New Roman" w:hint="eastAsia"/>
                <w:sz w:val="21"/>
                <w:szCs w:val="21"/>
                <w:lang w:val="en-US"/>
              </w:rPr>
              <w:t>年参加</w:t>
            </w:r>
            <w:r>
              <w:rPr>
                <w:rFonts w:hint="eastAsia"/>
                <w:bCs/>
                <w:snapToGrid w:val="0"/>
                <w:sz w:val="21"/>
                <w:szCs w:val="21"/>
              </w:rPr>
              <w:t>衡阳市干部培训中心举办的技术资格任职培训，成绩合格；</w:t>
            </w:r>
          </w:p>
          <w:p w:rsidR="007938F9" w:rsidRDefault="009904C5">
            <w:pPr>
              <w:pStyle w:val="TableParagraph"/>
              <w:ind w:firstLineChars="209" w:firstLine="439"/>
              <w:rPr>
                <w:bCs/>
                <w:snapToGrid w:val="0"/>
                <w:sz w:val="21"/>
                <w:szCs w:val="21"/>
                <w:lang w:val="en-US"/>
              </w:rPr>
            </w:pPr>
            <w:r>
              <w:rPr>
                <w:rFonts w:ascii="Times New Roman" w:hint="eastAsia"/>
                <w:sz w:val="21"/>
                <w:szCs w:val="21"/>
                <w:lang w:val="en-US"/>
              </w:rPr>
              <w:t xml:space="preserve"> </w:t>
            </w:r>
            <w:r>
              <w:rPr>
                <w:rFonts w:hint="eastAsia"/>
                <w:bCs/>
                <w:snapToGrid w:val="0"/>
                <w:sz w:val="21"/>
                <w:szCs w:val="21"/>
                <w:lang w:val="en-US"/>
              </w:rPr>
              <w:t>7.2015年参加全国高等学校学生信息咨询与就业指导中心举办的高校创业指导老师培训，成绩合格；</w:t>
            </w:r>
          </w:p>
          <w:p w:rsidR="007938F9" w:rsidRDefault="009904C5">
            <w:pPr>
              <w:pStyle w:val="TableParagraph"/>
              <w:ind w:firstLineChars="209" w:firstLine="439"/>
              <w:rPr>
                <w:bCs/>
                <w:snapToGrid w:val="0"/>
                <w:sz w:val="21"/>
                <w:szCs w:val="21"/>
                <w:lang w:val="en-US"/>
              </w:rPr>
            </w:pPr>
            <w:r>
              <w:rPr>
                <w:rFonts w:hint="eastAsia"/>
                <w:bCs/>
                <w:snapToGrid w:val="0"/>
                <w:sz w:val="21"/>
                <w:szCs w:val="21"/>
                <w:lang w:val="en-US"/>
              </w:rPr>
              <w:t>8.2016年在全国青少年井冈山革命传统教育基地（全国团干部教育培训）参加了湖南高速铁路职业技术学院综合团支部素质拓展培训班。</w:t>
            </w:r>
          </w:p>
          <w:p w:rsidR="007938F9" w:rsidRDefault="009904C5">
            <w:pPr>
              <w:pStyle w:val="TableParagraph"/>
              <w:rPr>
                <w:rFonts w:ascii="Times New Roman"/>
                <w:sz w:val="21"/>
                <w:szCs w:val="21"/>
                <w:lang w:val="en-US"/>
              </w:rPr>
            </w:pPr>
            <w:r>
              <w:rPr>
                <w:rFonts w:ascii="Times New Roman" w:hint="eastAsia"/>
                <w:sz w:val="21"/>
                <w:szCs w:val="21"/>
                <w:lang w:val="en-US"/>
              </w:rPr>
              <w:t xml:space="preserve">         9.2017</w:t>
            </w:r>
            <w:r>
              <w:rPr>
                <w:rFonts w:ascii="Times New Roman" w:hint="eastAsia"/>
                <w:sz w:val="21"/>
                <w:szCs w:val="21"/>
                <w:lang w:val="en-US"/>
              </w:rPr>
              <w:t>年参加中共湖南省委教育工委党校举办的第</w:t>
            </w:r>
            <w:r>
              <w:rPr>
                <w:rFonts w:ascii="Times New Roman" w:hint="eastAsia"/>
                <w:sz w:val="21"/>
                <w:szCs w:val="21"/>
                <w:lang w:val="en-US"/>
              </w:rPr>
              <w:t>103</w:t>
            </w:r>
            <w:r>
              <w:rPr>
                <w:rFonts w:ascii="Times New Roman" w:hint="eastAsia"/>
                <w:sz w:val="21"/>
                <w:szCs w:val="21"/>
                <w:lang w:val="en-US"/>
              </w:rPr>
              <w:t>期高校处级干部培训班的学习，成绩合格；</w:t>
            </w:r>
          </w:p>
          <w:p w:rsidR="007938F9" w:rsidRDefault="009904C5">
            <w:pPr>
              <w:pStyle w:val="TableParagraph"/>
              <w:ind w:firstLineChars="200" w:firstLine="420"/>
              <w:rPr>
                <w:rFonts w:ascii="Times New Roman"/>
                <w:sz w:val="21"/>
                <w:szCs w:val="21"/>
                <w:lang w:val="en-US"/>
              </w:rPr>
            </w:pPr>
            <w:r>
              <w:rPr>
                <w:rFonts w:ascii="Times New Roman" w:hint="eastAsia"/>
                <w:sz w:val="21"/>
                <w:szCs w:val="21"/>
                <w:lang w:val="en-US"/>
              </w:rPr>
              <w:t>10.2018</w:t>
            </w:r>
            <w:r>
              <w:rPr>
                <w:rFonts w:ascii="Times New Roman" w:hint="eastAsia"/>
                <w:sz w:val="21"/>
                <w:szCs w:val="21"/>
                <w:lang w:val="en-US"/>
              </w:rPr>
              <w:t>年参与浙江大学举办的湖南省高考改革和招考干部能力提升专题研修班（一期）学习，成绩合格；</w:t>
            </w:r>
          </w:p>
          <w:p w:rsidR="007938F9" w:rsidRDefault="009904C5">
            <w:pPr>
              <w:pStyle w:val="TableParagraph"/>
              <w:rPr>
                <w:rFonts w:ascii="Times New Roman"/>
                <w:sz w:val="20"/>
              </w:rPr>
            </w:pPr>
            <w:r>
              <w:rPr>
                <w:rFonts w:ascii="Times New Roman" w:hint="eastAsia"/>
                <w:sz w:val="21"/>
                <w:szCs w:val="21"/>
                <w:lang w:val="en-US"/>
              </w:rPr>
              <w:t xml:space="preserve">        11.2019</w:t>
            </w:r>
            <w:r>
              <w:rPr>
                <w:rFonts w:ascii="Times New Roman" w:hint="eastAsia"/>
                <w:sz w:val="21"/>
                <w:szCs w:val="21"/>
                <w:lang w:val="en-US"/>
              </w:rPr>
              <w:t>年参加国家专业技术人才知识更新工程“复杂艰险山区高速铁路修建关键技术”高级研修项目培训，成绩合格；</w:t>
            </w: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0"/>
              </w:rPr>
            </w:pPr>
          </w:p>
          <w:p w:rsidR="007938F9" w:rsidRDefault="007938F9">
            <w:pPr>
              <w:pStyle w:val="TableParagraph"/>
              <w:rPr>
                <w:rFonts w:ascii="Times New Roman"/>
                <w:sz w:val="26"/>
              </w:rPr>
            </w:pPr>
          </w:p>
          <w:p w:rsidR="007938F9" w:rsidRDefault="009904C5">
            <w:pPr>
              <w:pStyle w:val="TableParagraph"/>
              <w:tabs>
                <w:tab w:val="left" w:pos="2522"/>
              </w:tabs>
              <w:ind w:left="316"/>
              <w:rPr>
                <w:sz w:val="21"/>
              </w:rPr>
            </w:pPr>
            <w:r>
              <w:rPr>
                <w:sz w:val="21"/>
              </w:rPr>
              <w:t>审核人签名：</w:t>
            </w:r>
            <w:r>
              <w:rPr>
                <w:sz w:val="21"/>
              </w:rPr>
              <w:tab/>
              <w:t>人事部门盖章：</w:t>
            </w:r>
          </w:p>
        </w:tc>
        <w:tc>
          <w:tcPr>
            <w:tcW w:w="723" w:type="dxa"/>
            <w:vMerge/>
            <w:tcBorders>
              <w:top w:val="nil"/>
            </w:tcBorders>
          </w:tcPr>
          <w:p w:rsidR="007938F9" w:rsidRDefault="007938F9">
            <w:pPr>
              <w:rPr>
                <w:sz w:val="2"/>
                <w:szCs w:val="2"/>
              </w:rPr>
            </w:pPr>
          </w:p>
        </w:tc>
        <w:tc>
          <w:tcPr>
            <w:tcW w:w="1196" w:type="dxa"/>
            <w:vMerge w:val="restart"/>
          </w:tcPr>
          <w:p w:rsidR="007938F9" w:rsidRDefault="009904C5">
            <w:pPr>
              <w:pStyle w:val="TableParagraph"/>
              <w:spacing w:before="170" w:line="249" w:lineRule="auto"/>
              <w:ind w:left="168" w:right="177"/>
              <w:jc w:val="both"/>
              <w:rPr>
                <w:sz w:val="21"/>
              </w:rPr>
            </w:pPr>
            <w:r>
              <w:rPr>
                <w:sz w:val="21"/>
              </w:rPr>
              <w:t>承担或参与的科研教研技术开发项目</w:t>
            </w:r>
          </w:p>
          <w:p w:rsidR="007938F9" w:rsidRDefault="009904C5">
            <w:pPr>
              <w:pStyle w:val="TableParagraph"/>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2318" w:type="dxa"/>
            <w:gridSpan w:val="2"/>
            <w:vAlign w:val="center"/>
          </w:tcPr>
          <w:p w:rsidR="007938F9" w:rsidRDefault="007938F9">
            <w:pPr>
              <w:pStyle w:val="TableParagraph"/>
              <w:spacing w:before="3"/>
              <w:jc w:val="center"/>
              <w:rPr>
                <w:rFonts w:ascii="Times New Roman"/>
              </w:rPr>
            </w:pPr>
          </w:p>
          <w:p w:rsidR="007938F9" w:rsidRDefault="009904C5">
            <w:pPr>
              <w:pStyle w:val="TableParagraph"/>
              <w:spacing w:before="1"/>
              <w:ind w:left="182"/>
              <w:jc w:val="center"/>
              <w:rPr>
                <w:sz w:val="21"/>
              </w:rPr>
            </w:pPr>
            <w:r>
              <w:rPr>
                <w:sz w:val="21"/>
              </w:rPr>
              <w:t>主持研究项目数</w:t>
            </w:r>
          </w:p>
        </w:tc>
        <w:tc>
          <w:tcPr>
            <w:tcW w:w="1275" w:type="dxa"/>
            <w:vAlign w:val="center"/>
          </w:tcPr>
          <w:p w:rsidR="007938F9" w:rsidRDefault="009904C5">
            <w:pPr>
              <w:pStyle w:val="TableParagraph"/>
              <w:ind w:rightChars="75" w:right="165"/>
              <w:jc w:val="center"/>
              <w:rPr>
                <w:rFonts w:ascii="Times New Roman"/>
                <w:lang w:val="en-US"/>
              </w:rPr>
            </w:pPr>
            <w:r>
              <w:rPr>
                <w:rFonts w:ascii="Times New Roman" w:hint="eastAsia"/>
                <w:lang w:val="en-US"/>
              </w:rPr>
              <w:t>1</w:t>
            </w:r>
          </w:p>
        </w:tc>
        <w:tc>
          <w:tcPr>
            <w:tcW w:w="1183" w:type="dxa"/>
            <w:vAlign w:val="center"/>
          </w:tcPr>
          <w:p w:rsidR="007938F9" w:rsidRDefault="009904C5">
            <w:pPr>
              <w:pStyle w:val="TableParagraph"/>
              <w:tabs>
                <w:tab w:val="left" w:pos="220"/>
              </w:tabs>
              <w:spacing w:before="115" w:line="250" w:lineRule="auto"/>
              <w:ind w:right="74"/>
              <w:jc w:val="center"/>
              <w:rPr>
                <w:sz w:val="21"/>
              </w:rPr>
            </w:pPr>
            <w:r>
              <w:rPr>
                <w:sz w:val="21"/>
              </w:rPr>
              <w:t>参与研究项目数</w:t>
            </w:r>
          </w:p>
        </w:tc>
        <w:tc>
          <w:tcPr>
            <w:tcW w:w="711" w:type="dxa"/>
            <w:vAlign w:val="center"/>
          </w:tcPr>
          <w:p w:rsidR="007938F9" w:rsidRDefault="009904C5">
            <w:pPr>
              <w:pStyle w:val="TableParagraph"/>
              <w:jc w:val="center"/>
              <w:rPr>
                <w:rFonts w:ascii="Times New Roman"/>
                <w:lang w:val="en-US"/>
              </w:rPr>
            </w:pPr>
            <w:r>
              <w:rPr>
                <w:rFonts w:ascii="Times New Roman" w:hint="eastAsia"/>
                <w:lang w:val="en-US"/>
              </w:rPr>
              <w:t>2</w:t>
            </w:r>
          </w:p>
        </w:tc>
        <w:tc>
          <w:tcPr>
            <w:tcW w:w="1205" w:type="dxa"/>
            <w:vAlign w:val="center"/>
          </w:tcPr>
          <w:p w:rsidR="007938F9" w:rsidRDefault="007938F9">
            <w:pPr>
              <w:pStyle w:val="TableParagraph"/>
              <w:spacing w:before="3"/>
              <w:jc w:val="center"/>
              <w:rPr>
                <w:rFonts w:ascii="Times New Roman"/>
              </w:rPr>
            </w:pPr>
          </w:p>
          <w:p w:rsidR="007938F9" w:rsidRDefault="009904C5">
            <w:pPr>
              <w:pStyle w:val="TableParagraph"/>
              <w:spacing w:before="1"/>
              <w:ind w:left="167"/>
              <w:jc w:val="center"/>
              <w:rPr>
                <w:sz w:val="21"/>
              </w:rPr>
            </w:pPr>
            <w:r>
              <w:rPr>
                <w:sz w:val="21"/>
              </w:rPr>
              <w:t>科研经费</w:t>
            </w:r>
          </w:p>
        </w:tc>
        <w:tc>
          <w:tcPr>
            <w:tcW w:w="1345" w:type="dxa"/>
            <w:vAlign w:val="center"/>
          </w:tcPr>
          <w:p w:rsidR="007938F9" w:rsidRDefault="009904C5">
            <w:pPr>
              <w:pStyle w:val="TableParagraph"/>
              <w:jc w:val="center"/>
              <w:rPr>
                <w:rFonts w:ascii="Times New Roman"/>
                <w:lang w:val="en-US"/>
              </w:rPr>
            </w:pPr>
            <w:r>
              <w:rPr>
                <w:rFonts w:ascii="Times New Roman" w:hint="eastAsia"/>
                <w:lang w:val="en-US"/>
              </w:rPr>
              <w:t>5</w:t>
            </w:r>
          </w:p>
        </w:tc>
        <w:tc>
          <w:tcPr>
            <w:tcW w:w="1660" w:type="dxa"/>
            <w:vAlign w:val="center"/>
          </w:tcPr>
          <w:p w:rsidR="007938F9" w:rsidRDefault="009904C5">
            <w:pPr>
              <w:pStyle w:val="TableParagraph"/>
              <w:spacing w:before="115" w:line="249" w:lineRule="auto"/>
              <w:ind w:left="91" w:right="115"/>
              <w:jc w:val="center"/>
              <w:rPr>
                <w:sz w:val="21"/>
              </w:rPr>
            </w:pPr>
            <w:r>
              <w:rPr>
                <w:sz w:val="21"/>
              </w:rPr>
              <w:t>技术开发或社会服务项目数</w:t>
            </w:r>
          </w:p>
        </w:tc>
        <w:tc>
          <w:tcPr>
            <w:tcW w:w="1087" w:type="dxa"/>
            <w:gridSpan w:val="3"/>
            <w:vAlign w:val="center"/>
          </w:tcPr>
          <w:p w:rsidR="007938F9" w:rsidRDefault="007938F9">
            <w:pPr>
              <w:pStyle w:val="TableParagraph"/>
              <w:jc w:val="center"/>
              <w:rPr>
                <w:rFonts w:ascii="Times New Roman"/>
              </w:rPr>
            </w:pPr>
          </w:p>
        </w:tc>
        <w:tc>
          <w:tcPr>
            <w:tcW w:w="880" w:type="dxa"/>
            <w:vAlign w:val="center"/>
          </w:tcPr>
          <w:p w:rsidR="007938F9" w:rsidRDefault="007938F9">
            <w:pPr>
              <w:pStyle w:val="TableParagraph"/>
              <w:spacing w:before="3"/>
              <w:jc w:val="center"/>
              <w:rPr>
                <w:rFonts w:ascii="Times New Roman"/>
              </w:rPr>
            </w:pPr>
          </w:p>
          <w:p w:rsidR="007938F9" w:rsidRDefault="009904C5">
            <w:pPr>
              <w:pStyle w:val="TableParagraph"/>
              <w:spacing w:before="1"/>
              <w:ind w:left="18"/>
              <w:jc w:val="center"/>
              <w:rPr>
                <w:sz w:val="21"/>
              </w:rPr>
            </w:pPr>
            <w:r>
              <w:rPr>
                <w:sz w:val="21"/>
              </w:rPr>
              <w:t>专利数</w:t>
            </w:r>
          </w:p>
        </w:tc>
        <w:tc>
          <w:tcPr>
            <w:tcW w:w="755" w:type="dxa"/>
            <w:vAlign w:val="center"/>
          </w:tcPr>
          <w:p w:rsidR="007938F9" w:rsidRDefault="007938F9">
            <w:pPr>
              <w:pStyle w:val="TableParagraph"/>
              <w:jc w:val="center"/>
              <w:rPr>
                <w:rFonts w:ascii="Times New Roman"/>
              </w:rPr>
            </w:pPr>
          </w:p>
          <w:p w:rsidR="007938F9" w:rsidRDefault="009904C5">
            <w:pPr>
              <w:pStyle w:val="TableParagraph"/>
              <w:jc w:val="center"/>
              <w:rPr>
                <w:rFonts w:ascii="Times New Roman"/>
                <w:lang w:val="en-US"/>
              </w:rPr>
            </w:pPr>
            <w:r>
              <w:rPr>
                <w:rFonts w:ascii="Times New Roman" w:hint="eastAsia"/>
                <w:lang w:val="en-US"/>
              </w:rPr>
              <w:t>10</w:t>
            </w:r>
          </w:p>
        </w:tc>
        <w:tc>
          <w:tcPr>
            <w:tcW w:w="1239" w:type="dxa"/>
            <w:vMerge/>
            <w:tcBorders>
              <w:top w:val="nil"/>
            </w:tcBorders>
          </w:tcPr>
          <w:p w:rsidR="007938F9" w:rsidRDefault="007938F9">
            <w:pPr>
              <w:rPr>
                <w:sz w:val="2"/>
                <w:szCs w:val="2"/>
              </w:rPr>
            </w:pPr>
          </w:p>
        </w:tc>
      </w:tr>
      <w:tr w:rsidR="007938F9">
        <w:trPr>
          <w:trHeight w:val="4145"/>
        </w:trPr>
        <w:tc>
          <w:tcPr>
            <w:tcW w:w="6783" w:type="dxa"/>
            <w:gridSpan w:val="8"/>
            <w:vMerge/>
            <w:tcBorders>
              <w:top w:val="nil"/>
            </w:tcBorders>
          </w:tcPr>
          <w:p w:rsidR="007938F9" w:rsidRDefault="007938F9">
            <w:pPr>
              <w:rPr>
                <w:sz w:val="2"/>
                <w:szCs w:val="2"/>
              </w:rPr>
            </w:pPr>
          </w:p>
        </w:tc>
        <w:tc>
          <w:tcPr>
            <w:tcW w:w="723" w:type="dxa"/>
            <w:vMerge/>
            <w:tcBorders>
              <w:top w:val="nil"/>
            </w:tcBorders>
          </w:tcPr>
          <w:p w:rsidR="007938F9" w:rsidRDefault="007938F9">
            <w:pPr>
              <w:rPr>
                <w:sz w:val="2"/>
                <w:szCs w:val="2"/>
              </w:rPr>
            </w:pPr>
          </w:p>
        </w:tc>
        <w:tc>
          <w:tcPr>
            <w:tcW w:w="1196" w:type="dxa"/>
            <w:vMerge/>
            <w:tcBorders>
              <w:top w:val="nil"/>
            </w:tcBorders>
          </w:tcPr>
          <w:p w:rsidR="007938F9" w:rsidRDefault="007938F9">
            <w:pPr>
              <w:rPr>
                <w:sz w:val="2"/>
                <w:szCs w:val="2"/>
              </w:rPr>
            </w:pPr>
          </w:p>
        </w:tc>
        <w:tc>
          <w:tcPr>
            <w:tcW w:w="12419" w:type="dxa"/>
            <w:gridSpan w:val="13"/>
          </w:tcPr>
          <w:p w:rsidR="007938F9" w:rsidRDefault="009904C5">
            <w:pPr>
              <w:spacing w:line="340" w:lineRule="exact"/>
              <w:rPr>
                <w:rFonts w:ascii="黑体" w:eastAsia="黑体" w:hAnsi="黑体"/>
                <w:b/>
                <w:sz w:val="18"/>
                <w:szCs w:val="18"/>
              </w:rPr>
            </w:pPr>
            <w:r>
              <w:rPr>
                <w:rFonts w:ascii="黑体" w:eastAsia="黑体" w:hAnsi="黑体" w:hint="eastAsia"/>
                <w:b/>
                <w:sz w:val="18"/>
                <w:szCs w:val="18"/>
                <w:lang w:val="en-US"/>
              </w:rPr>
              <w:t>一</w:t>
            </w:r>
            <w:r>
              <w:rPr>
                <w:rFonts w:ascii="黑体" w:eastAsia="黑体" w:hAnsi="黑体" w:hint="eastAsia"/>
                <w:b/>
                <w:sz w:val="18"/>
                <w:szCs w:val="18"/>
              </w:rPr>
              <w:t>、课题</w:t>
            </w:r>
          </w:p>
          <w:p w:rsidR="007938F9" w:rsidRDefault="009904C5">
            <w:pPr>
              <w:spacing w:line="220" w:lineRule="exact"/>
              <w:rPr>
                <w:bCs/>
                <w:sz w:val="18"/>
                <w:szCs w:val="18"/>
                <w:lang w:val="en-US"/>
              </w:rPr>
            </w:pPr>
            <w:r>
              <w:rPr>
                <w:rFonts w:hint="eastAsia"/>
                <w:bCs/>
                <w:sz w:val="18"/>
                <w:szCs w:val="18"/>
                <w:lang w:val="en-US"/>
              </w:rPr>
              <w:t>1.</w:t>
            </w:r>
            <w:r>
              <w:rPr>
                <w:rFonts w:hint="eastAsia"/>
                <w:bCs/>
                <w:sz w:val="18"/>
                <w:szCs w:val="18"/>
              </w:rPr>
              <w:t>主持</w:t>
            </w:r>
            <w:r>
              <w:rPr>
                <w:rFonts w:hint="eastAsia"/>
                <w:bCs/>
                <w:sz w:val="18"/>
                <w:szCs w:val="18"/>
                <w:lang w:val="en-US"/>
              </w:rPr>
              <w:t>全国高等学校学生信息咨询与就业指导中心项目《湖南高速铁路职业技术学院创业基础特色教材建设研究》（</w:t>
            </w:r>
            <w:r>
              <w:rPr>
                <w:rFonts w:hint="eastAsia"/>
                <w:bCs/>
                <w:sz w:val="18"/>
                <w:szCs w:val="18"/>
              </w:rPr>
              <w:t>JC19295，</w:t>
            </w:r>
            <w:r>
              <w:rPr>
                <w:rFonts w:hint="eastAsia"/>
                <w:bCs/>
                <w:sz w:val="18"/>
                <w:szCs w:val="18"/>
                <w:lang w:val="en-US"/>
              </w:rPr>
              <w:t>国家级）；</w:t>
            </w:r>
          </w:p>
          <w:p w:rsidR="007938F9" w:rsidRDefault="009904C5">
            <w:pPr>
              <w:spacing w:line="220" w:lineRule="exact"/>
              <w:rPr>
                <w:bCs/>
                <w:sz w:val="18"/>
                <w:szCs w:val="18"/>
                <w:lang w:val="en-US"/>
              </w:rPr>
            </w:pPr>
            <w:r>
              <w:rPr>
                <w:rFonts w:hint="eastAsia"/>
                <w:bCs/>
                <w:sz w:val="18"/>
                <w:szCs w:val="18"/>
                <w:lang w:val="en-US"/>
              </w:rPr>
              <w:t>2.参与湖南省科学技术厅项目《湖南高速铁路职业技术学院众创空间》（S2019GXCXZC0027，省级、排名第九）；</w:t>
            </w:r>
          </w:p>
          <w:p w:rsidR="007938F9" w:rsidRDefault="009904C5">
            <w:pPr>
              <w:spacing w:line="220" w:lineRule="exact"/>
              <w:rPr>
                <w:bCs/>
                <w:sz w:val="18"/>
                <w:szCs w:val="18"/>
                <w:lang w:val="en-US"/>
              </w:rPr>
            </w:pPr>
            <w:r>
              <w:rPr>
                <w:rFonts w:hint="eastAsia"/>
                <w:bCs/>
                <w:sz w:val="18"/>
                <w:szCs w:val="18"/>
                <w:lang w:val="en-US"/>
              </w:rPr>
              <w:t>3.参与湖南省教育科学“十三五”规划2016年度大中专学生就业创业研究专项课题《工匠精神培育视角下高职学生创新创业素质提升研究》（XJK16BJCY20,省级，排名第二）；</w:t>
            </w:r>
          </w:p>
          <w:p w:rsidR="007938F9" w:rsidRDefault="009904C5">
            <w:pPr>
              <w:spacing w:line="300" w:lineRule="exact"/>
              <w:rPr>
                <w:rFonts w:ascii="黑体" w:eastAsia="黑体" w:hAnsi="黑体"/>
                <w:b/>
                <w:sz w:val="18"/>
                <w:szCs w:val="18"/>
                <w:lang w:val="en-US"/>
              </w:rPr>
            </w:pPr>
            <w:r>
              <w:rPr>
                <w:rFonts w:eastAsia="黑体" w:hint="eastAsia"/>
                <w:bCs/>
                <w:sz w:val="18"/>
                <w:szCs w:val="18"/>
                <w:lang w:val="en-US"/>
              </w:rPr>
              <w:t>二</w:t>
            </w:r>
            <w:r>
              <w:rPr>
                <w:rFonts w:ascii="黑体" w:eastAsia="黑体" w:hAnsi="黑体" w:hint="eastAsia"/>
                <w:b/>
                <w:sz w:val="18"/>
                <w:szCs w:val="18"/>
              </w:rPr>
              <w:t>、专利研发: 主持实用新型专利</w:t>
            </w:r>
            <w:r>
              <w:rPr>
                <w:rFonts w:ascii="黑体" w:eastAsia="黑体" w:hAnsi="黑体" w:hint="eastAsia"/>
                <w:b/>
                <w:sz w:val="18"/>
                <w:szCs w:val="18"/>
                <w:lang w:val="en-US"/>
              </w:rPr>
              <w:t>3</w:t>
            </w:r>
            <w:r>
              <w:rPr>
                <w:rFonts w:ascii="黑体" w:eastAsia="黑体" w:hAnsi="黑体" w:hint="eastAsia"/>
                <w:b/>
                <w:sz w:val="18"/>
                <w:szCs w:val="18"/>
              </w:rPr>
              <w:t>项，软著</w:t>
            </w:r>
            <w:r>
              <w:rPr>
                <w:rFonts w:ascii="黑体" w:eastAsia="黑体" w:hAnsi="黑体" w:hint="eastAsia"/>
                <w:b/>
                <w:sz w:val="18"/>
                <w:szCs w:val="18"/>
                <w:lang w:val="en-US"/>
              </w:rPr>
              <w:t>7项</w:t>
            </w:r>
          </w:p>
          <w:p w:rsidR="007938F9" w:rsidRDefault="009904C5">
            <w:pPr>
              <w:spacing w:line="220" w:lineRule="exact"/>
              <w:rPr>
                <w:bCs/>
                <w:sz w:val="18"/>
                <w:szCs w:val="18"/>
                <w:lang w:val="en-US"/>
              </w:rPr>
            </w:pPr>
            <w:r>
              <w:rPr>
                <w:rFonts w:hint="eastAsia"/>
                <w:bCs/>
                <w:sz w:val="18"/>
                <w:szCs w:val="18"/>
                <w:lang w:val="en-US"/>
              </w:rPr>
              <w:t>1.一种快捷锁定的铁路运输箱，实用新型专利号：ZL 2018 2 1294122.6，主持；</w:t>
            </w:r>
          </w:p>
          <w:p w:rsidR="007938F9" w:rsidRDefault="009904C5">
            <w:pPr>
              <w:spacing w:line="220" w:lineRule="exact"/>
              <w:rPr>
                <w:bCs/>
                <w:sz w:val="18"/>
                <w:szCs w:val="18"/>
                <w:lang w:val="en-US"/>
              </w:rPr>
            </w:pPr>
            <w:r>
              <w:rPr>
                <w:rFonts w:hint="eastAsia"/>
                <w:bCs/>
                <w:sz w:val="18"/>
                <w:szCs w:val="18"/>
                <w:lang w:val="en-US"/>
              </w:rPr>
              <w:t>2.一种路桥用融雪装置，实用新型专利号：ZL 2018 2 2093517.6，主持；</w:t>
            </w:r>
          </w:p>
          <w:p w:rsidR="007938F9" w:rsidRDefault="009904C5">
            <w:pPr>
              <w:spacing w:line="220" w:lineRule="exact"/>
              <w:rPr>
                <w:bCs/>
                <w:sz w:val="18"/>
                <w:szCs w:val="18"/>
                <w:lang w:val="en-US"/>
              </w:rPr>
            </w:pPr>
            <w:r>
              <w:rPr>
                <w:rFonts w:hint="eastAsia"/>
                <w:bCs/>
                <w:sz w:val="18"/>
                <w:szCs w:val="18"/>
                <w:lang w:val="en-US"/>
              </w:rPr>
              <w:t>3.一种高速铁路桥梁的路基结构，实用新型专利授权号：201921942085X，主持；</w:t>
            </w:r>
          </w:p>
          <w:p w:rsidR="007938F9" w:rsidRDefault="009904C5">
            <w:pPr>
              <w:spacing w:line="220" w:lineRule="exact"/>
              <w:rPr>
                <w:bCs/>
                <w:sz w:val="18"/>
                <w:szCs w:val="18"/>
                <w:lang w:val="en-US"/>
              </w:rPr>
            </w:pPr>
            <w:r>
              <w:rPr>
                <w:rFonts w:hint="eastAsia"/>
                <w:bCs/>
                <w:sz w:val="18"/>
                <w:szCs w:val="18"/>
                <w:lang w:val="en-US"/>
              </w:rPr>
              <w:t>4.大跨度铁路的基于PHM的故障诊断预测系统V1.0，软著号：2019SR0915157,主持；</w:t>
            </w:r>
          </w:p>
          <w:p w:rsidR="007938F9" w:rsidRDefault="009904C5">
            <w:pPr>
              <w:spacing w:line="220" w:lineRule="exact"/>
              <w:rPr>
                <w:bCs/>
                <w:sz w:val="18"/>
                <w:szCs w:val="18"/>
                <w:lang w:val="en-US"/>
              </w:rPr>
            </w:pPr>
            <w:r>
              <w:rPr>
                <w:rFonts w:hint="eastAsia"/>
                <w:bCs/>
                <w:sz w:val="18"/>
                <w:szCs w:val="18"/>
                <w:lang w:val="en-US"/>
              </w:rPr>
              <w:t>5.铁路规划线路自动生成设计软件V1.0,软著号：2019SR0908517,主持；</w:t>
            </w:r>
          </w:p>
          <w:p w:rsidR="007938F9" w:rsidRDefault="009904C5">
            <w:pPr>
              <w:spacing w:line="220" w:lineRule="exact"/>
              <w:rPr>
                <w:bCs/>
                <w:sz w:val="18"/>
                <w:szCs w:val="18"/>
                <w:lang w:val="en-US"/>
              </w:rPr>
            </w:pPr>
            <w:r>
              <w:rPr>
                <w:rFonts w:hint="eastAsia"/>
                <w:bCs/>
                <w:sz w:val="18"/>
                <w:szCs w:val="18"/>
                <w:lang w:val="en-US"/>
              </w:rPr>
              <w:t>6.铁路安全管理系统V1.0,软著号：2019SR0905801,主持；</w:t>
            </w:r>
          </w:p>
          <w:p w:rsidR="007938F9" w:rsidRDefault="009904C5">
            <w:pPr>
              <w:spacing w:line="220" w:lineRule="exact"/>
              <w:rPr>
                <w:bCs/>
                <w:sz w:val="18"/>
                <w:szCs w:val="18"/>
                <w:lang w:val="en-US"/>
              </w:rPr>
            </w:pPr>
            <w:r>
              <w:rPr>
                <w:rFonts w:hint="eastAsia"/>
                <w:bCs/>
                <w:sz w:val="18"/>
                <w:szCs w:val="18"/>
                <w:lang w:val="en-US"/>
              </w:rPr>
              <w:t>7.关于桥梁限重通行控制系统V1.0,软著号：2019SR0905838,主持；</w:t>
            </w:r>
          </w:p>
          <w:p w:rsidR="007938F9" w:rsidRDefault="009904C5">
            <w:pPr>
              <w:spacing w:line="220" w:lineRule="exact"/>
              <w:rPr>
                <w:bCs/>
                <w:sz w:val="18"/>
                <w:szCs w:val="18"/>
                <w:lang w:val="en-US"/>
              </w:rPr>
            </w:pPr>
            <w:r>
              <w:rPr>
                <w:rFonts w:hint="eastAsia"/>
                <w:bCs/>
                <w:sz w:val="18"/>
                <w:szCs w:val="18"/>
                <w:lang w:val="en-US"/>
              </w:rPr>
              <w:t>8.桥涵工程施工勘测数据分析系统V1.0,软著号：2019SR1030121,主持；</w:t>
            </w:r>
          </w:p>
          <w:p w:rsidR="007938F9" w:rsidRDefault="009904C5">
            <w:pPr>
              <w:spacing w:line="220" w:lineRule="exact"/>
              <w:rPr>
                <w:bCs/>
                <w:sz w:val="18"/>
                <w:szCs w:val="18"/>
                <w:lang w:val="en-US"/>
              </w:rPr>
            </w:pPr>
            <w:r>
              <w:rPr>
                <w:rFonts w:hint="eastAsia"/>
                <w:bCs/>
                <w:sz w:val="18"/>
                <w:szCs w:val="18"/>
                <w:lang w:val="en-US"/>
              </w:rPr>
              <w:t>9.基于物联网技术的铁路列车与施工维护的检测预警系统V1.0,软著号：2019SR1043043,主持；</w:t>
            </w:r>
          </w:p>
          <w:p w:rsidR="007938F9" w:rsidRDefault="009904C5">
            <w:pPr>
              <w:spacing w:line="220" w:lineRule="exact"/>
              <w:rPr>
                <w:rFonts w:ascii="Times New Roman" w:eastAsia="仿宋"/>
                <w:sz w:val="20"/>
                <w:lang w:val="en-US"/>
              </w:rPr>
            </w:pPr>
            <w:r>
              <w:rPr>
                <w:rFonts w:hint="eastAsia"/>
                <w:bCs/>
                <w:sz w:val="18"/>
                <w:szCs w:val="18"/>
                <w:lang w:val="en-US"/>
              </w:rPr>
              <w:t>10.铁路大型箱梁砼自动喷淋养护系统V1.0,软著号：2019SR1078377,主持；</w:t>
            </w:r>
          </w:p>
        </w:tc>
        <w:tc>
          <w:tcPr>
            <w:tcW w:w="1239" w:type="dxa"/>
            <w:vMerge/>
            <w:tcBorders>
              <w:top w:val="nil"/>
            </w:tcBorders>
          </w:tcPr>
          <w:p w:rsidR="007938F9" w:rsidRDefault="007938F9">
            <w:pPr>
              <w:rPr>
                <w:sz w:val="2"/>
                <w:szCs w:val="2"/>
              </w:rPr>
            </w:pPr>
          </w:p>
        </w:tc>
      </w:tr>
      <w:tr w:rsidR="007938F9">
        <w:trPr>
          <w:trHeight w:val="2497"/>
        </w:trPr>
        <w:tc>
          <w:tcPr>
            <w:tcW w:w="6783" w:type="dxa"/>
            <w:gridSpan w:val="8"/>
            <w:vMerge/>
            <w:tcBorders>
              <w:top w:val="nil"/>
            </w:tcBorders>
          </w:tcPr>
          <w:p w:rsidR="007938F9" w:rsidRDefault="007938F9">
            <w:pPr>
              <w:rPr>
                <w:sz w:val="2"/>
                <w:szCs w:val="2"/>
              </w:rPr>
            </w:pPr>
          </w:p>
        </w:tc>
        <w:tc>
          <w:tcPr>
            <w:tcW w:w="1919" w:type="dxa"/>
            <w:gridSpan w:val="2"/>
          </w:tcPr>
          <w:p w:rsidR="007938F9" w:rsidRDefault="007938F9">
            <w:pPr>
              <w:pStyle w:val="TableParagraph"/>
              <w:rPr>
                <w:rFonts w:ascii="Times New Roman"/>
                <w:sz w:val="20"/>
              </w:rPr>
            </w:pPr>
          </w:p>
          <w:p w:rsidR="007938F9" w:rsidRDefault="007938F9">
            <w:pPr>
              <w:pStyle w:val="TableParagraph"/>
              <w:spacing w:before="10"/>
              <w:rPr>
                <w:rFonts w:ascii="Times New Roman"/>
                <w:sz w:val="18"/>
              </w:rPr>
            </w:pPr>
          </w:p>
          <w:p w:rsidR="007938F9" w:rsidRDefault="009904C5">
            <w:pPr>
              <w:pStyle w:val="TableParagraph"/>
              <w:spacing w:line="249" w:lineRule="auto"/>
              <w:ind w:left="320" w:right="328"/>
              <w:rPr>
                <w:sz w:val="21"/>
              </w:rPr>
            </w:pPr>
            <w:r>
              <w:rPr>
                <w:sz w:val="21"/>
              </w:rPr>
              <w:t>学生思想政治教育工作业绩</w:t>
            </w:r>
          </w:p>
        </w:tc>
        <w:tc>
          <w:tcPr>
            <w:tcW w:w="12419" w:type="dxa"/>
            <w:gridSpan w:val="13"/>
            <w:vAlign w:val="center"/>
          </w:tcPr>
          <w:p w:rsidR="007938F9" w:rsidRDefault="009904C5">
            <w:pPr>
              <w:pStyle w:val="a3"/>
              <w:ind w:firstLineChars="200" w:firstLine="360"/>
              <w:rPr>
                <w:rFonts w:ascii="黑体"/>
                <w:sz w:val="18"/>
                <w:szCs w:val="18"/>
              </w:rPr>
            </w:pPr>
            <w:r>
              <w:rPr>
                <w:rFonts w:ascii="黑体" w:hint="eastAsia"/>
                <w:sz w:val="18"/>
                <w:szCs w:val="18"/>
                <w:lang w:val="en-US"/>
              </w:rPr>
              <w:t>2007-2008</w:t>
            </w:r>
            <w:r>
              <w:rPr>
                <w:rFonts w:ascii="黑体" w:hint="eastAsia"/>
                <w:sz w:val="18"/>
                <w:szCs w:val="18"/>
                <w:lang w:val="en-US"/>
              </w:rPr>
              <w:t>学年第一学期担任路桥</w:t>
            </w:r>
            <w:r>
              <w:rPr>
                <w:rFonts w:ascii="黑体" w:hint="eastAsia"/>
                <w:sz w:val="18"/>
                <w:szCs w:val="18"/>
                <w:lang w:val="en-US"/>
              </w:rPr>
              <w:t>14</w:t>
            </w:r>
            <w:r>
              <w:rPr>
                <w:rFonts w:ascii="黑体" w:hint="eastAsia"/>
                <w:sz w:val="18"/>
                <w:szCs w:val="18"/>
                <w:lang w:val="en-US"/>
              </w:rPr>
              <w:t>班班主任，</w:t>
            </w:r>
            <w:r>
              <w:rPr>
                <w:rFonts w:ascii="黑体" w:hint="eastAsia"/>
                <w:sz w:val="18"/>
                <w:szCs w:val="18"/>
                <w:lang w:val="en-US"/>
              </w:rPr>
              <w:t>2008-2009</w:t>
            </w:r>
            <w:r>
              <w:rPr>
                <w:rFonts w:ascii="黑体" w:hint="eastAsia"/>
                <w:sz w:val="18"/>
                <w:szCs w:val="18"/>
                <w:lang w:val="en-US"/>
              </w:rPr>
              <w:t>学年第二学期担任城轨高</w:t>
            </w:r>
            <w:r>
              <w:rPr>
                <w:rFonts w:ascii="黑体" w:hint="eastAsia"/>
                <w:sz w:val="18"/>
                <w:szCs w:val="18"/>
                <w:lang w:val="en-US"/>
              </w:rPr>
              <w:t>0501</w:t>
            </w:r>
            <w:r>
              <w:rPr>
                <w:rFonts w:ascii="黑体" w:hint="eastAsia"/>
                <w:sz w:val="18"/>
                <w:szCs w:val="18"/>
                <w:lang w:val="en-US"/>
              </w:rPr>
              <w:t>班班主任，</w:t>
            </w:r>
            <w:r>
              <w:rPr>
                <w:rFonts w:ascii="黑体" w:hint="eastAsia"/>
                <w:sz w:val="18"/>
                <w:szCs w:val="18"/>
                <w:lang w:val="en-US"/>
              </w:rPr>
              <w:t>2019-2020</w:t>
            </w:r>
            <w:r>
              <w:rPr>
                <w:rFonts w:ascii="黑体" w:hint="eastAsia"/>
                <w:sz w:val="18"/>
                <w:szCs w:val="18"/>
                <w:lang w:val="en-US"/>
              </w:rPr>
              <w:t>学年第一学期担任铁工</w:t>
            </w:r>
            <w:r>
              <w:rPr>
                <w:rFonts w:ascii="黑体" w:hint="eastAsia"/>
                <w:sz w:val="18"/>
                <w:szCs w:val="18"/>
                <w:lang w:val="en-US"/>
              </w:rPr>
              <w:t>1701</w:t>
            </w:r>
            <w:r>
              <w:rPr>
                <w:rFonts w:ascii="黑体" w:hint="eastAsia"/>
                <w:sz w:val="18"/>
                <w:szCs w:val="18"/>
                <w:lang w:val="en-US"/>
              </w:rPr>
              <w:t>班班主任。</w:t>
            </w:r>
            <w:r>
              <w:rPr>
                <w:rFonts w:ascii="黑体" w:hint="eastAsia"/>
                <w:b/>
                <w:bCs/>
                <w:sz w:val="18"/>
                <w:szCs w:val="18"/>
                <w:lang w:val="en-US"/>
              </w:rPr>
              <w:t>2006-2008</w:t>
            </w:r>
            <w:r>
              <w:rPr>
                <w:rFonts w:ascii="黑体" w:hint="eastAsia"/>
                <w:sz w:val="18"/>
                <w:szCs w:val="18"/>
                <w:lang w:val="en-US"/>
              </w:rPr>
              <w:t>年担任学校团委书记，</w:t>
            </w:r>
            <w:r>
              <w:rPr>
                <w:rFonts w:ascii="黑体" w:hint="eastAsia"/>
                <w:b/>
                <w:bCs/>
                <w:sz w:val="18"/>
                <w:szCs w:val="18"/>
                <w:lang w:val="en-US"/>
              </w:rPr>
              <w:t>2008</w:t>
            </w:r>
            <w:r>
              <w:rPr>
                <w:rFonts w:ascii="黑体" w:hint="eastAsia"/>
                <w:b/>
                <w:bCs/>
                <w:sz w:val="18"/>
                <w:szCs w:val="18"/>
                <w:lang w:val="en-US"/>
              </w:rPr>
              <w:t>年</w:t>
            </w:r>
            <w:r>
              <w:rPr>
                <w:rFonts w:ascii="黑体" w:hint="eastAsia"/>
                <w:b/>
                <w:bCs/>
                <w:sz w:val="18"/>
                <w:szCs w:val="18"/>
                <w:lang w:val="en-US"/>
              </w:rPr>
              <w:t>-2013</w:t>
            </w:r>
            <w:r>
              <w:rPr>
                <w:rFonts w:ascii="黑体" w:hint="eastAsia"/>
                <w:b/>
                <w:bCs/>
                <w:sz w:val="18"/>
                <w:szCs w:val="18"/>
                <w:lang w:val="en-US"/>
              </w:rPr>
              <w:t>年</w:t>
            </w:r>
            <w:r>
              <w:rPr>
                <w:rFonts w:ascii="黑体" w:hint="eastAsia"/>
                <w:sz w:val="18"/>
                <w:szCs w:val="18"/>
                <w:lang w:val="en-US"/>
              </w:rPr>
              <w:t>担任交通工程系（现铁道工程学院）党总支书记。</w:t>
            </w:r>
          </w:p>
          <w:p w:rsidR="007938F9" w:rsidRDefault="007938F9">
            <w:pPr>
              <w:pStyle w:val="TableParagraph"/>
              <w:rPr>
                <w:rFonts w:ascii="Times New Roman"/>
              </w:rPr>
            </w:pPr>
          </w:p>
        </w:tc>
        <w:tc>
          <w:tcPr>
            <w:tcW w:w="1239" w:type="dxa"/>
          </w:tcPr>
          <w:p w:rsidR="007938F9" w:rsidRDefault="009904C5">
            <w:pPr>
              <w:pStyle w:val="TableParagraph"/>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rsidR="007938F9" w:rsidRDefault="009904C5">
      <w:pPr>
        <w:tabs>
          <w:tab w:val="left" w:pos="6380"/>
          <w:tab w:val="left" w:pos="8219"/>
          <w:tab w:val="left" w:pos="17699"/>
          <w:tab w:val="left" w:pos="19859"/>
          <w:tab w:val="left" w:pos="20579"/>
          <w:tab w:val="left" w:pos="21299"/>
        </w:tabs>
        <w:spacing w:before="39" w:line="280" w:lineRule="auto"/>
        <w:ind w:left="1328" w:right="1032" w:hanging="310"/>
        <w:rPr>
          <w:spacing w:val="-17"/>
          <w:sz w:val="24"/>
        </w:rPr>
      </w:pPr>
      <w:r>
        <w:rPr>
          <w:sz w:val="24"/>
        </w:rPr>
        <w:t>单位（公章）：</w:t>
      </w:r>
      <w:r>
        <w:rPr>
          <w:sz w:val="24"/>
        </w:rPr>
        <w:tab/>
        <w:t>单位审核责任人签名：</w:t>
      </w:r>
      <w:r>
        <w:rPr>
          <w:sz w:val="24"/>
        </w:rPr>
        <w:tab/>
        <w:t>填表日期：</w:t>
      </w:r>
      <w:r>
        <w:rPr>
          <w:sz w:val="24"/>
        </w:rPr>
        <w:tab/>
        <w:t>年</w:t>
      </w:r>
      <w:r>
        <w:rPr>
          <w:rFonts w:hint="eastAsia"/>
          <w:sz w:val="24"/>
          <w:lang w:val="en-US"/>
        </w:rPr>
        <w:t xml:space="preserve">   </w:t>
      </w:r>
      <w:r>
        <w:rPr>
          <w:sz w:val="24"/>
        </w:rPr>
        <w:t>月</w:t>
      </w:r>
      <w:r>
        <w:rPr>
          <w:rFonts w:hint="eastAsia"/>
          <w:sz w:val="24"/>
          <w:lang w:val="en-US"/>
        </w:rPr>
        <w:t xml:space="preserve">   </w:t>
      </w:r>
      <w:r>
        <w:rPr>
          <w:spacing w:val="-17"/>
          <w:sz w:val="24"/>
        </w:rPr>
        <w:t>日</w:t>
      </w:r>
    </w:p>
    <w:p w:rsidR="007938F9" w:rsidRDefault="009904C5">
      <w:pPr>
        <w:tabs>
          <w:tab w:val="left" w:pos="6380"/>
          <w:tab w:val="left" w:pos="8219"/>
          <w:tab w:val="left" w:pos="17699"/>
          <w:tab w:val="left" w:pos="19859"/>
          <w:tab w:val="left" w:pos="20579"/>
          <w:tab w:val="left" w:pos="21299"/>
        </w:tabs>
        <w:spacing w:before="39" w:line="280" w:lineRule="auto"/>
        <w:ind w:left="1328" w:right="1032" w:hanging="310"/>
        <w:rPr>
          <w:sz w:val="24"/>
        </w:rPr>
      </w:pPr>
      <w:r>
        <w:rPr>
          <w:sz w:val="24"/>
        </w:rPr>
        <w:t>注：</w:t>
      </w:r>
      <w:r>
        <w:rPr>
          <w:rFonts w:ascii="Times New Roman" w:eastAsia="Times New Roman" w:hAnsi="Times New Roman"/>
          <w:sz w:val="24"/>
        </w:rPr>
        <w:t>1</w:t>
      </w:r>
      <w:r>
        <w:rPr>
          <w:sz w:val="24"/>
        </w:rPr>
        <w:t>、表中</w:t>
      </w:r>
      <w:r>
        <w:rPr>
          <w:rFonts w:ascii="Times New Roman" w:eastAsia="Times New Roman" w:hAnsi="Times New Roman"/>
          <w:sz w:val="24"/>
        </w:rPr>
        <w:t>“</w:t>
      </w:r>
      <w:r>
        <w:rPr>
          <w:sz w:val="24"/>
        </w:rPr>
        <w:t>其它教学工作量</w:t>
      </w:r>
      <w:r>
        <w:rPr>
          <w:rFonts w:ascii="Times New Roman" w:eastAsia="Times New Roman" w:hAnsi="Times New Roman"/>
          <w:sz w:val="24"/>
        </w:rPr>
        <w:t>”</w:t>
      </w:r>
      <w:r>
        <w:rPr>
          <w:sz w:val="24"/>
        </w:rPr>
        <w:t>是指出卷、监考、指导毕业生论文等。</w:t>
      </w:r>
      <w:r>
        <w:rPr>
          <w:rFonts w:ascii="Times New Roman" w:eastAsia="Times New Roman" w:hAnsi="Times New Roman"/>
          <w:sz w:val="24"/>
        </w:rPr>
        <w:t>2</w:t>
      </w:r>
      <w:r>
        <w:rPr>
          <w:sz w:val="24"/>
        </w:rPr>
        <w:t>、增刊、论文集、用稿通知、清样、习题集（库）等均不作为申报高级专业技术职务的参评材料</w:t>
      </w:r>
    </w:p>
    <w:sectPr w:rsidR="007938F9" w:rsidSect="0071701F">
      <w:footerReference w:type="even" r:id="rId8"/>
      <w:footerReference w:type="default" r:id="rId9"/>
      <w:pgSz w:w="23757" w:h="16783" w:orient="landscape"/>
      <w:pgMar w:top="1247" w:right="567" w:bottom="709" w:left="850" w:header="0" w:footer="1384"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C22" w:rsidRDefault="00046C22">
      <w:r>
        <w:separator/>
      </w:r>
    </w:p>
  </w:endnote>
  <w:endnote w:type="continuationSeparator" w:id="0">
    <w:p w:rsidR="00046C22" w:rsidRDefault="00046C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方正粗黑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F9" w:rsidRDefault="009904C5">
    <w:pPr>
      <w:pStyle w:val="a3"/>
      <w:spacing w:line="14" w:lineRule="auto"/>
      <w:rPr>
        <w:sz w:val="20"/>
      </w:rPr>
    </w:pPr>
    <w:r>
      <w:rPr>
        <w:noProof/>
        <w:lang w:val="en-US" w:bidi="ar-SA"/>
      </w:rPr>
      <w:drawing>
        <wp:anchor distT="0" distB="0" distL="0" distR="0" simplePos="0" relativeHeight="247760896" behindDoc="1" locked="0" layoutInCell="1" allowOverlap="1">
          <wp:simplePos x="0" y="0"/>
          <wp:positionH relativeFrom="page">
            <wp:posOffset>1717040</wp:posOffset>
          </wp:positionH>
          <wp:positionV relativeFrom="page">
            <wp:posOffset>3374390</wp:posOffset>
          </wp:positionV>
          <wp:extent cx="3985260" cy="3985260"/>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F9" w:rsidRDefault="009904C5">
    <w:pPr>
      <w:pStyle w:val="a3"/>
      <w:spacing w:line="14" w:lineRule="auto"/>
      <w:rPr>
        <w:sz w:val="20"/>
      </w:rPr>
    </w:pPr>
    <w:r>
      <w:rPr>
        <w:noProof/>
        <w:lang w:val="en-US" w:bidi="ar-SA"/>
      </w:rPr>
      <w:drawing>
        <wp:anchor distT="0" distB="0" distL="0" distR="0" simplePos="0" relativeHeight="247762944" behindDoc="1" locked="0" layoutInCell="1" allowOverlap="1">
          <wp:simplePos x="0" y="0"/>
          <wp:positionH relativeFrom="page">
            <wp:posOffset>1717040</wp:posOffset>
          </wp:positionH>
          <wp:positionV relativeFrom="page">
            <wp:posOffset>3437890</wp:posOffset>
          </wp:positionV>
          <wp:extent cx="3985260" cy="3985260"/>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C22" w:rsidRDefault="00046C22">
      <w:r>
        <w:separator/>
      </w:r>
    </w:p>
  </w:footnote>
  <w:footnote w:type="continuationSeparator" w:id="0">
    <w:p w:rsidR="00046C22" w:rsidRDefault="00046C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evenAndOddHeaders/>
  <w:drawingGridHorizontalSpacing w:val="110"/>
  <w:noPunctuationKerning/>
  <w:characterSpacingControl w:val="doNotCompress"/>
  <w:hdrShapeDefaults>
    <o:shapedefaults v:ext="edit" spidmax="8194"/>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
  <w:rsids>
    <w:rsidRoot w:val="004A523F"/>
    <w:rsid w:val="00046C22"/>
    <w:rsid w:val="00054EAF"/>
    <w:rsid w:val="00072F84"/>
    <w:rsid w:val="000C2165"/>
    <w:rsid w:val="000E0BEA"/>
    <w:rsid w:val="00111388"/>
    <w:rsid w:val="00125FE6"/>
    <w:rsid w:val="00181CC9"/>
    <w:rsid w:val="00211FE5"/>
    <w:rsid w:val="0023585B"/>
    <w:rsid w:val="003016F4"/>
    <w:rsid w:val="00381606"/>
    <w:rsid w:val="003B60AE"/>
    <w:rsid w:val="003D6C59"/>
    <w:rsid w:val="004A523F"/>
    <w:rsid w:val="00534393"/>
    <w:rsid w:val="005A19EA"/>
    <w:rsid w:val="00670482"/>
    <w:rsid w:val="006B688C"/>
    <w:rsid w:val="006E7EE1"/>
    <w:rsid w:val="0071701F"/>
    <w:rsid w:val="00757C10"/>
    <w:rsid w:val="007938F9"/>
    <w:rsid w:val="00864275"/>
    <w:rsid w:val="00942C38"/>
    <w:rsid w:val="009904C5"/>
    <w:rsid w:val="00B10CB4"/>
    <w:rsid w:val="00CF298B"/>
    <w:rsid w:val="00D10E09"/>
    <w:rsid w:val="00D14812"/>
    <w:rsid w:val="00F91300"/>
    <w:rsid w:val="00FE5BFE"/>
    <w:rsid w:val="02584AF6"/>
    <w:rsid w:val="04C31E79"/>
    <w:rsid w:val="05F15AD6"/>
    <w:rsid w:val="06036590"/>
    <w:rsid w:val="0B772B3A"/>
    <w:rsid w:val="0D2C7168"/>
    <w:rsid w:val="10501FE0"/>
    <w:rsid w:val="121B4C69"/>
    <w:rsid w:val="176E586B"/>
    <w:rsid w:val="17740AEA"/>
    <w:rsid w:val="19920AD9"/>
    <w:rsid w:val="19DA2ACF"/>
    <w:rsid w:val="1B4A1E5A"/>
    <w:rsid w:val="1E187CFF"/>
    <w:rsid w:val="226C47AF"/>
    <w:rsid w:val="276B14F5"/>
    <w:rsid w:val="2F864F02"/>
    <w:rsid w:val="342A7EBA"/>
    <w:rsid w:val="34BE1F8C"/>
    <w:rsid w:val="3AD86200"/>
    <w:rsid w:val="3C4C62CB"/>
    <w:rsid w:val="408A7BDE"/>
    <w:rsid w:val="43EA0773"/>
    <w:rsid w:val="4581383C"/>
    <w:rsid w:val="48CA1833"/>
    <w:rsid w:val="48D0234B"/>
    <w:rsid w:val="4BA831BC"/>
    <w:rsid w:val="4C332BB4"/>
    <w:rsid w:val="4ED95C89"/>
    <w:rsid w:val="4EE46339"/>
    <w:rsid w:val="52C828EA"/>
    <w:rsid w:val="53A53AE6"/>
    <w:rsid w:val="53F57BDC"/>
    <w:rsid w:val="554101D9"/>
    <w:rsid w:val="589150FB"/>
    <w:rsid w:val="58932CDD"/>
    <w:rsid w:val="5D924421"/>
    <w:rsid w:val="603D79F0"/>
    <w:rsid w:val="61C81C15"/>
    <w:rsid w:val="625F40D9"/>
    <w:rsid w:val="6BE866C4"/>
    <w:rsid w:val="6C567302"/>
    <w:rsid w:val="6D3031EA"/>
    <w:rsid w:val="6FCC07F9"/>
    <w:rsid w:val="72DD1EA5"/>
    <w:rsid w:val="78D67A12"/>
    <w:rsid w:val="7D481162"/>
    <w:rsid w:val="7E5A64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1701F"/>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rsid w:val="0071701F"/>
    <w:pPr>
      <w:spacing w:before="279"/>
      <w:ind w:left="724"/>
      <w:jc w:val="center"/>
      <w:outlineLvl w:val="0"/>
    </w:pPr>
    <w:rPr>
      <w:rFonts w:ascii="PMingLiU" w:eastAsia="PMingLiU" w:hAnsi="PMingLiU" w:cs="PMingLiU"/>
      <w:sz w:val="44"/>
      <w:szCs w:val="44"/>
    </w:rPr>
  </w:style>
  <w:style w:type="paragraph" w:styleId="2">
    <w:name w:val="heading 2"/>
    <w:basedOn w:val="a"/>
    <w:next w:val="a"/>
    <w:uiPriority w:val="1"/>
    <w:qFormat/>
    <w:rsid w:val="0071701F"/>
    <w:pPr>
      <w:ind w:left="1031"/>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71701F"/>
    <w:rPr>
      <w:sz w:val="32"/>
      <w:szCs w:val="32"/>
    </w:rPr>
  </w:style>
  <w:style w:type="paragraph" w:styleId="a4">
    <w:name w:val="Balloon Text"/>
    <w:basedOn w:val="a"/>
    <w:link w:val="Char"/>
    <w:uiPriority w:val="99"/>
    <w:semiHidden/>
    <w:unhideWhenUsed/>
    <w:qFormat/>
    <w:rsid w:val="0071701F"/>
    <w:rPr>
      <w:sz w:val="18"/>
      <w:szCs w:val="18"/>
    </w:rPr>
  </w:style>
  <w:style w:type="paragraph" w:styleId="a5">
    <w:name w:val="footer"/>
    <w:basedOn w:val="a"/>
    <w:link w:val="Char0"/>
    <w:uiPriority w:val="99"/>
    <w:unhideWhenUsed/>
    <w:qFormat/>
    <w:rsid w:val="0071701F"/>
    <w:pPr>
      <w:tabs>
        <w:tab w:val="center" w:pos="4153"/>
        <w:tab w:val="right" w:pos="8306"/>
      </w:tabs>
      <w:snapToGrid w:val="0"/>
    </w:pPr>
    <w:rPr>
      <w:sz w:val="18"/>
      <w:szCs w:val="18"/>
    </w:rPr>
  </w:style>
  <w:style w:type="paragraph" w:styleId="a6">
    <w:name w:val="header"/>
    <w:basedOn w:val="a"/>
    <w:link w:val="Char1"/>
    <w:uiPriority w:val="99"/>
    <w:unhideWhenUsed/>
    <w:qFormat/>
    <w:rsid w:val="0071701F"/>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rsid w:val="0071701F"/>
    <w:tblPr>
      <w:tblCellMar>
        <w:top w:w="0" w:type="dxa"/>
        <w:left w:w="0" w:type="dxa"/>
        <w:bottom w:w="0" w:type="dxa"/>
        <w:right w:w="0" w:type="dxa"/>
      </w:tblCellMar>
    </w:tblPr>
  </w:style>
  <w:style w:type="paragraph" w:styleId="a7">
    <w:name w:val="List Paragraph"/>
    <w:basedOn w:val="a"/>
    <w:uiPriority w:val="1"/>
    <w:qFormat/>
    <w:rsid w:val="0071701F"/>
    <w:pPr>
      <w:ind w:left="391" w:firstLine="640"/>
    </w:pPr>
  </w:style>
  <w:style w:type="paragraph" w:customStyle="1" w:styleId="TableParagraph">
    <w:name w:val="Table Paragraph"/>
    <w:basedOn w:val="a"/>
    <w:uiPriority w:val="1"/>
    <w:qFormat/>
    <w:rsid w:val="0071701F"/>
  </w:style>
  <w:style w:type="character" w:customStyle="1" w:styleId="Char">
    <w:name w:val="批注框文本 Char"/>
    <w:basedOn w:val="a0"/>
    <w:link w:val="a4"/>
    <w:uiPriority w:val="99"/>
    <w:semiHidden/>
    <w:qFormat/>
    <w:rsid w:val="0071701F"/>
    <w:rPr>
      <w:rFonts w:ascii="宋体" w:eastAsia="宋体" w:hAnsi="宋体" w:cs="宋体"/>
      <w:sz w:val="18"/>
      <w:szCs w:val="18"/>
      <w:lang w:val="zh-CN" w:eastAsia="zh-CN" w:bidi="zh-CN"/>
    </w:rPr>
  </w:style>
  <w:style w:type="character" w:customStyle="1" w:styleId="Char1">
    <w:name w:val="页眉 Char"/>
    <w:basedOn w:val="a0"/>
    <w:link w:val="a6"/>
    <w:uiPriority w:val="99"/>
    <w:qFormat/>
    <w:rsid w:val="0071701F"/>
    <w:rPr>
      <w:rFonts w:ascii="宋体" w:eastAsia="宋体" w:hAnsi="宋体" w:cs="宋体"/>
      <w:sz w:val="18"/>
      <w:szCs w:val="18"/>
      <w:lang w:val="zh-CN" w:eastAsia="zh-CN" w:bidi="zh-CN"/>
    </w:rPr>
  </w:style>
  <w:style w:type="character" w:customStyle="1" w:styleId="Char0">
    <w:name w:val="页脚 Char"/>
    <w:basedOn w:val="a0"/>
    <w:link w:val="a5"/>
    <w:uiPriority w:val="99"/>
    <w:qFormat/>
    <w:rsid w:val="0071701F"/>
    <w:rPr>
      <w:rFonts w:ascii="宋体" w:eastAsia="宋体" w:hAnsi="宋体" w:cs="宋体"/>
      <w:sz w:val="18"/>
      <w:szCs w:val="18"/>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218D2D-47BB-4BF8-A754-5E045ED4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760</Words>
  <Characters>4336</Characters>
  <Application>Microsoft Office Word</Application>
  <DocSecurity>0</DocSecurity>
  <Lines>36</Lines>
  <Paragraphs>10</Paragraphs>
  <ScaleCrop>false</ScaleCrop>
  <Company>微软中国</Company>
  <LinksUpToDate>false</LinksUpToDate>
  <CharactersWithSpaces>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党风廉政建设责任分解表</dc:title>
  <dc:creator>微软用户</dc:creator>
  <cp:lastModifiedBy>xbany</cp:lastModifiedBy>
  <cp:revision>12</cp:revision>
  <cp:lastPrinted>2019-11-18T10:18:00Z</cp:lastPrinted>
  <dcterms:created xsi:type="dcterms:W3CDTF">2019-11-20T01:21:00Z</dcterms:created>
  <dcterms:modified xsi:type="dcterms:W3CDTF">2019-12-11T02:43:00Z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y fmtid="{D5CDD505-2E9C-101B-9397-08002B2CF9AE}" pid="5" name="KSOProductBuildVer">
    <vt:lpwstr>2052-11.1.0.9208</vt:lpwstr>
  </property>
</Properties>
</file>