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19440"/>
        </w:tabs>
        <w:kinsoku/>
        <w:wordWrap/>
        <w:overflowPunct/>
        <w:topLinePunct w:val="0"/>
        <w:autoSpaceDE/>
        <w:autoSpaceDN/>
        <w:bidi w:val="0"/>
        <w:adjustRightInd w:val="0"/>
        <w:snapToGrid w:val="0"/>
        <w:spacing w:before="313" w:beforeLines="100"/>
        <w:jc w:val="center"/>
        <w:textAlignment w:val="auto"/>
        <w:rPr>
          <w:rFonts w:eastAsia="方正小标宋简体"/>
          <w:bCs/>
          <w:sz w:val="36"/>
          <w:szCs w:val="36"/>
        </w:rPr>
      </w:pPr>
      <w:r>
        <w:rPr>
          <w:rFonts w:hint="eastAsia" w:eastAsia="方正小标宋简体"/>
          <w:bCs/>
          <w:sz w:val="36"/>
          <w:szCs w:val="36"/>
        </w:rPr>
        <w:t>湖南省高等学校教师系列高级专业技术职称申报人员情况公示表</w:t>
      </w:r>
    </w:p>
    <w:p>
      <w:pPr>
        <w:tabs>
          <w:tab w:val="left" w:pos="19440"/>
        </w:tabs>
        <w:adjustRightInd w:val="0"/>
        <w:snapToGrid w:val="0"/>
        <w:jc w:val="center"/>
        <w:rPr>
          <w:rFonts w:eastAsia="方正小标宋简体"/>
          <w:bCs/>
          <w:sz w:val="10"/>
          <w:szCs w:val="10"/>
        </w:rPr>
      </w:pPr>
    </w:p>
    <w:p>
      <w:pPr>
        <w:adjustRightInd w:val="0"/>
        <w:snapToGrid w:val="0"/>
        <w:spacing w:after="120" w:afterLines="50"/>
        <w:jc w:val="center"/>
        <w:rPr>
          <w:bCs/>
          <w:szCs w:val="21"/>
          <w:u w:val="single"/>
        </w:rPr>
      </w:pPr>
      <w:r>
        <w:rPr>
          <w:rFonts w:hint="eastAsia"/>
          <w:bCs/>
          <w:sz w:val="32"/>
          <w:szCs w:val="32"/>
        </w:rPr>
        <w:t>单位</w:t>
      </w:r>
      <w:r>
        <w:rPr>
          <w:bCs/>
          <w:sz w:val="32"/>
          <w:szCs w:val="32"/>
          <w:u w:val="single"/>
        </w:rPr>
        <w:t xml:space="preserve">    </w:t>
      </w:r>
      <w:r>
        <w:rPr>
          <w:rFonts w:hint="eastAsia"/>
          <w:bCs/>
          <w:sz w:val="32"/>
          <w:szCs w:val="32"/>
          <w:u w:val="single"/>
        </w:rPr>
        <w:t>湖南高速铁路职业技术学院</w:t>
      </w:r>
      <w:r>
        <w:rPr>
          <w:bCs/>
          <w:sz w:val="32"/>
          <w:szCs w:val="32"/>
          <w:u w:val="single"/>
        </w:rPr>
        <w:t xml:space="preserve">    </w:t>
      </w:r>
      <w:r>
        <w:rPr>
          <w:bCs/>
          <w:sz w:val="32"/>
          <w:szCs w:val="32"/>
        </w:rPr>
        <w:t xml:space="preserve">  </w:t>
      </w:r>
      <w:r>
        <w:rPr>
          <w:rFonts w:hint="eastAsia"/>
          <w:bCs/>
          <w:sz w:val="32"/>
          <w:szCs w:val="32"/>
        </w:rPr>
        <w:t>姓名</w:t>
      </w:r>
      <w:r>
        <w:rPr>
          <w:bCs/>
          <w:sz w:val="32"/>
          <w:szCs w:val="32"/>
          <w:u w:val="single"/>
        </w:rPr>
        <w:t xml:space="preserve">   </w:t>
      </w:r>
      <w:r>
        <w:rPr>
          <w:rFonts w:hint="eastAsia"/>
          <w:bCs/>
          <w:sz w:val="32"/>
          <w:szCs w:val="32"/>
          <w:u w:val="single"/>
        </w:rPr>
        <w:t>阳卫文</w:t>
      </w:r>
      <w:r>
        <w:rPr>
          <w:bCs/>
          <w:sz w:val="32"/>
          <w:szCs w:val="32"/>
          <w:u w:val="single"/>
        </w:rPr>
        <w:t xml:space="preserve">   </w:t>
      </w:r>
      <w:r>
        <w:rPr>
          <w:bCs/>
          <w:sz w:val="32"/>
          <w:szCs w:val="32"/>
        </w:rPr>
        <w:t xml:space="preserve">  </w:t>
      </w:r>
      <w:r>
        <w:rPr>
          <w:rFonts w:hint="eastAsia"/>
          <w:bCs/>
          <w:sz w:val="32"/>
          <w:szCs w:val="32"/>
        </w:rPr>
        <w:t>申报职称</w:t>
      </w:r>
      <w:r>
        <w:rPr>
          <w:bCs/>
          <w:sz w:val="32"/>
          <w:szCs w:val="32"/>
          <w:u w:val="single"/>
        </w:rPr>
        <w:t xml:space="preserve">  </w:t>
      </w:r>
      <w:r>
        <w:rPr>
          <w:rFonts w:hint="eastAsia"/>
          <w:bCs/>
          <w:sz w:val="32"/>
          <w:szCs w:val="32"/>
          <w:u w:val="single"/>
        </w:rPr>
        <w:t>教授（教学型）</w:t>
      </w:r>
      <w:r>
        <w:rPr>
          <w:bCs/>
          <w:sz w:val="32"/>
          <w:szCs w:val="32"/>
          <w:u w:val="single"/>
        </w:rPr>
        <w:t xml:space="preserve">  </w:t>
      </w:r>
      <w:r>
        <w:rPr>
          <w:rFonts w:eastAsia="黑体"/>
          <w:b/>
          <w:bCs/>
          <w:sz w:val="32"/>
          <w:szCs w:val="32"/>
        </w:rPr>
        <w:t xml:space="preserve">  </w:t>
      </w:r>
      <w:r>
        <w:rPr>
          <w:rFonts w:hint="eastAsia"/>
          <w:bCs/>
          <w:sz w:val="32"/>
          <w:szCs w:val="32"/>
        </w:rPr>
        <w:t>学科（专业）</w:t>
      </w:r>
      <w:r>
        <w:rPr>
          <w:bCs/>
          <w:sz w:val="32"/>
          <w:szCs w:val="32"/>
          <w:u w:val="single"/>
        </w:rPr>
        <w:t xml:space="preserve">    </w:t>
      </w:r>
      <w:r>
        <w:rPr>
          <w:rFonts w:hint="eastAsia"/>
          <w:bCs/>
          <w:sz w:val="32"/>
          <w:szCs w:val="32"/>
          <w:u w:val="single"/>
        </w:rPr>
        <w:t>高教管理</w:t>
      </w:r>
      <w:r>
        <w:rPr>
          <w:bCs/>
          <w:sz w:val="32"/>
          <w:szCs w:val="32"/>
          <w:u w:val="single"/>
        </w:rPr>
        <w:t xml:space="preserve">    </w:t>
      </w:r>
    </w:p>
    <w:tbl>
      <w:tblPr>
        <w:tblStyle w:val="4"/>
        <w:tblW w:w="22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77"/>
        <w:gridCol w:w="1245"/>
        <w:gridCol w:w="1014"/>
        <w:gridCol w:w="227"/>
        <w:gridCol w:w="852"/>
        <w:gridCol w:w="390"/>
        <w:gridCol w:w="1243"/>
        <w:gridCol w:w="657"/>
        <w:gridCol w:w="773"/>
        <w:gridCol w:w="8"/>
        <w:gridCol w:w="789"/>
        <w:gridCol w:w="842"/>
        <w:gridCol w:w="149"/>
        <w:gridCol w:w="991"/>
        <w:gridCol w:w="478"/>
        <w:gridCol w:w="940"/>
        <w:gridCol w:w="858"/>
        <w:gridCol w:w="1798"/>
        <w:gridCol w:w="1259"/>
        <w:gridCol w:w="1089"/>
        <w:gridCol w:w="2894"/>
        <w:gridCol w:w="516"/>
        <w:gridCol w:w="802"/>
        <w:gridCol w:w="273"/>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1" w:hRule="atLeast"/>
          <w:jc w:val="center"/>
        </w:trPr>
        <w:tc>
          <w:tcPr>
            <w:tcW w:w="6210" w:type="dxa"/>
            <w:gridSpan w:val="8"/>
            <w:vAlign w:val="center"/>
          </w:tcPr>
          <w:p>
            <w:pPr>
              <w:adjustRightInd w:val="0"/>
              <w:snapToGrid w:val="0"/>
              <w:jc w:val="center"/>
              <w:rPr>
                <w:b/>
                <w:szCs w:val="21"/>
              </w:rPr>
            </w:pPr>
            <w:r>
              <w:rPr>
                <w:rFonts w:hint="eastAsia"/>
                <w:b/>
                <w:szCs w:val="21"/>
              </w:rPr>
              <w:t>基本情况</w:t>
            </w:r>
          </w:p>
        </w:tc>
        <w:tc>
          <w:tcPr>
            <w:tcW w:w="15989" w:type="dxa"/>
            <w:gridSpan w:val="18"/>
            <w:vAlign w:val="center"/>
          </w:tcPr>
          <w:p>
            <w:pPr>
              <w:adjustRightInd w:val="0"/>
              <w:snapToGrid w:val="0"/>
              <w:jc w:val="center"/>
              <w:rPr>
                <w:b/>
                <w:szCs w:val="21"/>
              </w:rPr>
            </w:pPr>
            <w:r>
              <w:rPr>
                <w:rFonts w:hint="eastAsia"/>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0" w:hRule="atLeast"/>
          <w:jc w:val="center"/>
        </w:trPr>
        <w:tc>
          <w:tcPr>
            <w:tcW w:w="1162" w:type="dxa"/>
            <w:vAlign w:val="center"/>
          </w:tcPr>
          <w:p>
            <w:pPr>
              <w:adjustRightInd w:val="0"/>
              <w:snapToGrid w:val="0"/>
              <w:jc w:val="center"/>
              <w:rPr>
                <w:szCs w:val="21"/>
              </w:rPr>
            </w:pPr>
            <w:r>
              <w:rPr>
                <w:rFonts w:hint="eastAsia"/>
                <w:szCs w:val="21"/>
              </w:rPr>
              <w:t>姓</w:t>
            </w:r>
            <w:r>
              <w:rPr>
                <w:szCs w:val="21"/>
              </w:rPr>
              <w:t xml:space="preserve">  </w:t>
            </w:r>
            <w:r>
              <w:rPr>
                <w:rFonts w:hint="eastAsia"/>
                <w:szCs w:val="21"/>
              </w:rPr>
              <w:t>名</w:t>
            </w:r>
          </w:p>
        </w:tc>
        <w:tc>
          <w:tcPr>
            <w:tcW w:w="1322" w:type="dxa"/>
            <w:gridSpan w:val="2"/>
            <w:vAlign w:val="center"/>
          </w:tcPr>
          <w:p>
            <w:pPr>
              <w:adjustRightInd w:val="0"/>
              <w:snapToGrid w:val="0"/>
              <w:jc w:val="center"/>
              <w:rPr>
                <w:szCs w:val="21"/>
              </w:rPr>
            </w:pPr>
            <w:r>
              <w:rPr>
                <w:rFonts w:hint="eastAsia"/>
                <w:szCs w:val="21"/>
              </w:rPr>
              <w:t>阳卫文</w:t>
            </w:r>
          </w:p>
        </w:tc>
        <w:tc>
          <w:tcPr>
            <w:tcW w:w="2093" w:type="dxa"/>
            <w:gridSpan w:val="3"/>
            <w:vAlign w:val="center"/>
          </w:tcPr>
          <w:p>
            <w:pPr>
              <w:adjustRightInd w:val="0"/>
              <w:snapToGrid w:val="0"/>
              <w:jc w:val="center"/>
              <w:rPr>
                <w:szCs w:val="21"/>
              </w:rPr>
            </w:pPr>
            <w:r>
              <w:rPr>
                <w:rFonts w:hint="eastAsia"/>
                <w:szCs w:val="21"/>
              </w:rPr>
              <w:t>出生年月</w:t>
            </w:r>
          </w:p>
        </w:tc>
        <w:tc>
          <w:tcPr>
            <w:tcW w:w="1633" w:type="dxa"/>
            <w:gridSpan w:val="2"/>
            <w:vAlign w:val="center"/>
          </w:tcPr>
          <w:p>
            <w:pPr>
              <w:adjustRightInd w:val="0"/>
              <w:snapToGrid w:val="0"/>
              <w:jc w:val="center"/>
              <w:rPr>
                <w:szCs w:val="21"/>
              </w:rPr>
            </w:pPr>
            <w:r>
              <w:rPr>
                <w:szCs w:val="21"/>
              </w:rPr>
              <w:t>19</w:t>
            </w:r>
            <w:r>
              <w:rPr>
                <w:rFonts w:hint="eastAsia"/>
                <w:szCs w:val="21"/>
              </w:rPr>
              <w:t>74.4</w:t>
            </w:r>
          </w:p>
        </w:tc>
        <w:tc>
          <w:tcPr>
            <w:tcW w:w="657" w:type="dxa"/>
            <w:vMerge w:val="restart"/>
            <w:vAlign w:val="center"/>
          </w:tcPr>
          <w:p>
            <w:pPr>
              <w:adjustRightInd w:val="0"/>
              <w:snapToGrid w:val="0"/>
              <w:jc w:val="center"/>
              <w:rPr>
                <w:b/>
                <w:szCs w:val="21"/>
              </w:rPr>
            </w:pPr>
            <w:r>
              <w:rPr>
                <w:rFonts w:hint="eastAsia"/>
                <w:b/>
                <w:szCs w:val="21"/>
              </w:rPr>
              <w:t>教学</w:t>
            </w:r>
          </w:p>
          <w:p>
            <w:pPr>
              <w:adjustRightInd w:val="0"/>
              <w:snapToGrid w:val="0"/>
              <w:jc w:val="center"/>
              <w:rPr>
                <w:szCs w:val="21"/>
              </w:rPr>
            </w:pPr>
            <w:r>
              <w:rPr>
                <w:rFonts w:hint="eastAsia"/>
                <w:b/>
                <w:szCs w:val="21"/>
              </w:rPr>
              <w:t>工作</w:t>
            </w:r>
          </w:p>
        </w:tc>
        <w:tc>
          <w:tcPr>
            <w:tcW w:w="4970" w:type="dxa"/>
            <w:gridSpan w:val="8"/>
            <w:vAlign w:val="center"/>
          </w:tcPr>
          <w:p>
            <w:pPr>
              <w:adjustRightInd w:val="0"/>
              <w:snapToGrid w:val="0"/>
              <w:jc w:val="center"/>
              <w:rPr>
                <w:szCs w:val="21"/>
              </w:rPr>
            </w:pPr>
            <w:r>
              <w:rPr>
                <w:rFonts w:hint="eastAsia"/>
                <w:szCs w:val="21"/>
              </w:rPr>
              <w:t>教学工作量（其它教学工作量按本校方式计算）</w:t>
            </w:r>
          </w:p>
        </w:tc>
        <w:tc>
          <w:tcPr>
            <w:tcW w:w="8414" w:type="dxa"/>
            <w:gridSpan w:val="6"/>
            <w:vAlign w:val="center"/>
          </w:tcPr>
          <w:p>
            <w:pPr>
              <w:adjustRightInd w:val="0"/>
              <w:snapToGrid w:val="0"/>
              <w:jc w:val="center"/>
              <w:rPr>
                <w:szCs w:val="21"/>
              </w:rPr>
            </w:pPr>
            <w:r>
              <w:rPr>
                <w:rFonts w:hint="eastAsia"/>
                <w:szCs w:val="21"/>
              </w:rPr>
              <w:t>主要教学业绩</w:t>
            </w:r>
          </w:p>
        </w:tc>
        <w:tc>
          <w:tcPr>
            <w:tcW w:w="1075" w:type="dxa"/>
            <w:gridSpan w:val="2"/>
            <w:vAlign w:val="center"/>
          </w:tcPr>
          <w:p>
            <w:pPr>
              <w:adjustRightInd w:val="0"/>
              <w:snapToGrid w:val="0"/>
              <w:jc w:val="center"/>
              <w:rPr>
                <w:szCs w:val="21"/>
              </w:rPr>
            </w:pPr>
            <w:r>
              <w:rPr>
                <w:rFonts w:hint="eastAsia"/>
                <w:szCs w:val="21"/>
              </w:rPr>
              <w:t>指导青年</w:t>
            </w:r>
          </w:p>
          <w:p>
            <w:pPr>
              <w:adjustRightInd w:val="0"/>
              <w:snapToGrid w:val="0"/>
              <w:jc w:val="center"/>
              <w:rPr>
                <w:szCs w:val="21"/>
              </w:rPr>
            </w:pPr>
            <w:r>
              <w:rPr>
                <w:rFonts w:hint="eastAsia"/>
                <w:szCs w:val="21"/>
              </w:rPr>
              <w:t>教师情况</w:t>
            </w:r>
          </w:p>
        </w:tc>
        <w:tc>
          <w:tcPr>
            <w:tcW w:w="873" w:type="dxa"/>
            <w:vMerge w:val="restart"/>
          </w:tcPr>
          <w:p>
            <w:pPr>
              <w:adjustRightInd w:val="0"/>
              <w:snapToGrid w:val="0"/>
              <w:jc w:val="center"/>
              <w:rPr>
                <w:szCs w:val="21"/>
              </w:rPr>
            </w:pPr>
            <w:r>
              <w:rPr>
                <w:rFonts w:hint="eastAsia"/>
                <w:szCs w:val="21"/>
              </w:rPr>
              <w:t>教务部门审核意见（盖章）</w:t>
            </w: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r>
              <w:rPr>
                <w:rFonts w:hint="eastAsia"/>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162" w:type="dxa"/>
            <w:vAlign w:val="center"/>
          </w:tcPr>
          <w:p>
            <w:pPr>
              <w:adjustRightInd w:val="0"/>
              <w:snapToGrid w:val="0"/>
              <w:jc w:val="center"/>
              <w:rPr>
                <w:szCs w:val="21"/>
              </w:rPr>
            </w:pPr>
            <w:r>
              <w:rPr>
                <w:rFonts w:hint="eastAsia"/>
                <w:szCs w:val="21"/>
              </w:rPr>
              <w:t>性</w:t>
            </w:r>
            <w:r>
              <w:rPr>
                <w:szCs w:val="21"/>
              </w:rPr>
              <w:t xml:space="preserve">  </w:t>
            </w:r>
            <w:r>
              <w:rPr>
                <w:rFonts w:hint="eastAsia"/>
                <w:szCs w:val="21"/>
              </w:rPr>
              <w:t>别</w:t>
            </w:r>
          </w:p>
        </w:tc>
        <w:tc>
          <w:tcPr>
            <w:tcW w:w="1322" w:type="dxa"/>
            <w:gridSpan w:val="2"/>
            <w:vAlign w:val="center"/>
          </w:tcPr>
          <w:p>
            <w:pPr>
              <w:adjustRightInd w:val="0"/>
              <w:snapToGrid w:val="0"/>
              <w:jc w:val="center"/>
              <w:rPr>
                <w:szCs w:val="21"/>
              </w:rPr>
            </w:pPr>
            <w:r>
              <w:rPr>
                <w:rFonts w:hint="eastAsia"/>
                <w:szCs w:val="21"/>
              </w:rPr>
              <w:t>男</w:t>
            </w:r>
          </w:p>
        </w:tc>
        <w:tc>
          <w:tcPr>
            <w:tcW w:w="2093" w:type="dxa"/>
            <w:gridSpan w:val="3"/>
            <w:vAlign w:val="center"/>
          </w:tcPr>
          <w:p>
            <w:pPr>
              <w:adjustRightInd w:val="0"/>
              <w:snapToGrid w:val="0"/>
              <w:jc w:val="center"/>
              <w:rPr>
                <w:szCs w:val="21"/>
              </w:rPr>
            </w:pPr>
            <w:r>
              <w:rPr>
                <w:rFonts w:hint="eastAsia"/>
                <w:szCs w:val="21"/>
              </w:rPr>
              <w:t>参加工作时间</w:t>
            </w:r>
          </w:p>
        </w:tc>
        <w:tc>
          <w:tcPr>
            <w:tcW w:w="1633" w:type="dxa"/>
            <w:gridSpan w:val="2"/>
            <w:vAlign w:val="center"/>
          </w:tcPr>
          <w:p>
            <w:pPr>
              <w:adjustRightInd w:val="0"/>
              <w:snapToGrid w:val="0"/>
              <w:jc w:val="center"/>
              <w:rPr>
                <w:szCs w:val="21"/>
              </w:rPr>
            </w:pPr>
            <w:r>
              <w:rPr>
                <w:rFonts w:hint="eastAsia"/>
                <w:szCs w:val="21"/>
              </w:rPr>
              <w:t>1998</w:t>
            </w:r>
            <w:r>
              <w:rPr>
                <w:szCs w:val="21"/>
              </w:rPr>
              <w:t>.0</w:t>
            </w:r>
            <w:r>
              <w:rPr>
                <w:rFonts w:hint="eastAsia"/>
                <w:szCs w:val="21"/>
              </w:rPr>
              <w:t>7</w:t>
            </w:r>
          </w:p>
        </w:tc>
        <w:tc>
          <w:tcPr>
            <w:tcW w:w="657" w:type="dxa"/>
            <w:vMerge w:val="continue"/>
            <w:vAlign w:val="center"/>
          </w:tcPr>
          <w:p>
            <w:pPr>
              <w:adjustRightInd w:val="0"/>
              <w:snapToGrid w:val="0"/>
              <w:jc w:val="center"/>
              <w:rPr>
                <w:b/>
                <w:szCs w:val="21"/>
              </w:rPr>
            </w:pPr>
          </w:p>
        </w:tc>
        <w:tc>
          <w:tcPr>
            <w:tcW w:w="773" w:type="dxa"/>
            <w:vMerge w:val="restart"/>
            <w:vAlign w:val="center"/>
          </w:tcPr>
          <w:p>
            <w:pPr>
              <w:adjustRightInd w:val="0"/>
              <w:snapToGrid w:val="0"/>
              <w:jc w:val="center"/>
              <w:rPr>
                <w:szCs w:val="21"/>
              </w:rPr>
            </w:pPr>
            <w:r>
              <w:rPr>
                <w:rFonts w:hint="eastAsia"/>
                <w:szCs w:val="21"/>
              </w:rPr>
              <w:t>按年度填写</w:t>
            </w:r>
          </w:p>
          <w:p>
            <w:pPr>
              <w:adjustRightInd w:val="0"/>
              <w:snapToGrid w:val="0"/>
              <w:jc w:val="center"/>
              <w:rPr>
                <w:szCs w:val="21"/>
              </w:rPr>
            </w:pPr>
            <w:r>
              <w:rPr>
                <w:rFonts w:hint="eastAsia"/>
                <w:szCs w:val="21"/>
              </w:rPr>
              <w:t>教学</w:t>
            </w:r>
          </w:p>
          <w:p>
            <w:pPr>
              <w:adjustRightInd w:val="0"/>
              <w:snapToGrid w:val="0"/>
              <w:jc w:val="center"/>
              <w:rPr>
                <w:szCs w:val="21"/>
              </w:rPr>
            </w:pPr>
            <w:r>
              <w:rPr>
                <w:rFonts w:hint="eastAsia"/>
                <w:szCs w:val="21"/>
              </w:rPr>
              <w:t>工作量</w:t>
            </w:r>
          </w:p>
        </w:tc>
        <w:tc>
          <w:tcPr>
            <w:tcW w:w="797" w:type="dxa"/>
            <w:gridSpan w:val="2"/>
            <w:vMerge w:val="restart"/>
            <w:vAlign w:val="center"/>
          </w:tcPr>
          <w:p>
            <w:pPr>
              <w:adjustRightInd w:val="0"/>
              <w:snapToGrid w:val="0"/>
              <w:jc w:val="center"/>
              <w:rPr>
                <w:szCs w:val="21"/>
              </w:rPr>
            </w:pPr>
            <w:r>
              <w:rPr>
                <w:rFonts w:hint="eastAsia"/>
                <w:szCs w:val="21"/>
              </w:rPr>
              <w:t>年度</w:t>
            </w:r>
          </w:p>
        </w:tc>
        <w:tc>
          <w:tcPr>
            <w:tcW w:w="1982" w:type="dxa"/>
            <w:gridSpan w:val="3"/>
            <w:vAlign w:val="center"/>
          </w:tcPr>
          <w:p>
            <w:pPr>
              <w:adjustRightInd w:val="0"/>
              <w:snapToGrid w:val="0"/>
              <w:jc w:val="center"/>
              <w:rPr>
                <w:szCs w:val="21"/>
              </w:rPr>
            </w:pPr>
            <w:r>
              <w:rPr>
                <w:rFonts w:hint="eastAsia"/>
                <w:szCs w:val="21"/>
              </w:rPr>
              <w:t>课堂教学（学时）</w:t>
            </w:r>
          </w:p>
        </w:tc>
        <w:tc>
          <w:tcPr>
            <w:tcW w:w="1418" w:type="dxa"/>
            <w:gridSpan w:val="2"/>
            <w:vMerge w:val="restart"/>
            <w:vAlign w:val="center"/>
          </w:tcPr>
          <w:p>
            <w:pPr>
              <w:adjustRightInd w:val="0"/>
              <w:snapToGrid w:val="0"/>
              <w:jc w:val="center"/>
              <w:rPr>
                <w:szCs w:val="21"/>
              </w:rPr>
            </w:pPr>
            <w:r>
              <w:rPr>
                <w:rFonts w:hint="eastAsia"/>
                <w:szCs w:val="21"/>
              </w:rPr>
              <w:t>其它教学</w:t>
            </w:r>
          </w:p>
          <w:p>
            <w:pPr>
              <w:adjustRightInd w:val="0"/>
              <w:snapToGrid w:val="0"/>
              <w:jc w:val="center"/>
              <w:rPr>
                <w:szCs w:val="21"/>
              </w:rPr>
            </w:pPr>
            <w:r>
              <w:rPr>
                <w:rFonts w:hint="eastAsia"/>
                <w:szCs w:val="21"/>
              </w:rPr>
              <w:t>工作量</w:t>
            </w:r>
          </w:p>
        </w:tc>
        <w:tc>
          <w:tcPr>
            <w:tcW w:w="8414" w:type="dxa"/>
            <w:gridSpan w:val="6"/>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2011年获学校“优秀共产党员”荣誉称号</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2017年获学校“优秀教育工作者”荣誉称号</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主持省名师空间课堂项目</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参与学校卓越校建设项目</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参与高铁运营与维护一流专业群建设项目</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参与湖南省职业教育资源库子项目——职业素养与创新教育</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主持学校铁路通信专业教学资源库</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获国家技能鉴定考评员、湖南省综合评标专家（双师）</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2018年指导学生获湖南省高职职业技能大赛“移动互联软件开发”项目三等奖2项</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2010年指导学生获衡阳市技能竞赛计算机应用专业一等奖</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2017年获湖南省职业院校信息化教学大赛二等奖。</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2012-2014年获学院“优质空间资源课程”二等奖、一等奖、特等奖。</w:t>
            </w:r>
          </w:p>
          <w:p>
            <w:pPr>
              <w:adjustRightInd w:val="0"/>
              <w:snapToGrid w:val="0"/>
              <w:spacing w:line="240" w:lineRule="exact"/>
              <w:rPr>
                <w:rFonts w:hint="eastAsia" w:asciiTheme="minorEastAsia" w:hAnsiTheme="minorEastAsia" w:eastAsiaTheme="minorEastAsia" w:cstheme="minorEastAsia"/>
                <w:sz w:val="21"/>
                <w:szCs w:val="21"/>
              </w:rPr>
            </w:pPr>
          </w:p>
        </w:tc>
        <w:tc>
          <w:tcPr>
            <w:tcW w:w="1075" w:type="dxa"/>
            <w:gridSpan w:val="2"/>
            <w:vMerge w:val="restart"/>
            <w:vAlign w:val="center"/>
          </w:tcPr>
          <w:p>
            <w:pPr>
              <w:adjustRightInd w:val="0"/>
              <w:snapToGrid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2008年指导青年教师左荣欣</w:t>
            </w:r>
          </w:p>
        </w:tc>
        <w:tc>
          <w:tcPr>
            <w:tcW w:w="873" w:type="dxa"/>
            <w:vMerge w:val="continue"/>
          </w:tcPr>
          <w:p>
            <w:pPr>
              <w:adjustRightInd w:val="0"/>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2484" w:type="dxa"/>
            <w:gridSpan w:val="3"/>
            <w:vAlign w:val="center"/>
          </w:tcPr>
          <w:p>
            <w:pPr>
              <w:adjustRightInd w:val="0"/>
              <w:snapToGrid w:val="0"/>
              <w:jc w:val="center"/>
              <w:rPr>
                <w:szCs w:val="21"/>
              </w:rPr>
            </w:pPr>
            <w:r>
              <w:rPr>
                <w:rFonts w:hint="eastAsia"/>
                <w:spacing w:val="-20"/>
                <w:szCs w:val="21"/>
              </w:rPr>
              <w:t>现任专业技术职称</w:t>
            </w:r>
          </w:p>
        </w:tc>
        <w:tc>
          <w:tcPr>
            <w:tcW w:w="1014" w:type="dxa"/>
            <w:vAlign w:val="center"/>
          </w:tcPr>
          <w:p>
            <w:pPr>
              <w:adjustRightInd w:val="0"/>
              <w:snapToGrid w:val="0"/>
              <w:jc w:val="center"/>
              <w:rPr>
                <w:szCs w:val="21"/>
              </w:rPr>
            </w:pPr>
            <w:r>
              <w:rPr>
                <w:rFonts w:hint="eastAsia"/>
                <w:szCs w:val="21"/>
              </w:rPr>
              <w:t>副教授</w:t>
            </w:r>
          </w:p>
        </w:tc>
        <w:tc>
          <w:tcPr>
            <w:tcW w:w="1079" w:type="dxa"/>
            <w:gridSpan w:val="2"/>
            <w:vAlign w:val="center"/>
          </w:tcPr>
          <w:p>
            <w:pPr>
              <w:adjustRightInd w:val="0"/>
              <w:snapToGrid w:val="0"/>
              <w:jc w:val="center"/>
              <w:rPr>
                <w:szCs w:val="21"/>
              </w:rPr>
            </w:pPr>
            <w:r>
              <w:rPr>
                <w:rFonts w:hint="eastAsia"/>
                <w:szCs w:val="21"/>
              </w:rPr>
              <w:t>获得时间</w:t>
            </w:r>
          </w:p>
        </w:tc>
        <w:tc>
          <w:tcPr>
            <w:tcW w:w="1633" w:type="dxa"/>
            <w:gridSpan w:val="2"/>
            <w:vAlign w:val="center"/>
          </w:tcPr>
          <w:p>
            <w:pPr>
              <w:adjustRightInd w:val="0"/>
              <w:snapToGrid w:val="0"/>
              <w:jc w:val="center"/>
              <w:rPr>
                <w:szCs w:val="21"/>
              </w:rPr>
            </w:pPr>
            <w:r>
              <w:rPr>
                <w:szCs w:val="21"/>
              </w:rPr>
              <w:t>20</w:t>
            </w:r>
            <w:r>
              <w:rPr>
                <w:rFonts w:hint="eastAsia"/>
                <w:szCs w:val="21"/>
              </w:rPr>
              <w:t>09</w:t>
            </w:r>
            <w:r>
              <w:rPr>
                <w:szCs w:val="21"/>
              </w:rPr>
              <w:t>.1</w:t>
            </w:r>
            <w:r>
              <w:rPr>
                <w:rFonts w:hint="eastAsia"/>
                <w:szCs w:val="21"/>
              </w:rPr>
              <w:t>2</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continue"/>
            <w:vAlign w:val="center"/>
          </w:tcPr>
          <w:p>
            <w:pPr>
              <w:adjustRightInd w:val="0"/>
              <w:snapToGrid w:val="0"/>
              <w:jc w:val="center"/>
              <w:rPr>
                <w:szCs w:val="21"/>
              </w:rPr>
            </w:pPr>
          </w:p>
        </w:tc>
        <w:tc>
          <w:tcPr>
            <w:tcW w:w="991" w:type="dxa"/>
            <w:gridSpan w:val="2"/>
            <w:vAlign w:val="center"/>
          </w:tcPr>
          <w:p>
            <w:pPr>
              <w:adjustRightInd w:val="0"/>
              <w:snapToGrid w:val="0"/>
              <w:jc w:val="center"/>
              <w:rPr>
                <w:szCs w:val="21"/>
              </w:rPr>
            </w:pPr>
            <w:r>
              <w:rPr>
                <w:rFonts w:hint="eastAsia"/>
                <w:szCs w:val="21"/>
              </w:rPr>
              <w:t>理论教学</w:t>
            </w:r>
          </w:p>
        </w:tc>
        <w:tc>
          <w:tcPr>
            <w:tcW w:w="991" w:type="dxa"/>
            <w:vAlign w:val="center"/>
          </w:tcPr>
          <w:p>
            <w:pPr>
              <w:adjustRightInd w:val="0"/>
              <w:snapToGrid w:val="0"/>
              <w:jc w:val="center"/>
              <w:rPr>
                <w:szCs w:val="21"/>
              </w:rPr>
            </w:pPr>
            <w:r>
              <w:rPr>
                <w:rFonts w:hint="eastAsia"/>
                <w:szCs w:val="21"/>
              </w:rPr>
              <w:t>实践教学</w:t>
            </w:r>
          </w:p>
        </w:tc>
        <w:tc>
          <w:tcPr>
            <w:tcW w:w="1418" w:type="dxa"/>
            <w:gridSpan w:val="2"/>
            <w:vMerge w:val="continue"/>
            <w:vAlign w:val="center"/>
          </w:tcPr>
          <w:p>
            <w:pPr>
              <w:adjustRightInd w:val="0"/>
              <w:snapToGrid w:val="0"/>
              <w:jc w:val="center"/>
              <w:rPr>
                <w:szCs w:val="21"/>
              </w:rPr>
            </w:pPr>
          </w:p>
        </w:tc>
        <w:tc>
          <w:tcPr>
            <w:tcW w:w="8414" w:type="dxa"/>
            <w:gridSpan w:val="6"/>
            <w:vMerge w:val="continue"/>
            <w:vAlign w:val="center"/>
          </w:tcPr>
          <w:p>
            <w:pPr>
              <w:adjustRightInd w:val="0"/>
              <w:snapToGrid w:val="0"/>
              <w:jc w:val="center"/>
              <w:rPr>
                <w:szCs w:val="21"/>
              </w:rPr>
            </w:pPr>
          </w:p>
        </w:tc>
        <w:tc>
          <w:tcPr>
            <w:tcW w:w="1075" w:type="dxa"/>
            <w:gridSpan w:val="2"/>
            <w:vMerge w:val="continue"/>
            <w:vAlign w:val="center"/>
          </w:tcPr>
          <w:p>
            <w:pPr>
              <w:adjustRightInd w:val="0"/>
              <w:snapToGrid w:val="0"/>
              <w:jc w:val="center"/>
              <w:rPr>
                <w:szCs w:val="21"/>
              </w:rPr>
            </w:pP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162" w:type="dxa"/>
            <w:vAlign w:val="center"/>
          </w:tcPr>
          <w:p>
            <w:pPr>
              <w:adjustRightInd w:val="0"/>
              <w:snapToGrid w:val="0"/>
              <w:jc w:val="center"/>
              <w:rPr>
                <w:szCs w:val="21"/>
              </w:rPr>
            </w:pPr>
            <w:r>
              <w:rPr>
                <w:rFonts w:hint="eastAsia"/>
                <w:szCs w:val="21"/>
              </w:rPr>
              <w:t>外语成绩</w:t>
            </w:r>
          </w:p>
        </w:tc>
        <w:tc>
          <w:tcPr>
            <w:tcW w:w="1322" w:type="dxa"/>
            <w:gridSpan w:val="2"/>
            <w:vAlign w:val="center"/>
          </w:tcPr>
          <w:p>
            <w:pPr>
              <w:adjustRightInd w:val="0"/>
              <w:snapToGrid w:val="0"/>
              <w:rPr>
                <w:szCs w:val="21"/>
              </w:rPr>
            </w:pPr>
            <w:r>
              <w:rPr>
                <w:rFonts w:hint="eastAsia"/>
                <w:szCs w:val="21"/>
              </w:rPr>
              <w:t>职称B级93</w:t>
            </w:r>
          </w:p>
        </w:tc>
        <w:tc>
          <w:tcPr>
            <w:tcW w:w="2093" w:type="dxa"/>
            <w:gridSpan w:val="3"/>
            <w:vAlign w:val="center"/>
          </w:tcPr>
          <w:p>
            <w:pPr>
              <w:adjustRightInd w:val="0"/>
              <w:snapToGrid w:val="0"/>
              <w:jc w:val="center"/>
              <w:rPr>
                <w:szCs w:val="21"/>
              </w:rPr>
            </w:pPr>
            <w:r>
              <w:rPr>
                <w:rFonts w:hint="eastAsia"/>
                <w:szCs w:val="21"/>
              </w:rPr>
              <w:t>计算机成绩</w:t>
            </w:r>
          </w:p>
        </w:tc>
        <w:tc>
          <w:tcPr>
            <w:tcW w:w="1633" w:type="dxa"/>
            <w:gridSpan w:val="2"/>
            <w:vAlign w:val="center"/>
          </w:tcPr>
          <w:p>
            <w:pPr>
              <w:adjustRightInd w:val="0"/>
              <w:snapToGrid w:val="0"/>
              <w:jc w:val="center"/>
              <w:rPr>
                <w:szCs w:val="21"/>
              </w:rPr>
            </w:pPr>
            <w:r>
              <w:rPr>
                <w:rFonts w:hint="eastAsia"/>
                <w:szCs w:val="21"/>
              </w:rPr>
              <w:t>免考</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restart"/>
          </w:tcPr>
          <w:p>
            <w:pPr>
              <w:adjustRightInd w:val="0"/>
              <w:snapToGrid w:val="0"/>
              <w:jc w:val="center"/>
              <w:rPr>
                <w:sz w:val="19"/>
                <w:szCs w:val="19"/>
              </w:rPr>
            </w:pPr>
          </w:p>
          <w:p>
            <w:pPr>
              <w:adjustRightInd w:val="0"/>
              <w:snapToGrid w:val="0"/>
              <w:jc w:val="center"/>
              <w:rPr>
                <w:sz w:val="19"/>
                <w:szCs w:val="19"/>
              </w:rPr>
            </w:pPr>
            <w:r>
              <w:rPr>
                <w:sz w:val="19"/>
                <w:szCs w:val="19"/>
              </w:rPr>
              <w:t>2014</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sz w:val="19"/>
                <w:szCs w:val="19"/>
              </w:rPr>
            </w:pPr>
            <w:r>
              <w:rPr>
                <w:sz w:val="19"/>
                <w:szCs w:val="19"/>
              </w:rPr>
              <w:t>2015</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sz w:val="19"/>
                <w:szCs w:val="19"/>
              </w:rPr>
            </w:pPr>
            <w:r>
              <w:rPr>
                <w:sz w:val="19"/>
                <w:szCs w:val="19"/>
              </w:rPr>
              <w:t>2016</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sz w:val="19"/>
                <w:szCs w:val="19"/>
              </w:rPr>
            </w:pPr>
            <w:r>
              <w:rPr>
                <w:sz w:val="19"/>
                <w:szCs w:val="19"/>
              </w:rPr>
              <w:t>2017</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sz w:val="19"/>
                <w:szCs w:val="19"/>
              </w:rPr>
            </w:pPr>
            <w:r>
              <w:rPr>
                <w:rFonts w:hint="eastAsia"/>
                <w:sz w:val="19"/>
                <w:szCs w:val="19"/>
              </w:rPr>
              <w:t>2018</w:t>
            </w:r>
          </w:p>
        </w:tc>
        <w:tc>
          <w:tcPr>
            <w:tcW w:w="991" w:type="dxa"/>
            <w:gridSpan w:val="2"/>
            <w:vMerge w:val="restart"/>
          </w:tcPr>
          <w:p>
            <w:pPr>
              <w:adjustRightInd w:val="0"/>
              <w:snapToGrid w:val="0"/>
              <w:jc w:val="center"/>
              <w:rPr>
                <w:sz w:val="19"/>
                <w:szCs w:val="19"/>
              </w:rPr>
            </w:pPr>
          </w:p>
          <w:p>
            <w:pPr>
              <w:adjustRightInd w:val="0"/>
              <w:snapToGrid w:val="0"/>
              <w:jc w:val="center"/>
              <w:rPr>
                <w:rFonts w:hint="default" w:eastAsia="宋体"/>
                <w:sz w:val="19"/>
                <w:szCs w:val="19"/>
                <w:lang w:val="en-US" w:eastAsia="zh-CN"/>
              </w:rPr>
            </w:pPr>
            <w:r>
              <w:rPr>
                <w:rFonts w:hint="eastAsia"/>
                <w:sz w:val="19"/>
                <w:szCs w:val="19"/>
                <w:lang w:val="en-US" w:eastAsia="zh-CN"/>
              </w:rPr>
              <w:t>58</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rFonts w:hint="default" w:eastAsia="宋体"/>
                <w:sz w:val="19"/>
                <w:szCs w:val="19"/>
                <w:lang w:val="en-US" w:eastAsia="zh-CN"/>
              </w:rPr>
            </w:pPr>
            <w:r>
              <w:rPr>
                <w:rFonts w:hint="eastAsia"/>
                <w:sz w:val="19"/>
                <w:szCs w:val="19"/>
                <w:lang w:val="en-US" w:eastAsia="zh-CN"/>
              </w:rPr>
              <w:t>56</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rFonts w:hint="default" w:eastAsia="宋体"/>
                <w:sz w:val="19"/>
                <w:szCs w:val="19"/>
                <w:lang w:val="en-US" w:eastAsia="zh-CN"/>
              </w:rPr>
            </w:pPr>
            <w:r>
              <w:rPr>
                <w:rFonts w:hint="eastAsia"/>
                <w:sz w:val="19"/>
                <w:szCs w:val="19"/>
                <w:lang w:val="en-US" w:eastAsia="zh-CN"/>
              </w:rPr>
              <w:t>28</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rFonts w:hint="eastAsia"/>
                <w:sz w:val="19"/>
                <w:szCs w:val="19"/>
                <w:lang w:val="en-US" w:eastAsia="zh-CN"/>
              </w:rPr>
            </w:pPr>
            <w:r>
              <w:rPr>
                <w:rFonts w:hint="eastAsia"/>
                <w:sz w:val="19"/>
                <w:szCs w:val="19"/>
                <w:lang w:val="en-US" w:eastAsia="zh-CN"/>
              </w:rPr>
              <w:t>30</w:t>
            </w:r>
          </w:p>
          <w:p>
            <w:pPr>
              <w:adjustRightInd w:val="0"/>
              <w:snapToGrid w:val="0"/>
              <w:jc w:val="center"/>
              <w:rPr>
                <w:rFonts w:hint="eastAsia"/>
                <w:sz w:val="19"/>
                <w:szCs w:val="19"/>
                <w:lang w:val="en-US" w:eastAsia="zh-CN"/>
              </w:rPr>
            </w:pPr>
          </w:p>
          <w:p>
            <w:pPr>
              <w:adjustRightInd w:val="0"/>
              <w:snapToGrid w:val="0"/>
              <w:jc w:val="center"/>
              <w:rPr>
                <w:sz w:val="19"/>
                <w:szCs w:val="19"/>
              </w:rPr>
            </w:pPr>
          </w:p>
          <w:p>
            <w:pPr>
              <w:adjustRightInd w:val="0"/>
              <w:snapToGrid w:val="0"/>
              <w:jc w:val="center"/>
              <w:rPr>
                <w:rFonts w:hint="default" w:eastAsia="宋体"/>
                <w:sz w:val="19"/>
                <w:szCs w:val="19"/>
                <w:lang w:val="en-US" w:eastAsia="zh-CN"/>
              </w:rPr>
            </w:pPr>
            <w:r>
              <w:rPr>
                <w:rFonts w:hint="eastAsia"/>
                <w:sz w:val="19"/>
                <w:szCs w:val="19"/>
                <w:lang w:val="en-US" w:eastAsia="zh-CN"/>
              </w:rPr>
              <w:t>44</w:t>
            </w:r>
          </w:p>
        </w:tc>
        <w:tc>
          <w:tcPr>
            <w:tcW w:w="991" w:type="dxa"/>
            <w:vMerge w:val="restart"/>
          </w:tcPr>
          <w:p>
            <w:pPr>
              <w:adjustRightInd w:val="0"/>
              <w:snapToGrid w:val="0"/>
              <w:jc w:val="center"/>
              <w:rPr>
                <w:sz w:val="19"/>
                <w:szCs w:val="19"/>
              </w:rPr>
            </w:pPr>
          </w:p>
          <w:p>
            <w:pPr>
              <w:adjustRightInd w:val="0"/>
              <w:snapToGrid w:val="0"/>
              <w:jc w:val="center"/>
              <w:rPr>
                <w:rFonts w:hint="default" w:eastAsia="宋体"/>
                <w:sz w:val="19"/>
                <w:szCs w:val="19"/>
                <w:lang w:val="en-US" w:eastAsia="zh-CN"/>
              </w:rPr>
            </w:pPr>
            <w:r>
              <w:rPr>
                <w:rFonts w:hint="eastAsia"/>
                <w:sz w:val="19"/>
                <w:szCs w:val="19"/>
                <w:lang w:val="en-US" w:eastAsia="zh-CN"/>
              </w:rPr>
              <w:t>58</w:t>
            </w:r>
          </w:p>
          <w:p>
            <w:pPr>
              <w:adjustRightInd w:val="0"/>
              <w:snapToGrid w:val="0"/>
              <w:jc w:val="center"/>
              <w:rPr>
                <w:rFonts w:hint="eastAsia"/>
                <w:sz w:val="19"/>
                <w:szCs w:val="19"/>
                <w:lang w:val="en-US" w:eastAsia="zh-CN"/>
              </w:rPr>
            </w:pPr>
          </w:p>
          <w:p>
            <w:pPr>
              <w:adjustRightInd w:val="0"/>
              <w:snapToGrid w:val="0"/>
              <w:jc w:val="center"/>
              <w:rPr>
                <w:sz w:val="19"/>
                <w:szCs w:val="19"/>
              </w:rPr>
            </w:pPr>
            <w:r>
              <w:rPr>
                <w:rFonts w:hint="eastAsia"/>
                <w:sz w:val="19"/>
                <w:szCs w:val="19"/>
                <w:lang w:val="en-US" w:eastAsia="zh-CN"/>
              </w:rPr>
              <w:t>56</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rFonts w:hint="eastAsia"/>
                <w:sz w:val="19"/>
                <w:szCs w:val="19"/>
                <w:lang w:val="en-US" w:eastAsia="zh-CN"/>
              </w:rPr>
            </w:pPr>
            <w:r>
              <w:rPr>
                <w:rFonts w:hint="eastAsia"/>
                <w:sz w:val="19"/>
                <w:szCs w:val="19"/>
                <w:lang w:val="en-US" w:eastAsia="zh-CN"/>
              </w:rPr>
              <w:t>108</w:t>
            </w:r>
          </w:p>
          <w:p>
            <w:pPr>
              <w:adjustRightInd w:val="0"/>
              <w:snapToGrid w:val="0"/>
              <w:jc w:val="center"/>
              <w:rPr>
                <w:rFonts w:hint="eastAsia"/>
                <w:sz w:val="19"/>
                <w:szCs w:val="19"/>
                <w:lang w:val="en-US" w:eastAsia="zh-CN"/>
              </w:rPr>
            </w:pPr>
          </w:p>
          <w:p>
            <w:pPr>
              <w:adjustRightInd w:val="0"/>
              <w:snapToGrid w:val="0"/>
              <w:jc w:val="center"/>
              <w:rPr>
                <w:rFonts w:hint="default"/>
                <w:sz w:val="19"/>
                <w:szCs w:val="19"/>
                <w:lang w:val="en-US" w:eastAsia="zh-CN"/>
              </w:rPr>
            </w:pPr>
          </w:p>
          <w:p>
            <w:pPr>
              <w:adjustRightInd w:val="0"/>
              <w:snapToGrid w:val="0"/>
              <w:jc w:val="center"/>
              <w:rPr>
                <w:rFonts w:hint="eastAsia"/>
                <w:sz w:val="19"/>
                <w:szCs w:val="19"/>
                <w:lang w:val="en-US" w:eastAsia="zh-CN"/>
              </w:rPr>
            </w:pPr>
            <w:r>
              <w:rPr>
                <w:rFonts w:hint="eastAsia"/>
                <w:sz w:val="19"/>
                <w:szCs w:val="19"/>
                <w:lang w:val="en-US" w:eastAsia="zh-CN"/>
              </w:rPr>
              <w:t>30</w:t>
            </w:r>
          </w:p>
          <w:p>
            <w:pPr>
              <w:adjustRightInd w:val="0"/>
              <w:snapToGrid w:val="0"/>
              <w:jc w:val="center"/>
              <w:rPr>
                <w:rFonts w:hint="eastAsia"/>
                <w:sz w:val="19"/>
                <w:szCs w:val="19"/>
                <w:lang w:val="en-US" w:eastAsia="zh-CN"/>
              </w:rPr>
            </w:pPr>
          </w:p>
          <w:p>
            <w:pPr>
              <w:adjustRightInd w:val="0"/>
              <w:snapToGrid w:val="0"/>
              <w:jc w:val="center"/>
              <w:rPr>
                <w:sz w:val="19"/>
                <w:szCs w:val="19"/>
              </w:rPr>
            </w:pPr>
          </w:p>
          <w:p>
            <w:pPr>
              <w:adjustRightInd w:val="0"/>
              <w:snapToGrid w:val="0"/>
              <w:jc w:val="center"/>
              <w:rPr>
                <w:sz w:val="19"/>
                <w:szCs w:val="19"/>
              </w:rPr>
            </w:pPr>
            <w:r>
              <w:rPr>
                <w:rFonts w:hint="eastAsia"/>
                <w:sz w:val="19"/>
                <w:szCs w:val="19"/>
                <w:lang w:val="en-US" w:eastAsia="zh-CN"/>
              </w:rPr>
              <w:t>46</w:t>
            </w:r>
          </w:p>
        </w:tc>
        <w:tc>
          <w:tcPr>
            <w:tcW w:w="1418" w:type="dxa"/>
            <w:gridSpan w:val="2"/>
            <w:vMerge w:val="restart"/>
          </w:tcPr>
          <w:p>
            <w:pPr>
              <w:adjustRightInd w:val="0"/>
              <w:snapToGrid w:val="0"/>
              <w:jc w:val="center"/>
              <w:rPr>
                <w:sz w:val="19"/>
                <w:szCs w:val="19"/>
              </w:rPr>
            </w:pPr>
          </w:p>
          <w:p>
            <w:pPr>
              <w:adjustRightInd w:val="0"/>
              <w:snapToGrid w:val="0"/>
              <w:jc w:val="center"/>
              <w:rPr>
                <w:sz w:val="19"/>
                <w:szCs w:val="19"/>
              </w:rPr>
            </w:pPr>
            <w:r>
              <w:rPr>
                <w:rFonts w:hint="eastAsia"/>
                <w:sz w:val="19"/>
                <w:szCs w:val="19"/>
              </w:rPr>
              <w:t>函授、技术培训</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sz w:val="19"/>
                <w:szCs w:val="19"/>
              </w:rPr>
            </w:pPr>
            <w:r>
              <w:rPr>
                <w:rFonts w:hint="eastAsia"/>
                <w:sz w:val="19"/>
                <w:szCs w:val="19"/>
              </w:rPr>
              <w:t>对外技术培训</w:t>
            </w:r>
          </w:p>
          <w:p>
            <w:pPr>
              <w:adjustRightInd w:val="0"/>
              <w:snapToGrid w:val="0"/>
              <w:jc w:val="center"/>
              <w:rPr>
                <w:sz w:val="19"/>
                <w:szCs w:val="19"/>
              </w:rPr>
            </w:pPr>
          </w:p>
          <w:p>
            <w:pPr>
              <w:adjustRightInd w:val="0"/>
              <w:snapToGrid w:val="0"/>
              <w:jc w:val="center"/>
              <w:rPr>
                <w:sz w:val="19"/>
                <w:szCs w:val="19"/>
              </w:rPr>
            </w:pPr>
          </w:p>
          <w:p>
            <w:pPr>
              <w:adjustRightInd w:val="0"/>
              <w:snapToGrid w:val="0"/>
              <w:jc w:val="center"/>
              <w:rPr>
                <w:sz w:val="19"/>
                <w:szCs w:val="19"/>
              </w:rPr>
            </w:pPr>
            <w:r>
              <w:rPr>
                <w:rFonts w:hint="eastAsia"/>
                <w:sz w:val="19"/>
                <w:szCs w:val="19"/>
              </w:rPr>
              <w:t>对外技术培训</w:t>
            </w:r>
          </w:p>
          <w:p>
            <w:pPr>
              <w:adjustRightInd w:val="0"/>
              <w:snapToGrid w:val="0"/>
              <w:jc w:val="center"/>
              <w:rPr>
                <w:sz w:val="19"/>
                <w:szCs w:val="19"/>
              </w:rPr>
            </w:pPr>
          </w:p>
          <w:p>
            <w:pPr>
              <w:adjustRightInd w:val="0"/>
              <w:snapToGrid w:val="0"/>
              <w:jc w:val="center"/>
              <w:rPr>
                <w:sz w:val="10"/>
                <w:szCs w:val="10"/>
              </w:rPr>
            </w:pPr>
          </w:p>
          <w:p>
            <w:pPr>
              <w:adjustRightInd w:val="0"/>
              <w:snapToGrid w:val="0"/>
              <w:jc w:val="center"/>
              <w:rPr>
                <w:sz w:val="19"/>
                <w:szCs w:val="19"/>
              </w:rPr>
            </w:pPr>
            <w:r>
              <w:rPr>
                <w:rFonts w:hint="eastAsia"/>
                <w:sz w:val="19"/>
                <w:szCs w:val="19"/>
              </w:rPr>
              <w:t>对外技术培训</w:t>
            </w:r>
          </w:p>
          <w:p>
            <w:pPr>
              <w:adjustRightInd w:val="0"/>
              <w:snapToGrid w:val="0"/>
              <w:jc w:val="center"/>
              <w:rPr>
                <w:sz w:val="19"/>
                <w:szCs w:val="19"/>
              </w:rPr>
            </w:pPr>
          </w:p>
          <w:p>
            <w:pPr>
              <w:adjustRightInd w:val="0"/>
              <w:snapToGrid w:val="0"/>
              <w:jc w:val="center"/>
              <w:rPr>
                <w:sz w:val="19"/>
                <w:szCs w:val="19"/>
              </w:rPr>
            </w:pPr>
            <w:r>
              <w:rPr>
                <w:rFonts w:hint="eastAsia"/>
                <w:sz w:val="19"/>
                <w:szCs w:val="19"/>
              </w:rPr>
              <w:t>对外技术培训</w:t>
            </w:r>
          </w:p>
          <w:p>
            <w:pPr>
              <w:adjustRightInd w:val="0"/>
              <w:snapToGrid w:val="0"/>
              <w:jc w:val="center"/>
              <w:rPr>
                <w:sz w:val="19"/>
                <w:szCs w:val="19"/>
              </w:rPr>
            </w:pPr>
          </w:p>
        </w:tc>
        <w:tc>
          <w:tcPr>
            <w:tcW w:w="8414" w:type="dxa"/>
            <w:gridSpan w:val="6"/>
            <w:vMerge w:val="continue"/>
            <w:vAlign w:val="center"/>
          </w:tcPr>
          <w:p>
            <w:pPr>
              <w:adjustRightInd w:val="0"/>
              <w:snapToGrid w:val="0"/>
              <w:jc w:val="center"/>
              <w:rPr>
                <w:szCs w:val="21"/>
              </w:rPr>
            </w:pPr>
          </w:p>
        </w:tc>
        <w:tc>
          <w:tcPr>
            <w:tcW w:w="1075" w:type="dxa"/>
            <w:gridSpan w:val="2"/>
            <w:vMerge w:val="continue"/>
            <w:vAlign w:val="center"/>
          </w:tcPr>
          <w:p>
            <w:pPr>
              <w:adjustRightInd w:val="0"/>
              <w:snapToGrid w:val="0"/>
              <w:jc w:val="center"/>
              <w:rPr>
                <w:szCs w:val="21"/>
              </w:rPr>
            </w:pP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162" w:type="dxa"/>
            <w:vAlign w:val="center"/>
          </w:tcPr>
          <w:p>
            <w:pPr>
              <w:adjustRightInd w:val="0"/>
              <w:snapToGrid w:val="0"/>
              <w:jc w:val="center"/>
              <w:rPr>
                <w:szCs w:val="21"/>
              </w:rPr>
            </w:pPr>
            <w:r>
              <w:rPr>
                <w:rFonts w:hint="eastAsia"/>
                <w:szCs w:val="21"/>
              </w:rPr>
              <w:t>最高学历</w:t>
            </w:r>
          </w:p>
        </w:tc>
        <w:tc>
          <w:tcPr>
            <w:tcW w:w="1322" w:type="dxa"/>
            <w:gridSpan w:val="2"/>
            <w:vAlign w:val="center"/>
          </w:tcPr>
          <w:p>
            <w:pPr>
              <w:adjustRightInd w:val="0"/>
              <w:snapToGrid w:val="0"/>
              <w:jc w:val="center"/>
              <w:rPr>
                <w:szCs w:val="21"/>
              </w:rPr>
            </w:pPr>
            <w:r>
              <w:rPr>
                <w:rFonts w:hint="eastAsia"/>
                <w:szCs w:val="21"/>
              </w:rPr>
              <w:t>本科</w:t>
            </w:r>
          </w:p>
        </w:tc>
        <w:tc>
          <w:tcPr>
            <w:tcW w:w="2093" w:type="dxa"/>
            <w:gridSpan w:val="3"/>
            <w:vAlign w:val="center"/>
          </w:tcPr>
          <w:p>
            <w:pPr>
              <w:adjustRightInd w:val="0"/>
              <w:snapToGrid w:val="0"/>
              <w:jc w:val="center"/>
              <w:rPr>
                <w:szCs w:val="21"/>
              </w:rPr>
            </w:pPr>
            <w:r>
              <w:rPr>
                <w:rFonts w:hint="eastAsia"/>
                <w:szCs w:val="21"/>
              </w:rPr>
              <w:t>最高学位</w:t>
            </w:r>
          </w:p>
        </w:tc>
        <w:tc>
          <w:tcPr>
            <w:tcW w:w="1633" w:type="dxa"/>
            <w:gridSpan w:val="2"/>
            <w:vAlign w:val="center"/>
          </w:tcPr>
          <w:p>
            <w:pPr>
              <w:adjustRightInd w:val="0"/>
              <w:snapToGrid w:val="0"/>
              <w:jc w:val="center"/>
              <w:rPr>
                <w:szCs w:val="21"/>
              </w:rPr>
            </w:pPr>
            <w:r>
              <w:rPr>
                <w:rFonts w:hint="eastAsia"/>
                <w:szCs w:val="21"/>
              </w:rPr>
              <w:t>硕士</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continue"/>
            <w:vAlign w:val="center"/>
          </w:tcPr>
          <w:p>
            <w:pPr>
              <w:adjustRightInd w:val="0"/>
              <w:snapToGrid w:val="0"/>
              <w:jc w:val="center"/>
              <w:rPr>
                <w:szCs w:val="21"/>
              </w:rPr>
            </w:pPr>
          </w:p>
        </w:tc>
        <w:tc>
          <w:tcPr>
            <w:tcW w:w="991" w:type="dxa"/>
            <w:gridSpan w:val="2"/>
            <w:vMerge w:val="continue"/>
            <w:vAlign w:val="center"/>
          </w:tcPr>
          <w:p>
            <w:pPr>
              <w:adjustRightInd w:val="0"/>
              <w:snapToGrid w:val="0"/>
              <w:jc w:val="center"/>
              <w:rPr>
                <w:szCs w:val="21"/>
              </w:rPr>
            </w:pPr>
          </w:p>
        </w:tc>
        <w:tc>
          <w:tcPr>
            <w:tcW w:w="991" w:type="dxa"/>
            <w:vMerge w:val="continue"/>
            <w:vAlign w:val="center"/>
          </w:tcPr>
          <w:p>
            <w:pPr>
              <w:adjustRightInd w:val="0"/>
              <w:snapToGrid w:val="0"/>
              <w:jc w:val="center"/>
              <w:rPr>
                <w:szCs w:val="21"/>
              </w:rPr>
            </w:pPr>
          </w:p>
        </w:tc>
        <w:tc>
          <w:tcPr>
            <w:tcW w:w="1418" w:type="dxa"/>
            <w:gridSpan w:val="2"/>
            <w:vMerge w:val="continue"/>
            <w:vAlign w:val="center"/>
          </w:tcPr>
          <w:p>
            <w:pPr>
              <w:adjustRightInd w:val="0"/>
              <w:snapToGrid w:val="0"/>
              <w:jc w:val="center"/>
              <w:rPr>
                <w:szCs w:val="21"/>
              </w:rPr>
            </w:pPr>
          </w:p>
        </w:tc>
        <w:tc>
          <w:tcPr>
            <w:tcW w:w="8414" w:type="dxa"/>
            <w:gridSpan w:val="6"/>
            <w:vMerge w:val="continue"/>
            <w:vAlign w:val="center"/>
          </w:tcPr>
          <w:p>
            <w:pPr>
              <w:adjustRightInd w:val="0"/>
              <w:snapToGrid w:val="0"/>
              <w:jc w:val="center"/>
              <w:rPr>
                <w:szCs w:val="21"/>
              </w:rPr>
            </w:pPr>
          </w:p>
        </w:tc>
        <w:tc>
          <w:tcPr>
            <w:tcW w:w="1075" w:type="dxa"/>
            <w:gridSpan w:val="2"/>
            <w:vMerge w:val="continue"/>
            <w:vAlign w:val="center"/>
          </w:tcPr>
          <w:p>
            <w:pPr>
              <w:adjustRightInd w:val="0"/>
              <w:snapToGrid w:val="0"/>
              <w:jc w:val="center"/>
              <w:rPr>
                <w:szCs w:val="21"/>
              </w:rPr>
            </w:pP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162" w:type="dxa"/>
            <w:vAlign w:val="center"/>
          </w:tcPr>
          <w:p>
            <w:pPr>
              <w:adjustRightInd w:val="0"/>
              <w:snapToGrid w:val="0"/>
              <w:jc w:val="center"/>
              <w:rPr>
                <w:szCs w:val="21"/>
              </w:rPr>
            </w:pPr>
            <w:r>
              <w:rPr>
                <w:rFonts w:hint="eastAsia"/>
                <w:szCs w:val="21"/>
              </w:rPr>
              <w:t>现从事专业</w:t>
            </w:r>
          </w:p>
        </w:tc>
        <w:tc>
          <w:tcPr>
            <w:tcW w:w="1322" w:type="dxa"/>
            <w:gridSpan w:val="2"/>
            <w:vAlign w:val="center"/>
          </w:tcPr>
          <w:p>
            <w:pPr>
              <w:widowControl/>
              <w:adjustRightInd w:val="0"/>
              <w:snapToGrid w:val="0"/>
              <w:jc w:val="center"/>
              <w:rPr>
                <w:szCs w:val="21"/>
              </w:rPr>
            </w:pPr>
            <w:r>
              <w:rPr>
                <w:rFonts w:hint="eastAsia"/>
                <w:szCs w:val="21"/>
              </w:rPr>
              <w:t>计算机</w:t>
            </w:r>
          </w:p>
        </w:tc>
        <w:tc>
          <w:tcPr>
            <w:tcW w:w="2093" w:type="dxa"/>
            <w:gridSpan w:val="3"/>
            <w:vAlign w:val="center"/>
          </w:tcPr>
          <w:p>
            <w:pPr>
              <w:adjustRightInd w:val="0"/>
              <w:snapToGrid w:val="0"/>
              <w:jc w:val="center"/>
              <w:rPr>
                <w:szCs w:val="21"/>
              </w:rPr>
            </w:pPr>
            <w:r>
              <w:rPr>
                <w:rFonts w:hint="eastAsia"/>
                <w:szCs w:val="21"/>
              </w:rPr>
              <w:t>是否破格</w:t>
            </w:r>
          </w:p>
        </w:tc>
        <w:tc>
          <w:tcPr>
            <w:tcW w:w="1633" w:type="dxa"/>
            <w:gridSpan w:val="2"/>
            <w:vAlign w:val="center"/>
          </w:tcPr>
          <w:p>
            <w:pPr>
              <w:adjustRightInd w:val="0"/>
              <w:snapToGrid w:val="0"/>
              <w:jc w:val="center"/>
              <w:rPr>
                <w:szCs w:val="21"/>
              </w:rPr>
            </w:pPr>
            <w:r>
              <w:rPr>
                <w:rFonts w:hint="eastAsia"/>
                <w:szCs w:val="21"/>
              </w:rPr>
              <w:t>否</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continue"/>
            <w:vAlign w:val="center"/>
          </w:tcPr>
          <w:p>
            <w:pPr>
              <w:adjustRightInd w:val="0"/>
              <w:snapToGrid w:val="0"/>
              <w:jc w:val="center"/>
              <w:rPr>
                <w:szCs w:val="21"/>
              </w:rPr>
            </w:pPr>
          </w:p>
        </w:tc>
        <w:tc>
          <w:tcPr>
            <w:tcW w:w="991" w:type="dxa"/>
            <w:gridSpan w:val="2"/>
            <w:vMerge w:val="continue"/>
            <w:vAlign w:val="center"/>
          </w:tcPr>
          <w:p>
            <w:pPr>
              <w:adjustRightInd w:val="0"/>
              <w:snapToGrid w:val="0"/>
              <w:jc w:val="center"/>
              <w:rPr>
                <w:szCs w:val="21"/>
              </w:rPr>
            </w:pPr>
          </w:p>
        </w:tc>
        <w:tc>
          <w:tcPr>
            <w:tcW w:w="991" w:type="dxa"/>
            <w:vMerge w:val="continue"/>
            <w:vAlign w:val="center"/>
          </w:tcPr>
          <w:p>
            <w:pPr>
              <w:adjustRightInd w:val="0"/>
              <w:snapToGrid w:val="0"/>
              <w:jc w:val="center"/>
              <w:rPr>
                <w:szCs w:val="21"/>
              </w:rPr>
            </w:pPr>
          </w:p>
        </w:tc>
        <w:tc>
          <w:tcPr>
            <w:tcW w:w="1418" w:type="dxa"/>
            <w:gridSpan w:val="2"/>
            <w:vMerge w:val="continue"/>
            <w:vAlign w:val="center"/>
          </w:tcPr>
          <w:p>
            <w:pPr>
              <w:adjustRightInd w:val="0"/>
              <w:snapToGrid w:val="0"/>
              <w:jc w:val="center"/>
              <w:rPr>
                <w:szCs w:val="21"/>
              </w:rPr>
            </w:pPr>
          </w:p>
        </w:tc>
        <w:tc>
          <w:tcPr>
            <w:tcW w:w="8414" w:type="dxa"/>
            <w:gridSpan w:val="6"/>
            <w:vMerge w:val="continue"/>
            <w:vAlign w:val="center"/>
          </w:tcPr>
          <w:p>
            <w:pPr>
              <w:adjustRightInd w:val="0"/>
              <w:snapToGrid w:val="0"/>
              <w:jc w:val="center"/>
              <w:rPr>
                <w:szCs w:val="21"/>
              </w:rPr>
            </w:pPr>
          </w:p>
        </w:tc>
        <w:tc>
          <w:tcPr>
            <w:tcW w:w="1075" w:type="dxa"/>
            <w:gridSpan w:val="2"/>
            <w:vMerge w:val="continue"/>
            <w:vAlign w:val="center"/>
          </w:tcPr>
          <w:p>
            <w:pPr>
              <w:adjustRightInd w:val="0"/>
              <w:snapToGrid w:val="0"/>
              <w:jc w:val="center"/>
              <w:rPr>
                <w:szCs w:val="21"/>
              </w:rPr>
            </w:pP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0" w:hRule="atLeast"/>
          <w:jc w:val="center"/>
        </w:trPr>
        <w:tc>
          <w:tcPr>
            <w:tcW w:w="4577" w:type="dxa"/>
            <w:gridSpan w:val="6"/>
            <w:vAlign w:val="center"/>
          </w:tcPr>
          <w:p>
            <w:pPr>
              <w:adjustRightInd w:val="0"/>
              <w:snapToGrid w:val="0"/>
              <w:jc w:val="center"/>
              <w:rPr>
                <w:szCs w:val="21"/>
              </w:rPr>
            </w:pPr>
            <w:r>
              <w:rPr>
                <w:rFonts w:hint="eastAsia"/>
                <w:szCs w:val="21"/>
              </w:rPr>
              <w:t>毕业学校及专业</w:t>
            </w:r>
          </w:p>
        </w:tc>
        <w:tc>
          <w:tcPr>
            <w:tcW w:w="1633" w:type="dxa"/>
            <w:gridSpan w:val="2"/>
            <w:vAlign w:val="center"/>
          </w:tcPr>
          <w:p>
            <w:pPr>
              <w:adjustRightInd w:val="0"/>
              <w:snapToGrid w:val="0"/>
              <w:jc w:val="center"/>
              <w:rPr>
                <w:szCs w:val="21"/>
              </w:rPr>
            </w:pPr>
            <w:r>
              <w:rPr>
                <w:rFonts w:hint="eastAsia"/>
                <w:szCs w:val="21"/>
              </w:rPr>
              <w:t>毕业时间</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continue"/>
            <w:vAlign w:val="center"/>
          </w:tcPr>
          <w:p>
            <w:pPr>
              <w:adjustRightInd w:val="0"/>
              <w:snapToGrid w:val="0"/>
              <w:jc w:val="center"/>
              <w:rPr>
                <w:szCs w:val="21"/>
              </w:rPr>
            </w:pPr>
          </w:p>
        </w:tc>
        <w:tc>
          <w:tcPr>
            <w:tcW w:w="991" w:type="dxa"/>
            <w:gridSpan w:val="2"/>
            <w:vMerge w:val="continue"/>
            <w:vAlign w:val="center"/>
          </w:tcPr>
          <w:p>
            <w:pPr>
              <w:adjustRightInd w:val="0"/>
              <w:snapToGrid w:val="0"/>
              <w:jc w:val="center"/>
              <w:rPr>
                <w:szCs w:val="21"/>
              </w:rPr>
            </w:pPr>
          </w:p>
        </w:tc>
        <w:tc>
          <w:tcPr>
            <w:tcW w:w="991" w:type="dxa"/>
            <w:vMerge w:val="continue"/>
            <w:vAlign w:val="center"/>
          </w:tcPr>
          <w:p>
            <w:pPr>
              <w:adjustRightInd w:val="0"/>
              <w:snapToGrid w:val="0"/>
              <w:jc w:val="center"/>
              <w:rPr>
                <w:szCs w:val="21"/>
              </w:rPr>
            </w:pPr>
          </w:p>
        </w:tc>
        <w:tc>
          <w:tcPr>
            <w:tcW w:w="1418" w:type="dxa"/>
            <w:gridSpan w:val="2"/>
            <w:vMerge w:val="continue"/>
            <w:vAlign w:val="center"/>
          </w:tcPr>
          <w:p>
            <w:pPr>
              <w:adjustRightInd w:val="0"/>
              <w:snapToGrid w:val="0"/>
              <w:jc w:val="center"/>
              <w:rPr>
                <w:szCs w:val="21"/>
              </w:rPr>
            </w:pPr>
          </w:p>
        </w:tc>
        <w:tc>
          <w:tcPr>
            <w:tcW w:w="8414" w:type="dxa"/>
            <w:gridSpan w:val="6"/>
            <w:vMerge w:val="continue"/>
            <w:vAlign w:val="center"/>
          </w:tcPr>
          <w:p>
            <w:pPr>
              <w:adjustRightInd w:val="0"/>
              <w:snapToGrid w:val="0"/>
              <w:jc w:val="center"/>
              <w:rPr>
                <w:szCs w:val="21"/>
              </w:rPr>
            </w:pPr>
          </w:p>
        </w:tc>
        <w:tc>
          <w:tcPr>
            <w:tcW w:w="1075" w:type="dxa"/>
            <w:gridSpan w:val="2"/>
            <w:vMerge w:val="continue"/>
            <w:vAlign w:val="center"/>
          </w:tcPr>
          <w:p>
            <w:pPr>
              <w:adjustRightInd w:val="0"/>
              <w:snapToGrid w:val="0"/>
              <w:jc w:val="center"/>
              <w:rPr>
                <w:szCs w:val="21"/>
              </w:rPr>
            </w:pP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68" w:hRule="atLeast"/>
          <w:jc w:val="center"/>
        </w:trPr>
        <w:tc>
          <w:tcPr>
            <w:tcW w:w="4577" w:type="dxa"/>
            <w:gridSpan w:val="6"/>
            <w:vAlign w:val="center"/>
          </w:tcPr>
          <w:p>
            <w:pPr>
              <w:adjustRightInd w:val="0"/>
              <w:snapToGrid w:val="0"/>
              <w:jc w:val="center"/>
              <w:rPr>
                <w:szCs w:val="21"/>
              </w:rPr>
            </w:pPr>
            <w:r>
              <w:rPr>
                <w:rFonts w:hint="eastAsia"/>
                <w:szCs w:val="21"/>
              </w:rPr>
              <w:t>本科：兰州交通大学</w:t>
            </w:r>
            <w:r>
              <w:rPr>
                <w:szCs w:val="21"/>
              </w:rPr>
              <w:t xml:space="preserve"> </w:t>
            </w:r>
            <w:r>
              <w:rPr>
                <w:rFonts w:hint="eastAsia"/>
                <w:szCs w:val="21"/>
              </w:rPr>
              <w:t>计算机应用技术</w:t>
            </w:r>
          </w:p>
          <w:p>
            <w:pPr>
              <w:adjustRightInd w:val="0"/>
              <w:snapToGrid w:val="0"/>
              <w:jc w:val="center"/>
              <w:rPr>
                <w:szCs w:val="21"/>
              </w:rPr>
            </w:pPr>
            <w:r>
              <w:rPr>
                <w:rFonts w:hint="eastAsia"/>
                <w:szCs w:val="21"/>
              </w:rPr>
              <w:t>工程硕士：中南大学</w:t>
            </w:r>
            <w:r>
              <w:rPr>
                <w:szCs w:val="21"/>
              </w:rPr>
              <w:t xml:space="preserve"> </w:t>
            </w:r>
            <w:r>
              <w:rPr>
                <w:rFonts w:hint="eastAsia"/>
                <w:szCs w:val="21"/>
              </w:rPr>
              <w:t>计算机技术</w:t>
            </w:r>
          </w:p>
        </w:tc>
        <w:tc>
          <w:tcPr>
            <w:tcW w:w="1633" w:type="dxa"/>
            <w:gridSpan w:val="2"/>
            <w:vAlign w:val="center"/>
          </w:tcPr>
          <w:p>
            <w:pPr>
              <w:adjustRightInd w:val="0"/>
              <w:snapToGrid w:val="0"/>
              <w:jc w:val="center"/>
              <w:rPr>
                <w:szCs w:val="21"/>
              </w:rPr>
            </w:pPr>
            <w:r>
              <w:rPr>
                <w:rFonts w:hint="eastAsia"/>
                <w:szCs w:val="21"/>
              </w:rPr>
              <w:t>1998</w:t>
            </w:r>
            <w:r>
              <w:rPr>
                <w:szCs w:val="21"/>
              </w:rPr>
              <w:t>.06</w:t>
            </w:r>
          </w:p>
          <w:p>
            <w:pPr>
              <w:adjustRightInd w:val="0"/>
              <w:snapToGrid w:val="0"/>
              <w:jc w:val="center"/>
              <w:rPr>
                <w:szCs w:val="21"/>
              </w:rPr>
            </w:pPr>
            <w:r>
              <w:rPr>
                <w:szCs w:val="21"/>
              </w:rPr>
              <w:t>20</w:t>
            </w:r>
            <w:r>
              <w:rPr>
                <w:rFonts w:hint="eastAsia"/>
                <w:szCs w:val="21"/>
              </w:rPr>
              <w:t>07</w:t>
            </w:r>
            <w:r>
              <w:rPr>
                <w:szCs w:val="21"/>
              </w:rPr>
              <w:t>.12</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continue"/>
            <w:vAlign w:val="center"/>
          </w:tcPr>
          <w:p>
            <w:pPr>
              <w:adjustRightInd w:val="0"/>
              <w:snapToGrid w:val="0"/>
              <w:jc w:val="center"/>
              <w:rPr>
                <w:szCs w:val="21"/>
              </w:rPr>
            </w:pPr>
          </w:p>
        </w:tc>
        <w:tc>
          <w:tcPr>
            <w:tcW w:w="991" w:type="dxa"/>
            <w:gridSpan w:val="2"/>
            <w:vMerge w:val="continue"/>
            <w:vAlign w:val="center"/>
          </w:tcPr>
          <w:p>
            <w:pPr>
              <w:adjustRightInd w:val="0"/>
              <w:snapToGrid w:val="0"/>
              <w:jc w:val="center"/>
              <w:rPr>
                <w:szCs w:val="21"/>
              </w:rPr>
            </w:pPr>
          </w:p>
        </w:tc>
        <w:tc>
          <w:tcPr>
            <w:tcW w:w="991" w:type="dxa"/>
            <w:vMerge w:val="continue"/>
            <w:vAlign w:val="center"/>
          </w:tcPr>
          <w:p>
            <w:pPr>
              <w:adjustRightInd w:val="0"/>
              <w:snapToGrid w:val="0"/>
              <w:jc w:val="center"/>
              <w:rPr>
                <w:szCs w:val="21"/>
              </w:rPr>
            </w:pPr>
          </w:p>
        </w:tc>
        <w:tc>
          <w:tcPr>
            <w:tcW w:w="1418" w:type="dxa"/>
            <w:gridSpan w:val="2"/>
            <w:vMerge w:val="continue"/>
            <w:vAlign w:val="center"/>
          </w:tcPr>
          <w:p>
            <w:pPr>
              <w:adjustRightInd w:val="0"/>
              <w:snapToGrid w:val="0"/>
              <w:jc w:val="center"/>
              <w:rPr>
                <w:szCs w:val="21"/>
              </w:rPr>
            </w:pPr>
          </w:p>
        </w:tc>
        <w:tc>
          <w:tcPr>
            <w:tcW w:w="8414" w:type="dxa"/>
            <w:gridSpan w:val="6"/>
            <w:vMerge w:val="continue"/>
            <w:vAlign w:val="center"/>
          </w:tcPr>
          <w:p>
            <w:pPr>
              <w:adjustRightInd w:val="0"/>
              <w:snapToGrid w:val="0"/>
              <w:jc w:val="center"/>
              <w:rPr>
                <w:szCs w:val="21"/>
              </w:rPr>
            </w:pPr>
          </w:p>
        </w:tc>
        <w:tc>
          <w:tcPr>
            <w:tcW w:w="1075" w:type="dxa"/>
            <w:gridSpan w:val="2"/>
            <w:vMerge w:val="continue"/>
            <w:vAlign w:val="center"/>
          </w:tcPr>
          <w:p>
            <w:pPr>
              <w:adjustRightInd w:val="0"/>
              <w:snapToGrid w:val="0"/>
              <w:jc w:val="center"/>
              <w:rPr>
                <w:szCs w:val="21"/>
              </w:rPr>
            </w:pP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1" w:hRule="atLeast"/>
          <w:jc w:val="center"/>
        </w:trPr>
        <w:tc>
          <w:tcPr>
            <w:tcW w:w="6210" w:type="dxa"/>
            <w:gridSpan w:val="8"/>
            <w:vAlign w:val="center"/>
          </w:tcPr>
          <w:p>
            <w:pPr>
              <w:adjustRightInd w:val="0"/>
              <w:snapToGrid w:val="0"/>
              <w:jc w:val="center"/>
              <w:rPr>
                <w:szCs w:val="21"/>
              </w:rPr>
            </w:pPr>
            <w:r>
              <w:rPr>
                <w:rFonts w:hint="eastAsia"/>
                <w:szCs w:val="21"/>
              </w:rPr>
              <w:t>近五年年度考核情况</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continue"/>
            <w:vAlign w:val="center"/>
          </w:tcPr>
          <w:p>
            <w:pPr>
              <w:adjustRightInd w:val="0"/>
              <w:snapToGrid w:val="0"/>
              <w:jc w:val="center"/>
              <w:rPr>
                <w:szCs w:val="21"/>
              </w:rPr>
            </w:pPr>
          </w:p>
        </w:tc>
        <w:tc>
          <w:tcPr>
            <w:tcW w:w="991" w:type="dxa"/>
            <w:gridSpan w:val="2"/>
            <w:vMerge w:val="continue"/>
            <w:vAlign w:val="center"/>
          </w:tcPr>
          <w:p>
            <w:pPr>
              <w:adjustRightInd w:val="0"/>
              <w:snapToGrid w:val="0"/>
              <w:jc w:val="center"/>
              <w:rPr>
                <w:szCs w:val="21"/>
              </w:rPr>
            </w:pPr>
          </w:p>
        </w:tc>
        <w:tc>
          <w:tcPr>
            <w:tcW w:w="991" w:type="dxa"/>
            <w:vMerge w:val="continue"/>
            <w:vAlign w:val="center"/>
          </w:tcPr>
          <w:p>
            <w:pPr>
              <w:adjustRightInd w:val="0"/>
              <w:snapToGrid w:val="0"/>
              <w:jc w:val="center"/>
              <w:rPr>
                <w:szCs w:val="21"/>
              </w:rPr>
            </w:pPr>
          </w:p>
        </w:tc>
        <w:tc>
          <w:tcPr>
            <w:tcW w:w="1418" w:type="dxa"/>
            <w:gridSpan w:val="2"/>
            <w:vMerge w:val="continue"/>
            <w:vAlign w:val="center"/>
          </w:tcPr>
          <w:p>
            <w:pPr>
              <w:adjustRightInd w:val="0"/>
              <w:snapToGrid w:val="0"/>
              <w:jc w:val="center"/>
              <w:rPr>
                <w:szCs w:val="21"/>
              </w:rPr>
            </w:pPr>
          </w:p>
        </w:tc>
        <w:tc>
          <w:tcPr>
            <w:tcW w:w="9489" w:type="dxa"/>
            <w:gridSpan w:val="8"/>
            <w:vAlign w:val="center"/>
          </w:tcPr>
          <w:p>
            <w:pPr>
              <w:adjustRightInd w:val="0"/>
              <w:snapToGrid w:val="0"/>
              <w:jc w:val="center"/>
              <w:rPr>
                <w:szCs w:val="21"/>
              </w:rPr>
            </w:pPr>
            <w:r>
              <w:rPr>
                <w:rFonts w:hint="eastAsia"/>
                <w:szCs w:val="21"/>
              </w:rPr>
              <w:t>任教课程</w:t>
            </w: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6" w:hRule="atLeast"/>
          <w:jc w:val="center"/>
        </w:trPr>
        <w:tc>
          <w:tcPr>
            <w:tcW w:w="1239" w:type="dxa"/>
            <w:gridSpan w:val="2"/>
            <w:vAlign w:val="center"/>
          </w:tcPr>
          <w:p>
            <w:pPr>
              <w:widowControl/>
              <w:adjustRightInd w:val="0"/>
              <w:snapToGrid w:val="0"/>
              <w:jc w:val="center"/>
              <w:rPr>
                <w:szCs w:val="21"/>
              </w:rPr>
            </w:pPr>
            <w:r>
              <w:rPr>
                <w:szCs w:val="21"/>
              </w:rPr>
              <w:t>201</w:t>
            </w:r>
            <w:r>
              <w:rPr>
                <w:rFonts w:hint="eastAsia"/>
                <w:szCs w:val="21"/>
                <w:lang w:val="en-US" w:eastAsia="zh-CN"/>
              </w:rPr>
              <w:t>4</w:t>
            </w:r>
            <w:r>
              <w:rPr>
                <w:rFonts w:hint="eastAsia"/>
                <w:szCs w:val="21"/>
              </w:rPr>
              <w:t>年度</w:t>
            </w:r>
          </w:p>
        </w:tc>
        <w:tc>
          <w:tcPr>
            <w:tcW w:w="1245" w:type="dxa"/>
            <w:vAlign w:val="center"/>
          </w:tcPr>
          <w:p>
            <w:pPr>
              <w:widowControl/>
              <w:adjustRightInd w:val="0"/>
              <w:snapToGrid w:val="0"/>
              <w:jc w:val="center"/>
              <w:rPr>
                <w:szCs w:val="21"/>
              </w:rPr>
            </w:pPr>
            <w:r>
              <w:rPr>
                <w:szCs w:val="21"/>
              </w:rPr>
              <w:t>201</w:t>
            </w:r>
            <w:r>
              <w:rPr>
                <w:rFonts w:hint="eastAsia"/>
                <w:szCs w:val="21"/>
                <w:lang w:val="en-US" w:eastAsia="zh-CN"/>
              </w:rPr>
              <w:t>5</w:t>
            </w:r>
            <w:r>
              <w:rPr>
                <w:rFonts w:hint="eastAsia"/>
                <w:szCs w:val="21"/>
              </w:rPr>
              <w:t>年度</w:t>
            </w:r>
          </w:p>
        </w:tc>
        <w:tc>
          <w:tcPr>
            <w:tcW w:w="1241" w:type="dxa"/>
            <w:gridSpan w:val="2"/>
            <w:vAlign w:val="center"/>
          </w:tcPr>
          <w:p>
            <w:pPr>
              <w:widowControl/>
              <w:adjustRightInd w:val="0"/>
              <w:snapToGrid w:val="0"/>
              <w:jc w:val="center"/>
              <w:rPr>
                <w:szCs w:val="21"/>
              </w:rPr>
            </w:pPr>
            <w:r>
              <w:rPr>
                <w:szCs w:val="21"/>
              </w:rPr>
              <w:t>201</w:t>
            </w:r>
            <w:r>
              <w:rPr>
                <w:rFonts w:hint="eastAsia"/>
                <w:szCs w:val="21"/>
                <w:lang w:val="en-US" w:eastAsia="zh-CN"/>
              </w:rPr>
              <w:t>6</w:t>
            </w:r>
            <w:r>
              <w:rPr>
                <w:rFonts w:hint="eastAsia"/>
                <w:szCs w:val="21"/>
              </w:rPr>
              <w:t>年度</w:t>
            </w:r>
          </w:p>
        </w:tc>
        <w:tc>
          <w:tcPr>
            <w:tcW w:w="1242" w:type="dxa"/>
            <w:gridSpan w:val="2"/>
            <w:vAlign w:val="center"/>
          </w:tcPr>
          <w:p>
            <w:pPr>
              <w:widowControl/>
              <w:adjustRightInd w:val="0"/>
              <w:snapToGrid w:val="0"/>
              <w:jc w:val="center"/>
              <w:rPr>
                <w:szCs w:val="21"/>
              </w:rPr>
            </w:pPr>
            <w:r>
              <w:rPr>
                <w:szCs w:val="21"/>
              </w:rPr>
              <w:t>201</w:t>
            </w:r>
            <w:r>
              <w:rPr>
                <w:rFonts w:hint="eastAsia"/>
                <w:szCs w:val="21"/>
                <w:lang w:val="en-US" w:eastAsia="zh-CN"/>
              </w:rPr>
              <w:t>7</w:t>
            </w:r>
            <w:r>
              <w:rPr>
                <w:rFonts w:hint="eastAsia"/>
                <w:szCs w:val="21"/>
              </w:rPr>
              <w:t>年度</w:t>
            </w:r>
          </w:p>
        </w:tc>
        <w:tc>
          <w:tcPr>
            <w:tcW w:w="1243" w:type="dxa"/>
            <w:vAlign w:val="center"/>
          </w:tcPr>
          <w:p>
            <w:pPr>
              <w:widowControl/>
              <w:adjustRightInd w:val="0"/>
              <w:snapToGrid w:val="0"/>
              <w:jc w:val="center"/>
              <w:rPr>
                <w:szCs w:val="21"/>
              </w:rPr>
            </w:pPr>
            <w:r>
              <w:rPr>
                <w:rFonts w:hint="eastAsia"/>
                <w:szCs w:val="21"/>
              </w:rPr>
              <w:t>201</w:t>
            </w:r>
            <w:r>
              <w:rPr>
                <w:rFonts w:hint="eastAsia"/>
                <w:szCs w:val="21"/>
                <w:lang w:val="en-US" w:eastAsia="zh-CN"/>
              </w:rPr>
              <w:t>8</w:t>
            </w:r>
            <w:r>
              <w:rPr>
                <w:rFonts w:hint="eastAsia"/>
                <w:szCs w:val="21"/>
              </w:rPr>
              <w:t>年度</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continue"/>
            <w:vAlign w:val="center"/>
          </w:tcPr>
          <w:p>
            <w:pPr>
              <w:adjustRightInd w:val="0"/>
              <w:snapToGrid w:val="0"/>
              <w:jc w:val="center"/>
              <w:rPr>
                <w:szCs w:val="21"/>
              </w:rPr>
            </w:pPr>
          </w:p>
        </w:tc>
        <w:tc>
          <w:tcPr>
            <w:tcW w:w="991" w:type="dxa"/>
            <w:gridSpan w:val="2"/>
            <w:vMerge w:val="continue"/>
            <w:vAlign w:val="center"/>
          </w:tcPr>
          <w:p>
            <w:pPr>
              <w:adjustRightInd w:val="0"/>
              <w:snapToGrid w:val="0"/>
              <w:jc w:val="center"/>
              <w:rPr>
                <w:szCs w:val="21"/>
              </w:rPr>
            </w:pPr>
          </w:p>
        </w:tc>
        <w:tc>
          <w:tcPr>
            <w:tcW w:w="991" w:type="dxa"/>
            <w:vMerge w:val="continue"/>
            <w:vAlign w:val="center"/>
          </w:tcPr>
          <w:p>
            <w:pPr>
              <w:adjustRightInd w:val="0"/>
              <w:snapToGrid w:val="0"/>
              <w:jc w:val="center"/>
              <w:rPr>
                <w:szCs w:val="21"/>
              </w:rPr>
            </w:pPr>
          </w:p>
        </w:tc>
        <w:tc>
          <w:tcPr>
            <w:tcW w:w="1418" w:type="dxa"/>
            <w:gridSpan w:val="2"/>
            <w:vMerge w:val="continue"/>
            <w:vAlign w:val="center"/>
          </w:tcPr>
          <w:p>
            <w:pPr>
              <w:adjustRightInd w:val="0"/>
              <w:snapToGrid w:val="0"/>
              <w:jc w:val="center"/>
              <w:rPr>
                <w:szCs w:val="21"/>
              </w:rPr>
            </w:pPr>
          </w:p>
        </w:tc>
        <w:tc>
          <w:tcPr>
            <w:tcW w:w="9489" w:type="dxa"/>
            <w:gridSpan w:val="8"/>
            <w:vMerge w:val="restart"/>
            <w:vAlign w:val="center"/>
          </w:tcPr>
          <w:p>
            <w:pPr>
              <w:adjustRightInd w:val="0"/>
              <w:snapToGrid w:val="0"/>
              <w:spacing w:line="260" w:lineRule="exact"/>
              <w:jc w:val="left"/>
              <w:rPr>
                <w:color w:val="FF0000"/>
                <w:sz w:val="19"/>
                <w:szCs w:val="19"/>
              </w:rPr>
            </w:pPr>
            <w:r>
              <w:rPr>
                <w:rFonts w:hint="eastAsia"/>
                <w:sz w:val="19"/>
                <w:szCs w:val="19"/>
              </w:rPr>
              <w:t>《</w:t>
            </w:r>
            <w:r>
              <w:rPr>
                <w:sz w:val="19"/>
                <w:szCs w:val="19"/>
              </w:rPr>
              <w:t>C</w:t>
            </w:r>
            <w:r>
              <w:rPr>
                <w:rFonts w:hint="eastAsia"/>
                <w:sz w:val="19"/>
                <w:szCs w:val="19"/>
              </w:rPr>
              <w:t>程序设计》、《平面动画制作》、《铁路通信网管维护人员培训》、《</w:t>
            </w:r>
            <w:r>
              <w:rPr>
                <w:rFonts w:hint="eastAsia"/>
                <w:sz w:val="18"/>
                <w:szCs w:val="18"/>
              </w:rPr>
              <w:t>车载</w:t>
            </w:r>
            <w:r>
              <w:rPr>
                <w:sz w:val="18"/>
                <w:szCs w:val="18"/>
              </w:rPr>
              <w:t>无线通信》</w:t>
            </w:r>
            <w:r>
              <w:rPr>
                <w:rFonts w:hint="eastAsia"/>
                <w:sz w:val="19"/>
                <w:szCs w:val="19"/>
              </w:rPr>
              <w:t>等</w:t>
            </w: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1" w:hRule="atLeast"/>
          <w:jc w:val="center"/>
        </w:trPr>
        <w:tc>
          <w:tcPr>
            <w:tcW w:w="1239" w:type="dxa"/>
            <w:gridSpan w:val="2"/>
            <w:vAlign w:val="center"/>
          </w:tcPr>
          <w:p>
            <w:pPr>
              <w:widowControl/>
              <w:adjustRightInd w:val="0"/>
              <w:snapToGrid w:val="0"/>
              <w:jc w:val="center"/>
              <w:rPr>
                <w:szCs w:val="21"/>
              </w:rPr>
            </w:pPr>
            <w:r>
              <w:rPr>
                <w:rFonts w:hint="eastAsia"/>
                <w:szCs w:val="21"/>
              </w:rPr>
              <w:t>优秀</w:t>
            </w:r>
          </w:p>
        </w:tc>
        <w:tc>
          <w:tcPr>
            <w:tcW w:w="1245" w:type="dxa"/>
            <w:vAlign w:val="center"/>
          </w:tcPr>
          <w:p>
            <w:pPr>
              <w:widowControl/>
              <w:adjustRightInd w:val="0"/>
              <w:snapToGrid w:val="0"/>
              <w:jc w:val="center"/>
              <w:rPr>
                <w:rFonts w:hint="eastAsia" w:eastAsia="宋体"/>
                <w:szCs w:val="21"/>
                <w:lang w:eastAsia="zh-CN"/>
              </w:rPr>
            </w:pPr>
            <w:r>
              <w:rPr>
                <w:rFonts w:hint="eastAsia"/>
                <w:szCs w:val="21"/>
                <w:lang w:eastAsia="zh-CN"/>
              </w:rPr>
              <w:t>称职</w:t>
            </w:r>
          </w:p>
        </w:tc>
        <w:tc>
          <w:tcPr>
            <w:tcW w:w="1241" w:type="dxa"/>
            <w:gridSpan w:val="2"/>
            <w:vAlign w:val="center"/>
          </w:tcPr>
          <w:p>
            <w:pPr>
              <w:widowControl/>
              <w:adjustRightInd w:val="0"/>
              <w:snapToGrid w:val="0"/>
              <w:jc w:val="center"/>
              <w:rPr>
                <w:szCs w:val="21"/>
              </w:rPr>
            </w:pPr>
            <w:r>
              <w:rPr>
                <w:rFonts w:hint="eastAsia"/>
                <w:szCs w:val="21"/>
              </w:rPr>
              <w:t>优秀</w:t>
            </w:r>
          </w:p>
        </w:tc>
        <w:tc>
          <w:tcPr>
            <w:tcW w:w="1242" w:type="dxa"/>
            <w:gridSpan w:val="2"/>
            <w:vAlign w:val="center"/>
          </w:tcPr>
          <w:p>
            <w:pPr>
              <w:widowControl/>
              <w:adjustRightInd w:val="0"/>
              <w:snapToGrid w:val="0"/>
              <w:jc w:val="center"/>
              <w:rPr>
                <w:szCs w:val="21"/>
              </w:rPr>
            </w:pPr>
            <w:r>
              <w:rPr>
                <w:rFonts w:hint="eastAsia"/>
                <w:szCs w:val="21"/>
              </w:rPr>
              <w:t>称职</w:t>
            </w:r>
          </w:p>
        </w:tc>
        <w:tc>
          <w:tcPr>
            <w:tcW w:w="1243" w:type="dxa"/>
            <w:vAlign w:val="center"/>
          </w:tcPr>
          <w:p>
            <w:pPr>
              <w:widowControl/>
              <w:adjustRightInd w:val="0"/>
              <w:snapToGrid w:val="0"/>
              <w:jc w:val="center"/>
              <w:rPr>
                <w:szCs w:val="21"/>
              </w:rPr>
            </w:pPr>
            <w:r>
              <w:rPr>
                <w:rFonts w:hint="eastAsia"/>
                <w:szCs w:val="21"/>
                <w:lang w:eastAsia="zh-CN"/>
              </w:rPr>
              <w:t>优秀</w:t>
            </w:r>
          </w:p>
        </w:tc>
        <w:tc>
          <w:tcPr>
            <w:tcW w:w="657" w:type="dxa"/>
            <w:vMerge w:val="continue"/>
            <w:vAlign w:val="bottom"/>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797" w:type="dxa"/>
            <w:gridSpan w:val="2"/>
            <w:vMerge w:val="continue"/>
            <w:vAlign w:val="center"/>
          </w:tcPr>
          <w:p>
            <w:pPr>
              <w:adjustRightInd w:val="0"/>
              <w:snapToGrid w:val="0"/>
              <w:jc w:val="center"/>
              <w:rPr>
                <w:szCs w:val="21"/>
              </w:rPr>
            </w:pPr>
          </w:p>
        </w:tc>
        <w:tc>
          <w:tcPr>
            <w:tcW w:w="991" w:type="dxa"/>
            <w:gridSpan w:val="2"/>
            <w:vMerge w:val="continue"/>
            <w:vAlign w:val="center"/>
          </w:tcPr>
          <w:p>
            <w:pPr>
              <w:adjustRightInd w:val="0"/>
              <w:snapToGrid w:val="0"/>
              <w:jc w:val="center"/>
              <w:rPr>
                <w:szCs w:val="21"/>
              </w:rPr>
            </w:pPr>
          </w:p>
        </w:tc>
        <w:tc>
          <w:tcPr>
            <w:tcW w:w="991" w:type="dxa"/>
            <w:vMerge w:val="continue"/>
            <w:vAlign w:val="center"/>
          </w:tcPr>
          <w:p>
            <w:pPr>
              <w:adjustRightInd w:val="0"/>
              <w:snapToGrid w:val="0"/>
              <w:jc w:val="center"/>
              <w:rPr>
                <w:szCs w:val="21"/>
              </w:rPr>
            </w:pPr>
          </w:p>
        </w:tc>
        <w:tc>
          <w:tcPr>
            <w:tcW w:w="1418" w:type="dxa"/>
            <w:gridSpan w:val="2"/>
            <w:vMerge w:val="continue"/>
            <w:vAlign w:val="center"/>
          </w:tcPr>
          <w:p>
            <w:pPr>
              <w:adjustRightInd w:val="0"/>
              <w:snapToGrid w:val="0"/>
              <w:jc w:val="center"/>
              <w:rPr>
                <w:szCs w:val="21"/>
              </w:rPr>
            </w:pPr>
          </w:p>
        </w:tc>
        <w:tc>
          <w:tcPr>
            <w:tcW w:w="9489" w:type="dxa"/>
            <w:gridSpan w:val="8"/>
            <w:vMerge w:val="continue"/>
            <w:vAlign w:val="center"/>
          </w:tcPr>
          <w:p>
            <w:pPr>
              <w:adjustRightInd w:val="0"/>
              <w:snapToGrid w:val="0"/>
              <w:jc w:val="center"/>
              <w:rPr>
                <w:szCs w:val="21"/>
              </w:rPr>
            </w:pPr>
          </w:p>
        </w:tc>
        <w:tc>
          <w:tcPr>
            <w:tcW w:w="873" w:type="dxa"/>
            <w:vMerge w:val="continue"/>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1" w:hRule="atLeast"/>
          <w:jc w:val="center"/>
        </w:trPr>
        <w:tc>
          <w:tcPr>
            <w:tcW w:w="6210" w:type="dxa"/>
            <w:gridSpan w:val="8"/>
            <w:vAlign w:val="center"/>
          </w:tcPr>
          <w:p>
            <w:pPr>
              <w:adjustRightInd w:val="0"/>
              <w:snapToGrid w:val="0"/>
              <w:jc w:val="center"/>
              <w:rPr>
                <w:szCs w:val="21"/>
              </w:rPr>
            </w:pPr>
            <w:r>
              <w:rPr>
                <w:rFonts w:hint="eastAsia"/>
                <w:szCs w:val="21"/>
              </w:rPr>
              <w:t>工作经历与任现职以来继续教育情况</w:t>
            </w:r>
          </w:p>
        </w:tc>
        <w:tc>
          <w:tcPr>
            <w:tcW w:w="657" w:type="dxa"/>
            <w:vMerge w:val="restart"/>
            <w:vAlign w:val="center"/>
          </w:tcPr>
          <w:p>
            <w:pPr>
              <w:adjustRightInd w:val="0"/>
              <w:snapToGrid w:val="0"/>
              <w:jc w:val="center"/>
              <w:rPr>
                <w:b/>
                <w:szCs w:val="21"/>
              </w:rPr>
            </w:pPr>
            <w:r>
              <w:rPr>
                <w:rFonts w:hint="eastAsia"/>
                <w:b/>
                <w:szCs w:val="21"/>
              </w:rPr>
              <w:t>科研</w:t>
            </w:r>
          </w:p>
          <w:p>
            <w:pPr>
              <w:adjustRightInd w:val="0"/>
              <w:snapToGrid w:val="0"/>
              <w:jc w:val="center"/>
              <w:rPr>
                <w:b/>
                <w:szCs w:val="21"/>
              </w:rPr>
            </w:pPr>
            <w:r>
              <w:rPr>
                <w:rFonts w:hint="eastAsia"/>
                <w:b/>
                <w:szCs w:val="21"/>
              </w:rPr>
              <w:t>工作</w:t>
            </w:r>
          </w:p>
        </w:tc>
        <w:tc>
          <w:tcPr>
            <w:tcW w:w="773" w:type="dxa"/>
            <w:vMerge w:val="restart"/>
            <w:vAlign w:val="center"/>
          </w:tcPr>
          <w:p>
            <w:pPr>
              <w:adjustRightInd w:val="0"/>
              <w:snapToGrid w:val="0"/>
              <w:rPr>
                <w:sz w:val="19"/>
                <w:szCs w:val="19"/>
              </w:rPr>
            </w:pPr>
            <w:r>
              <w:rPr>
                <w:rFonts w:hint="eastAsia" w:ascii="宋体" w:hAnsi="宋体"/>
                <w:sz w:val="19"/>
                <w:szCs w:val="19"/>
              </w:rPr>
              <w:t>主要论</w:t>
            </w:r>
            <w:r>
              <w:rPr>
                <w:rFonts w:ascii="宋体" w:hAnsi="宋体"/>
                <w:sz w:val="19"/>
                <w:szCs w:val="19"/>
              </w:rPr>
              <w:t xml:space="preserve"> </w:t>
            </w:r>
            <w:r>
              <w:rPr>
                <w:rFonts w:hint="eastAsia" w:ascii="宋体" w:hAnsi="宋体"/>
                <w:sz w:val="19"/>
                <w:szCs w:val="19"/>
              </w:rPr>
              <w:t>著或论文（标题、刊物名称、发表时间、作者排名、代表作）</w:t>
            </w:r>
          </w:p>
        </w:tc>
        <w:tc>
          <w:tcPr>
            <w:tcW w:w="1788" w:type="dxa"/>
            <w:gridSpan w:val="4"/>
            <w:vAlign w:val="center"/>
          </w:tcPr>
          <w:p>
            <w:pPr>
              <w:adjustRightInd w:val="0"/>
              <w:snapToGrid w:val="0"/>
              <w:jc w:val="center"/>
              <w:rPr>
                <w:szCs w:val="21"/>
              </w:rPr>
            </w:pPr>
            <w:r>
              <w:rPr>
                <w:rFonts w:hint="eastAsia"/>
                <w:szCs w:val="21"/>
              </w:rPr>
              <w:t>论文总数</w:t>
            </w:r>
          </w:p>
        </w:tc>
        <w:tc>
          <w:tcPr>
            <w:tcW w:w="991" w:type="dxa"/>
            <w:vAlign w:val="center"/>
          </w:tcPr>
          <w:p>
            <w:pPr>
              <w:adjustRightInd w:val="0"/>
              <w:snapToGrid w:val="0"/>
              <w:jc w:val="center"/>
              <w:rPr>
                <w:szCs w:val="21"/>
              </w:rPr>
            </w:pPr>
            <w:r>
              <w:rPr>
                <w:rFonts w:hint="eastAsia"/>
                <w:szCs w:val="21"/>
              </w:rPr>
              <w:t>3</w:t>
            </w:r>
          </w:p>
        </w:tc>
        <w:tc>
          <w:tcPr>
            <w:tcW w:w="9832" w:type="dxa"/>
            <w:gridSpan w:val="8"/>
            <w:vAlign w:val="center"/>
          </w:tcPr>
          <w:p>
            <w:pPr>
              <w:adjustRightInd w:val="0"/>
              <w:snapToGrid w:val="0"/>
              <w:jc w:val="center"/>
              <w:rPr>
                <w:szCs w:val="21"/>
              </w:rPr>
            </w:pPr>
            <w:r>
              <w:rPr>
                <w:rFonts w:hint="eastAsia"/>
                <w:szCs w:val="21"/>
              </w:rPr>
              <w:t>专（译）著、国家级规划教材、省级规划教材数</w:t>
            </w:r>
          </w:p>
        </w:tc>
        <w:tc>
          <w:tcPr>
            <w:tcW w:w="1075" w:type="dxa"/>
            <w:gridSpan w:val="2"/>
            <w:tcBorders>
              <w:top w:val="nil"/>
            </w:tcBorders>
            <w:vAlign w:val="center"/>
          </w:tcPr>
          <w:p>
            <w:pPr>
              <w:adjustRightInd w:val="0"/>
              <w:snapToGrid w:val="0"/>
              <w:jc w:val="center"/>
              <w:rPr>
                <w:szCs w:val="21"/>
              </w:rPr>
            </w:pPr>
            <w:r>
              <w:rPr>
                <w:rFonts w:hint="eastAsia"/>
                <w:szCs w:val="21"/>
              </w:rPr>
              <w:t>3</w:t>
            </w:r>
          </w:p>
        </w:tc>
        <w:tc>
          <w:tcPr>
            <w:tcW w:w="873" w:type="dxa"/>
            <w:vMerge w:val="restart"/>
            <w:vAlign w:val="center"/>
          </w:tcPr>
          <w:p>
            <w:pPr>
              <w:adjustRightInd w:val="0"/>
              <w:snapToGrid w:val="0"/>
              <w:jc w:val="center"/>
              <w:rPr>
                <w:szCs w:val="21"/>
              </w:rPr>
            </w:pPr>
            <w:r>
              <w:rPr>
                <w:rFonts w:hint="eastAsia"/>
                <w:szCs w:val="21"/>
              </w:rPr>
              <w:t>科研部门审核意见（盖章）</w:t>
            </w: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p>
          <w:p>
            <w:pPr>
              <w:adjustRightInd w:val="0"/>
              <w:snapToGrid w:val="0"/>
              <w:rPr>
                <w:szCs w:val="21"/>
              </w:rPr>
            </w:pPr>
            <w:r>
              <w:rPr>
                <w:rFonts w:hint="eastAsia"/>
                <w:szCs w:val="21"/>
              </w:rPr>
              <w:t>科研部门审核人签名：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06" w:hRule="atLeast"/>
          <w:jc w:val="center"/>
        </w:trPr>
        <w:tc>
          <w:tcPr>
            <w:tcW w:w="6210" w:type="dxa"/>
            <w:gridSpan w:val="8"/>
            <w:tcMar>
              <w:left w:w="113" w:type="dxa"/>
              <w:right w:w="113" w:type="dxa"/>
            </w:tcMar>
            <w:vAlign w:val="center"/>
          </w:tcPr>
          <w:p>
            <w:pPr>
              <w:adjustRightInd w:val="0"/>
              <w:snapToGrid w:val="0"/>
              <w:spacing w:line="360" w:lineRule="auto"/>
              <w:rPr>
                <w:b/>
                <w:sz w:val="18"/>
                <w:szCs w:val="18"/>
              </w:rPr>
            </w:pPr>
            <w:r>
              <w:rPr>
                <w:rFonts w:hint="eastAsia"/>
                <w:b/>
                <w:sz w:val="18"/>
                <w:szCs w:val="18"/>
              </w:rPr>
              <w:t>工作经历：</w:t>
            </w:r>
          </w:p>
          <w:p>
            <w:pPr>
              <w:adjustRightInd w:val="0"/>
              <w:snapToGrid w:val="0"/>
              <w:spacing w:line="360" w:lineRule="auto"/>
              <w:rPr>
                <w:sz w:val="18"/>
                <w:szCs w:val="18"/>
              </w:rPr>
            </w:pPr>
            <w:r>
              <w:rPr>
                <w:rFonts w:hint="eastAsia"/>
                <w:sz w:val="18"/>
                <w:szCs w:val="18"/>
              </w:rPr>
              <w:t>（</w:t>
            </w:r>
            <w:r>
              <w:rPr>
                <w:sz w:val="18"/>
                <w:szCs w:val="18"/>
              </w:rPr>
              <w:t>1</w:t>
            </w:r>
            <w:r>
              <w:rPr>
                <w:rFonts w:hint="eastAsia"/>
                <w:sz w:val="18"/>
                <w:szCs w:val="18"/>
              </w:rPr>
              <w:t>）1998</w:t>
            </w:r>
            <w:r>
              <w:rPr>
                <w:sz w:val="18"/>
                <w:szCs w:val="18"/>
              </w:rPr>
              <w:t>.0</w:t>
            </w:r>
            <w:r>
              <w:rPr>
                <w:rFonts w:hint="eastAsia"/>
                <w:sz w:val="18"/>
                <w:szCs w:val="18"/>
              </w:rPr>
              <w:t>7</w:t>
            </w:r>
            <w:r>
              <w:rPr>
                <w:sz w:val="18"/>
                <w:szCs w:val="18"/>
              </w:rPr>
              <w:t>-</w:t>
            </w:r>
            <w:r>
              <w:rPr>
                <w:rFonts w:hint="eastAsia"/>
                <w:sz w:val="18"/>
                <w:szCs w:val="18"/>
              </w:rPr>
              <w:t>1999</w:t>
            </w:r>
            <w:r>
              <w:rPr>
                <w:sz w:val="18"/>
                <w:szCs w:val="18"/>
              </w:rPr>
              <w:t>.0</w:t>
            </w:r>
            <w:r>
              <w:rPr>
                <w:rFonts w:hint="eastAsia"/>
                <w:sz w:val="18"/>
                <w:szCs w:val="18"/>
              </w:rPr>
              <w:t>6</w:t>
            </w:r>
            <w:r>
              <w:rPr>
                <w:sz w:val="18"/>
                <w:szCs w:val="18"/>
              </w:rPr>
              <w:t xml:space="preserve"> </w:t>
            </w:r>
            <w:r>
              <w:rPr>
                <w:rFonts w:hint="eastAsia"/>
                <w:sz w:val="18"/>
                <w:szCs w:val="18"/>
              </w:rPr>
              <w:t>衡阳铁路工程学校，见习</w:t>
            </w:r>
          </w:p>
          <w:p>
            <w:pPr>
              <w:adjustRightInd w:val="0"/>
              <w:snapToGrid w:val="0"/>
              <w:spacing w:line="360" w:lineRule="auto"/>
              <w:rPr>
                <w:sz w:val="18"/>
                <w:szCs w:val="18"/>
              </w:rPr>
            </w:pPr>
            <w:r>
              <w:rPr>
                <w:rFonts w:hint="eastAsia"/>
                <w:sz w:val="18"/>
                <w:szCs w:val="18"/>
              </w:rPr>
              <w:t>（</w:t>
            </w:r>
            <w:r>
              <w:rPr>
                <w:sz w:val="18"/>
                <w:szCs w:val="18"/>
              </w:rPr>
              <w:t>2</w:t>
            </w:r>
            <w:r>
              <w:rPr>
                <w:rFonts w:hint="eastAsia"/>
                <w:sz w:val="18"/>
                <w:szCs w:val="18"/>
              </w:rPr>
              <w:t>）1999</w:t>
            </w:r>
            <w:r>
              <w:rPr>
                <w:sz w:val="18"/>
                <w:szCs w:val="18"/>
              </w:rPr>
              <w:t>.07-20</w:t>
            </w:r>
            <w:r>
              <w:rPr>
                <w:rFonts w:hint="eastAsia"/>
                <w:sz w:val="18"/>
                <w:szCs w:val="18"/>
              </w:rPr>
              <w:t>03</w:t>
            </w:r>
            <w:r>
              <w:rPr>
                <w:sz w:val="18"/>
                <w:szCs w:val="18"/>
              </w:rPr>
              <w:t>.</w:t>
            </w:r>
            <w:r>
              <w:rPr>
                <w:rFonts w:hint="eastAsia"/>
                <w:sz w:val="18"/>
                <w:szCs w:val="18"/>
              </w:rPr>
              <w:t>12</w:t>
            </w:r>
            <w:r>
              <w:rPr>
                <w:sz w:val="18"/>
                <w:szCs w:val="18"/>
              </w:rPr>
              <w:t xml:space="preserve"> </w:t>
            </w:r>
            <w:r>
              <w:rPr>
                <w:rFonts w:hint="eastAsia"/>
                <w:sz w:val="18"/>
                <w:szCs w:val="18"/>
              </w:rPr>
              <w:t>衡阳铁路工程学校，教师</w:t>
            </w:r>
          </w:p>
          <w:p>
            <w:pPr>
              <w:adjustRightInd w:val="0"/>
              <w:snapToGrid w:val="0"/>
              <w:spacing w:line="360" w:lineRule="auto"/>
              <w:rPr>
                <w:sz w:val="18"/>
                <w:szCs w:val="18"/>
              </w:rPr>
            </w:pPr>
            <w:r>
              <w:rPr>
                <w:rFonts w:hint="eastAsia"/>
                <w:sz w:val="18"/>
                <w:szCs w:val="18"/>
              </w:rPr>
              <w:t>（</w:t>
            </w:r>
            <w:r>
              <w:rPr>
                <w:sz w:val="18"/>
                <w:szCs w:val="18"/>
              </w:rPr>
              <w:t>3</w:t>
            </w:r>
            <w:r>
              <w:rPr>
                <w:rFonts w:hint="eastAsia"/>
                <w:sz w:val="18"/>
                <w:szCs w:val="18"/>
              </w:rPr>
              <w:t>）</w:t>
            </w:r>
            <w:r>
              <w:rPr>
                <w:sz w:val="18"/>
                <w:szCs w:val="18"/>
              </w:rPr>
              <w:t>20</w:t>
            </w:r>
            <w:r>
              <w:rPr>
                <w:rFonts w:hint="eastAsia"/>
                <w:sz w:val="18"/>
                <w:szCs w:val="18"/>
              </w:rPr>
              <w:t>04</w:t>
            </w:r>
            <w:r>
              <w:rPr>
                <w:sz w:val="18"/>
                <w:szCs w:val="18"/>
              </w:rPr>
              <w:t>.</w:t>
            </w:r>
            <w:r>
              <w:rPr>
                <w:rFonts w:hint="eastAsia"/>
                <w:sz w:val="18"/>
                <w:szCs w:val="18"/>
              </w:rPr>
              <w:t>01-2009.12 湖南交通工程职业技术学院，讲师 计应教研室主任</w:t>
            </w:r>
          </w:p>
          <w:p>
            <w:pPr>
              <w:adjustRightInd w:val="0"/>
              <w:snapToGrid w:val="0"/>
              <w:spacing w:line="360" w:lineRule="auto"/>
              <w:rPr>
                <w:sz w:val="18"/>
                <w:szCs w:val="18"/>
              </w:rPr>
            </w:pPr>
            <w:r>
              <w:rPr>
                <w:sz w:val="18"/>
                <w:szCs w:val="18"/>
              </w:rPr>
              <w:t>（</w:t>
            </w:r>
            <w:r>
              <w:rPr>
                <w:rFonts w:hint="eastAsia"/>
                <w:sz w:val="18"/>
                <w:szCs w:val="18"/>
              </w:rPr>
              <w:t>4）</w:t>
            </w:r>
            <w:r>
              <w:rPr>
                <w:sz w:val="18"/>
                <w:szCs w:val="18"/>
              </w:rPr>
              <w:t>20</w:t>
            </w:r>
            <w:r>
              <w:rPr>
                <w:rFonts w:hint="eastAsia"/>
                <w:sz w:val="18"/>
                <w:szCs w:val="18"/>
              </w:rPr>
              <w:t>10</w:t>
            </w:r>
            <w:r>
              <w:rPr>
                <w:sz w:val="18"/>
                <w:szCs w:val="18"/>
              </w:rPr>
              <w:t>.</w:t>
            </w:r>
            <w:r>
              <w:rPr>
                <w:rFonts w:hint="eastAsia"/>
                <w:sz w:val="18"/>
                <w:szCs w:val="18"/>
              </w:rPr>
              <w:t>01-2012.05 湖南高速铁路职业技术学院，副教授 计算机系副主任</w:t>
            </w:r>
          </w:p>
          <w:p>
            <w:pPr>
              <w:adjustRightInd w:val="0"/>
              <w:snapToGrid w:val="0"/>
              <w:spacing w:line="360" w:lineRule="auto"/>
              <w:rPr>
                <w:szCs w:val="21"/>
              </w:rPr>
            </w:pPr>
            <w:r>
              <w:rPr>
                <w:sz w:val="18"/>
                <w:szCs w:val="18"/>
              </w:rPr>
              <w:t>（</w:t>
            </w:r>
            <w:r>
              <w:rPr>
                <w:rFonts w:hint="eastAsia"/>
                <w:sz w:val="18"/>
                <w:szCs w:val="18"/>
              </w:rPr>
              <w:t>5）</w:t>
            </w:r>
            <w:r>
              <w:rPr>
                <w:sz w:val="18"/>
                <w:szCs w:val="18"/>
              </w:rPr>
              <w:t>20</w:t>
            </w:r>
            <w:r>
              <w:rPr>
                <w:rFonts w:hint="eastAsia"/>
                <w:sz w:val="18"/>
                <w:szCs w:val="18"/>
              </w:rPr>
              <w:t>12</w:t>
            </w:r>
            <w:r>
              <w:rPr>
                <w:sz w:val="18"/>
                <w:szCs w:val="18"/>
              </w:rPr>
              <w:t>.</w:t>
            </w:r>
            <w:r>
              <w:rPr>
                <w:rFonts w:hint="eastAsia"/>
                <w:sz w:val="18"/>
                <w:szCs w:val="18"/>
              </w:rPr>
              <w:t>06至今  湖南高速铁路职业技术学院，副教授 铁道电信系副主任</w:t>
            </w:r>
          </w:p>
        </w:tc>
        <w:tc>
          <w:tcPr>
            <w:tcW w:w="657" w:type="dxa"/>
            <w:vMerge w:val="continue"/>
            <w:vAlign w:val="center"/>
          </w:tcPr>
          <w:p>
            <w:pPr>
              <w:adjustRightInd w:val="0"/>
              <w:snapToGrid w:val="0"/>
              <w:rPr>
                <w:szCs w:val="21"/>
              </w:rPr>
            </w:pPr>
          </w:p>
        </w:tc>
        <w:tc>
          <w:tcPr>
            <w:tcW w:w="773" w:type="dxa"/>
            <w:vMerge w:val="continue"/>
            <w:vAlign w:val="center"/>
          </w:tcPr>
          <w:p>
            <w:pPr>
              <w:adjustRightInd w:val="0"/>
              <w:snapToGrid w:val="0"/>
              <w:jc w:val="center"/>
              <w:rPr>
                <w:szCs w:val="21"/>
              </w:rPr>
            </w:pPr>
          </w:p>
        </w:tc>
        <w:tc>
          <w:tcPr>
            <w:tcW w:w="13686" w:type="dxa"/>
            <w:gridSpan w:val="15"/>
            <w:vAlign w:val="center"/>
          </w:tcPr>
          <w:p>
            <w:pPr>
              <w:pageBreakBefore w:val="0"/>
              <w:widowControl w:val="0"/>
              <w:kinsoku/>
              <w:wordWrap/>
              <w:overflowPunct/>
              <w:topLinePunct w:val="0"/>
              <w:autoSpaceDE/>
              <w:autoSpaceDN/>
              <w:bidi w:val="0"/>
              <w:adjustRightInd w:val="0"/>
              <w:snapToGrid w:val="0"/>
              <w:spacing w:before="24" w:beforeLines="10" w:line="260" w:lineRule="exact"/>
              <w:textAlignment w:val="auto"/>
              <w:rPr>
                <w:sz w:val="19"/>
                <w:szCs w:val="19"/>
              </w:rPr>
            </w:pPr>
            <w:r>
              <w:rPr>
                <w:b/>
                <w:sz w:val="19"/>
                <w:szCs w:val="19"/>
              </w:rPr>
              <w:t>1</w:t>
            </w:r>
            <w:r>
              <w:rPr>
                <w:rFonts w:hint="eastAsia"/>
                <w:b/>
                <w:sz w:val="19"/>
                <w:szCs w:val="19"/>
              </w:rPr>
              <w:t>．论文：独著或第一作者3篇</w:t>
            </w:r>
          </w:p>
          <w:p>
            <w:pPr>
              <w:pageBreakBefore w:val="0"/>
              <w:widowControl w:val="0"/>
              <w:kinsoku/>
              <w:wordWrap/>
              <w:overflowPunct/>
              <w:topLinePunct w:val="0"/>
              <w:autoSpaceDE/>
              <w:autoSpaceDN/>
              <w:bidi w:val="0"/>
              <w:adjustRightInd w:val="0"/>
              <w:snapToGrid w:val="0"/>
              <w:spacing w:line="260" w:lineRule="exact"/>
              <w:ind w:firstLine="315" w:firstLineChars="150"/>
              <w:textAlignment w:val="auto"/>
              <w:rPr>
                <w:kern w:val="0"/>
                <w:szCs w:val="21"/>
              </w:rPr>
            </w:pPr>
            <w:r>
              <w:rPr>
                <w:rFonts w:hint="eastAsia"/>
                <w:kern w:val="0"/>
                <w:szCs w:val="21"/>
              </w:rPr>
              <w:t>论文</w:t>
            </w:r>
            <w:r>
              <w:rPr>
                <w:kern w:val="0"/>
                <w:szCs w:val="21"/>
              </w:rPr>
              <w:t>1</w:t>
            </w:r>
            <w:r>
              <w:rPr>
                <w:rFonts w:hint="eastAsia"/>
                <w:kern w:val="0"/>
                <w:szCs w:val="21"/>
              </w:rPr>
              <w:t>：《铁路运输系统信息化现状及新规划建议》，《江苏科技信息》，</w:t>
            </w:r>
            <w:r>
              <w:rPr>
                <w:kern w:val="0"/>
                <w:szCs w:val="21"/>
              </w:rPr>
              <w:t>201</w:t>
            </w:r>
            <w:r>
              <w:rPr>
                <w:rFonts w:hint="eastAsia"/>
                <w:kern w:val="0"/>
                <w:szCs w:val="21"/>
              </w:rPr>
              <w:t>7</w:t>
            </w:r>
            <w:r>
              <w:rPr>
                <w:kern w:val="0"/>
                <w:szCs w:val="21"/>
              </w:rPr>
              <w:t>.1</w:t>
            </w:r>
            <w:r>
              <w:rPr>
                <w:rFonts w:hint="eastAsia"/>
                <w:kern w:val="0"/>
                <w:szCs w:val="21"/>
              </w:rPr>
              <w:t>1，独著，代表作</w:t>
            </w:r>
          </w:p>
          <w:p>
            <w:pPr>
              <w:keepNext/>
              <w:keepLines/>
              <w:pageBreakBefore w:val="0"/>
              <w:widowControl w:val="0"/>
              <w:kinsoku/>
              <w:wordWrap/>
              <w:overflowPunct/>
              <w:topLinePunct w:val="0"/>
              <w:autoSpaceDE/>
              <w:autoSpaceDN/>
              <w:bidi w:val="0"/>
              <w:adjustRightInd w:val="0"/>
              <w:snapToGrid w:val="0"/>
              <w:spacing w:line="260" w:lineRule="exact"/>
              <w:ind w:firstLine="315" w:firstLineChars="150"/>
              <w:textAlignment w:val="auto"/>
              <w:rPr>
                <w:kern w:val="0"/>
                <w:szCs w:val="21"/>
              </w:rPr>
            </w:pPr>
            <w:r>
              <w:rPr>
                <w:rFonts w:hint="eastAsia"/>
                <w:kern w:val="0"/>
                <w:szCs w:val="21"/>
              </w:rPr>
              <w:t>论文</w:t>
            </w:r>
            <w:r>
              <w:rPr>
                <w:kern w:val="0"/>
                <w:szCs w:val="21"/>
              </w:rPr>
              <w:t>2</w:t>
            </w:r>
            <w:r>
              <w:rPr>
                <w:rFonts w:hint="eastAsia"/>
                <w:kern w:val="0"/>
                <w:szCs w:val="21"/>
              </w:rPr>
              <w:t>：《大数据支撑下的软件开发人才能力测评平台的构建》，《电脑知识与技术》，</w:t>
            </w:r>
            <w:r>
              <w:rPr>
                <w:kern w:val="0"/>
                <w:szCs w:val="21"/>
              </w:rPr>
              <w:t>201</w:t>
            </w:r>
            <w:r>
              <w:rPr>
                <w:rFonts w:hint="eastAsia"/>
                <w:kern w:val="0"/>
                <w:szCs w:val="21"/>
              </w:rPr>
              <w:t>7</w:t>
            </w:r>
            <w:r>
              <w:rPr>
                <w:kern w:val="0"/>
                <w:szCs w:val="21"/>
              </w:rPr>
              <w:t>.1</w:t>
            </w:r>
            <w:r>
              <w:rPr>
                <w:rFonts w:hint="eastAsia"/>
                <w:kern w:val="0"/>
                <w:szCs w:val="21"/>
              </w:rPr>
              <w:t>2，合著，代表作</w:t>
            </w:r>
          </w:p>
          <w:p>
            <w:pPr>
              <w:keepNext/>
              <w:keepLines/>
              <w:pageBreakBefore w:val="0"/>
              <w:widowControl w:val="0"/>
              <w:kinsoku/>
              <w:wordWrap/>
              <w:overflowPunct/>
              <w:topLinePunct w:val="0"/>
              <w:autoSpaceDE/>
              <w:autoSpaceDN/>
              <w:bidi w:val="0"/>
              <w:adjustRightInd w:val="0"/>
              <w:snapToGrid w:val="0"/>
              <w:spacing w:line="260" w:lineRule="exact"/>
              <w:ind w:firstLine="315" w:firstLineChars="150"/>
              <w:textAlignment w:val="auto"/>
              <w:rPr>
                <w:kern w:val="0"/>
                <w:szCs w:val="21"/>
              </w:rPr>
            </w:pPr>
            <w:r>
              <w:rPr>
                <w:rFonts w:hint="eastAsia"/>
                <w:kern w:val="0"/>
                <w:szCs w:val="21"/>
              </w:rPr>
              <w:t>论文3：《城市智慧停车现状及存在的问题分析》，《智能建筑与智慧城市》，2018.10，独著，代表作</w:t>
            </w:r>
          </w:p>
          <w:p>
            <w:pPr>
              <w:pageBreakBefore w:val="0"/>
              <w:widowControl w:val="0"/>
              <w:kinsoku/>
              <w:wordWrap/>
              <w:overflowPunct/>
              <w:topLinePunct w:val="0"/>
              <w:autoSpaceDE/>
              <w:autoSpaceDN/>
              <w:bidi w:val="0"/>
              <w:adjustRightInd w:val="0"/>
              <w:snapToGrid w:val="0"/>
              <w:spacing w:line="260" w:lineRule="exact"/>
              <w:textAlignment w:val="auto"/>
              <w:rPr>
                <w:b/>
                <w:sz w:val="19"/>
                <w:szCs w:val="19"/>
              </w:rPr>
            </w:pPr>
            <w:r>
              <w:rPr>
                <w:b/>
                <w:sz w:val="19"/>
                <w:szCs w:val="19"/>
              </w:rPr>
              <w:t>2</w:t>
            </w:r>
            <w:r>
              <w:rPr>
                <w:rFonts w:hint="eastAsia"/>
                <w:b/>
                <w:sz w:val="19"/>
                <w:szCs w:val="19"/>
              </w:rPr>
              <w:t>．教材：主编1本，参编</w:t>
            </w:r>
            <w:r>
              <w:rPr>
                <w:b/>
                <w:sz w:val="19"/>
                <w:szCs w:val="19"/>
              </w:rPr>
              <w:t>2</w:t>
            </w:r>
            <w:r>
              <w:rPr>
                <w:rFonts w:hint="eastAsia"/>
                <w:b/>
                <w:sz w:val="19"/>
                <w:szCs w:val="19"/>
              </w:rPr>
              <w:t>本</w:t>
            </w:r>
          </w:p>
          <w:p>
            <w:pPr>
              <w:pageBreakBefore w:val="0"/>
              <w:widowControl w:val="0"/>
              <w:kinsoku/>
              <w:wordWrap/>
              <w:overflowPunct/>
              <w:topLinePunct w:val="0"/>
              <w:autoSpaceDE/>
              <w:autoSpaceDN/>
              <w:bidi w:val="0"/>
              <w:adjustRightInd w:val="0"/>
              <w:snapToGrid w:val="0"/>
              <w:spacing w:line="260" w:lineRule="exact"/>
              <w:ind w:firstLine="315" w:firstLineChars="150"/>
              <w:textAlignment w:val="auto"/>
              <w:rPr>
                <w:kern w:val="0"/>
                <w:szCs w:val="21"/>
              </w:rPr>
            </w:pPr>
            <w:r>
              <w:rPr>
                <w:rFonts w:hint="eastAsia"/>
                <w:kern w:val="0"/>
                <w:szCs w:val="21"/>
              </w:rPr>
              <w:t>教材</w:t>
            </w:r>
            <w:r>
              <w:rPr>
                <w:kern w:val="0"/>
                <w:szCs w:val="21"/>
              </w:rPr>
              <w:t>1</w:t>
            </w:r>
            <w:r>
              <w:rPr>
                <w:rFonts w:hint="eastAsia"/>
                <w:kern w:val="0"/>
                <w:szCs w:val="21"/>
              </w:rPr>
              <w:t>：《ASP.NET案例教程》，华中科技大学出版社，</w:t>
            </w:r>
            <w:r>
              <w:rPr>
                <w:kern w:val="0"/>
                <w:szCs w:val="21"/>
              </w:rPr>
              <w:t>201</w:t>
            </w:r>
            <w:r>
              <w:rPr>
                <w:rFonts w:hint="eastAsia"/>
                <w:kern w:val="0"/>
                <w:szCs w:val="21"/>
              </w:rPr>
              <w:t>1</w:t>
            </w:r>
            <w:r>
              <w:rPr>
                <w:kern w:val="0"/>
                <w:szCs w:val="21"/>
              </w:rPr>
              <w:t>.02</w:t>
            </w:r>
            <w:r>
              <w:rPr>
                <w:rFonts w:hint="eastAsia"/>
                <w:kern w:val="0"/>
                <w:szCs w:val="21"/>
              </w:rPr>
              <w:t>，主编</w:t>
            </w:r>
          </w:p>
          <w:p>
            <w:pPr>
              <w:pageBreakBefore w:val="0"/>
              <w:widowControl w:val="0"/>
              <w:kinsoku/>
              <w:wordWrap/>
              <w:overflowPunct/>
              <w:topLinePunct w:val="0"/>
              <w:autoSpaceDE/>
              <w:autoSpaceDN/>
              <w:bidi w:val="0"/>
              <w:adjustRightInd w:val="0"/>
              <w:snapToGrid w:val="0"/>
              <w:spacing w:line="260" w:lineRule="exact"/>
              <w:ind w:firstLine="315" w:firstLineChars="150"/>
              <w:textAlignment w:val="auto"/>
              <w:rPr>
                <w:kern w:val="0"/>
                <w:szCs w:val="21"/>
              </w:rPr>
            </w:pPr>
            <w:r>
              <w:rPr>
                <w:rFonts w:hint="eastAsia"/>
                <w:kern w:val="0"/>
                <w:szCs w:val="21"/>
              </w:rPr>
              <w:t>教材</w:t>
            </w:r>
            <w:r>
              <w:rPr>
                <w:kern w:val="0"/>
                <w:szCs w:val="21"/>
              </w:rPr>
              <w:t>2</w:t>
            </w:r>
            <w:r>
              <w:rPr>
                <w:rFonts w:hint="eastAsia"/>
                <w:kern w:val="0"/>
                <w:szCs w:val="21"/>
              </w:rPr>
              <w:t>：《计算机应用基础》，中国铁道出版社，</w:t>
            </w:r>
            <w:r>
              <w:rPr>
                <w:kern w:val="0"/>
                <w:szCs w:val="21"/>
              </w:rPr>
              <w:t>201</w:t>
            </w:r>
            <w:r>
              <w:rPr>
                <w:rFonts w:hint="eastAsia"/>
                <w:kern w:val="0"/>
                <w:szCs w:val="21"/>
              </w:rPr>
              <w:t>3</w:t>
            </w:r>
            <w:r>
              <w:rPr>
                <w:kern w:val="0"/>
                <w:szCs w:val="21"/>
              </w:rPr>
              <w:t>.12</w:t>
            </w:r>
            <w:r>
              <w:rPr>
                <w:rFonts w:hint="eastAsia"/>
                <w:kern w:val="0"/>
                <w:szCs w:val="21"/>
              </w:rPr>
              <w:t>，副主编</w:t>
            </w:r>
          </w:p>
          <w:p>
            <w:pPr>
              <w:pageBreakBefore w:val="0"/>
              <w:widowControl w:val="0"/>
              <w:kinsoku/>
              <w:wordWrap/>
              <w:overflowPunct/>
              <w:topLinePunct w:val="0"/>
              <w:autoSpaceDE/>
              <w:autoSpaceDN/>
              <w:bidi w:val="0"/>
              <w:adjustRightInd w:val="0"/>
              <w:snapToGrid w:val="0"/>
              <w:spacing w:line="260" w:lineRule="exact"/>
              <w:ind w:firstLine="315" w:firstLineChars="150"/>
              <w:textAlignment w:val="auto"/>
              <w:rPr>
                <w:sz w:val="19"/>
                <w:szCs w:val="19"/>
              </w:rPr>
            </w:pPr>
            <w:r>
              <w:rPr>
                <w:rFonts w:hint="eastAsia"/>
                <w:kern w:val="0"/>
                <w:szCs w:val="21"/>
              </w:rPr>
              <w:t>教材</w:t>
            </w:r>
            <w:r>
              <w:rPr>
                <w:kern w:val="0"/>
                <w:szCs w:val="21"/>
              </w:rPr>
              <w:t>3</w:t>
            </w:r>
            <w:r>
              <w:rPr>
                <w:rFonts w:hint="eastAsia"/>
                <w:kern w:val="0"/>
                <w:szCs w:val="21"/>
              </w:rPr>
              <w:t>：《计算机应用基础案例教程》，中国铁道出版社，</w:t>
            </w:r>
            <w:r>
              <w:rPr>
                <w:kern w:val="0"/>
                <w:szCs w:val="21"/>
              </w:rPr>
              <w:t>201</w:t>
            </w:r>
            <w:r>
              <w:rPr>
                <w:rFonts w:hint="eastAsia"/>
                <w:kern w:val="0"/>
                <w:szCs w:val="21"/>
              </w:rPr>
              <w:t>3</w:t>
            </w:r>
            <w:r>
              <w:rPr>
                <w:kern w:val="0"/>
                <w:szCs w:val="21"/>
              </w:rPr>
              <w:t>.12</w:t>
            </w:r>
            <w:r>
              <w:rPr>
                <w:rFonts w:hint="eastAsia"/>
                <w:kern w:val="0"/>
                <w:szCs w:val="21"/>
              </w:rPr>
              <w:t>，副主编</w:t>
            </w:r>
          </w:p>
        </w:tc>
        <w:tc>
          <w:tcPr>
            <w:tcW w:w="873"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8" w:hRule="atLeast"/>
          <w:jc w:val="center"/>
        </w:trPr>
        <w:tc>
          <w:tcPr>
            <w:tcW w:w="6210" w:type="dxa"/>
            <w:gridSpan w:val="8"/>
            <w:vMerge w:val="restart"/>
            <w:tcMar>
              <w:left w:w="113" w:type="dxa"/>
              <w:right w:w="113" w:type="dxa"/>
            </w:tcMar>
            <w:vAlign w:val="center"/>
          </w:tcPr>
          <w:p>
            <w:pPr>
              <w:adjustRightInd w:val="0"/>
              <w:snapToGrid w:val="0"/>
              <w:spacing w:line="360" w:lineRule="auto"/>
              <w:rPr>
                <w:b/>
                <w:szCs w:val="21"/>
              </w:rPr>
            </w:pPr>
            <w:r>
              <w:rPr>
                <w:rFonts w:hint="eastAsia"/>
                <w:b/>
                <w:szCs w:val="21"/>
              </w:rPr>
              <w:t>任现职以来继续教育情况：</w:t>
            </w:r>
          </w:p>
          <w:p>
            <w:pPr>
              <w:adjustRightInd w:val="0"/>
              <w:snapToGrid w:val="0"/>
              <w:ind w:firstLine="210" w:firstLineChars="100"/>
              <w:rPr>
                <w:szCs w:val="21"/>
              </w:rPr>
            </w:pPr>
            <w:r>
              <w:rPr>
                <w:szCs w:val="21"/>
              </w:rPr>
              <w:t>（</w:t>
            </w:r>
            <w:r>
              <w:rPr>
                <w:rFonts w:hint="eastAsia"/>
                <w:szCs w:val="21"/>
              </w:rPr>
              <w:t>1）2010.12，参加教育部高等教育司高等学校青年骨干教师高级研修班培训，合格</w:t>
            </w:r>
          </w:p>
          <w:p>
            <w:pPr>
              <w:adjustRightInd w:val="0"/>
              <w:snapToGrid w:val="0"/>
              <w:ind w:firstLine="210" w:firstLineChars="100"/>
              <w:rPr>
                <w:szCs w:val="21"/>
              </w:rPr>
            </w:pPr>
            <w:r>
              <w:rPr>
                <w:rFonts w:hint="eastAsia"/>
                <w:szCs w:val="21"/>
              </w:rPr>
              <w:t>（2）2013，参加湖南省教育厅互动空间课程建设培训，合格</w:t>
            </w:r>
          </w:p>
          <w:p>
            <w:pPr>
              <w:adjustRightInd w:val="0"/>
              <w:snapToGrid w:val="0"/>
              <w:ind w:firstLine="210" w:firstLineChars="100"/>
              <w:rPr>
                <w:szCs w:val="21"/>
              </w:rPr>
            </w:pPr>
            <w:r>
              <w:rPr>
                <w:rFonts w:hint="eastAsia"/>
                <w:szCs w:val="21"/>
              </w:rPr>
              <w:t>（3）2014.04，参加全国职业院校“课程改革及微课建设与科研工作实务”培训，合格</w:t>
            </w:r>
          </w:p>
          <w:p>
            <w:pPr>
              <w:adjustRightInd w:val="0"/>
              <w:snapToGrid w:val="0"/>
              <w:ind w:firstLine="210" w:firstLineChars="100"/>
              <w:rPr>
                <w:szCs w:val="21"/>
              </w:rPr>
            </w:pPr>
            <w:r>
              <w:rPr>
                <w:szCs w:val="21"/>
              </w:rPr>
              <w:t>（</w:t>
            </w:r>
            <w:r>
              <w:rPr>
                <w:rFonts w:hint="eastAsia"/>
                <w:szCs w:val="21"/>
              </w:rPr>
              <w:t>4）2015，参加中国职教学会职业教育大数据时代教学改革和精品资源共享课建设培训班，合格</w:t>
            </w:r>
          </w:p>
          <w:p>
            <w:pPr>
              <w:adjustRightInd w:val="0"/>
              <w:snapToGrid w:val="0"/>
              <w:ind w:firstLine="210" w:firstLineChars="100"/>
              <w:rPr>
                <w:szCs w:val="21"/>
              </w:rPr>
            </w:pPr>
            <w:r>
              <w:rPr>
                <w:rFonts w:hint="eastAsia"/>
                <w:szCs w:val="21"/>
              </w:rPr>
              <w:t>（5）2016.07，参加教育部全国职业院校教学工作诊断与改进专家委员会组织的“高等职业院校人才培养工作状态数据采集与管理平台使用培训”，合格</w:t>
            </w:r>
          </w:p>
          <w:p>
            <w:pPr>
              <w:adjustRightInd w:val="0"/>
              <w:snapToGrid w:val="0"/>
              <w:ind w:firstLine="210" w:firstLineChars="100"/>
              <w:rPr>
                <w:szCs w:val="21"/>
              </w:rPr>
            </w:pPr>
            <w:r>
              <w:rPr>
                <w:rFonts w:hint="eastAsia"/>
                <w:szCs w:val="21"/>
              </w:rPr>
              <w:t>（</w:t>
            </w:r>
            <w:r>
              <w:rPr>
                <w:szCs w:val="21"/>
              </w:rPr>
              <w:t>4</w:t>
            </w:r>
            <w:r>
              <w:rPr>
                <w:rFonts w:hint="eastAsia"/>
                <w:szCs w:val="21"/>
              </w:rPr>
              <w:t>）</w:t>
            </w:r>
            <w:r>
              <w:rPr>
                <w:szCs w:val="21"/>
              </w:rPr>
              <w:t>2017.08</w:t>
            </w:r>
            <w:r>
              <w:rPr>
                <w:rFonts w:hint="eastAsia"/>
                <w:szCs w:val="21"/>
              </w:rPr>
              <w:t>，参加中国职业技术教育学会教学工作委员会举办的“</w:t>
            </w:r>
            <w:r>
              <w:rPr>
                <w:szCs w:val="21"/>
              </w:rPr>
              <w:t>2017</w:t>
            </w:r>
            <w:r>
              <w:rPr>
                <w:rFonts w:hint="eastAsia"/>
                <w:szCs w:val="21"/>
              </w:rPr>
              <w:t>至</w:t>
            </w:r>
            <w:r>
              <w:rPr>
                <w:szCs w:val="21"/>
              </w:rPr>
              <w:t>2018</w:t>
            </w:r>
            <w:r>
              <w:rPr>
                <w:rFonts w:hint="eastAsia"/>
                <w:szCs w:val="21"/>
              </w:rPr>
              <w:t>年度职业教育教学改革与教材建设研究课题主持人培训”，合格</w:t>
            </w:r>
          </w:p>
          <w:p>
            <w:pPr>
              <w:adjustRightInd w:val="0"/>
              <w:snapToGrid w:val="0"/>
              <w:ind w:firstLine="210" w:firstLineChars="100"/>
              <w:rPr>
                <w:szCs w:val="21"/>
              </w:rPr>
            </w:pPr>
            <w:r>
              <w:rPr>
                <w:rFonts w:hint="eastAsia"/>
                <w:szCs w:val="21"/>
              </w:rPr>
              <w:t>（5）2018.10，2018年湖南省国家级培训项目高职院校专业带头人研修，优秀</w:t>
            </w:r>
          </w:p>
          <w:p>
            <w:pPr>
              <w:adjustRightInd w:val="0"/>
              <w:snapToGrid w:val="0"/>
              <w:rPr>
                <w:szCs w:val="21"/>
              </w:rPr>
            </w:pPr>
          </w:p>
          <w:p>
            <w:pPr>
              <w:adjustRightInd w:val="0"/>
              <w:snapToGrid w:val="0"/>
              <w:rPr>
                <w:szCs w:val="21"/>
              </w:rPr>
            </w:pPr>
          </w:p>
          <w:p>
            <w:pPr>
              <w:adjustRightInd w:val="0"/>
              <w:snapToGrid w:val="0"/>
              <w:rPr>
                <w:szCs w:val="21"/>
              </w:rPr>
            </w:pPr>
            <w:r>
              <w:rPr>
                <w:rFonts w:hint="eastAsia"/>
                <w:szCs w:val="21"/>
              </w:rPr>
              <w:t>审核人签名：</w:t>
            </w:r>
            <w:r>
              <w:rPr>
                <w:szCs w:val="21"/>
              </w:rPr>
              <w:t xml:space="preserve">         </w:t>
            </w:r>
            <w:r>
              <w:rPr>
                <w:rFonts w:hint="eastAsia"/>
                <w:szCs w:val="21"/>
              </w:rPr>
              <w:t>人事部门盖章：</w:t>
            </w:r>
          </w:p>
        </w:tc>
        <w:tc>
          <w:tcPr>
            <w:tcW w:w="657" w:type="dxa"/>
            <w:vMerge w:val="restart"/>
            <w:vAlign w:val="center"/>
          </w:tcPr>
          <w:p>
            <w:pPr>
              <w:adjustRightInd w:val="0"/>
              <w:snapToGrid w:val="0"/>
              <w:jc w:val="center"/>
              <w:rPr>
                <w:b/>
                <w:szCs w:val="21"/>
              </w:rPr>
            </w:pPr>
            <w:r>
              <w:rPr>
                <w:rFonts w:hint="eastAsia"/>
                <w:b/>
                <w:szCs w:val="21"/>
              </w:rPr>
              <w:t>科研</w:t>
            </w:r>
          </w:p>
          <w:p>
            <w:pPr>
              <w:adjustRightInd w:val="0"/>
              <w:snapToGrid w:val="0"/>
              <w:jc w:val="center"/>
              <w:rPr>
                <w:szCs w:val="21"/>
              </w:rPr>
            </w:pPr>
            <w:r>
              <w:rPr>
                <w:rFonts w:hint="eastAsia"/>
                <w:b/>
                <w:szCs w:val="21"/>
              </w:rPr>
              <w:t>工作</w:t>
            </w:r>
          </w:p>
        </w:tc>
        <w:tc>
          <w:tcPr>
            <w:tcW w:w="773" w:type="dxa"/>
            <w:vMerge w:val="restart"/>
            <w:vAlign w:val="center"/>
          </w:tcPr>
          <w:p>
            <w:pPr>
              <w:adjustRightInd w:val="0"/>
              <w:snapToGrid w:val="0"/>
              <w:rPr>
                <w:sz w:val="19"/>
                <w:szCs w:val="19"/>
              </w:rPr>
            </w:pPr>
            <w:r>
              <w:rPr>
                <w:rFonts w:hint="eastAsia"/>
                <w:sz w:val="19"/>
                <w:szCs w:val="19"/>
              </w:rPr>
              <w:t>承担或参与的科研教研技术开发项目（项目</w:t>
            </w:r>
            <w:r>
              <w:rPr>
                <w:sz w:val="19"/>
                <w:szCs w:val="19"/>
              </w:rPr>
              <w:t xml:space="preserve">  </w:t>
            </w:r>
            <w:r>
              <w:rPr>
                <w:rFonts w:hint="eastAsia"/>
                <w:sz w:val="19"/>
                <w:szCs w:val="19"/>
              </w:rPr>
              <w:t>名称、立项审批单位、项目编号）及鉴定获奖情况</w:t>
            </w:r>
          </w:p>
        </w:tc>
        <w:tc>
          <w:tcPr>
            <w:tcW w:w="1639" w:type="dxa"/>
            <w:gridSpan w:val="3"/>
            <w:vAlign w:val="center"/>
          </w:tcPr>
          <w:p>
            <w:pPr>
              <w:adjustRightInd w:val="0"/>
              <w:snapToGrid w:val="0"/>
              <w:spacing w:line="260" w:lineRule="exact"/>
              <w:jc w:val="center"/>
              <w:rPr>
                <w:sz w:val="18"/>
                <w:szCs w:val="18"/>
              </w:rPr>
            </w:pPr>
            <w:r>
              <w:rPr>
                <w:rFonts w:hint="eastAsia"/>
                <w:szCs w:val="21"/>
              </w:rPr>
              <w:t>主持研究项目数</w:t>
            </w:r>
          </w:p>
        </w:tc>
        <w:tc>
          <w:tcPr>
            <w:tcW w:w="1618" w:type="dxa"/>
            <w:gridSpan w:val="3"/>
            <w:vAlign w:val="center"/>
          </w:tcPr>
          <w:p>
            <w:pPr>
              <w:adjustRightInd w:val="0"/>
              <w:snapToGrid w:val="0"/>
              <w:spacing w:line="260" w:lineRule="exact"/>
              <w:jc w:val="center"/>
              <w:rPr>
                <w:sz w:val="18"/>
                <w:szCs w:val="18"/>
              </w:rPr>
            </w:pPr>
            <w:r>
              <w:rPr>
                <w:rFonts w:hint="eastAsia"/>
                <w:szCs w:val="21"/>
              </w:rPr>
              <w:t>4</w:t>
            </w:r>
          </w:p>
        </w:tc>
        <w:tc>
          <w:tcPr>
            <w:tcW w:w="1798" w:type="dxa"/>
            <w:gridSpan w:val="2"/>
            <w:vAlign w:val="center"/>
          </w:tcPr>
          <w:p>
            <w:pPr>
              <w:adjustRightInd w:val="0"/>
              <w:snapToGrid w:val="0"/>
              <w:spacing w:line="260" w:lineRule="exact"/>
              <w:jc w:val="center"/>
              <w:rPr>
                <w:sz w:val="18"/>
                <w:szCs w:val="18"/>
              </w:rPr>
            </w:pPr>
            <w:r>
              <w:rPr>
                <w:rFonts w:hint="eastAsia"/>
                <w:szCs w:val="21"/>
              </w:rPr>
              <w:t>参与研究项目数</w:t>
            </w:r>
          </w:p>
        </w:tc>
        <w:tc>
          <w:tcPr>
            <w:tcW w:w="1798" w:type="dxa"/>
            <w:vAlign w:val="center"/>
          </w:tcPr>
          <w:p>
            <w:pPr>
              <w:adjustRightInd w:val="0"/>
              <w:snapToGrid w:val="0"/>
              <w:spacing w:line="260" w:lineRule="exact"/>
              <w:jc w:val="center"/>
              <w:rPr>
                <w:rFonts w:hint="eastAsia" w:eastAsia="宋体"/>
                <w:sz w:val="18"/>
                <w:szCs w:val="18"/>
                <w:lang w:eastAsia="zh-CN"/>
              </w:rPr>
            </w:pPr>
            <w:r>
              <w:rPr>
                <w:rFonts w:hint="eastAsia"/>
                <w:szCs w:val="21"/>
                <w:lang w:val="en-US" w:eastAsia="zh-CN"/>
              </w:rPr>
              <w:t>3</w:t>
            </w:r>
          </w:p>
        </w:tc>
        <w:tc>
          <w:tcPr>
            <w:tcW w:w="1259" w:type="dxa"/>
            <w:vAlign w:val="center"/>
          </w:tcPr>
          <w:p>
            <w:pPr>
              <w:adjustRightInd w:val="0"/>
              <w:snapToGrid w:val="0"/>
              <w:spacing w:line="260" w:lineRule="exact"/>
              <w:jc w:val="center"/>
              <w:rPr>
                <w:sz w:val="18"/>
                <w:szCs w:val="18"/>
              </w:rPr>
            </w:pPr>
            <w:r>
              <w:rPr>
                <w:rFonts w:hint="eastAsia"/>
                <w:szCs w:val="21"/>
              </w:rPr>
              <w:t>科研经费</w:t>
            </w:r>
          </w:p>
        </w:tc>
        <w:tc>
          <w:tcPr>
            <w:tcW w:w="1089" w:type="dxa"/>
            <w:vAlign w:val="center"/>
          </w:tcPr>
          <w:p>
            <w:pPr>
              <w:adjustRightInd w:val="0"/>
              <w:snapToGrid w:val="0"/>
              <w:spacing w:line="260" w:lineRule="exact"/>
              <w:jc w:val="center"/>
              <w:rPr>
                <w:sz w:val="18"/>
                <w:szCs w:val="18"/>
              </w:rPr>
            </w:pPr>
            <w:r>
              <w:rPr>
                <w:rFonts w:hint="eastAsia"/>
                <w:szCs w:val="21"/>
                <w:lang w:val="en-US" w:eastAsia="zh-CN"/>
              </w:rPr>
              <w:t>3</w:t>
            </w:r>
            <w:r>
              <w:rPr>
                <w:rFonts w:hint="eastAsia"/>
                <w:szCs w:val="21"/>
              </w:rPr>
              <w:t>万元</w:t>
            </w:r>
          </w:p>
        </w:tc>
        <w:tc>
          <w:tcPr>
            <w:tcW w:w="2894" w:type="dxa"/>
            <w:vAlign w:val="center"/>
          </w:tcPr>
          <w:p>
            <w:pPr>
              <w:adjustRightInd w:val="0"/>
              <w:snapToGrid w:val="0"/>
              <w:spacing w:line="260" w:lineRule="exact"/>
              <w:jc w:val="center"/>
              <w:rPr>
                <w:sz w:val="18"/>
                <w:szCs w:val="18"/>
              </w:rPr>
            </w:pPr>
            <w:r>
              <w:rPr>
                <w:rFonts w:hint="eastAsia"/>
                <w:szCs w:val="21"/>
              </w:rPr>
              <w:t>技术开发或社会服务项目数</w:t>
            </w:r>
          </w:p>
        </w:tc>
        <w:tc>
          <w:tcPr>
            <w:tcW w:w="516" w:type="dxa"/>
            <w:vAlign w:val="center"/>
          </w:tcPr>
          <w:p>
            <w:pPr>
              <w:adjustRightInd w:val="0"/>
              <w:snapToGrid w:val="0"/>
              <w:spacing w:line="260" w:lineRule="exact"/>
              <w:jc w:val="center"/>
              <w:rPr>
                <w:rFonts w:hint="eastAsia" w:eastAsia="宋体"/>
                <w:sz w:val="18"/>
                <w:szCs w:val="18"/>
                <w:lang w:eastAsia="zh-CN"/>
              </w:rPr>
            </w:pPr>
            <w:r>
              <w:rPr>
                <w:rFonts w:hint="eastAsia"/>
                <w:sz w:val="18"/>
                <w:szCs w:val="18"/>
                <w:lang w:val="en-US" w:eastAsia="zh-CN"/>
              </w:rPr>
              <w:t>2</w:t>
            </w:r>
          </w:p>
        </w:tc>
        <w:tc>
          <w:tcPr>
            <w:tcW w:w="802" w:type="dxa"/>
            <w:vAlign w:val="center"/>
          </w:tcPr>
          <w:p>
            <w:pPr>
              <w:adjustRightInd w:val="0"/>
              <w:snapToGrid w:val="0"/>
              <w:spacing w:line="260" w:lineRule="exact"/>
              <w:jc w:val="center"/>
              <w:rPr>
                <w:sz w:val="18"/>
                <w:szCs w:val="18"/>
              </w:rPr>
            </w:pPr>
            <w:r>
              <w:rPr>
                <w:rFonts w:hint="eastAsia"/>
                <w:szCs w:val="21"/>
              </w:rPr>
              <w:t>专利数</w:t>
            </w:r>
          </w:p>
        </w:tc>
        <w:tc>
          <w:tcPr>
            <w:tcW w:w="273" w:type="dxa"/>
            <w:vAlign w:val="center"/>
          </w:tcPr>
          <w:p>
            <w:pPr>
              <w:adjustRightInd w:val="0"/>
              <w:snapToGrid w:val="0"/>
              <w:spacing w:line="260" w:lineRule="exact"/>
              <w:jc w:val="center"/>
              <w:rPr>
                <w:sz w:val="18"/>
                <w:szCs w:val="18"/>
              </w:rPr>
            </w:pPr>
            <w:r>
              <w:rPr>
                <w:rFonts w:hint="eastAsia"/>
                <w:sz w:val="18"/>
                <w:szCs w:val="18"/>
              </w:rPr>
              <w:t>3</w:t>
            </w:r>
          </w:p>
        </w:tc>
        <w:tc>
          <w:tcPr>
            <w:tcW w:w="873"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84" w:hRule="atLeast"/>
          <w:jc w:val="center"/>
        </w:trPr>
        <w:tc>
          <w:tcPr>
            <w:tcW w:w="6210" w:type="dxa"/>
            <w:gridSpan w:val="8"/>
            <w:vMerge w:val="continue"/>
            <w:vAlign w:val="center"/>
          </w:tcPr>
          <w:p>
            <w:pPr>
              <w:adjustRightInd w:val="0"/>
              <w:snapToGrid w:val="0"/>
              <w:rPr>
                <w:szCs w:val="21"/>
              </w:rPr>
            </w:pPr>
          </w:p>
        </w:tc>
        <w:tc>
          <w:tcPr>
            <w:tcW w:w="657" w:type="dxa"/>
            <w:vMerge w:val="continue"/>
            <w:vAlign w:val="center"/>
          </w:tcPr>
          <w:p>
            <w:pPr>
              <w:adjustRightInd w:val="0"/>
              <w:snapToGrid w:val="0"/>
              <w:jc w:val="center"/>
              <w:rPr>
                <w:szCs w:val="21"/>
              </w:rPr>
            </w:pPr>
          </w:p>
        </w:tc>
        <w:tc>
          <w:tcPr>
            <w:tcW w:w="773" w:type="dxa"/>
            <w:vMerge w:val="continue"/>
            <w:vAlign w:val="center"/>
          </w:tcPr>
          <w:p>
            <w:pPr>
              <w:adjustRightInd w:val="0"/>
              <w:snapToGrid w:val="0"/>
              <w:jc w:val="center"/>
              <w:rPr>
                <w:szCs w:val="21"/>
              </w:rPr>
            </w:pPr>
          </w:p>
        </w:tc>
        <w:tc>
          <w:tcPr>
            <w:tcW w:w="13686" w:type="dxa"/>
            <w:gridSpan w:val="15"/>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textAlignment w:val="auto"/>
              <w:rPr>
                <w:b/>
                <w:sz w:val="19"/>
                <w:szCs w:val="19"/>
              </w:rPr>
            </w:pPr>
            <w:r>
              <w:rPr>
                <w:b/>
                <w:sz w:val="19"/>
                <w:szCs w:val="19"/>
              </w:rPr>
              <w:t>1</w:t>
            </w:r>
            <w:r>
              <w:rPr>
                <w:rFonts w:hint="eastAsia"/>
                <w:b/>
                <w:sz w:val="19"/>
                <w:szCs w:val="19"/>
              </w:rPr>
              <w:t>．主持课题：</w:t>
            </w:r>
          </w:p>
          <w:p>
            <w:pPr>
              <w:keepNext w:val="0"/>
              <w:keepLines w:val="0"/>
              <w:pageBreakBefore w:val="0"/>
              <w:widowControl w:val="0"/>
              <w:kinsoku/>
              <w:wordWrap/>
              <w:overflowPunct/>
              <w:topLinePunct w:val="0"/>
              <w:autoSpaceDE/>
              <w:autoSpaceDN/>
              <w:bidi w:val="0"/>
              <w:adjustRightInd/>
              <w:snapToGrid/>
              <w:spacing w:line="260" w:lineRule="exact"/>
              <w:textAlignment w:val="auto"/>
              <w:rPr>
                <w:szCs w:val="21"/>
              </w:rPr>
            </w:pPr>
            <w:r>
              <w:rPr>
                <w:rFonts w:hint="eastAsia"/>
                <w:szCs w:val="21"/>
              </w:rPr>
              <w:t>通信技术专业教学资源库</w:t>
            </w:r>
            <w:r>
              <w:rPr>
                <w:rFonts w:hint="eastAsia"/>
                <w:szCs w:val="21"/>
              </w:rPr>
              <w:tab/>
            </w:r>
            <w:r>
              <w:rPr>
                <w:rFonts w:hint="eastAsia"/>
                <w:szCs w:val="21"/>
              </w:rPr>
              <w:tab/>
            </w:r>
            <w:r>
              <w:rPr>
                <w:rFonts w:hint="eastAsia"/>
                <w:szCs w:val="21"/>
              </w:rPr>
              <w:t>学院教学重点项目</w:t>
            </w:r>
            <w:r>
              <w:rPr>
                <w:rFonts w:hint="eastAsia"/>
                <w:szCs w:val="21"/>
              </w:rPr>
              <w:tab/>
            </w:r>
            <w:r>
              <w:rPr>
                <w:rFonts w:hint="eastAsia"/>
                <w:szCs w:val="21"/>
              </w:rPr>
              <w:tab/>
            </w:r>
            <w:r>
              <w:rPr>
                <w:rFonts w:hint="eastAsia"/>
                <w:szCs w:val="21"/>
              </w:rPr>
              <w:t>立项时间2014.12</w:t>
            </w:r>
            <w:r>
              <w:rPr>
                <w:rFonts w:hint="eastAsia"/>
                <w:szCs w:val="21"/>
              </w:rPr>
              <w:tab/>
            </w:r>
            <w:r>
              <w:rPr>
                <w:rFonts w:hint="eastAsia"/>
                <w:szCs w:val="21"/>
              </w:rPr>
              <w:tab/>
            </w:r>
            <w:r>
              <w:rPr>
                <w:rFonts w:hint="eastAsia"/>
                <w:szCs w:val="21"/>
              </w:rPr>
              <w:t>主持 已结题</w:t>
            </w:r>
          </w:p>
          <w:p>
            <w:pPr>
              <w:keepNext w:val="0"/>
              <w:keepLines w:val="0"/>
              <w:pageBreakBefore w:val="0"/>
              <w:widowControl w:val="0"/>
              <w:kinsoku/>
              <w:wordWrap/>
              <w:overflowPunct/>
              <w:topLinePunct w:val="0"/>
              <w:autoSpaceDE/>
              <w:autoSpaceDN/>
              <w:bidi w:val="0"/>
              <w:adjustRightInd/>
              <w:snapToGrid/>
              <w:spacing w:line="260" w:lineRule="exact"/>
              <w:textAlignment w:val="auto"/>
              <w:rPr>
                <w:szCs w:val="21"/>
              </w:rPr>
            </w:pPr>
            <w:r>
              <w:rPr>
                <w:rFonts w:hint="eastAsia"/>
                <w:szCs w:val="21"/>
              </w:rPr>
              <w:t>衡阳市智能停车诱导系统研究</w:t>
            </w:r>
            <w:r>
              <w:rPr>
                <w:rFonts w:hint="eastAsia"/>
                <w:szCs w:val="21"/>
              </w:rPr>
              <w:tab/>
            </w:r>
            <w:r>
              <w:rPr>
                <w:rFonts w:hint="eastAsia"/>
                <w:szCs w:val="21"/>
              </w:rPr>
              <w:t>衡阳市科技局课题</w:t>
            </w:r>
            <w:r>
              <w:rPr>
                <w:rFonts w:hint="eastAsia"/>
                <w:szCs w:val="21"/>
              </w:rPr>
              <w:tab/>
            </w:r>
            <w:r>
              <w:rPr>
                <w:rFonts w:hint="eastAsia"/>
                <w:szCs w:val="21"/>
              </w:rPr>
              <w:t>课题编号2017KJ227</w:t>
            </w:r>
            <w:r>
              <w:rPr>
                <w:rFonts w:hint="eastAsia"/>
                <w:szCs w:val="21"/>
              </w:rPr>
              <w:tab/>
            </w:r>
            <w:r>
              <w:rPr>
                <w:rFonts w:hint="eastAsia"/>
                <w:szCs w:val="21"/>
              </w:rPr>
              <w:t>立项时间2017.11</w:t>
            </w:r>
            <w:r>
              <w:rPr>
                <w:rFonts w:hint="eastAsia"/>
                <w:szCs w:val="21"/>
              </w:rPr>
              <w:tab/>
            </w:r>
            <w:r>
              <w:rPr>
                <w:rFonts w:hint="eastAsia"/>
                <w:szCs w:val="21"/>
              </w:rPr>
              <w:t>在研</w:t>
            </w:r>
          </w:p>
          <w:p>
            <w:pPr>
              <w:keepNext w:val="0"/>
              <w:keepLines w:val="0"/>
              <w:pageBreakBefore w:val="0"/>
              <w:widowControl w:val="0"/>
              <w:kinsoku/>
              <w:wordWrap/>
              <w:overflowPunct/>
              <w:topLinePunct w:val="0"/>
              <w:autoSpaceDE/>
              <w:autoSpaceDN/>
              <w:bidi w:val="0"/>
              <w:adjustRightInd/>
              <w:snapToGrid/>
              <w:spacing w:line="260" w:lineRule="exact"/>
              <w:textAlignment w:val="auto"/>
              <w:rPr>
                <w:szCs w:val="21"/>
              </w:rPr>
            </w:pPr>
            <w:r>
              <w:rPr>
                <w:rFonts w:hint="eastAsia"/>
                <w:szCs w:val="21"/>
              </w:rPr>
              <w:t>基于过程测评的高职软件技术人才培养的研究</w:t>
            </w:r>
            <w:r>
              <w:rPr>
                <w:rFonts w:hint="eastAsia"/>
                <w:szCs w:val="21"/>
              </w:rPr>
              <w:tab/>
            </w:r>
            <w:r>
              <w:rPr>
                <w:rFonts w:hint="eastAsia"/>
                <w:szCs w:val="21"/>
              </w:rPr>
              <w:t>湖南省教育厅项目</w:t>
            </w:r>
            <w:r>
              <w:rPr>
                <w:rFonts w:hint="eastAsia"/>
                <w:szCs w:val="21"/>
              </w:rPr>
              <w:tab/>
            </w:r>
            <w:r>
              <w:rPr>
                <w:rFonts w:hint="eastAsia"/>
                <w:szCs w:val="21"/>
              </w:rPr>
              <w:t>课题编号18C1306</w:t>
            </w:r>
            <w:r>
              <w:rPr>
                <w:rFonts w:hint="eastAsia"/>
                <w:szCs w:val="21"/>
              </w:rPr>
              <w:tab/>
            </w:r>
            <w:r>
              <w:rPr>
                <w:rFonts w:hint="eastAsia"/>
                <w:szCs w:val="21"/>
              </w:rPr>
              <w:t>立项时间2018.7</w:t>
            </w:r>
            <w:r>
              <w:rPr>
                <w:rFonts w:hint="eastAsia"/>
                <w:szCs w:val="21"/>
              </w:rPr>
              <w:tab/>
            </w:r>
            <w:r>
              <w:rPr>
                <w:rFonts w:hint="eastAsia"/>
                <w:szCs w:val="21"/>
              </w:rPr>
              <w:t>主持 在研</w:t>
            </w:r>
          </w:p>
          <w:p>
            <w:pPr>
              <w:keepNext w:val="0"/>
              <w:keepLines w:val="0"/>
              <w:pageBreakBefore w:val="0"/>
              <w:widowControl w:val="0"/>
              <w:kinsoku/>
              <w:wordWrap/>
              <w:overflowPunct/>
              <w:topLinePunct w:val="0"/>
              <w:autoSpaceDE/>
              <w:autoSpaceDN/>
              <w:bidi w:val="0"/>
              <w:adjustRightInd/>
              <w:snapToGrid/>
              <w:spacing w:line="260" w:lineRule="exact"/>
              <w:textAlignment w:val="auto"/>
              <w:rPr>
                <w:b/>
                <w:sz w:val="19"/>
                <w:szCs w:val="19"/>
              </w:rPr>
            </w:pPr>
            <w:r>
              <w:rPr>
                <w:b/>
                <w:sz w:val="19"/>
                <w:szCs w:val="19"/>
              </w:rPr>
              <w:t>2</w:t>
            </w:r>
            <w:r>
              <w:rPr>
                <w:rFonts w:hint="eastAsia"/>
                <w:b/>
                <w:sz w:val="19"/>
                <w:szCs w:val="19"/>
              </w:rPr>
              <w:t>．参与课题：</w:t>
            </w:r>
          </w:p>
          <w:p>
            <w:pPr>
              <w:keepNext w:val="0"/>
              <w:keepLines w:val="0"/>
              <w:pageBreakBefore w:val="0"/>
              <w:widowControl w:val="0"/>
              <w:kinsoku/>
              <w:wordWrap/>
              <w:overflowPunct/>
              <w:topLinePunct w:val="0"/>
              <w:autoSpaceDE/>
              <w:autoSpaceDN/>
              <w:bidi w:val="0"/>
              <w:adjustRightInd/>
              <w:snapToGrid/>
              <w:spacing w:line="260" w:lineRule="exact"/>
              <w:textAlignment w:val="auto"/>
              <w:rPr>
                <w:szCs w:val="21"/>
              </w:rPr>
            </w:pPr>
            <w:r>
              <w:rPr>
                <w:rFonts w:hint="eastAsia"/>
                <w:szCs w:val="21"/>
              </w:rPr>
              <w:t>基于微学习思维导向下的高职</w:t>
            </w:r>
            <w:bookmarkStart w:id="0" w:name="_GoBack"/>
            <w:bookmarkEnd w:id="0"/>
            <w:r>
              <w:rPr>
                <w:rFonts w:hint="eastAsia"/>
                <w:szCs w:val="21"/>
              </w:rPr>
              <w:t>学院数字化教学模式的构建研究</w:t>
            </w:r>
            <w:r>
              <w:rPr>
                <w:rFonts w:hint="eastAsia"/>
                <w:szCs w:val="21"/>
              </w:rPr>
              <w:tab/>
            </w:r>
            <w:r>
              <w:rPr>
                <w:rFonts w:hint="eastAsia"/>
                <w:szCs w:val="21"/>
              </w:rPr>
              <w:t>湖南省教育厅规划课题</w:t>
            </w:r>
            <w:r>
              <w:rPr>
                <w:rFonts w:hint="eastAsia"/>
                <w:szCs w:val="21"/>
              </w:rPr>
              <w:tab/>
            </w:r>
            <w:r>
              <w:rPr>
                <w:rFonts w:hint="eastAsia"/>
                <w:szCs w:val="21"/>
              </w:rPr>
              <w:t>编号XJK016CZY016</w:t>
            </w:r>
            <w:r>
              <w:rPr>
                <w:rFonts w:hint="eastAsia"/>
                <w:szCs w:val="21"/>
              </w:rPr>
              <w:tab/>
            </w:r>
            <w:r>
              <w:rPr>
                <w:rFonts w:hint="eastAsia"/>
                <w:szCs w:val="21"/>
              </w:rPr>
              <w:t>立项时间2016.5</w:t>
            </w:r>
            <w:r>
              <w:rPr>
                <w:rFonts w:hint="eastAsia"/>
                <w:szCs w:val="21"/>
              </w:rPr>
              <w:tab/>
            </w:r>
            <w:r>
              <w:rPr>
                <w:rFonts w:hint="eastAsia"/>
                <w:szCs w:val="21"/>
              </w:rPr>
              <w:t>排名第二 在研</w:t>
            </w:r>
          </w:p>
          <w:p>
            <w:pPr>
              <w:keepNext w:val="0"/>
              <w:keepLines w:val="0"/>
              <w:pageBreakBefore w:val="0"/>
              <w:widowControl w:val="0"/>
              <w:kinsoku/>
              <w:wordWrap/>
              <w:overflowPunct/>
              <w:topLinePunct w:val="0"/>
              <w:autoSpaceDE/>
              <w:autoSpaceDN/>
              <w:bidi w:val="0"/>
              <w:adjustRightInd/>
              <w:snapToGrid/>
              <w:spacing w:line="260" w:lineRule="exact"/>
              <w:textAlignment w:val="auto"/>
              <w:rPr>
                <w:szCs w:val="21"/>
              </w:rPr>
            </w:pPr>
            <w:r>
              <w:rPr>
                <w:rFonts w:hint="eastAsia"/>
                <w:szCs w:val="21"/>
              </w:rPr>
              <w:t>基于虚拟现实技术的高铁职业技能仿真模拟训练系统建设研究</w:t>
            </w:r>
            <w:r>
              <w:rPr>
                <w:rFonts w:hint="eastAsia"/>
                <w:szCs w:val="21"/>
              </w:rPr>
              <w:tab/>
            </w:r>
            <w:r>
              <w:rPr>
                <w:rFonts w:hint="eastAsia"/>
                <w:szCs w:val="21"/>
              </w:rPr>
              <w:t>湖南省教育厅规划课题</w:t>
            </w:r>
            <w:r>
              <w:rPr>
                <w:rFonts w:hint="eastAsia"/>
                <w:szCs w:val="21"/>
              </w:rPr>
              <w:tab/>
            </w:r>
            <w:r>
              <w:rPr>
                <w:rFonts w:hint="eastAsia"/>
                <w:szCs w:val="21"/>
              </w:rPr>
              <w:t>编号XJK17CXX003</w:t>
            </w:r>
            <w:r>
              <w:rPr>
                <w:rFonts w:hint="eastAsia"/>
                <w:szCs w:val="21"/>
              </w:rPr>
              <w:tab/>
            </w:r>
            <w:r>
              <w:rPr>
                <w:rFonts w:hint="eastAsia"/>
                <w:szCs w:val="21"/>
              </w:rPr>
              <w:t>立项时间2017.5</w:t>
            </w:r>
            <w:r>
              <w:rPr>
                <w:rFonts w:hint="eastAsia"/>
                <w:szCs w:val="21"/>
              </w:rPr>
              <w:tab/>
            </w:r>
            <w:r>
              <w:rPr>
                <w:rFonts w:hint="eastAsia"/>
                <w:szCs w:val="21"/>
              </w:rPr>
              <w:t>排名第二 在研</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szCs w:val="21"/>
                <w:lang w:val="en-US" w:eastAsia="zh-CN"/>
              </w:rPr>
            </w:pPr>
            <w:r>
              <w:rPr>
                <w:rFonts w:hint="eastAsia"/>
                <w:szCs w:val="21"/>
              </w:rPr>
              <w:t>大数据支撑下的软件开发人才能力测评方法的研究与应用</w:t>
            </w:r>
            <w:r>
              <w:rPr>
                <w:rFonts w:hint="eastAsia"/>
                <w:szCs w:val="21"/>
              </w:rPr>
              <w:tab/>
            </w:r>
            <w:r>
              <w:rPr>
                <w:rFonts w:hint="eastAsia"/>
                <w:szCs w:val="21"/>
              </w:rPr>
              <w:t>湖南省教育厅规划课题</w:t>
            </w:r>
            <w:r>
              <w:rPr>
                <w:rFonts w:hint="eastAsia"/>
                <w:szCs w:val="21"/>
              </w:rPr>
              <w:tab/>
            </w:r>
            <w:r>
              <w:rPr>
                <w:rFonts w:hint="eastAsia"/>
                <w:szCs w:val="21"/>
              </w:rPr>
              <w:t>编号XJK17CXX004</w:t>
            </w:r>
            <w:r>
              <w:rPr>
                <w:rFonts w:hint="eastAsia"/>
                <w:szCs w:val="21"/>
              </w:rPr>
              <w:tab/>
            </w:r>
            <w:r>
              <w:rPr>
                <w:rFonts w:hint="eastAsia"/>
                <w:szCs w:val="21"/>
              </w:rPr>
              <w:t>立项时间2017.5</w:t>
            </w:r>
            <w:r>
              <w:rPr>
                <w:rFonts w:hint="eastAsia"/>
                <w:szCs w:val="21"/>
              </w:rPr>
              <w:tab/>
            </w:r>
            <w:r>
              <w:rPr>
                <w:rFonts w:hint="eastAsia"/>
                <w:szCs w:val="21"/>
              </w:rPr>
              <w:tab/>
            </w:r>
            <w:r>
              <w:rPr>
                <w:rFonts w:hint="eastAsia"/>
                <w:szCs w:val="21"/>
              </w:rPr>
              <w:t>排名第二 在研</w:t>
            </w:r>
            <w:r>
              <w:rPr>
                <w:rFonts w:hint="eastAsia"/>
                <w:b/>
                <w:bCs/>
                <w:szCs w:val="21"/>
                <w:lang w:val="en-US" w:eastAsia="zh-CN"/>
              </w:rPr>
              <w:t>3.专利</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szCs w:val="21"/>
                <w:lang w:val="en-US" w:eastAsia="zh-CN"/>
              </w:rPr>
            </w:pPr>
            <w:r>
              <w:rPr>
                <w:rFonts w:hint="eastAsia"/>
                <w:szCs w:val="21"/>
                <w:lang w:val="en-US" w:eastAsia="zh-CN"/>
              </w:rPr>
              <w:t>专利1：一种可共享的路边停车位  主持</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szCs w:val="21"/>
                <w:lang w:val="en-US" w:eastAsia="zh-CN"/>
              </w:rPr>
            </w:pPr>
            <w:r>
              <w:rPr>
                <w:rFonts w:hint="eastAsia"/>
                <w:szCs w:val="21"/>
                <w:lang w:val="en-US" w:eastAsia="zh-CN"/>
              </w:rPr>
              <w:t>专利2：一种图形图像处理系统    排名第二</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szCs w:val="21"/>
                <w:lang w:val="en-US" w:eastAsia="zh-CN"/>
              </w:rPr>
            </w:pPr>
            <w:r>
              <w:rPr>
                <w:rFonts w:hint="eastAsia"/>
                <w:szCs w:val="21"/>
                <w:lang w:val="en-US" w:eastAsia="zh-CN"/>
              </w:rPr>
              <w:t>专利3：井下计算机无线通讯站    排名第二</w:t>
            </w:r>
          </w:p>
        </w:tc>
        <w:tc>
          <w:tcPr>
            <w:tcW w:w="873" w:type="dxa"/>
            <w:vMerge w:val="continue"/>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18" w:hRule="atLeast"/>
          <w:jc w:val="center"/>
        </w:trPr>
        <w:tc>
          <w:tcPr>
            <w:tcW w:w="6210" w:type="dxa"/>
            <w:gridSpan w:val="8"/>
            <w:vMerge w:val="continue"/>
            <w:vAlign w:val="center"/>
          </w:tcPr>
          <w:p>
            <w:pPr>
              <w:adjustRightInd w:val="0"/>
              <w:snapToGrid w:val="0"/>
              <w:rPr>
                <w:szCs w:val="21"/>
              </w:rPr>
            </w:pPr>
          </w:p>
        </w:tc>
        <w:tc>
          <w:tcPr>
            <w:tcW w:w="1438" w:type="dxa"/>
            <w:gridSpan w:val="3"/>
            <w:vAlign w:val="center"/>
          </w:tcPr>
          <w:p>
            <w:pPr>
              <w:adjustRightInd w:val="0"/>
              <w:snapToGrid w:val="0"/>
              <w:jc w:val="center"/>
              <w:rPr>
                <w:szCs w:val="21"/>
              </w:rPr>
            </w:pPr>
            <w:r>
              <w:rPr>
                <w:rFonts w:hint="eastAsia"/>
                <w:szCs w:val="21"/>
              </w:rPr>
              <w:t>学生思想政治</w:t>
            </w:r>
          </w:p>
          <w:p>
            <w:pPr>
              <w:adjustRightInd w:val="0"/>
              <w:snapToGrid w:val="0"/>
              <w:spacing w:line="260" w:lineRule="exact"/>
              <w:jc w:val="center"/>
              <w:rPr>
                <w:b/>
                <w:szCs w:val="21"/>
              </w:rPr>
            </w:pPr>
            <w:r>
              <w:rPr>
                <w:rFonts w:hint="eastAsia"/>
                <w:szCs w:val="21"/>
              </w:rPr>
              <w:t>教育工作业绩</w:t>
            </w:r>
          </w:p>
        </w:tc>
        <w:tc>
          <w:tcPr>
            <w:tcW w:w="13678" w:type="dxa"/>
            <w:gridSpan w:val="14"/>
            <w:vAlign w:val="center"/>
          </w:tcPr>
          <w:p>
            <w:pPr>
              <w:adjustRightInd w:val="0"/>
              <w:snapToGrid w:val="0"/>
              <w:spacing w:line="260" w:lineRule="exact"/>
              <w:ind w:firstLine="420" w:firstLineChars="200"/>
              <w:rPr>
                <w:szCs w:val="21"/>
              </w:rPr>
            </w:pPr>
            <w:r>
              <w:rPr>
                <w:rFonts w:hint="eastAsia"/>
                <w:szCs w:val="21"/>
              </w:rPr>
              <w:t>2004至2007年担任计应高06班班主任，2013-2014学年担任高铁信号1301班班导师，2015-2016学年担任铁信技1501班班导师， 2016-2017学年担任铁道信息1601班班导师，贯彻党的教育方针，坚持立德树人，加强对学生培育和践行社会主义核心价值观，增强学生道德意识及文明习惯的养成，所带班级在同类班级综合评比中均名列前茅。</w:t>
            </w:r>
          </w:p>
          <w:p>
            <w:pPr>
              <w:adjustRightInd w:val="0"/>
              <w:snapToGrid w:val="0"/>
              <w:spacing w:line="260" w:lineRule="exact"/>
              <w:ind w:firstLine="420" w:firstLineChars="200"/>
              <w:rPr>
                <w:szCs w:val="21"/>
              </w:rPr>
            </w:pPr>
            <w:r>
              <w:rPr>
                <w:rFonts w:hint="eastAsia"/>
                <w:szCs w:val="21"/>
              </w:rPr>
              <w:t>另外在学院对外技术培训中担任主管工作，在管理和培训过程中注重加强学员的铁路核心价值观、铁路人乐观积极的企业文件、员工道德规范和行为准则，同时注意舒解学员工作压力，进行职业心理解压。</w:t>
            </w:r>
          </w:p>
        </w:tc>
        <w:tc>
          <w:tcPr>
            <w:tcW w:w="873" w:type="dxa"/>
            <w:vAlign w:val="center"/>
          </w:tcPr>
          <w:p>
            <w:pPr>
              <w:jc w:val="left"/>
              <w:rPr>
                <w:rFonts w:ascii="楷体" w:hAnsi="楷体" w:eastAsia="楷体"/>
                <w:sz w:val="18"/>
                <w:szCs w:val="18"/>
              </w:rPr>
            </w:pPr>
            <w:r>
              <w:rPr>
                <w:rFonts w:hint="eastAsia" w:ascii="楷体" w:hAnsi="楷体" w:eastAsia="楷体"/>
                <w:sz w:val="18"/>
                <w:szCs w:val="18"/>
              </w:rPr>
              <w:t>学校主管部门（盖章）</w:t>
            </w:r>
          </w:p>
          <w:p>
            <w:pPr>
              <w:jc w:val="left"/>
              <w:rPr>
                <w:rFonts w:ascii="楷体" w:eastAsia="楷体"/>
                <w:sz w:val="18"/>
                <w:szCs w:val="18"/>
              </w:rPr>
            </w:pPr>
          </w:p>
          <w:p>
            <w:pPr>
              <w:jc w:val="left"/>
              <w:rPr>
                <w:rFonts w:ascii="楷体" w:hAnsi="楷体" w:eastAsia="楷体"/>
                <w:sz w:val="18"/>
                <w:szCs w:val="18"/>
              </w:rPr>
            </w:pPr>
            <w:r>
              <w:rPr>
                <w:rFonts w:hint="eastAsia" w:ascii="楷体" w:hAnsi="楷体" w:eastAsia="楷体"/>
                <w:sz w:val="18"/>
                <w:szCs w:val="18"/>
              </w:rPr>
              <w:t>审核人签名：</w:t>
            </w:r>
          </w:p>
          <w:p>
            <w:pPr>
              <w:adjustRightInd w:val="0"/>
              <w:snapToGrid w:val="0"/>
              <w:rPr>
                <w:szCs w:val="21"/>
              </w:rPr>
            </w:pPr>
          </w:p>
        </w:tc>
      </w:tr>
    </w:tbl>
    <w:p>
      <w:pPr>
        <w:spacing w:line="360" w:lineRule="exact"/>
        <w:jc w:val="center"/>
        <w:rPr>
          <w:sz w:val="24"/>
          <w:szCs w:val="32"/>
        </w:rPr>
      </w:pPr>
      <w:r>
        <w:rPr>
          <w:rFonts w:hint="eastAsia"/>
          <w:sz w:val="24"/>
          <w:szCs w:val="32"/>
        </w:rPr>
        <w:t>单位（公章）：</w:t>
      </w:r>
      <w:r>
        <w:rPr>
          <w:sz w:val="24"/>
          <w:szCs w:val="32"/>
        </w:rPr>
        <w:t xml:space="preserve">                                              </w:t>
      </w:r>
      <w:r>
        <w:rPr>
          <w:rFonts w:hint="eastAsia"/>
          <w:sz w:val="24"/>
          <w:szCs w:val="32"/>
        </w:rPr>
        <w:t>单位审核责任人签名：</w:t>
      </w:r>
      <w:r>
        <w:rPr>
          <w:sz w:val="24"/>
          <w:szCs w:val="32"/>
        </w:rPr>
        <w:t xml:space="preserve">                                                           </w:t>
      </w:r>
      <w:r>
        <w:rPr>
          <w:rFonts w:hint="eastAsia"/>
          <w:sz w:val="24"/>
          <w:szCs w:val="32"/>
        </w:rPr>
        <w:t>填表日期：</w:t>
      </w:r>
      <w:r>
        <w:rPr>
          <w:sz w:val="24"/>
          <w:szCs w:val="32"/>
        </w:rPr>
        <w:t xml:space="preserve">        </w:t>
      </w:r>
      <w:r>
        <w:rPr>
          <w:rFonts w:hint="eastAsia"/>
          <w:sz w:val="24"/>
          <w:szCs w:val="32"/>
        </w:rPr>
        <w:t>年</w:t>
      </w:r>
      <w:r>
        <w:rPr>
          <w:sz w:val="24"/>
          <w:szCs w:val="32"/>
        </w:rPr>
        <w:t xml:space="preserve">    </w:t>
      </w:r>
      <w:r>
        <w:rPr>
          <w:rFonts w:hint="eastAsia"/>
          <w:sz w:val="24"/>
          <w:szCs w:val="32"/>
        </w:rPr>
        <w:t>月</w:t>
      </w:r>
      <w:r>
        <w:rPr>
          <w:sz w:val="24"/>
          <w:szCs w:val="32"/>
        </w:rPr>
        <w:t xml:space="preserve">    </w:t>
      </w:r>
      <w:r>
        <w:rPr>
          <w:rFonts w:hint="eastAsia"/>
          <w:sz w:val="24"/>
          <w:szCs w:val="32"/>
        </w:rPr>
        <w:t>日</w:t>
      </w:r>
    </w:p>
    <w:p>
      <w:pPr>
        <w:adjustRightInd w:val="0"/>
        <w:snapToGrid w:val="0"/>
        <w:spacing w:before="120" w:beforeLines="50"/>
        <w:ind w:firstLine="480" w:firstLineChars="200"/>
        <w:rPr>
          <w:szCs w:val="21"/>
        </w:rPr>
      </w:pPr>
      <w:r>
        <w:rPr>
          <w:rFonts w:hint="eastAsia"/>
          <w:sz w:val="24"/>
          <w:szCs w:val="32"/>
        </w:rPr>
        <w:t>注：</w:t>
      </w:r>
      <w:r>
        <w:rPr>
          <w:sz w:val="24"/>
          <w:szCs w:val="32"/>
        </w:rPr>
        <w:t>1</w:t>
      </w:r>
      <w:r>
        <w:rPr>
          <w:rFonts w:hint="eastAsia"/>
          <w:sz w:val="24"/>
          <w:szCs w:val="32"/>
        </w:rPr>
        <w:t>、表中</w:t>
      </w:r>
      <w:r>
        <w:rPr>
          <w:sz w:val="24"/>
          <w:szCs w:val="32"/>
        </w:rPr>
        <w:t>“</w:t>
      </w:r>
      <w:r>
        <w:rPr>
          <w:rFonts w:hint="eastAsia"/>
          <w:sz w:val="24"/>
          <w:szCs w:val="32"/>
        </w:rPr>
        <w:t>其它教学工作量</w:t>
      </w:r>
      <w:r>
        <w:rPr>
          <w:sz w:val="24"/>
          <w:szCs w:val="32"/>
        </w:rPr>
        <w:t>”</w:t>
      </w:r>
      <w:r>
        <w:rPr>
          <w:rFonts w:hint="eastAsia"/>
          <w:sz w:val="24"/>
          <w:szCs w:val="32"/>
        </w:rPr>
        <w:t>是指出卷、监考、指导毕业生论文等。</w:t>
      </w:r>
      <w:r>
        <w:rPr>
          <w:sz w:val="24"/>
          <w:szCs w:val="32"/>
        </w:rPr>
        <w:t>2</w:t>
      </w:r>
      <w:r>
        <w:rPr>
          <w:rFonts w:hint="eastAsia"/>
          <w:sz w:val="24"/>
          <w:szCs w:val="32"/>
        </w:rPr>
        <w:t>、增刊、论文集、用稿通知、清样、习题集（库）等均不作为申报高级专业技术职务的参评材料。</w:t>
      </w:r>
    </w:p>
    <w:sectPr>
      <w:footerReference r:id="rId3" w:type="default"/>
      <w:footerReference r:id="rId4" w:type="even"/>
      <w:pgSz w:w="23814" w:h="16840" w:orient="landscape"/>
      <w:pgMar w:top="0" w:right="1361" w:bottom="142" w:left="1531" w:header="794" w:footer="0"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77D"/>
    <w:rsid w:val="0000073D"/>
    <w:rsid w:val="00002722"/>
    <w:rsid w:val="00007153"/>
    <w:rsid w:val="00007724"/>
    <w:rsid w:val="00010BC6"/>
    <w:rsid w:val="00024946"/>
    <w:rsid w:val="00025149"/>
    <w:rsid w:val="0003072F"/>
    <w:rsid w:val="000312D2"/>
    <w:rsid w:val="00054199"/>
    <w:rsid w:val="00064249"/>
    <w:rsid w:val="00067B30"/>
    <w:rsid w:val="000805FC"/>
    <w:rsid w:val="000850C9"/>
    <w:rsid w:val="000A51F3"/>
    <w:rsid w:val="000B1B0D"/>
    <w:rsid w:val="000C2C92"/>
    <w:rsid w:val="000C33F6"/>
    <w:rsid w:val="000C3AA8"/>
    <w:rsid w:val="000C43F7"/>
    <w:rsid w:val="000C4BA0"/>
    <w:rsid w:val="000C5BA5"/>
    <w:rsid w:val="000C7223"/>
    <w:rsid w:val="000D5B72"/>
    <w:rsid w:val="000E1275"/>
    <w:rsid w:val="000E13E0"/>
    <w:rsid w:val="00107870"/>
    <w:rsid w:val="001136FD"/>
    <w:rsid w:val="00115C09"/>
    <w:rsid w:val="001163FD"/>
    <w:rsid w:val="00124E59"/>
    <w:rsid w:val="00132714"/>
    <w:rsid w:val="00132FF4"/>
    <w:rsid w:val="001462B2"/>
    <w:rsid w:val="00150572"/>
    <w:rsid w:val="00155A33"/>
    <w:rsid w:val="0015620A"/>
    <w:rsid w:val="0016035F"/>
    <w:rsid w:val="00165978"/>
    <w:rsid w:val="00186E5D"/>
    <w:rsid w:val="00186F45"/>
    <w:rsid w:val="00191ED7"/>
    <w:rsid w:val="00192261"/>
    <w:rsid w:val="001A1574"/>
    <w:rsid w:val="001A64A4"/>
    <w:rsid w:val="001B0047"/>
    <w:rsid w:val="001B458A"/>
    <w:rsid w:val="001B4D74"/>
    <w:rsid w:val="001C4B21"/>
    <w:rsid w:val="001D4999"/>
    <w:rsid w:val="001D5A91"/>
    <w:rsid w:val="001E5869"/>
    <w:rsid w:val="001E737B"/>
    <w:rsid w:val="00200001"/>
    <w:rsid w:val="00206871"/>
    <w:rsid w:val="002126E2"/>
    <w:rsid w:val="0021320F"/>
    <w:rsid w:val="00220D44"/>
    <w:rsid w:val="002252E8"/>
    <w:rsid w:val="00225A11"/>
    <w:rsid w:val="00227DA4"/>
    <w:rsid w:val="00234240"/>
    <w:rsid w:val="00235134"/>
    <w:rsid w:val="002359E4"/>
    <w:rsid w:val="00236ECC"/>
    <w:rsid w:val="002409C8"/>
    <w:rsid w:val="002429AE"/>
    <w:rsid w:val="0024399A"/>
    <w:rsid w:val="00246590"/>
    <w:rsid w:val="00246B78"/>
    <w:rsid w:val="0025405E"/>
    <w:rsid w:val="00254F14"/>
    <w:rsid w:val="0025519C"/>
    <w:rsid w:val="00256427"/>
    <w:rsid w:val="00272187"/>
    <w:rsid w:val="0027363D"/>
    <w:rsid w:val="0027577D"/>
    <w:rsid w:val="00287DD8"/>
    <w:rsid w:val="00291FDB"/>
    <w:rsid w:val="002A118E"/>
    <w:rsid w:val="002A6491"/>
    <w:rsid w:val="002B588C"/>
    <w:rsid w:val="002C2FFE"/>
    <w:rsid w:val="002C68FD"/>
    <w:rsid w:val="002D669A"/>
    <w:rsid w:val="002E14C0"/>
    <w:rsid w:val="002E4371"/>
    <w:rsid w:val="002E460B"/>
    <w:rsid w:val="002F02C4"/>
    <w:rsid w:val="002F140B"/>
    <w:rsid w:val="002F2476"/>
    <w:rsid w:val="00313D19"/>
    <w:rsid w:val="00313F2E"/>
    <w:rsid w:val="00314489"/>
    <w:rsid w:val="00316F7E"/>
    <w:rsid w:val="003202DD"/>
    <w:rsid w:val="003217E2"/>
    <w:rsid w:val="00322226"/>
    <w:rsid w:val="00327409"/>
    <w:rsid w:val="0033015A"/>
    <w:rsid w:val="0033550E"/>
    <w:rsid w:val="003364E1"/>
    <w:rsid w:val="00350A2C"/>
    <w:rsid w:val="003522A3"/>
    <w:rsid w:val="00355273"/>
    <w:rsid w:val="00361BFB"/>
    <w:rsid w:val="00372608"/>
    <w:rsid w:val="003746D0"/>
    <w:rsid w:val="00384238"/>
    <w:rsid w:val="00384B9E"/>
    <w:rsid w:val="00386812"/>
    <w:rsid w:val="00391952"/>
    <w:rsid w:val="00392DB9"/>
    <w:rsid w:val="00393A65"/>
    <w:rsid w:val="003A4A57"/>
    <w:rsid w:val="003A6F78"/>
    <w:rsid w:val="003B0C38"/>
    <w:rsid w:val="003B20BB"/>
    <w:rsid w:val="003B20C6"/>
    <w:rsid w:val="003B3718"/>
    <w:rsid w:val="003B5F3B"/>
    <w:rsid w:val="003D0B1B"/>
    <w:rsid w:val="003D0C02"/>
    <w:rsid w:val="003E1E4E"/>
    <w:rsid w:val="003E2233"/>
    <w:rsid w:val="003E4804"/>
    <w:rsid w:val="003E65BA"/>
    <w:rsid w:val="004005F7"/>
    <w:rsid w:val="004160EE"/>
    <w:rsid w:val="004225E7"/>
    <w:rsid w:val="0042260B"/>
    <w:rsid w:val="0042411E"/>
    <w:rsid w:val="00432FFA"/>
    <w:rsid w:val="00441C4E"/>
    <w:rsid w:val="00445C73"/>
    <w:rsid w:val="004463EF"/>
    <w:rsid w:val="00446B44"/>
    <w:rsid w:val="004845FB"/>
    <w:rsid w:val="00491226"/>
    <w:rsid w:val="004B674F"/>
    <w:rsid w:val="004C0FC2"/>
    <w:rsid w:val="004D0E4C"/>
    <w:rsid w:val="004D13C3"/>
    <w:rsid w:val="004D6B2F"/>
    <w:rsid w:val="004D7E70"/>
    <w:rsid w:val="004E3F48"/>
    <w:rsid w:val="005002AB"/>
    <w:rsid w:val="0050483A"/>
    <w:rsid w:val="00531310"/>
    <w:rsid w:val="0054513D"/>
    <w:rsid w:val="00550793"/>
    <w:rsid w:val="00551A68"/>
    <w:rsid w:val="0055488E"/>
    <w:rsid w:val="00583EC1"/>
    <w:rsid w:val="005908A8"/>
    <w:rsid w:val="005B1EFE"/>
    <w:rsid w:val="005B4F67"/>
    <w:rsid w:val="005B6FA1"/>
    <w:rsid w:val="005C1A08"/>
    <w:rsid w:val="005D29B8"/>
    <w:rsid w:val="005D2F92"/>
    <w:rsid w:val="005D3D48"/>
    <w:rsid w:val="005D72FD"/>
    <w:rsid w:val="005E30E2"/>
    <w:rsid w:val="00623815"/>
    <w:rsid w:val="00624A6F"/>
    <w:rsid w:val="00640401"/>
    <w:rsid w:val="00644F68"/>
    <w:rsid w:val="00653B50"/>
    <w:rsid w:val="00654590"/>
    <w:rsid w:val="00656B47"/>
    <w:rsid w:val="00680EF6"/>
    <w:rsid w:val="006A0937"/>
    <w:rsid w:val="006A44B3"/>
    <w:rsid w:val="006A6596"/>
    <w:rsid w:val="006B5939"/>
    <w:rsid w:val="006F1CDA"/>
    <w:rsid w:val="006F2F75"/>
    <w:rsid w:val="00701AD5"/>
    <w:rsid w:val="00716F27"/>
    <w:rsid w:val="007171E3"/>
    <w:rsid w:val="00720A70"/>
    <w:rsid w:val="00724111"/>
    <w:rsid w:val="00731C30"/>
    <w:rsid w:val="00743899"/>
    <w:rsid w:val="00776C42"/>
    <w:rsid w:val="0077774F"/>
    <w:rsid w:val="00781AA5"/>
    <w:rsid w:val="00785997"/>
    <w:rsid w:val="007911A9"/>
    <w:rsid w:val="0079224A"/>
    <w:rsid w:val="00794F5A"/>
    <w:rsid w:val="007B158F"/>
    <w:rsid w:val="007B66B4"/>
    <w:rsid w:val="007C1E0F"/>
    <w:rsid w:val="007D7547"/>
    <w:rsid w:val="007E18AD"/>
    <w:rsid w:val="007E576C"/>
    <w:rsid w:val="00801625"/>
    <w:rsid w:val="0080269F"/>
    <w:rsid w:val="0080541C"/>
    <w:rsid w:val="0081745B"/>
    <w:rsid w:val="008206DA"/>
    <w:rsid w:val="00830F17"/>
    <w:rsid w:val="00833B4F"/>
    <w:rsid w:val="00840663"/>
    <w:rsid w:val="0084418E"/>
    <w:rsid w:val="0084676C"/>
    <w:rsid w:val="008522A0"/>
    <w:rsid w:val="00875F32"/>
    <w:rsid w:val="00882E7F"/>
    <w:rsid w:val="00890250"/>
    <w:rsid w:val="0089040A"/>
    <w:rsid w:val="008A3B14"/>
    <w:rsid w:val="008B1485"/>
    <w:rsid w:val="008C0EC6"/>
    <w:rsid w:val="008D3331"/>
    <w:rsid w:val="008D5997"/>
    <w:rsid w:val="008E1CFE"/>
    <w:rsid w:val="008E1FA0"/>
    <w:rsid w:val="008E20BF"/>
    <w:rsid w:val="008E2451"/>
    <w:rsid w:val="008E3DB2"/>
    <w:rsid w:val="008E4EB3"/>
    <w:rsid w:val="008E5C57"/>
    <w:rsid w:val="008E6A0E"/>
    <w:rsid w:val="0090499C"/>
    <w:rsid w:val="00912D53"/>
    <w:rsid w:val="00914186"/>
    <w:rsid w:val="00923C8D"/>
    <w:rsid w:val="00930C61"/>
    <w:rsid w:val="0093195C"/>
    <w:rsid w:val="00945426"/>
    <w:rsid w:val="00950AD1"/>
    <w:rsid w:val="0095549E"/>
    <w:rsid w:val="00956B54"/>
    <w:rsid w:val="009601E8"/>
    <w:rsid w:val="009651FF"/>
    <w:rsid w:val="009661F5"/>
    <w:rsid w:val="00973376"/>
    <w:rsid w:val="00974DC4"/>
    <w:rsid w:val="009764F5"/>
    <w:rsid w:val="00980E19"/>
    <w:rsid w:val="00983FE3"/>
    <w:rsid w:val="00985F62"/>
    <w:rsid w:val="00987B3C"/>
    <w:rsid w:val="00987F2C"/>
    <w:rsid w:val="00996AFC"/>
    <w:rsid w:val="009A0DA4"/>
    <w:rsid w:val="009A17F7"/>
    <w:rsid w:val="009B2890"/>
    <w:rsid w:val="009B59F9"/>
    <w:rsid w:val="009C392B"/>
    <w:rsid w:val="009F1CB8"/>
    <w:rsid w:val="00A0689B"/>
    <w:rsid w:val="00A12691"/>
    <w:rsid w:val="00A12AD6"/>
    <w:rsid w:val="00A21DCE"/>
    <w:rsid w:val="00A25832"/>
    <w:rsid w:val="00A25E20"/>
    <w:rsid w:val="00A32F85"/>
    <w:rsid w:val="00A44E19"/>
    <w:rsid w:val="00A457AB"/>
    <w:rsid w:val="00A4787F"/>
    <w:rsid w:val="00A622C1"/>
    <w:rsid w:val="00A76290"/>
    <w:rsid w:val="00A857CB"/>
    <w:rsid w:val="00A85CD6"/>
    <w:rsid w:val="00A92AA3"/>
    <w:rsid w:val="00A936A6"/>
    <w:rsid w:val="00A95209"/>
    <w:rsid w:val="00A96853"/>
    <w:rsid w:val="00A975F4"/>
    <w:rsid w:val="00AA6224"/>
    <w:rsid w:val="00AA6686"/>
    <w:rsid w:val="00AB3A69"/>
    <w:rsid w:val="00AB4D95"/>
    <w:rsid w:val="00AC2F80"/>
    <w:rsid w:val="00AC77E3"/>
    <w:rsid w:val="00AD0B30"/>
    <w:rsid w:val="00AD5A50"/>
    <w:rsid w:val="00AE43CC"/>
    <w:rsid w:val="00AE44B8"/>
    <w:rsid w:val="00B00048"/>
    <w:rsid w:val="00B10C3D"/>
    <w:rsid w:val="00B1214B"/>
    <w:rsid w:val="00B30BE9"/>
    <w:rsid w:val="00B4083C"/>
    <w:rsid w:val="00B40AE6"/>
    <w:rsid w:val="00B444AA"/>
    <w:rsid w:val="00B51983"/>
    <w:rsid w:val="00B53D98"/>
    <w:rsid w:val="00B66DFE"/>
    <w:rsid w:val="00B70938"/>
    <w:rsid w:val="00B70F2D"/>
    <w:rsid w:val="00B71646"/>
    <w:rsid w:val="00B71ABD"/>
    <w:rsid w:val="00B72053"/>
    <w:rsid w:val="00B72C39"/>
    <w:rsid w:val="00B75CDC"/>
    <w:rsid w:val="00B8447C"/>
    <w:rsid w:val="00B902FE"/>
    <w:rsid w:val="00B91CA1"/>
    <w:rsid w:val="00B9747B"/>
    <w:rsid w:val="00BA1CE0"/>
    <w:rsid w:val="00BA56A2"/>
    <w:rsid w:val="00BA5BDA"/>
    <w:rsid w:val="00BC2CD7"/>
    <w:rsid w:val="00BD5063"/>
    <w:rsid w:val="00BD6A2D"/>
    <w:rsid w:val="00BE1B7B"/>
    <w:rsid w:val="00BF08D9"/>
    <w:rsid w:val="00BF2D83"/>
    <w:rsid w:val="00C0545D"/>
    <w:rsid w:val="00C05D35"/>
    <w:rsid w:val="00C10F6A"/>
    <w:rsid w:val="00C17CBC"/>
    <w:rsid w:val="00C2139D"/>
    <w:rsid w:val="00C22BA7"/>
    <w:rsid w:val="00C230E8"/>
    <w:rsid w:val="00C25725"/>
    <w:rsid w:val="00C30CB1"/>
    <w:rsid w:val="00C35928"/>
    <w:rsid w:val="00C36E74"/>
    <w:rsid w:val="00C42D22"/>
    <w:rsid w:val="00C44984"/>
    <w:rsid w:val="00C453EA"/>
    <w:rsid w:val="00C5395B"/>
    <w:rsid w:val="00C548FC"/>
    <w:rsid w:val="00C62AA2"/>
    <w:rsid w:val="00C64C4B"/>
    <w:rsid w:val="00C71E71"/>
    <w:rsid w:val="00C73597"/>
    <w:rsid w:val="00C94940"/>
    <w:rsid w:val="00C954DB"/>
    <w:rsid w:val="00CC1A21"/>
    <w:rsid w:val="00CC566C"/>
    <w:rsid w:val="00CD6A49"/>
    <w:rsid w:val="00CE0BD1"/>
    <w:rsid w:val="00CF3A47"/>
    <w:rsid w:val="00CF7BDE"/>
    <w:rsid w:val="00D002FD"/>
    <w:rsid w:val="00D01578"/>
    <w:rsid w:val="00D03723"/>
    <w:rsid w:val="00D07E86"/>
    <w:rsid w:val="00D10292"/>
    <w:rsid w:val="00D132AC"/>
    <w:rsid w:val="00D14232"/>
    <w:rsid w:val="00D16447"/>
    <w:rsid w:val="00D173E2"/>
    <w:rsid w:val="00D17FE9"/>
    <w:rsid w:val="00D346B7"/>
    <w:rsid w:val="00D34C50"/>
    <w:rsid w:val="00D45269"/>
    <w:rsid w:val="00D475A5"/>
    <w:rsid w:val="00D5341D"/>
    <w:rsid w:val="00D53AF4"/>
    <w:rsid w:val="00D5684F"/>
    <w:rsid w:val="00D574BB"/>
    <w:rsid w:val="00D61BC7"/>
    <w:rsid w:val="00D6358D"/>
    <w:rsid w:val="00D63E66"/>
    <w:rsid w:val="00D73C75"/>
    <w:rsid w:val="00D81BE8"/>
    <w:rsid w:val="00D82AAC"/>
    <w:rsid w:val="00D82B5E"/>
    <w:rsid w:val="00D833A6"/>
    <w:rsid w:val="00D960EB"/>
    <w:rsid w:val="00DA3DCB"/>
    <w:rsid w:val="00DC0234"/>
    <w:rsid w:val="00DC3B3B"/>
    <w:rsid w:val="00DC64FF"/>
    <w:rsid w:val="00DD15A4"/>
    <w:rsid w:val="00DD5AEC"/>
    <w:rsid w:val="00DD6D68"/>
    <w:rsid w:val="00DE5490"/>
    <w:rsid w:val="00DE71F4"/>
    <w:rsid w:val="00DF0D6E"/>
    <w:rsid w:val="00DF39D2"/>
    <w:rsid w:val="00E0012B"/>
    <w:rsid w:val="00E0021B"/>
    <w:rsid w:val="00E10FB0"/>
    <w:rsid w:val="00E127BC"/>
    <w:rsid w:val="00E20C9A"/>
    <w:rsid w:val="00E57B08"/>
    <w:rsid w:val="00E61CEA"/>
    <w:rsid w:val="00E65F43"/>
    <w:rsid w:val="00E71D80"/>
    <w:rsid w:val="00E72149"/>
    <w:rsid w:val="00E722F6"/>
    <w:rsid w:val="00E76474"/>
    <w:rsid w:val="00E80642"/>
    <w:rsid w:val="00E927CD"/>
    <w:rsid w:val="00EA188E"/>
    <w:rsid w:val="00EA3622"/>
    <w:rsid w:val="00EA6E93"/>
    <w:rsid w:val="00EB3DEA"/>
    <w:rsid w:val="00EC0B94"/>
    <w:rsid w:val="00EC6B8D"/>
    <w:rsid w:val="00EE2126"/>
    <w:rsid w:val="00EF2D18"/>
    <w:rsid w:val="00EF2E31"/>
    <w:rsid w:val="00EF4C19"/>
    <w:rsid w:val="00EF75E1"/>
    <w:rsid w:val="00EF7975"/>
    <w:rsid w:val="00F04949"/>
    <w:rsid w:val="00F159B4"/>
    <w:rsid w:val="00F17E54"/>
    <w:rsid w:val="00F213A5"/>
    <w:rsid w:val="00F2174A"/>
    <w:rsid w:val="00F23400"/>
    <w:rsid w:val="00F40EEC"/>
    <w:rsid w:val="00F41F36"/>
    <w:rsid w:val="00F4487D"/>
    <w:rsid w:val="00F53276"/>
    <w:rsid w:val="00F555EB"/>
    <w:rsid w:val="00F604F5"/>
    <w:rsid w:val="00F622F5"/>
    <w:rsid w:val="00F63FE5"/>
    <w:rsid w:val="00F664FF"/>
    <w:rsid w:val="00F76B35"/>
    <w:rsid w:val="00F82A80"/>
    <w:rsid w:val="00F830F5"/>
    <w:rsid w:val="00F86868"/>
    <w:rsid w:val="00F86E01"/>
    <w:rsid w:val="00F92832"/>
    <w:rsid w:val="00F9446E"/>
    <w:rsid w:val="00F94F8F"/>
    <w:rsid w:val="00F9603D"/>
    <w:rsid w:val="00FA1974"/>
    <w:rsid w:val="00FB0B65"/>
    <w:rsid w:val="00FB2F4E"/>
    <w:rsid w:val="00FC0C8E"/>
    <w:rsid w:val="00FC1A3F"/>
    <w:rsid w:val="00FD1659"/>
    <w:rsid w:val="00FE2910"/>
    <w:rsid w:val="03753B50"/>
    <w:rsid w:val="06B25736"/>
    <w:rsid w:val="12E36891"/>
    <w:rsid w:val="12FF3FF1"/>
    <w:rsid w:val="13215227"/>
    <w:rsid w:val="1CDF3E85"/>
    <w:rsid w:val="20AA6D9E"/>
    <w:rsid w:val="29E428DF"/>
    <w:rsid w:val="2A98780D"/>
    <w:rsid w:val="2C935A9D"/>
    <w:rsid w:val="33CB36D7"/>
    <w:rsid w:val="38A25A89"/>
    <w:rsid w:val="40C13504"/>
    <w:rsid w:val="4B8B15A2"/>
    <w:rsid w:val="51C86EE0"/>
    <w:rsid w:val="56186258"/>
    <w:rsid w:val="57464EB8"/>
    <w:rsid w:val="654846BB"/>
    <w:rsid w:val="6C735C06"/>
    <w:rsid w:val="7A7319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styleId="7">
    <w:name w:val="Hyperlink"/>
    <w:basedOn w:val="5"/>
    <w:qFormat/>
    <w:uiPriority w:val="99"/>
    <w:rPr>
      <w:rFonts w:cs="Times New Roman"/>
      <w:color w:val="0000FF"/>
      <w:u w:val="single"/>
    </w:rPr>
  </w:style>
  <w:style w:type="character" w:customStyle="1" w:styleId="8">
    <w:name w:val="页脚 Char"/>
    <w:basedOn w:val="5"/>
    <w:link w:val="2"/>
    <w:qFormat/>
    <w:locked/>
    <w:uiPriority w:val="99"/>
    <w:rPr>
      <w:rFonts w:ascii="Times New Roman" w:hAnsi="Times New Roman" w:eastAsia="宋体" w:cs="Times New Roman"/>
      <w:sz w:val="18"/>
      <w:szCs w:val="18"/>
    </w:rPr>
  </w:style>
  <w:style w:type="character" w:customStyle="1" w:styleId="9">
    <w:name w:val="页眉 Char"/>
    <w:basedOn w:val="5"/>
    <w:link w:val="3"/>
    <w:qFormat/>
    <w:locked/>
    <w:uiPriority w:val="99"/>
    <w:rPr>
      <w:rFonts w:ascii="Times New Roman" w:hAnsi="Times New Roman" w:eastAsia="宋体" w:cs="Times New Roman"/>
      <w:sz w:val="18"/>
      <w:szCs w:val="18"/>
    </w:rPr>
  </w:style>
  <w:style w:type="paragraph" w:customStyle="1" w:styleId="10">
    <w:name w:val="Char Char Char Char Char Char"/>
    <w:basedOn w:val="1"/>
    <w:qFormat/>
    <w:uiPriority w:val="99"/>
    <w:pPr>
      <w:snapToGrid w:val="0"/>
      <w:spacing w:line="360" w:lineRule="auto"/>
      <w:ind w:firstLine="200" w:firstLineChars="200"/>
    </w:pPr>
    <w:rPr>
      <w:rFonts w:eastAsia="仿宋_GB2312"/>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湖南高速铁路职业技术学院</Company>
  <Pages>1</Pages>
  <Words>484</Words>
  <Characters>2765</Characters>
  <Lines>23</Lines>
  <Paragraphs>6</Paragraphs>
  <TotalTime>35</TotalTime>
  <ScaleCrop>false</ScaleCrop>
  <LinksUpToDate>false</LinksUpToDate>
  <CharactersWithSpaces>3243</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2018-04-10T08:48:00Z</dcterms:created>
  <dc:creator>熊浪</dc:creator>
  <cp:lastModifiedBy>爱你KK</cp:lastModifiedBy>
  <cp:lastPrinted>2019-12-03T03:17:00Z</cp:lastPrinted>
  <dcterms:modified xsi:type="dcterms:W3CDTF">2019-12-03T03:23:46Z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