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178" w:rsidRDefault="005C2178" w:rsidP="00DA6F20">
      <w:pPr>
        <w:widowControl/>
        <w:shd w:val="clear" w:color="auto" w:fill="FFFFFF"/>
        <w:spacing w:afterLines="50" w:line="640" w:lineRule="exact"/>
        <w:jc w:val="center"/>
        <w:rPr>
          <w:rFonts w:eastAsia="宋体"/>
          <w:kern w:val="0"/>
          <w:sz w:val="52"/>
          <w:szCs w:val="52"/>
        </w:rPr>
      </w:pPr>
    </w:p>
    <w:p w:rsidR="005C2178" w:rsidRDefault="002420A1" w:rsidP="00DA6F20">
      <w:pPr>
        <w:widowControl/>
        <w:shd w:val="clear" w:color="auto" w:fill="FFFFFF"/>
        <w:spacing w:afterLines="50" w:line="640" w:lineRule="exact"/>
        <w:jc w:val="center"/>
        <w:rPr>
          <w:rFonts w:eastAsia="宋体"/>
          <w:kern w:val="0"/>
          <w:sz w:val="52"/>
          <w:szCs w:val="52"/>
        </w:rPr>
      </w:pPr>
      <w:r>
        <w:rPr>
          <w:rFonts w:eastAsia="宋体"/>
          <w:kern w:val="0"/>
          <w:sz w:val="52"/>
          <w:szCs w:val="52"/>
        </w:rPr>
        <w:t>湖南高速铁路职业技术学院</w:t>
      </w:r>
    </w:p>
    <w:p w:rsidR="005C2178" w:rsidRDefault="005C2178" w:rsidP="00DA6F20">
      <w:pPr>
        <w:widowControl/>
        <w:shd w:val="clear" w:color="auto" w:fill="FFFFFF"/>
        <w:spacing w:afterLines="50" w:line="640" w:lineRule="exact"/>
        <w:jc w:val="center"/>
        <w:rPr>
          <w:rFonts w:eastAsia="宋体"/>
          <w:kern w:val="0"/>
          <w:sz w:val="52"/>
          <w:szCs w:val="52"/>
        </w:rPr>
      </w:pPr>
    </w:p>
    <w:p w:rsidR="005C2178" w:rsidRDefault="005C2178" w:rsidP="00DA6F20">
      <w:pPr>
        <w:widowControl/>
        <w:shd w:val="clear" w:color="auto" w:fill="FFFFFF"/>
        <w:spacing w:afterLines="50" w:line="640" w:lineRule="exact"/>
        <w:jc w:val="center"/>
        <w:rPr>
          <w:rFonts w:eastAsia="宋体"/>
          <w:kern w:val="0"/>
          <w:sz w:val="52"/>
          <w:szCs w:val="52"/>
        </w:rPr>
      </w:pPr>
    </w:p>
    <w:p w:rsidR="005C2178" w:rsidRDefault="005C2178" w:rsidP="00DA6F20">
      <w:pPr>
        <w:widowControl/>
        <w:shd w:val="clear" w:color="auto" w:fill="FFFFFF"/>
        <w:spacing w:afterLines="50" w:line="640" w:lineRule="exact"/>
        <w:jc w:val="center"/>
        <w:rPr>
          <w:rFonts w:eastAsia="宋体"/>
          <w:kern w:val="0"/>
          <w:sz w:val="52"/>
          <w:szCs w:val="52"/>
        </w:rPr>
      </w:pPr>
    </w:p>
    <w:p w:rsidR="005C2178" w:rsidRDefault="002420A1" w:rsidP="00DA6F20">
      <w:pPr>
        <w:widowControl/>
        <w:shd w:val="clear" w:color="auto" w:fill="FFFFFF"/>
        <w:spacing w:afterLines="50" w:line="640" w:lineRule="exact"/>
        <w:jc w:val="center"/>
        <w:rPr>
          <w:rFonts w:eastAsia="宋体"/>
          <w:kern w:val="0"/>
          <w:sz w:val="36"/>
        </w:rPr>
      </w:pPr>
      <w:r>
        <w:rPr>
          <w:rFonts w:eastAsia="宋体" w:hint="eastAsia"/>
          <w:kern w:val="0"/>
          <w:sz w:val="52"/>
          <w:szCs w:val="52"/>
        </w:rPr>
        <w:t>建筑工程技术</w:t>
      </w:r>
      <w:r>
        <w:rPr>
          <w:rFonts w:eastAsia="宋体"/>
          <w:kern w:val="0"/>
          <w:sz w:val="52"/>
          <w:szCs w:val="52"/>
        </w:rPr>
        <w:t>专业人才培养方案</w:t>
      </w:r>
    </w:p>
    <w:p w:rsidR="005C2178" w:rsidRDefault="005C2178">
      <w:pPr>
        <w:rPr>
          <w:rFonts w:eastAsia="宋体"/>
          <w:kern w:val="0"/>
          <w:sz w:val="36"/>
        </w:rPr>
      </w:pPr>
    </w:p>
    <w:p w:rsidR="005C2178" w:rsidRDefault="005C2178">
      <w:pPr>
        <w:pStyle w:val="a0"/>
      </w:pPr>
    </w:p>
    <w:p w:rsidR="005C2178" w:rsidRDefault="005C2178">
      <w:pPr>
        <w:pStyle w:val="a0"/>
      </w:pPr>
    </w:p>
    <w:p w:rsidR="005C2178" w:rsidRDefault="005C2178">
      <w:pPr>
        <w:pStyle w:val="a0"/>
      </w:pPr>
    </w:p>
    <w:p w:rsidR="005C2178" w:rsidRDefault="005C2178">
      <w:pPr>
        <w:pStyle w:val="a0"/>
      </w:pPr>
    </w:p>
    <w:p w:rsidR="005C2178" w:rsidRDefault="005C2178">
      <w:pPr>
        <w:pStyle w:val="a0"/>
      </w:pPr>
    </w:p>
    <w:p w:rsidR="005C2178" w:rsidRDefault="002420A1">
      <w:pPr>
        <w:autoSpaceDE w:val="0"/>
        <w:autoSpaceDN w:val="0"/>
        <w:adjustRightInd w:val="0"/>
        <w:spacing w:line="480" w:lineRule="auto"/>
        <w:ind w:firstLineChars="400" w:firstLine="1200"/>
        <w:jc w:val="left"/>
        <w:rPr>
          <w:rFonts w:ascii="Times New Roman" w:eastAsia="宋体" w:hAnsi="Times New Roman" w:cs="Times New Roman"/>
          <w:sz w:val="30"/>
          <w:szCs w:val="30"/>
          <w:u w:val="single"/>
        </w:rPr>
      </w:pPr>
      <w:r>
        <w:rPr>
          <w:rFonts w:ascii="Times New Roman" w:eastAsia="宋体" w:hAnsi="Times New Roman" w:cs="Times New Roman"/>
          <w:sz w:val="30"/>
          <w:szCs w:val="30"/>
        </w:rPr>
        <w:t>专业名称：</w:t>
      </w:r>
      <w:r>
        <w:rPr>
          <w:rFonts w:ascii="Times New Roman" w:eastAsia="宋体" w:hAnsi="Times New Roman" w:cs="Times New Roman"/>
          <w:sz w:val="30"/>
          <w:szCs w:val="30"/>
          <w:u w:val="single"/>
        </w:rPr>
        <w:t>建筑工程</w:t>
      </w:r>
      <w:r>
        <w:rPr>
          <w:rFonts w:ascii="Times New Roman" w:eastAsia="宋体" w:hAnsi="Times New Roman" w:cs="Times New Roman" w:hint="eastAsia"/>
          <w:sz w:val="30"/>
          <w:szCs w:val="30"/>
          <w:u w:val="single"/>
        </w:rPr>
        <w:t>技术</w:t>
      </w:r>
    </w:p>
    <w:p w:rsidR="005C2178" w:rsidRDefault="002420A1">
      <w:pPr>
        <w:autoSpaceDE w:val="0"/>
        <w:autoSpaceDN w:val="0"/>
        <w:adjustRightInd w:val="0"/>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专业群名称：</w:t>
      </w:r>
      <w:r>
        <w:rPr>
          <w:rFonts w:ascii="Times New Roman" w:eastAsia="宋体" w:hAnsi="Times New Roman" w:cs="Times New Roman"/>
          <w:sz w:val="30"/>
          <w:szCs w:val="30"/>
          <w:u w:val="single"/>
        </w:rPr>
        <w:t>铁路建筑工程技术</w:t>
      </w:r>
      <w:r>
        <w:rPr>
          <w:rFonts w:ascii="Times New Roman" w:eastAsia="宋体" w:hAnsi="Times New Roman" w:cs="Times New Roman" w:hint="eastAsia"/>
          <w:sz w:val="30"/>
          <w:szCs w:val="30"/>
          <w:u w:val="single"/>
        </w:rPr>
        <w:t>专业群</w:t>
      </w:r>
    </w:p>
    <w:p w:rsidR="005C2178" w:rsidRDefault="002420A1">
      <w:pPr>
        <w:autoSpaceDE w:val="0"/>
        <w:autoSpaceDN w:val="0"/>
        <w:adjustRightInd w:val="0"/>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专业代码：</w:t>
      </w:r>
      <w:r>
        <w:rPr>
          <w:rFonts w:ascii="Times New Roman" w:eastAsia="宋体" w:hAnsi="Times New Roman" w:cs="Times New Roman"/>
          <w:sz w:val="30"/>
          <w:szCs w:val="30"/>
          <w:u w:val="single"/>
        </w:rPr>
        <w:t xml:space="preserve">540301 </w:t>
      </w:r>
    </w:p>
    <w:p w:rsidR="005C2178" w:rsidRDefault="002420A1">
      <w:pPr>
        <w:autoSpaceDE w:val="0"/>
        <w:autoSpaceDN w:val="0"/>
        <w:adjustRightInd w:val="0"/>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适用年级：</w:t>
      </w:r>
      <w:r>
        <w:rPr>
          <w:rFonts w:ascii="Times New Roman" w:eastAsia="宋体" w:hAnsi="Times New Roman" w:cs="Times New Roman"/>
          <w:sz w:val="30"/>
          <w:szCs w:val="30"/>
          <w:u w:val="single"/>
        </w:rPr>
        <w:t>2020</w:t>
      </w:r>
      <w:r>
        <w:rPr>
          <w:rFonts w:ascii="Times New Roman" w:eastAsia="宋体" w:hAnsi="Times New Roman" w:cs="Times New Roman"/>
          <w:sz w:val="30"/>
          <w:szCs w:val="30"/>
          <w:u w:val="single"/>
        </w:rPr>
        <w:t>级</w:t>
      </w:r>
      <w:r>
        <w:rPr>
          <w:rFonts w:ascii="Times New Roman" w:eastAsia="宋体" w:hAnsi="Times New Roman" w:cs="Times New Roman"/>
          <w:sz w:val="30"/>
          <w:szCs w:val="30"/>
          <w:u w:val="single"/>
        </w:rPr>
        <w:t xml:space="preserve"> </w:t>
      </w:r>
    </w:p>
    <w:p w:rsidR="005C2178" w:rsidRDefault="002420A1">
      <w:pPr>
        <w:autoSpaceDE w:val="0"/>
        <w:autoSpaceDN w:val="0"/>
        <w:adjustRightInd w:val="0"/>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二级学院：</w:t>
      </w:r>
      <w:r>
        <w:rPr>
          <w:rFonts w:ascii="Times New Roman" w:eastAsia="宋体" w:hAnsi="Times New Roman" w:cs="Times New Roman"/>
          <w:sz w:val="30"/>
          <w:szCs w:val="30"/>
          <w:u w:val="single"/>
        </w:rPr>
        <w:t>铁道建筑学院</w:t>
      </w:r>
    </w:p>
    <w:p w:rsidR="005C2178" w:rsidRDefault="002420A1">
      <w:pPr>
        <w:autoSpaceDE w:val="0"/>
        <w:autoSpaceDN w:val="0"/>
        <w:adjustRightInd w:val="0"/>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专业负责人：</w:t>
      </w:r>
      <w:r>
        <w:rPr>
          <w:rFonts w:ascii="Times New Roman" w:eastAsia="宋体" w:hAnsi="Times New Roman" w:cs="Times New Roman" w:hint="eastAsia"/>
          <w:sz w:val="30"/>
          <w:szCs w:val="30"/>
          <w:u w:val="single"/>
        </w:rPr>
        <w:t xml:space="preserve">          </w:t>
      </w:r>
      <w:r>
        <w:rPr>
          <w:rFonts w:ascii="Times New Roman" w:eastAsia="宋体" w:hAnsi="Times New Roman" w:cs="Times New Roman" w:hint="eastAsia"/>
          <w:sz w:val="30"/>
          <w:szCs w:val="30"/>
          <w:u w:val="single"/>
        </w:rPr>
        <w:t>李</w:t>
      </w:r>
      <w:r>
        <w:rPr>
          <w:rFonts w:ascii="Times New Roman" w:eastAsia="宋体" w:hAnsi="Times New Roman" w:cs="Times New Roman" w:hint="eastAsia"/>
          <w:sz w:val="30"/>
          <w:szCs w:val="30"/>
          <w:u w:val="single"/>
        </w:rPr>
        <w:t xml:space="preserve">  </w:t>
      </w:r>
      <w:r>
        <w:rPr>
          <w:rFonts w:ascii="Times New Roman" w:eastAsia="宋体" w:hAnsi="Times New Roman" w:cs="Times New Roman" w:hint="eastAsia"/>
          <w:sz w:val="30"/>
          <w:szCs w:val="30"/>
          <w:u w:val="single"/>
        </w:rPr>
        <w:t>文</w:t>
      </w:r>
      <w:r>
        <w:rPr>
          <w:rFonts w:ascii="Times New Roman" w:eastAsia="宋体" w:hAnsi="Times New Roman" w:cs="Times New Roman" w:hint="eastAsia"/>
          <w:sz w:val="30"/>
          <w:szCs w:val="30"/>
          <w:u w:val="single"/>
        </w:rPr>
        <w:t xml:space="preserve">         </w:t>
      </w:r>
    </w:p>
    <w:p w:rsidR="005C2178" w:rsidRDefault="002420A1">
      <w:pPr>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学院负责人：</w:t>
      </w:r>
      <w:r>
        <w:rPr>
          <w:rFonts w:ascii="Times New Roman" w:eastAsia="宋体" w:hAnsi="Times New Roman" w:cs="Times New Roman"/>
          <w:sz w:val="30"/>
          <w:szCs w:val="30"/>
          <w:u w:val="single"/>
        </w:rPr>
        <w:t>王石军</w:t>
      </w:r>
      <w:r>
        <w:rPr>
          <w:rFonts w:ascii="Times New Roman" w:eastAsia="宋体" w:hAnsi="Times New Roman" w:cs="Times New Roman"/>
          <w:sz w:val="30"/>
          <w:szCs w:val="30"/>
          <w:u w:val="single"/>
        </w:rPr>
        <w:t xml:space="preserve">         </w:t>
      </w:r>
    </w:p>
    <w:p w:rsidR="005C2178" w:rsidRDefault="002420A1">
      <w:pPr>
        <w:spacing w:line="480" w:lineRule="auto"/>
        <w:ind w:firstLineChars="400" w:firstLine="1200"/>
        <w:jc w:val="left"/>
        <w:rPr>
          <w:rFonts w:ascii="Times New Roman" w:eastAsia="宋体" w:hAnsi="Times New Roman" w:cs="Times New Roman"/>
          <w:sz w:val="30"/>
          <w:szCs w:val="30"/>
        </w:rPr>
      </w:pPr>
      <w:r>
        <w:rPr>
          <w:rFonts w:ascii="Times New Roman" w:eastAsia="宋体" w:hAnsi="Times New Roman" w:cs="Times New Roman"/>
          <w:sz w:val="30"/>
          <w:szCs w:val="30"/>
        </w:rPr>
        <w:t>制</w:t>
      </w:r>
      <w:r>
        <w:rPr>
          <w:rFonts w:ascii="Times New Roman" w:eastAsia="宋体" w:hAnsi="Times New Roman" w:cs="Times New Roman"/>
          <w:sz w:val="30"/>
          <w:szCs w:val="30"/>
        </w:rPr>
        <w:t>(</w:t>
      </w:r>
      <w:r>
        <w:rPr>
          <w:rFonts w:ascii="Times New Roman" w:eastAsia="宋体" w:hAnsi="Times New Roman" w:cs="Times New Roman"/>
          <w:sz w:val="30"/>
          <w:szCs w:val="30"/>
        </w:rPr>
        <w:t>修</w:t>
      </w:r>
      <w:r>
        <w:rPr>
          <w:rFonts w:ascii="Times New Roman" w:eastAsia="宋体" w:hAnsi="Times New Roman" w:cs="Times New Roman"/>
          <w:sz w:val="30"/>
          <w:szCs w:val="30"/>
        </w:rPr>
        <w:t>)</w:t>
      </w:r>
      <w:r>
        <w:rPr>
          <w:rFonts w:ascii="Times New Roman" w:eastAsia="宋体" w:hAnsi="Times New Roman" w:cs="Times New Roman"/>
          <w:sz w:val="30"/>
          <w:szCs w:val="30"/>
        </w:rPr>
        <w:t>订时间：</w:t>
      </w:r>
      <w:r>
        <w:rPr>
          <w:rFonts w:ascii="Times New Roman" w:eastAsia="宋体" w:hAnsi="Times New Roman" w:cs="Times New Roman"/>
          <w:sz w:val="30"/>
          <w:szCs w:val="30"/>
          <w:u w:val="single"/>
        </w:rPr>
        <w:t xml:space="preserve">2020.07      </w:t>
      </w:r>
    </w:p>
    <w:p w:rsidR="005C2178" w:rsidRDefault="005C2178">
      <w:pPr>
        <w:snapToGrid w:val="0"/>
        <w:jc w:val="center"/>
        <w:rPr>
          <w:rFonts w:ascii="Times New Roman" w:eastAsia="仿宋" w:hAnsi="Times New Roman" w:cs="Times New Roman"/>
          <w:color w:val="000000"/>
          <w:sz w:val="28"/>
          <w:szCs w:val="28"/>
        </w:rPr>
        <w:sectPr w:rsidR="005C2178">
          <w:pgSz w:w="11906" w:h="16838"/>
          <w:pgMar w:top="1440" w:right="1797" w:bottom="1440" w:left="1797" w:header="851" w:footer="992" w:gutter="0"/>
          <w:cols w:space="425"/>
          <w:docGrid w:type="lines" w:linePitch="312"/>
        </w:sectPr>
      </w:pPr>
    </w:p>
    <w:sdt>
      <w:sdtPr>
        <w:rPr>
          <w:rFonts w:ascii="黑体" w:eastAsia="黑体" w:hAnsi="黑体" w:cs="黑体" w:hint="eastAsia"/>
          <w:sz w:val="32"/>
          <w:szCs w:val="32"/>
        </w:rPr>
        <w:id w:val="147468131"/>
        <w:docPartObj>
          <w:docPartGallery w:val="Table of Contents"/>
          <w:docPartUnique/>
        </w:docPartObj>
      </w:sdtPr>
      <w:sdtEndPr>
        <w:rPr>
          <w:rFonts w:asciiTheme="minorHAnsi" w:eastAsia="宋体" w:hAnsiTheme="minorHAnsi" w:cstheme="minorBidi" w:hint="default"/>
          <w:kern w:val="0"/>
          <w:sz w:val="24"/>
          <w:szCs w:val="24"/>
        </w:rPr>
      </w:sdtEndPr>
      <w:sdtContent>
        <w:p w:rsidR="005C2178" w:rsidRDefault="002420A1">
          <w:pPr>
            <w:jc w:val="center"/>
            <w:rPr>
              <w:sz w:val="24"/>
              <w:szCs w:val="24"/>
            </w:rPr>
          </w:pPr>
          <w:r>
            <w:rPr>
              <w:rFonts w:ascii="黑体" w:eastAsia="黑体" w:hAnsi="黑体" w:cs="黑体" w:hint="eastAsia"/>
              <w:sz w:val="32"/>
              <w:szCs w:val="32"/>
            </w:rPr>
            <w:t>目录</w:t>
          </w:r>
          <w:r w:rsidR="005C2178">
            <w:rPr>
              <w:sz w:val="24"/>
              <w:szCs w:val="24"/>
            </w:rPr>
            <w:fldChar w:fldCharType="begin"/>
          </w:r>
          <w:r>
            <w:rPr>
              <w:sz w:val="24"/>
              <w:szCs w:val="24"/>
            </w:rPr>
            <w:instrText xml:space="preserve">TOC \o "1-3" \h \u </w:instrText>
          </w:r>
          <w:r w:rsidR="005C2178">
            <w:rPr>
              <w:sz w:val="24"/>
              <w:szCs w:val="24"/>
            </w:rPr>
            <w:fldChar w:fldCharType="separate"/>
          </w:r>
        </w:p>
        <w:p w:rsidR="005C2178" w:rsidRDefault="005C2178">
          <w:pPr>
            <w:pStyle w:val="WPSOffice1"/>
            <w:tabs>
              <w:tab w:val="right" w:leader="dot" w:pos="8312"/>
            </w:tabs>
            <w:spacing w:line="360" w:lineRule="auto"/>
            <w:rPr>
              <w:sz w:val="24"/>
              <w:szCs w:val="24"/>
            </w:rPr>
          </w:pPr>
          <w:hyperlink w:anchor="_Toc26121" w:history="1">
            <w:r w:rsidR="002420A1">
              <w:rPr>
                <w:bCs/>
                <w:sz w:val="24"/>
                <w:szCs w:val="24"/>
              </w:rPr>
              <w:t>一、专业名称及代码</w:t>
            </w:r>
            <w:r w:rsidR="002420A1">
              <w:rPr>
                <w:sz w:val="24"/>
                <w:szCs w:val="24"/>
              </w:rPr>
              <w:tab/>
            </w:r>
            <w:r>
              <w:rPr>
                <w:sz w:val="24"/>
                <w:szCs w:val="24"/>
              </w:rPr>
              <w:fldChar w:fldCharType="begin"/>
            </w:r>
            <w:r w:rsidR="002420A1">
              <w:rPr>
                <w:sz w:val="24"/>
                <w:szCs w:val="24"/>
              </w:rPr>
              <w:instrText xml:space="preserve"> PAGEREF _Toc26121 </w:instrText>
            </w:r>
            <w:r>
              <w:rPr>
                <w:sz w:val="24"/>
                <w:szCs w:val="24"/>
              </w:rPr>
              <w:fldChar w:fldCharType="separate"/>
            </w:r>
            <w:r w:rsidR="002420A1">
              <w:rPr>
                <w:sz w:val="24"/>
                <w:szCs w:val="24"/>
              </w:rPr>
              <w:t>1</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23957" w:history="1">
            <w:r w:rsidR="002420A1">
              <w:rPr>
                <w:bCs/>
                <w:sz w:val="24"/>
                <w:szCs w:val="24"/>
              </w:rPr>
              <w:t>二、入学要求及修业年限</w:t>
            </w:r>
            <w:r w:rsidR="002420A1">
              <w:rPr>
                <w:sz w:val="24"/>
                <w:szCs w:val="24"/>
              </w:rPr>
              <w:tab/>
            </w:r>
            <w:r>
              <w:rPr>
                <w:sz w:val="24"/>
                <w:szCs w:val="24"/>
              </w:rPr>
              <w:fldChar w:fldCharType="begin"/>
            </w:r>
            <w:r w:rsidR="002420A1">
              <w:rPr>
                <w:sz w:val="24"/>
                <w:szCs w:val="24"/>
              </w:rPr>
              <w:instrText xml:space="preserve"> PAGEREF _Toc23957 </w:instrText>
            </w:r>
            <w:r>
              <w:rPr>
                <w:sz w:val="24"/>
                <w:szCs w:val="24"/>
              </w:rPr>
              <w:fldChar w:fldCharType="separate"/>
            </w:r>
            <w:r w:rsidR="002420A1">
              <w:rPr>
                <w:sz w:val="24"/>
                <w:szCs w:val="24"/>
              </w:rPr>
              <w:t>1</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7823" w:history="1">
            <w:r w:rsidR="002420A1">
              <w:rPr>
                <w:bCs/>
                <w:sz w:val="24"/>
                <w:szCs w:val="24"/>
              </w:rPr>
              <w:t>三、职业面向</w:t>
            </w:r>
            <w:r w:rsidR="002420A1">
              <w:rPr>
                <w:sz w:val="24"/>
                <w:szCs w:val="24"/>
              </w:rPr>
              <w:tab/>
            </w:r>
            <w:r>
              <w:rPr>
                <w:sz w:val="24"/>
                <w:szCs w:val="24"/>
              </w:rPr>
              <w:fldChar w:fldCharType="begin"/>
            </w:r>
            <w:r w:rsidR="002420A1">
              <w:rPr>
                <w:sz w:val="24"/>
                <w:szCs w:val="24"/>
              </w:rPr>
              <w:instrText xml:space="preserve"> PAGEREF _Toc7823 </w:instrText>
            </w:r>
            <w:r>
              <w:rPr>
                <w:sz w:val="24"/>
                <w:szCs w:val="24"/>
              </w:rPr>
              <w:fldChar w:fldCharType="separate"/>
            </w:r>
            <w:r w:rsidR="002420A1">
              <w:rPr>
                <w:sz w:val="24"/>
                <w:szCs w:val="24"/>
              </w:rPr>
              <w:t>1</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29108" w:history="1">
            <w:r w:rsidR="002420A1">
              <w:rPr>
                <w:bCs/>
                <w:sz w:val="24"/>
                <w:szCs w:val="24"/>
              </w:rPr>
              <w:t>四、培养目标与培养规格</w:t>
            </w:r>
            <w:r w:rsidR="002420A1">
              <w:rPr>
                <w:sz w:val="24"/>
                <w:szCs w:val="24"/>
              </w:rPr>
              <w:tab/>
            </w:r>
            <w:r>
              <w:rPr>
                <w:sz w:val="24"/>
                <w:szCs w:val="24"/>
              </w:rPr>
              <w:fldChar w:fldCharType="begin"/>
            </w:r>
            <w:r w:rsidR="002420A1">
              <w:rPr>
                <w:sz w:val="24"/>
                <w:szCs w:val="24"/>
              </w:rPr>
              <w:instrText xml:space="preserve"> PAGEREF _Toc29108 </w:instrText>
            </w:r>
            <w:r>
              <w:rPr>
                <w:sz w:val="24"/>
                <w:szCs w:val="24"/>
              </w:rPr>
              <w:fldChar w:fldCharType="separate"/>
            </w:r>
            <w:r w:rsidR="002420A1">
              <w:rPr>
                <w:sz w:val="24"/>
                <w:szCs w:val="24"/>
              </w:rPr>
              <w:t>4</w:t>
            </w:r>
            <w:r>
              <w:rPr>
                <w:sz w:val="24"/>
                <w:szCs w:val="24"/>
              </w:rPr>
              <w:fldChar w:fldCharType="end"/>
            </w:r>
          </w:hyperlink>
        </w:p>
        <w:p w:rsidR="005C2178" w:rsidRDefault="005C2178">
          <w:pPr>
            <w:pStyle w:val="WPSOffice2"/>
            <w:tabs>
              <w:tab w:val="right" w:leader="dot" w:pos="8312"/>
            </w:tabs>
            <w:spacing w:line="360" w:lineRule="auto"/>
            <w:ind w:leftChars="0" w:left="0" w:firstLineChars="200" w:firstLine="400"/>
            <w:rPr>
              <w:sz w:val="24"/>
              <w:szCs w:val="24"/>
            </w:rPr>
          </w:pPr>
          <w:hyperlink w:anchor="_Toc20279" w:history="1">
            <w:r w:rsidR="002420A1">
              <w:rPr>
                <w:rFonts w:eastAsia="Times New Roman"/>
                <w:bCs/>
                <w:sz w:val="24"/>
                <w:szCs w:val="24"/>
              </w:rPr>
              <w:t>(</w:t>
            </w:r>
            <w:r w:rsidR="002420A1">
              <w:rPr>
                <w:rFonts w:hint="eastAsia"/>
                <w:bCs/>
                <w:sz w:val="24"/>
                <w:szCs w:val="24"/>
              </w:rPr>
              <w:t>一</w:t>
            </w:r>
            <w:r w:rsidR="002420A1">
              <w:rPr>
                <w:rFonts w:eastAsia="Times New Roman"/>
                <w:bCs/>
                <w:sz w:val="24"/>
                <w:szCs w:val="24"/>
              </w:rPr>
              <w:t>)</w:t>
            </w:r>
            <w:r w:rsidR="002420A1">
              <w:rPr>
                <w:bCs/>
                <w:sz w:val="24"/>
                <w:szCs w:val="24"/>
              </w:rPr>
              <w:t>培养目标</w:t>
            </w:r>
            <w:r w:rsidR="002420A1">
              <w:rPr>
                <w:sz w:val="24"/>
                <w:szCs w:val="24"/>
              </w:rPr>
              <w:tab/>
            </w:r>
            <w:r>
              <w:rPr>
                <w:sz w:val="24"/>
                <w:szCs w:val="24"/>
              </w:rPr>
              <w:fldChar w:fldCharType="begin"/>
            </w:r>
            <w:r w:rsidR="002420A1">
              <w:rPr>
                <w:sz w:val="24"/>
                <w:szCs w:val="24"/>
              </w:rPr>
              <w:instrText xml:space="preserve"> PAGEREF _Toc20279 </w:instrText>
            </w:r>
            <w:r>
              <w:rPr>
                <w:sz w:val="24"/>
                <w:szCs w:val="24"/>
              </w:rPr>
              <w:fldChar w:fldCharType="separate"/>
            </w:r>
            <w:r w:rsidR="002420A1">
              <w:rPr>
                <w:sz w:val="24"/>
                <w:szCs w:val="24"/>
              </w:rPr>
              <w:t>4</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9798" w:history="1">
            <w:r w:rsidR="002420A1">
              <w:rPr>
                <w:rFonts w:eastAsia="Times New Roman"/>
                <w:bCs/>
                <w:sz w:val="24"/>
                <w:szCs w:val="24"/>
              </w:rPr>
              <w:t>(二)</w:t>
            </w:r>
            <w:r w:rsidR="002420A1">
              <w:rPr>
                <w:bCs/>
                <w:sz w:val="24"/>
                <w:szCs w:val="24"/>
              </w:rPr>
              <w:t>培养规格</w:t>
            </w:r>
            <w:r w:rsidR="002420A1">
              <w:rPr>
                <w:sz w:val="24"/>
                <w:szCs w:val="24"/>
              </w:rPr>
              <w:tab/>
            </w:r>
            <w:r>
              <w:rPr>
                <w:sz w:val="24"/>
                <w:szCs w:val="24"/>
              </w:rPr>
              <w:fldChar w:fldCharType="begin"/>
            </w:r>
            <w:r w:rsidR="002420A1">
              <w:rPr>
                <w:sz w:val="24"/>
                <w:szCs w:val="24"/>
              </w:rPr>
              <w:instrText xml:space="preserve"> PAGEREF _Toc9798 </w:instrText>
            </w:r>
            <w:r>
              <w:rPr>
                <w:sz w:val="24"/>
                <w:szCs w:val="24"/>
              </w:rPr>
              <w:fldChar w:fldCharType="separate"/>
            </w:r>
            <w:r w:rsidR="002420A1">
              <w:rPr>
                <w:sz w:val="24"/>
                <w:szCs w:val="24"/>
              </w:rPr>
              <w:t>4</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13567" w:history="1">
            <w:r w:rsidR="002420A1">
              <w:rPr>
                <w:bCs/>
                <w:sz w:val="24"/>
                <w:szCs w:val="24"/>
              </w:rPr>
              <w:t>五、课程设置</w:t>
            </w:r>
            <w:r w:rsidR="002420A1">
              <w:rPr>
                <w:sz w:val="24"/>
                <w:szCs w:val="24"/>
              </w:rPr>
              <w:tab/>
            </w:r>
            <w:r>
              <w:rPr>
                <w:sz w:val="24"/>
                <w:szCs w:val="24"/>
              </w:rPr>
              <w:fldChar w:fldCharType="begin"/>
            </w:r>
            <w:r w:rsidR="002420A1">
              <w:rPr>
                <w:sz w:val="24"/>
                <w:szCs w:val="24"/>
              </w:rPr>
              <w:instrText xml:space="preserve"> PAGEREF _Toc13567 </w:instrText>
            </w:r>
            <w:r>
              <w:rPr>
                <w:sz w:val="24"/>
                <w:szCs w:val="24"/>
              </w:rPr>
              <w:fldChar w:fldCharType="separate"/>
            </w:r>
            <w:r w:rsidR="002420A1">
              <w:rPr>
                <w:sz w:val="24"/>
                <w:szCs w:val="24"/>
              </w:rPr>
              <w:t>5</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25877" w:history="1">
            <w:r w:rsidR="002420A1">
              <w:rPr>
                <w:rFonts w:eastAsia="Times New Roman"/>
                <w:bCs/>
                <w:sz w:val="24"/>
                <w:szCs w:val="24"/>
              </w:rPr>
              <w:t>(一) 课内课程体系</w:t>
            </w:r>
            <w:r w:rsidR="002420A1">
              <w:rPr>
                <w:sz w:val="24"/>
                <w:szCs w:val="24"/>
              </w:rPr>
              <w:tab/>
            </w:r>
            <w:r>
              <w:rPr>
                <w:sz w:val="24"/>
                <w:szCs w:val="24"/>
              </w:rPr>
              <w:fldChar w:fldCharType="begin"/>
            </w:r>
            <w:r w:rsidR="002420A1">
              <w:rPr>
                <w:sz w:val="24"/>
                <w:szCs w:val="24"/>
              </w:rPr>
              <w:instrText xml:space="preserve"> PAG</w:instrText>
            </w:r>
            <w:r w:rsidR="002420A1">
              <w:rPr>
                <w:sz w:val="24"/>
                <w:szCs w:val="24"/>
              </w:rPr>
              <w:instrText xml:space="preserve">EREF _Toc25877 </w:instrText>
            </w:r>
            <w:r>
              <w:rPr>
                <w:sz w:val="24"/>
                <w:szCs w:val="24"/>
              </w:rPr>
              <w:fldChar w:fldCharType="separate"/>
            </w:r>
            <w:r w:rsidR="002420A1">
              <w:rPr>
                <w:sz w:val="24"/>
                <w:szCs w:val="24"/>
              </w:rPr>
              <w:t>5</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4401" w:history="1">
            <w:r w:rsidR="002420A1">
              <w:rPr>
                <w:rFonts w:eastAsia="Times New Roman"/>
                <w:bCs/>
                <w:sz w:val="24"/>
                <w:szCs w:val="24"/>
              </w:rPr>
              <w:t>1.公共基础课程</w:t>
            </w:r>
            <w:r w:rsidR="002420A1">
              <w:rPr>
                <w:sz w:val="24"/>
                <w:szCs w:val="24"/>
              </w:rPr>
              <w:tab/>
            </w:r>
            <w:r>
              <w:rPr>
                <w:sz w:val="24"/>
                <w:szCs w:val="24"/>
              </w:rPr>
              <w:fldChar w:fldCharType="begin"/>
            </w:r>
            <w:r w:rsidR="002420A1">
              <w:rPr>
                <w:sz w:val="24"/>
                <w:szCs w:val="24"/>
              </w:rPr>
              <w:instrText xml:space="preserve"> PAGEREF _Toc14401 </w:instrText>
            </w:r>
            <w:r>
              <w:rPr>
                <w:sz w:val="24"/>
                <w:szCs w:val="24"/>
              </w:rPr>
              <w:fldChar w:fldCharType="separate"/>
            </w:r>
            <w:r w:rsidR="002420A1">
              <w:rPr>
                <w:sz w:val="24"/>
                <w:szCs w:val="24"/>
              </w:rPr>
              <w:t>5</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7617" w:history="1">
            <w:r w:rsidR="002420A1">
              <w:rPr>
                <w:rFonts w:eastAsia="Times New Roman"/>
                <w:bCs/>
                <w:sz w:val="24"/>
                <w:szCs w:val="24"/>
              </w:rPr>
              <w:t>2.科学设置专业（技能）课程</w:t>
            </w:r>
            <w:r w:rsidR="002420A1">
              <w:rPr>
                <w:sz w:val="24"/>
                <w:szCs w:val="24"/>
              </w:rPr>
              <w:tab/>
            </w:r>
            <w:r>
              <w:rPr>
                <w:sz w:val="24"/>
                <w:szCs w:val="24"/>
              </w:rPr>
              <w:fldChar w:fldCharType="begin"/>
            </w:r>
            <w:r w:rsidR="002420A1">
              <w:rPr>
                <w:sz w:val="24"/>
                <w:szCs w:val="24"/>
              </w:rPr>
              <w:instrText xml:space="preserve"> PAGEREF _Toc27617 </w:instrText>
            </w:r>
            <w:r>
              <w:rPr>
                <w:sz w:val="24"/>
                <w:szCs w:val="24"/>
              </w:rPr>
              <w:fldChar w:fldCharType="separate"/>
            </w:r>
            <w:r w:rsidR="002420A1">
              <w:rPr>
                <w:sz w:val="24"/>
                <w:szCs w:val="24"/>
              </w:rPr>
              <w:t>19</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842" w:history="1">
            <w:r w:rsidR="002420A1">
              <w:rPr>
                <w:rFonts w:eastAsia="Times New Roman"/>
                <w:bCs/>
                <w:sz w:val="24"/>
                <w:szCs w:val="24"/>
              </w:rPr>
              <w:t>3.专业（技能）集中实践课程（按周安排）</w:t>
            </w:r>
            <w:r w:rsidR="002420A1">
              <w:rPr>
                <w:sz w:val="24"/>
                <w:szCs w:val="24"/>
              </w:rPr>
              <w:tab/>
            </w:r>
            <w:r>
              <w:rPr>
                <w:sz w:val="24"/>
                <w:szCs w:val="24"/>
              </w:rPr>
              <w:fldChar w:fldCharType="begin"/>
            </w:r>
            <w:r w:rsidR="002420A1">
              <w:rPr>
                <w:sz w:val="24"/>
                <w:szCs w:val="24"/>
              </w:rPr>
              <w:instrText xml:space="preserve"> PAGEREF _Toc842 </w:instrText>
            </w:r>
            <w:r>
              <w:rPr>
                <w:sz w:val="24"/>
                <w:szCs w:val="24"/>
              </w:rPr>
              <w:fldChar w:fldCharType="separate"/>
            </w:r>
            <w:r w:rsidR="002420A1">
              <w:rPr>
                <w:sz w:val="24"/>
                <w:szCs w:val="24"/>
              </w:rPr>
              <w:t>28</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4630" w:history="1">
            <w:r w:rsidR="002420A1">
              <w:rPr>
                <w:rFonts w:eastAsia="Times New Roman"/>
                <w:bCs/>
                <w:sz w:val="24"/>
                <w:szCs w:val="24"/>
              </w:rPr>
              <w:t>4.专业技能抽查项</w:t>
            </w:r>
            <w:r w:rsidR="002420A1">
              <w:rPr>
                <w:rFonts w:eastAsia="Times New Roman"/>
                <w:bCs/>
                <w:sz w:val="24"/>
                <w:szCs w:val="24"/>
              </w:rPr>
              <w:t>目课程</w:t>
            </w:r>
            <w:r w:rsidR="002420A1">
              <w:rPr>
                <w:sz w:val="24"/>
                <w:szCs w:val="24"/>
              </w:rPr>
              <w:tab/>
            </w:r>
            <w:r>
              <w:rPr>
                <w:sz w:val="24"/>
                <w:szCs w:val="24"/>
              </w:rPr>
              <w:fldChar w:fldCharType="begin"/>
            </w:r>
            <w:r w:rsidR="002420A1">
              <w:rPr>
                <w:sz w:val="24"/>
                <w:szCs w:val="24"/>
              </w:rPr>
              <w:instrText xml:space="preserve"> PAGEREF _Toc14630 </w:instrText>
            </w:r>
            <w:r>
              <w:rPr>
                <w:sz w:val="24"/>
                <w:szCs w:val="24"/>
              </w:rPr>
              <w:fldChar w:fldCharType="separate"/>
            </w:r>
            <w:r w:rsidR="002420A1">
              <w:rPr>
                <w:sz w:val="24"/>
                <w:szCs w:val="24"/>
              </w:rPr>
              <w:t>31</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0873" w:history="1">
            <w:r w:rsidR="002420A1">
              <w:rPr>
                <w:rFonts w:hint="eastAsia"/>
                <w:bCs/>
                <w:sz w:val="24"/>
                <w:szCs w:val="24"/>
              </w:rPr>
              <w:t>5.</w:t>
            </w:r>
            <w:r w:rsidR="002420A1">
              <w:rPr>
                <w:bCs/>
                <w:sz w:val="24"/>
                <w:szCs w:val="24"/>
              </w:rPr>
              <w:t>毕业设计项目课程</w:t>
            </w:r>
            <w:r w:rsidR="002420A1">
              <w:rPr>
                <w:sz w:val="24"/>
                <w:szCs w:val="24"/>
              </w:rPr>
              <w:tab/>
            </w:r>
            <w:r>
              <w:rPr>
                <w:sz w:val="24"/>
                <w:szCs w:val="24"/>
              </w:rPr>
              <w:fldChar w:fldCharType="begin"/>
            </w:r>
            <w:r w:rsidR="002420A1">
              <w:rPr>
                <w:sz w:val="24"/>
                <w:szCs w:val="24"/>
              </w:rPr>
              <w:instrText xml:space="preserve"> PAGEREF _Toc10873 </w:instrText>
            </w:r>
            <w:r>
              <w:rPr>
                <w:sz w:val="24"/>
                <w:szCs w:val="24"/>
              </w:rPr>
              <w:fldChar w:fldCharType="separate"/>
            </w:r>
            <w:r w:rsidR="002420A1">
              <w:rPr>
                <w:sz w:val="24"/>
                <w:szCs w:val="24"/>
              </w:rPr>
              <w:t>35</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18490" w:history="1">
            <w:r w:rsidR="002420A1">
              <w:rPr>
                <w:rFonts w:eastAsia="Times New Roman"/>
                <w:bCs/>
                <w:sz w:val="24"/>
                <w:szCs w:val="24"/>
              </w:rPr>
              <w:t>(二)</w:t>
            </w:r>
            <w:r w:rsidR="002420A1">
              <w:rPr>
                <w:bCs/>
                <w:sz w:val="24"/>
                <w:szCs w:val="24"/>
              </w:rPr>
              <w:t>课外课程体系</w:t>
            </w:r>
            <w:r w:rsidR="002420A1">
              <w:rPr>
                <w:sz w:val="24"/>
                <w:szCs w:val="24"/>
              </w:rPr>
              <w:tab/>
            </w:r>
            <w:r>
              <w:rPr>
                <w:sz w:val="24"/>
                <w:szCs w:val="24"/>
              </w:rPr>
              <w:fldChar w:fldCharType="begin"/>
            </w:r>
            <w:r w:rsidR="002420A1">
              <w:rPr>
                <w:sz w:val="24"/>
                <w:szCs w:val="24"/>
              </w:rPr>
              <w:instrText xml:space="preserve"> PAGEREF _Toc18490 </w:instrText>
            </w:r>
            <w:r>
              <w:rPr>
                <w:sz w:val="24"/>
                <w:szCs w:val="24"/>
              </w:rPr>
              <w:fldChar w:fldCharType="separate"/>
            </w:r>
            <w:r w:rsidR="002420A1">
              <w:rPr>
                <w:sz w:val="24"/>
                <w:szCs w:val="24"/>
              </w:rPr>
              <w:t>36</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23165" w:history="1">
            <w:r w:rsidR="002420A1">
              <w:rPr>
                <w:bCs/>
                <w:sz w:val="24"/>
                <w:szCs w:val="24"/>
              </w:rPr>
              <w:t>六、学时安排</w:t>
            </w:r>
            <w:r w:rsidR="002420A1">
              <w:rPr>
                <w:sz w:val="24"/>
                <w:szCs w:val="24"/>
              </w:rPr>
              <w:tab/>
            </w:r>
            <w:r>
              <w:rPr>
                <w:sz w:val="24"/>
                <w:szCs w:val="24"/>
              </w:rPr>
              <w:fldChar w:fldCharType="begin"/>
            </w:r>
            <w:r w:rsidR="002420A1">
              <w:rPr>
                <w:sz w:val="24"/>
                <w:szCs w:val="24"/>
              </w:rPr>
              <w:instrText xml:space="preserve"> PAGEREF _Toc23165 </w:instrText>
            </w:r>
            <w:r>
              <w:rPr>
                <w:sz w:val="24"/>
                <w:szCs w:val="24"/>
              </w:rPr>
              <w:fldChar w:fldCharType="separate"/>
            </w:r>
            <w:r w:rsidR="002420A1">
              <w:rPr>
                <w:sz w:val="24"/>
                <w:szCs w:val="24"/>
              </w:rPr>
              <w:t>39</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24336" w:history="1">
            <w:r w:rsidR="002420A1">
              <w:rPr>
                <w:rFonts w:eastAsia="Times New Roman"/>
                <w:bCs/>
                <w:sz w:val="24"/>
                <w:szCs w:val="24"/>
              </w:rPr>
              <w:t>(一) 教学时数安排</w:t>
            </w:r>
            <w:r w:rsidR="002420A1">
              <w:rPr>
                <w:sz w:val="24"/>
                <w:szCs w:val="24"/>
              </w:rPr>
              <w:tab/>
            </w:r>
            <w:r>
              <w:rPr>
                <w:sz w:val="24"/>
                <w:szCs w:val="24"/>
              </w:rPr>
              <w:fldChar w:fldCharType="begin"/>
            </w:r>
            <w:r w:rsidR="002420A1">
              <w:rPr>
                <w:sz w:val="24"/>
                <w:szCs w:val="24"/>
              </w:rPr>
              <w:instrText xml:space="preserve"> PAGEREF _Toc24336 </w:instrText>
            </w:r>
            <w:r>
              <w:rPr>
                <w:sz w:val="24"/>
                <w:szCs w:val="24"/>
              </w:rPr>
              <w:fldChar w:fldCharType="separate"/>
            </w:r>
            <w:r w:rsidR="002420A1">
              <w:rPr>
                <w:sz w:val="24"/>
                <w:szCs w:val="24"/>
              </w:rPr>
              <w:t>39</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25970" w:history="1">
            <w:r w:rsidR="002420A1">
              <w:rPr>
                <w:rFonts w:eastAsia="Times New Roman"/>
                <w:bCs/>
                <w:sz w:val="24"/>
                <w:szCs w:val="24"/>
              </w:rPr>
              <w:t>(二) 总学分和总课时</w:t>
            </w:r>
            <w:r w:rsidR="002420A1">
              <w:rPr>
                <w:sz w:val="24"/>
                <w:szCs w:val="24"/>
              </w:rPr>
              <w:tab/>
            </w:r>
            <w:r>
              <w:rPr>
                <w:sz w:val="24"/>
                <w:szCs w:val="24"/>
              </w:rPr>
              <w:fldChar w:fldCharType="begin"/>
            </w:r>
            <w:r w:rsidR="002420A1">
              <w:rPr>
                <w:sz w:val="24"/>
                <w:szCs w:val="24"/>
              </w:rPr>
              <w:instrText xml:space="preserve"> PAGEREF _Toc25970 </w:instrText>
            </w:r>
            <w:r>
              <w:rPr>
                <w:sz w:val="24"/>
                <w:szCs w:val="24"/>
              </w:rPr>
              <w:fldChar w:fldCharType="separate"/>
            </w:r>
            <w:r w:rsidR="002420A1">
              <w:rPr>
                <w:sz w:val="24"/>
                <w:szCs w:val="24"/>
              </w:rPr>
              <w:t>39</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872" w:history="1">
            <w:r w:rsidR="002420A1">
              <w:rPr>
                <w:rFonts w:eastAsia="Times New Roman"/>
                <w:bCs/>
                <w:sz w:val="24"/>
                <w:szCs w:val="24"/>
              </w:rPr>
              <w:t>(三) 教学周数安排</w:t>
            </w:r>
            <w:r w:rsidR="002420A1">
              <w:rPr>
                <w:sz w:val="24"/>
                <w:szCs w:val="24"/>
              </w:rPr>
              <w:tab/>
            </w:r>
            <w:r>
              <w:rPr>
                <w:sz w:val="24"/>
                <w:szCs w:val="24"/>
              </w:rPr>
              <w:fldChar w:fldCharType="begin"/>
            </w:r>
            <w:r w:rsidR="002420A1">
              <w:rPr>
                <w:sz w:val="24"/>
                <w:szCs w:val="24"/>
              </w:rPr>
              <w:instrText xml:space="preserve"> PAGEREF _Toc872 </w:instrText>
            </w:r>
            <w:r>
              <w:rPr>
                <w:sz w:val="24"/>
                <w:szCs w:val="24"/>
              </w:rPr>
              <w:fldChar w:fldCharType="separate"/>
            </w:r>
            <w:r w:rsidR="002420A1">
              <w:rPr>
                <w:sz w:val="24"/>
                <w:szCs w:val="24"/>
              </w:rPr>
              <w:t>39</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3559" w:history="1">
            <w:r w:rsidR="002420A1">
              <w:rPr>
                <w:rFonts w:hint="eastAsia"/>
                <w:bCs/>
                <w:sz w:val="24"/>
                <w:szCs w:val="24"/>
              </w:rPr>
              <w:t>(</w:t>
            </w:r>
            <w:r w:rsidR="002420A1">
              <w:rPr>
                <w:rFonts w:hint="eastAsia"/>
                <w:bCs/>
                <w:sz w:val="24"/>
                <w:szCs w:val="24"/>
              </w:rPr>
              <w:t>四</w:t>
            </w:r>
            <w:r w:rsidR="002420A1">
              <w:rPr>
                <w:rFonts w:hint="eastAsia"/>
                <w:bCs/>
                <w:sz w:val="24"/>
                <w:szCs w:val="24"/>
              </w:rPr>
              <w:t xml:space="preserve">) </w:t>
            </w:r>
            <w:r w:rsidR="002420A1">
              <w:rPr>
                <w:bCs/>
                <w:sz w:val="24"/>
                <w:szCs w:val="24"/>
              </w:rPr>
              <w:t>各学期教学任务安排</w:t>
            </w:r>
            <w:r w:rsidR="002420A1">
              <w:rPr>
                <w:sz w:val="24"/>
                <w:szCs w:val="24"/>
              </w:rPr>
              <w:tab/>
            </w:r>
            <w:r>
              <w:rPr>
                <w:sz w:val="24"/>
                <w:szCs w:val="24"/>
              </w:rPr>
              <w:fldChar w:fldCharType="begin"/>
            </w:r>
            <w:r w:rsidR="002420A1">
              <w:rPr>
                <w:sz w:val="24"/>
                <w:szCs w:val="24"/>
              </w:rPr>
              <w:instrText xml:space="preserve"> PAGEREF _Toc3559 </w:instrText>
            </w:r>
            <w:r>
              <w:rPr>
                <w:sz w:val="24"/>
                <w:szCs w:val="24"/>
              </w:rPr>
              <w:fldChar w:fldCharType="separate"/>
            </w:r>
            <w:r w:rsidR="002420A1">
              <w:rPr>
                <w:sz w:val="24"/>
                <w:szCs w:val="24"/>
              </w:rPr>
              <w:t>39</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6711" w:history="1">
            <w:r w:rsidR="002420A1">
              <w:rPr>
                <w:rFonts w:hint="eastAsia"/>
                <w:bCs/>
                <w:sz w:val="24"/>
                <w:szCs w:val="24"/>
              </w:rPr>
              <w:t>1</w:t>
            </w:r>
            <w:r w:rsidR="002420A1">
              <w:rPr>
                <w:rFonts w:eastAsia="Times New Roman"/>
                <w:bCs/>
                <w:sz w:val="24"/>
                <w:szCs w:val="24"/>
              </w:rPr>
              <w:t>．课外教学课程</w:t>
            </w:r>
            <w:r w:rsidR="002420A1">
              <w:rPr>
                <w:sz w:val="24"/>
                <w:szCs w:val="24"/>
              </w:rPr>
              <w:tab/>
            </w:r>
            <w:r>
              <w:rPr>
                <w:sz w:val="24"/>
                <w:szCs w:val="24"/>
              </w:rPr>
              <w:fldChar w:fldCharType="begin"/>
            </w:r>
            <w:r w:rsidR="002420A1">
              <w:rPr>
                <w:sz w:val="24"/>
                <w:szCs w:val="24"/>
              </w:rPr>
              <w:instrText xml:space="preserve"> PAGEREF _Toc6711 </w:instrText>
            </w:r>
            <w:r>
              <w:rPr>
                <w:sz w:val="24"/>
                <w:szCs w:val="24"/>
              </w:rPr>
              <w:fldChar w:fldCharType="separate"/>
            </w:r>
            <w:r w:rsidR="002420A1">
              <w:rPr>
                <w:sz w:val="24"/>
                <w:szCs w:val="24"/>
              </w:rPr>
              <w:t>39</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948" w:history="1">
            <w:r w:rsidR="002420A1">
              <w:rPr>
                <w:rFonts w:eastAsia="Times New Roman"/>
                <w:bCs/>
                <w:sz w:val="24"/>
                <w:szCs w:val="24"/>
              </w:rPr>
              <w:t>2．课外教学课程</w:t>
            </w:r>
            <w:r w:rsidR="002420A1">
              <w:rPr>
                <w:sz w:val="24"/>
                <w:szCs w:val="24"/>
              </w:rPr>
              <w:tab/>
            </w:r>
            <w:r>
              <w:rPr>
                <w:sz w:val="24"/>
                <w:szCs w:val="24"/>
              </w:rPr>
              <w:fldChar w:fldCharType="begin"/>
            </w:r>
            <w:r w:rsidR="002420A1">
              <w:rPr>
                <w:sz w:val="24"/>
                <w:szCs w:val="24"/>
              </w:rPr>
              <w:instrText xml:space="preserve"> PAGEREF _Toc2948 </w:instrText>
            </w:r>
            <w:r>
              <w:rPr>
                <w:sz w:val="24"/>
                <w:szCs w:val="24"/>
              </w:rPr>
              <w:fldChar w:fldCharType="separate"/>
            </w:r>
            <w:r w:rsidR="002420A1">
              <w:rPr>
                <w:sz w:val="24"/>
                <w:szCs w:val="24"/>
              </w:rPr>
              <w:t>40</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7117" w:history="1">
            <w:r w:rsidR="002420A1">
              <w:rPr>
                <w:bCs/>
                <w:sz w:val="24"/>
                <w:szCs w:val="24"/>
              </w:rPr>
              <w:t>七、教学进程总体安排</w:t>
            </w:r>
            <w:r w:rsidR="002420A1">
              <w:rPr>
                <w:sz w:val="24"/>
                <w:szCs w:val="24"/>
              </w:rPr>
              <w:tab/>
            </w:r>
            <w:r>
              <w:rPr>
                <w:sz w:val="24"/>
                <w:szCs w:val="24"/>
              </w:rPr>
              <w:fldChar w:fldCharType="begin"/>
            </w:r>
            <w:r w:rsidR="002420A1">
              <w:rPr>
                <w:sz w:val="24"/>
                <w:szCs w:val="24"/>
              </w:rPr>
              <w:instrText xml:space="preserve"> PAGEREF _Toc7117 </w:instrText>
            </w:r>
            <w:r>
              <w:rPr>
                <w:sz w:val="24"/>
                <w:szCs w:val="24"/>
              </w:rPr>
              <w:fldChar w:fldCharType="separate"/>
            </w:r>
            <w:r w:rsidR="002420A1">
              <w:rPr>
                <w:sz w:val="24"/>
                <w:szCs w:val="24"/>
              </w:rPr>
              <w:t>49</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22041" w:history="1">
            <w:r w:rsidR="002420A1">
              <w:rPr>
                <w:bCs/>
                <w:sz w:val="24"/>
                <w:szCs w:val="24"/>
              </w:rPr>
              <w:t>八、实施保障</w:t>
            </w:r>
            <w:r w:rsidR="002420A1">
              <w:rPr>
                <w:sz w:val="24"/>
                <w:szCs w:val="24"/>
              </w:rPr>
              <w:tab/>
            </w:r>
            <w:r>
              <w:rPr>
                <w:sz w:val="24"/>
                <w:szCs w:val="24"/>
              </w:rPr>
              <w:fldChar w:fldCharType="begin"/>
            </w:r>
            <w:r w:rsidR="002420A1">
              <w:rPr>
                <w:sz w:val="24"/>
                <w:szCs w:val="24"/>
              </w:rPr>
              <w:instrText xml:space="preserve"> PAGEREF _Toc22041 </w:instrText>
            </w:r>
            <w:r>
              <w:rPr>
                <w:sz w:val="24"/>
                <w:szCs w:val="24"/>
              </w:rPr>
              <w:fldChar w:fldCharType="separate"/>
            </w:r>
            <w:r w:rsidR="002420A1">
              <w:rPr>
                <w:sz w:val="24"/>
                <w:szCs w:val="24"/>
              </w:rPr>
              <w:t>50</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14831" w:history="1">
            <w:r w:rsidR="002420A1">
              <w:rPr>
                <w:rFonts w:eastAsia="Times New Roman"/>
                <w:bCs/>
                <w:sz w:val="24"/>
                <w:szCs w:val="24"/>
              </w:rPr>
              <w:t xml:space="preserve">(一) </w:t>
            </w:r>
            <w:r w:rsidR="002420A1">
              <w:rPr>
                <w:bCs/>
                <w:sz w:val="24"/>
                <w:szCs w:val="24"/>
              </w:rPr>
              <w:t>师资队伍</w:t>
            </w:r>
            <w:r w:rsidR="002420A1">
              <w:rPr>
                <w:sz w:val="24"/>
                <w:szCs w:val="24"/>
              </w:rPr>
              <w:tab/>
            </w:r>
            <w:r>
              <w:rPr>
                <w:sz w:val="24"/>
                <w:szCs w:val="24"/>
              </w:rPr>
              <w:fldChar w:fldCharType="begin"/>
            </w:r>
            <w:r w:rsidR="002420A1">
              <w:rPr>
                <w:sz w:val="24"/>
                <w:szCs w:val="24"/>
              </w:rPr>
              <w:instrText xml:space="preserve"> PAGEREF _Toc</w:instrText>
            </w:r>
            <w:r w:rsidR="002420A1">
              <w:rPr>
                <w:sz w:val="24"/>
                <w:szCs w:val="24"/>
              </w:rPr>
              <w:instrText xml:space="preserve">14831 </w:instrText>
            </w:r>
            <w:r>
              <w:rPr>
                <w:sz w:val="24"/>
                <w:szCs w:val="24"/>
              </w:rPr>
              <w:fldChar w:fldCharType="separate"/>
            </w:r>
            <w:r w:rsidR="002420A1">
              <w:rPr>
                <w:sz w:val="24"/>
                <w:szCs w:val="24"/>
              </w:rPr>
              <w:t>50</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6573" w:history="1">
            <w:r w:rsidR="002420A1">
              <w:rPr>
                <w:rFonts w:eastAsia="Times New Roman"/>
                <w:bCs/>
                <w:kern w:val="2"/>
                <w:sz w:val="24"/>
                <w:szCs w:val="24"/>
              </w:rPr>
              <w:t>1.基本要求</w:t>
            </w:r>
            <w:r w:rsidR="002420A1">
              <w:rPr>
                <w:sz w:val="24"/>
                <w:szCs w:val="24"/>
              </w:rPr>
              <w:tab/>
            </w:r>
            <w:r>
              <w:rPr>
                <w:sz w:val="24"/>
                <w:szCs w:val="24"/>
              </w:rPr>
              <w:fldChar w:fldCharType="begin"/>
            </w:r>
            <w:r w:rsidR="002420A1">
              <w:rPr>
                <w:sz w:val="24"/>
                <w:szCs w:val="24"/>
              </w:rPr>
              <w:instrText xml:space="preserve"> PAGEREF _Toc6573 </w:instrText>
            </w:r>
            <w:r>
              <w:rPr>
                <w:sz w:val="24"/>
                <w:szCs w:val="24"/>
              </w:rPr>
              <w:fldChar w:fldCharType="separate"/>
            </w:r>
            <w:r w:rsidR="002420A1">
              <w:rPr>
                <w:sz w:val="24"/>
                <w:szCs w:val="24"/>
              </w:rPr>
              <w:t>50</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0063" w:history="1">
            <w:r w:rsidR="002420A1">
              <w:rPr>
                <w:rFonts w:hint="eastAsia"/>
                <w:bCs/>
                <w:sz w:val="24"/>
                <w:szCs w:val="24"/>
              </w:rPr>
              <w:t>2.</w:t>
            </w:r>
            <w:r w:rsidR="002420A1">
              <w:rPr>
                <w:bCs/>
                <w:sz w:val="24"/>
                <w:szCs w:val="24"/>
              </w:rPr>
              <w:t>师资现状</w:t>
            </w:r>
            <w:r w:rsidR="002420A1">
              <w:rPr>
                <w:sz w:val="24"/>
                <w:szCs w:val="24"/>
              </w:rPr>
              <w:tab/>
            </w:r>
            <w:r>
              <w:rPr>
                <w:sz w:val="24"/>
                <w:szCs w:val="24"/>
              </w:rPr>
              <w:fldChar w:fldCharType="begin"/>
            </w:r>
            <w:r w:rsidR="002420A1">
              <w:rPr>
                <w:sz w:val="24"/>
                <w:szCs w:val="24"/>
              </w:rPr>
              <w:instrText xml:space="preserve"> PAGEREF _Toc20063 </w:instrText>
            </w:r>
            <w:r>
              <w:rPr>
                <w:sz w:val="24"/>
                <w:szCs w:val="24"/>
              </w:rPr>
              <w:fldChar w:fldCharType="separate"/>
            </w:r>
            <w:r w:rsidR="002420A1">
              <w:rPr>
                <w:sz w:val="24"/>
                <w:szCs w:val="24"/>
              </w:rPr>
              <w:t>51</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4984" w:history="1">
            <w:r w:rsidR="002420A1">
              <w:rPr>
                <w:rFonts w:hint="eastAsia"/>
                <w:bCs/>
                <w:sz w:val="24"/>
                <w:szCs w:val="24"/>
              </w:rPr>
              <w:t>(</w:t>
            </w:r>
            <w:r w:rsidR="002420A1">
              <w:rPr>
                <w:rFonts w:hint="eastAsia"/>
                <w:bCs/>
                <w:sz w:val="24"/>
                <w:szCs w:val="24"/>
              </w:rPr>
              <w:t>二</w:t>
            </w:r>
            <w:r w:rsidR="002420A1">
              <w:rPr>
                <w:rFonts w:hint="eastAsia"/>
                <w:bCs/>
                <w:sz w:val="24"/>
                <w:szCs w:val="24"/>
              </w:rPr>
              <w:t>)</w:t>
            </w:r>
            <w:r w:rsidR="002420A1">
              <w:rPr>
                <w:bCs/>
                <w:sz w:val="24"/>
                <w:szCs w:val="24"/>
              </w:rPr>
              <w:t>教学设施</w:t>
            </w:r>
            <w:r w:rsidR="002420A1">
              <w:rPr>
                <w:sz w:val="24"/>
                <w:szCs w:val="24"/>
              </w:rPr>
              <w:tab/>
            </w:r>
            <w:r>
              <w:rPr>
                <w:sz w:val="24"/>
                <w:szCs w:val="24"/>
              </w:rPr>
              <w:fldChar w:fldCharType="begin"/>
            </w:r>
            <w:r w:rsidR="002420A1">
              <w:rPr>
                <w:sz w:val="24"/>
                <w:szCs w:val="24"/>
              </w:rPr>
              <w:instrText xml:space="preserve"> PAGEREF _Toc4984 </w:instrText>
            </w:r>
            <w:r>
              <w:rPr>
                <w:sz w:val="24"/>
                <w:szCs w:val="24"/>
              </w:rPr>
              <w:fldChar w:fldCharType="separate"/>
            </w:r>
            <w:r w:rsidR="002420A1">
              <w:rPr>
                <w:sz w:val="24"/>
                <w:szCs w:val="24"/>
              </w:rPr>
              <w:t>51</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5824" w:history="1">
            <w:r w:rsidR="002420A1">
              <w:rPr>
                <w:rFonts w:hint="eastAsia"/>
                <w:bCs/>
                <w:sz w:val="24"/>
                <w:szCs w:val="24"/>
              </w:rPr>
              <w:t>1.</w:t>
            </w:r>
            <w:r w:rsidR="002420A1">
              <w:rPr>
                <w:bCs/>
                <w:sz w:val="24"/>
                <w:szCs w:val="24"/>
              </w:rPr>
              <w:t>专业教室基本条件</w:t>
            </w:r>
            <w:r w:rsidR="002420A1">
              <w:rPr>
                <w:sz w:val="24"/>
                <w:szCs w:val="24"/>
              </w:rPr>
              <w:tab/>
            </w:r>
            <w:r>
              <w:rPr>
                <w:sz w:val="24"/>
                <w:szCs w:val="24"/>
              </w:rPr>
              <w:fldChar w:fldCharType="begin"/>
            </w:r>
            <w:r w:rsidR="002420A1">
              <w:rPr>
                <w:sz w:val="24"/>
                <w:szCs w:val="24"/>
              </w:rPr>
              <w:instrText xml:space="preserve"> PAGEREF _Toc15824 </w:instrText>
            </w:r>
            <w:r>
              <w:rPr>
                <w:sz w:val="24"/>
                <w:szCs w:val="24"/>
              </w:rPr>
              <w:fldChar w:fldCharType="separate"/>
            </w:r>
            <w:r w:rsidR="002420A1">
              <w:rPr>
                <w:sz w:val="24"/>
                <w:szCs w:val="24"/>
              </w:rPr>
              <w:t>52</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0319" w:history="1">
            <w:r w:rsidR="002420A1">
              <w:rPr>
                <w:rFonts w:hint="eastAsia"/>
                <w:bCs/>
                <w:sz w:val="24"/>
                <w:szCs w:val="24"/>
              </w:rPr>
              <w:t>2.</w:t>
            </w:r>
            <w:r w:rsidR="002420A1">
              <w:rPr>
                <w:bCs/>
                <w:sz w:val="24"/>
                <w:szCs w:val="24"/>
              </w:rPr>
              <w:t>校内实训基本要求</w:t>
            </w:r>
            <w:r w:rsidR="002420A1">
              <w:rPr>
                <w:sz w:val="24"/>
                <w:szCs w:val="24"/>
              </w:rPr>
              <w:tab/>
            </w:r>
            <w:r>
              <w:rPr>
                <w:sz w:val="24"/>
                <w:szCs w:val="24"/>
              </w:rPr>
              <w:fldChar w:fldCharType="begin"/>
            </w:r>
            <w:r w:rsidR="002420A1">
              <w:rPr>
                <w:sz w:val="24"/>
                <w:szCs w:val="24"/>
              </w:rPr>
              <w:instrText xml:space="preserve"> PAGEREF _Toc10319 </w:instrText>
            </w:r>
            <w:r>
              <w:rPr>
                <w:sz w:val="24"/>
                <w:szCs w:val="24"/>
              </w:rPr>
              <w:fldChar w:fldCharType="separate"/>
            </w:r>
            <w:r w:rsidR="002420A1">
              <w:rPr>
                <w:sz w:val="24"/>
                <w:szCs w:val="24"/>
              </w:rPr>
              <w:t>52</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6859" w:history="1">
            <w:r w:rsidR="002420A1">
              <w:rPr>
                <w:rFonts w:eastAsia="仿宋" w:hint="eastAsia"/>
                <w:bCs/>
                <w:sz w:val="24"/>
                <w:szCs w:val="24"/>
              </w:rPr>
              <w:t>3.</w:t>
            </w:r>
            <w:r w:rsidR="002420A1">
              <w:rPr>
                <w:bCs/>
                <w:sz w:val="24"/>
                <w:szCs w:val="24"/>
              </w:rPr>
              <w:t>校外实训基地基本要求</w:t>
            </w:r>
            <w:r w:rsidR="002420A1">
              <w:rPr>
                <w:sz w:val="24"/>
                <w:szCs w:val="24"/>
              </w:rPr>
              <w:tab/>
            </w:r>
            <w:r>
              <w:rPr>
                <w:sz w:val="24"/>
                <w:szCs w:val="24"/>
              </w:rPr>
              <w:fldChar w:fldCharType="begin"/>
            </w:r>
            <w:r w:rsidR="002420A1">
              <w:rPr>
                <w:sz w:val="24"/>
                <w:szCs w:val="24"/>
              </w:rPr>
              <w:instrText xml:space="preserve"> PAGEREF _Toc26859 </w:instrText>
            </w:r>
            <w:r>
              <w:rPr>
                <w:sz w:val="24"/>
                <w:szCs w:val="24"/>
              </w:rPr>
              <w:fldChar w:fldCharType="separate"/>
            </w:r>
            <w:r w:rsidR="002420A1">
              <w:rPr>
                <w:sz w:val="24"/>
                <w:szCs w:val="24"/>
              </w:rPr>
              <w:t>53</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2475" w:history="1">
            <w:r w:rsidR="002420A1">
              <w:rPr>
                <w:rFonts w:hint="eastAsia"/>
                <w:bCs/>
                <w:sz w:val="24"/>
                <w:szCs w:val="24"/>
              </w:rPr>
              <w:t>4.</w:t>
            </w:r>
            <w:r w:rsidR="002420A1">
              <w:rPr>
                <w:bCs/>
                <w:sz w:val="24"/>
                <w:szCs w:val="24"/>
              </w:rPr>
              <w:t>校外实习基地基本要求</w:t>
            </w:r>
            <w:r w:rsidR="002420A1">
              <w:rPr>
                <w:sz w:val="24"/>
                <w:szCs w:val="24"/>
              </w:rPr>
              <w:tab/>
            </w:r>
            <w:r>
              <w:rPr>
                <w:sz w:val="24"/>
                <w:szCs w:val="24"/>
              </w:rPr>
              <w:fldChar w:fldCharType="begin"/>
            </w:r>
            <w:r w:rsidR="002420A1">
              <w:rPr>
                <w:sz w:val="24"/>
                <w:szCs w:val="24"/>
              </w:rPr>
              <w:instrText xml:space="preserve"> PAGEREF _Toc12475 </w:instrText>
            </w:r>
            <w:r>
              <w:rPr>
                <w:sz w:val="24"/>
                <w:szCs w:val="24"/>
              </w:rPr>
              <w:fldChar w:fldCharType="separate"/>
            </w:r>
            <w:r w:rsidR="002420A1">
              <w:rPr>
                <w:sz w:val="24"/>
                <w:szCs w:val="24"/>
              </w:rPr>
              <w:t>53</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4210" w:history="1">
            <w:r w:rsidR="002420A1">
              <w:rPr>
                <w:rFonts w:hint="eastAsia"/>
                <w:bCs/>
                <w:sz w:val="24"/>
                <w:szCs w:val="24"/>
              </w:rPr>
              <w:t>5.</w:t>
            </w:r>
            <w:r w:rsidR="002420A1">
              <w:rPr>
                <w:bCs/>
                <w:sz w:val="24"/>
                <w:szCs w:val="24"/>
              </w:rPr>
              <w:t>支持信息化教学方面的基本要求</w:t>
            </w:r>
            <w:r w:rsidR="002420A1">
              <w:rPr>
                <w:bCs/>
                <w:sz w:val="24"/>
                <w:szCs w:val="24"/>
              </w:rPr>
              <w:t>     </w:t>
            </w:r>
            <w:r w:rsidR="002420A1">
              <w:rPr>
                <w:sz w:val="24"/>
                <w:szCs w:val="24"/>
              </w:rPr>
              <w:tab/>
            </w:r>
            <w:r>
              <w:rPr>
                <w:sz w:val="24"/>
                <w:szCs w:val="24"/>
              </w:rPr>
              <w:fldChar w:fldCharType="begin"/>
            </w:r>
            <w:r w:rsidR="002420A1">
              <w:rPr>
                <w:sz w:val="24"/>
                <w:szCs w:val="24"/>
              </w:rPr>
              <w:instrText xml:space="preserve"> PAGEREF _Toc</w:instrText>
            </w:r>
            <w:r w:rsidR="002420A1">
              <w:rPr>
                <w:sz w:val="24"/>
                <w:szCs w:val="24"/>
              </w:rPr>
              <w:instrText xml:space="preserve">24210 </w:instrText>
            </w:r>
            <w:r>
              <w:rPr>
                <w:sz w:val="24"/>
                <w:szCs w:val="24"/>
              </w:rPr>
              <w:fldChar w:fldCharType="separate"/>
            </w:r>
            <w:r w:rsidR="002420A1">
              <w:rPr>
                <w:sz w:val="24"/>
                <w:szCs w:val="24"/>
              </w:rPr>
              <w:t>54</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7845" w:history="1">
            <w:r w:rsidR="002420A1">
              <w:rPr>
                <w:rFonts w:eastAsia="Times New Roman"/>
                <w:bCs/>
                <w:sz w:val="24"/>
                <w:szCs w:val="24"/>
              </w:rPr>
              <w:t>(</w:t>
            </w:r>
            <w:r w:rsidR="002420A1">
              <w:rPr>
                <w:rFonts w:hint="eastAsia"/>
                <w:bCs/>
                <w:sz w:val="24"/>
                <w:szCs w:val="24"/>
              </w:rPr>
              <w:t>三</w:t>
            </w:r>
            <w:r w:rsidR="002420A1">
              <w:rPr>
                <w:rFonts w:eastAsia="Times New Roman"/>
                <w:bCs/>
                <w:sz w:val="24"/>
                <w:szCs w:val="24"/>
              </w:rPr>
              <w:t xml:space="preserve">) </w:t>
            </w:r>
            <w:r w:rsidR="002420A1">
              <w:rPr>
                <w:bCs/>
                <w:sz w:val="24"/>
                <w:szCs w:val="24"/>
              </w:rPr>
              <w:t>教学资源</w:t>
            </w:r>
            <w:r w:rsidR="002420A1">
              <w:rPr>
                <w:sz w:val="24"/>
                <w:szCs w:val="24"/>
              </w:rPr>
              <w:tab/>
            </w:r>
            <w:r>
              <w:rPr>
                <w:sz w:val="24"/>
                <w:szCs w:val="24"/>
              </w:rPr>
              <w:fldChar w:fldCharType="begin"/>
            </w:r>
            <w:r w:rsidR="002420A1">
              <w:rPr>
                <w:sz w:val="24"/>
                <w:szCs w:val="24"/>
              </w:rPr>
              <w:instrText xml:space="preserve"> PAGEREF _Toc7845 </w:instrText>
            </w:r>
            <w:r>
              <w:rPr>
                <w:sz w:val="24"/>
                <w:szCs w:val="24"/>
              </w:rPr>
              <w:fldChar w:fldCharType="separate"/>
            </w:r>
            <w:r w:rsidR="002420A1">
              <w:rPr>
                <w:sz w:val="24"/>
                <w:szCs w:val="24"/>
              </w:rPr>
              <w:t>54</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13649" w:history="1">
            <w:r w:rsidR="002420A1">
              <w:rPr>
                <w:rFonts w:hint="eastAsia"/>
                <w:bCs/>
                <w:sz w:val="24"/>
                <w:szCs w:val="24"/>
              </w:rPr>
              <w:t>1.</w:t>
            </w:r>
            <w:r w:rsidR="002420A1">
              <w:rPr>
                <w:bCs/>
                <w:sz w:val="24"/>
                <w:szCs w:val="24"/>
              </w:rPr>
              <w:t>教材选用基本要求</w:t>
            </w:r>
            <w:r w:rsidR="002420A1">
              <w:rPr>
                <w:sz w:val="24"/>
                <w:szCs w:val="24"/>
              </w:rPr>
              <w:tab/>
            </w:r>
            <w:r>
              <w:rPr>
                <w:sz w:val="24"/>
                <w:szCs w:val="24"/>
              </w:rPr>
              <w:fldChar w:fldCharType="begin"/>
            </w:r>
            <w:r w:rsidR="002420A1">
              <w:rPr>
                <w:sz w:val="24"/>
                <w:szCs w:val="24"/>
              </w:rPr>
              <w:instrText xml:space="preserve"> PAGEREF _Toc13649 </w:instrText>
            </w:r>
            <w:r>
              <w:rPr>
                <w:sz w:val="24"/>
                <w:szCs w:val="24"/>
              </w:rPr>
              <w:fldChar w:fldCharType="separate"/>
            </w:r>
            <w:r w:rsidR="002420A1">
              <w:rPr>
                <w:sz w:val="24"/>
                <w:szCs w:val="24"/>
              </w:rPr>
              <w:t>54</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4498" w:history="1">
            <w:r w:rsidR="002420A1">
              <w:rPr>
                <w:rFonts w:hint="eastAsia"/>
                <w:bCs/>
                <w:sz w:val="24"/>
                <w:szCs w:val="24"/>
              </w:rPr>
              <w:t>2.</w:t>
            </w:r>
            <w:r w:rsidR="002420A1">
              <w:rPr>
                <w:bCs/>
                <w:sz w:val="24"/>
                <w:szCs w:val="24"/>
              </w:rPr>
              <w:t>图书文献配备基本要求</w:t>
            </w:r>
            <w:r w:rsidR="002420A1">
              <w:rPr>
                <w:sz w:val="24"/>
                <w:szCs w:val="24"/>
              </w:rPr>
              <w:tab/>
            </w:r>
            <w:r>
              <w:rPr>
                <w:sz w:val="24"/>
                <w:szCs w:val="24"/>
              </w:rPr>
              <w:fldChar w:fldCharType="begin"/>
            </w:r>
            <w:r w:rsidR="002420A1">
              <w:rPr>
                <w:sz w:val="24"/>
                <w:szCs w:val="24"/>
              </w:rPr>
              <w:instrText xml:space="preserve"> PAGEREF _Toc4498 </w:instrText>
            </w:r>
            <w:r>
              <w:rPr>
                <w:sz w:val="24"/>
                <w:szCs w:val="24"/>
              </w:rPr>
              <w:fldChar w:fldCharType="separate"/>
            </w:r>
            <w:r w:rsidR="002420A1">
              <w:rPr>
                <w:sz w:val="24"/>
                <w:szCs w:val="24"/>
              </w:rPr>
              <w:t>54</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7959" w:history="1">
            <w:r w:rsidR="002420A1">
              <w:rPr>
                <w:rFonts w:hint="eastAsia"/>
                <w:bCs/>
                <w:sz w:val="24"/>
                <w:szCs w:val="24"/>
              </w:rPr>
              <w:t>3.</w:t>
            </w:r>
            <w:r w:rsidR="002420A1">
              <w:rPr>
                <w:bCs/>
                <w:sz w:val="24"/>
                <w:szCs w:val="24"/>
              </w:rPr>
              <w:t>数字教学资源配置基本要求</w:t>
            </w:r>
            <w:r w:rsidR="002420A1">
              <w:rPr>
                <w:bCs/>
                <w:sz w:val="24"/>
                <w:szCs w:val="24"/>
              </w:rPr>
              <w:t>      </w:t>
            </w:r>
            <w:r w:rsidR="002420A1">
              <w:rPr>
                <w:sz w:val="24"/>
                <w:szCs w:val="24"/>
              </w:rPr>
              <w:tab/>
            </w:r>
            <w:r>
              <w:rPr>
                <w:sz w:val="24"/>
                <w:szCs w:val="24"/>
              </w:rPr>
              <w:fldChar w:fldCharType="begin"/>
            </w:r>
            <w:r w:rsidR="002420A1">
              <w:rPr>
                <w:sz w:val="24"/>
                <w:szCs w:val="24"/>
              </w:rPr>
              <w:instrText xml:space="preserve"> PAGERE</w:instrText>
            </w:r>
            <w:r w:rsidR="002420A1">
              <w:rPr>
                <w:sz w:val="24"/>
                <w:szCs w:val="24"/>
              </w:rPr>
              <w:instrText xml:space="preserve">F _Toc27959 </w:instrText>
            </w:r>
            <w:r>
              <w:rPr>
                <w:sz w:val="24"/>
                <w:szCs w:val="24"/>
              </w:rPr>
              <w:fldChar w:fldCharType="separate"/>
            </w:r>
            <w:r w:rsidR="002420A1">
              <w:rPr>
                <w:sz w:val="24"/>
                <w:szCs w:val="24"/>
              </w:rPr>
              <w:t>54</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21885" w:history="1">
            <w:r w:rsidR="002420A1">
              <w:rPr>
                <w:rFonts w:hint="eastAsia"/>
                <w:bCs/>
                <w:sz w:val="24"/>
                <w:szCs w:val="24"/>
              </w:rPr>
              <w:t>(</w:t>
            </w:r>
            <w:r w:rsidR="002420A1">
              <w:rPr>
                <w:rFonts w:hint="eastAsia"/>
                <w:bCs/>
                <w:sz w:val="24"/>
                <w:szCs w:val="24"/>
              </w:rPr>
              <w:t>四</w:t>
            </w:r>
            <w:r w:rsidR="002420A1">
              <w:rPr>
                <w:rFonts w:hint="eastAsia"/>
                <w:bCs/>
                <w:sz w:val="24"/>
                <w:szCs w:val="24"/>
              </w:rPr>
              <w:t>)</w:t>
            </w:r>
            <w:r w:rsidR="002420A1">
              <w:rPr>
                <w:bCs/>
                <w:sz w:val="24"/>
                <w:szCs w:val="24"/>
              </w:rPr>
              <w:t>教学方法</w:t>
            </w:r>
            <w:r w:rsidR="002420A1">
              <w:rPr>
                <w:sz w:val="24"/>
                <w:szCs w:val="24"/>
              </w:rPr>
              <w:tab/>
            </w:r>
            <w:r>
              <w:rPr>
                <w:sz w:val="24"/>
                <w:szCs w:val="24"/>
              </w:rPr>
              <w:fldChar w:fldCharType="begin"/>
            </w:r>
            <w:r w:rsidR="002420A1">
              <w:rPr>
                <w:sz w:val="24"/>
                <w:szCs w:val="24"/>
              </w:rPr>
              <w:instrText xml:space="preserve"> PAGEREF _Toc21885 </w:instrText>
            </w:r>
            <w:r>
              <w:rPr>
                <w:sz w:val="24"/>
                <w:szCs w:val="24"/>
              </w:rPr>
              <w:fldChar w:fldCharType="separate"/>
            </w:r>
            <w:r w:rsidR="002420A1">
              <w:rPr>
                <w:sz w:val="24"/>
                <w:szCs w:val="24"/>
              </w:rPr>
              <w:t>56</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1463" w:history="1">
            <w:r w:rsidR="002420A1">
              <w:rPr>
                <w:rFonts w:hint="eastAsia"/>
                <w:bCs/>
                <w:sz w:val="24"/>
                <w:szCs w:val="24"/>
              </w:rPr>
              <w:t>(</w:t>
            </w:r>
            <w:r w:rsidR="002420A1">
              <w:rPr>
                <w:rFonts w:hint="eastAsia"/>
                <w:bCs/>
                <w:sz w:val="24"/>
                <w:szCs w:val="24"/>
              </w:rPr>
              <w:t>五</w:t>
            </w:r>
            <w:r w:rsidR="002420A1">
              <w:rPr>
                <w:rFonts w:hint="eastAsia"/>
                <w:bCs/>
                <w:sz w:val="24"/>
                <w:szCs w:val="24"/>
              </w:rPr>
              <w:t>)</w:t>
            </w:r>
            <w:r w:rsidR="002420A1">
              <w:rPr>
                <w:bCs/>
                <w:sz w:val="24"/>
                <w:szCs w:val="24"/>
              </w:rPr>
              <w:t>教学评价</w:t>
            </w:r>
            <w:r w:rsidR="002420A1">
              <w:rPr>
                <w:sz w:val="24"/>
                <w:szCs w:val="24"/>
              </w:rPr>
              <w:tab/>
            </w:r>
            <w:r>
              <w:rPr>
                <w:sz w:val="24"/>
                <w:szCs w:val="24"/>
              </w:rPr>
              <w:fldChar w:fldCharType="begin"/>
            </w:r>
            <w:r w:rsidR="002420A1">
              <w:rPr>
                <w:sz w:val="24"/>
                <w:szCs w:val="24"/>
              </w:rPr>
              <w:instrText xml:space="preserve"> PAGEREF _Toc1463 </w:instrText>
            </w:r>
            <w:r>
              <w:rPr>
                <w:sz w:val="24"/>
                <w:szCs w:val="24"/>
              </w:rPr>
              <w:fldChar w:fldCharType="separate"/>
            </w:r>
            <w:r w:rsidR="002420A1">
              <w:rPr>
                <w:sz w:val="24"/>
                <w:szCs w:val="24"/>
              </w:rPr>
              <w:t>56</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27097" w:history="1">
            <w:r w:rsidR="002420A1">
              <w:rPr>
                <w:rFonts w:hint="eastAsia"/>
                <w:bCs/>
                <w:sz w:val="24"/>
                <w:szCs w:val="24"/>
              </w:rPr>
              <w:t>1.</w:t>
            </w:r>
            <w:r w:rsidR="002420A1">
              <w:rPr>
                <w:bCs/>
                <w:sz w:val="24"/>
                <w:szCs w:val="24"/>
              </w:rPr>
              <w:t>对教师教学评价</w:t>
            </w:r>
            <w:r w:rsidR="002420A1">
              <w:rPr>
                <w:sz w:val="24"/>
                <w:szCs w:val="24"/>
              </w:rPr>
              <w:tab/>
            </w:r>
            <w:r>
              <w:rPr>
                <w:sz w:val="24"/>
                <w:szCs w:val="24"/>
              </w:rPr>
              <w:fldChar w:fldCharType="begin"/>
            </w:r>
            <w:r w:rsidR="002420A1">
              <w:rPr>
                <w:sz w:val="24"/>
                <w:szCs w:val="24"/>
              </w:rPr>
              <w:instrText xml:space="preserve"> PAGEREF _Toc27097 </w:instrText>
            </w:r>
            <w:r>
              <w:rPr>
                <w:sz w:val="24"/>
                <w:szCs w:val="24"/>
              </w:rPr>
              <w:fldChar w:fldCharType="separate"/>
            </w:r>
            <w:r w:rsidR="002420A1">
              <w:rPr>
                <w:sz w:val="24"/>
                <w:szCs w:val="24"/>
              </w:rPr>
              <w:t>56</w:t>
            </w:r>
            <w:r>
              <w:rPr>
                <w:sz w:val="24"/>
                <w:szCs w:val="24"/>
              </w:rPr>
              <w:fldChar w:fldCharType="end"/>
            </w:r>
          </w:hyperlink>
        </w:p>
        <w:p w:rsidR="005C2178" w:rsidRDefault="005C2178">
          <w:pPr>
            <w:pStyle w:val="WPSOffice3"/>
            <w:tabs>
              <w:tab w:val="right" w:leader="dot" w:pos="8312"/>
            </w:tabs>
            <w:spacing w:line="360" w:lineRule="auto"/>
            <w:ind w:left="840"/>
            <w:rPr>
              <w:sz w:val="24"/>
              <w:szCs w:val="24"/>
            </w:rPr>
          </w:pPr>
          <w:hyperlink w:anchor="_Toc3896" w:history="1">
            <w:r w:rsidR="002420A1">
              <w:rPr>
                <w:rFonts w:hint="eastAsia"/>
                <w:bCs/>
                <w:sz w:val="24"/>
                <w:szCs w:val="24"/>
              </w:rPr>
              <w:t>2.</w:t>
            </w:r>
            <w:r w:rsidR="002420A1">
              <w:rPr>
                <w:bCs/>
                <w:sz w:val="24"/>
                <w:szCs w:val="24"/>
              </w:rPr>
              <w:t>对学生学习、学业考核评价</w:t>
            </w:r>
            <w:r w:rsidR="002420A1">
              <w:rPr>
                <w:sz w:val="24"/>
                <w:szCs w:val="24"/>
              </w:rPr>
              <w:tab/>
            </w:r>
            <w:r>
              <w:rPr>
                <w:sz w:val="24"/>
                <w:szCs w:val="24"/>
              </w:rPr>
              <w:fldChar w:fldCharType="begin"/>
            </w:r>
            <w:r w:rsidR="002420A1">
              <w:rPr>
                <w:sz w:val="24"/>
                <w:szCs w:val="24"/>
              </w:rPr>
              <w:instrText xml:space="preserve"> PAGEREF _Toc</w:instrText>
            </w:r>
            <w:r w:rsidR="002420A1">
              <w:rPr>
                <w:sz w:val="24"/>
                <w:szCs w:val="24"/>
              </w:rPr>
              <w:instrText xml:space="preserve">3896 </w:instrText>
            </w:r>
            <w:r>
              <w:rPr>
                <w:sz w:val="24"/>
                <w:szCs w:val="24"/>
              </w:rPr>
              <w:fldChar w:fldCharType="separate"/>
            </w:r>
            <w:r w:rsidR="002420A1">
              <w:rPr>
                <w:sz w:val="24"/>
                <w:szCs w:val="24"/>
              </w:rPr>
              <w:t>56</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22844" w:history="1">
            <w:r w:rsidR="002420A1">
              <w:rPr>
                <w:rFonts w:hint="eastAsia"/>
                <w:bCs/>
                <w:sz w:val="24"/>
                <w:szCs w:val="24"/>
              </w:rPr>
              <w:t>(</w:t>
            </w:r>
            <w:r w:rsidR="002420A1">
              <w:rPr>
                <w:rFonts w:hint="eastAsia"/>
                <w:bCs/>
                <w:sz w:val="24"/>
                <w:szCs w:val="24"/>
              </w:rPr>
              <w:t>六</w:t>
            </w:r>
            <w:r w:rsidR="002420A1">
              <w:rPr>
                <w:rFonts w:hint="eastAsia"/>
                <w:bCs/>
                <w:sz w:val="24"/>
                <w:szCs w:val="24"/>
              </w:rPr>
              <w:t>)</w:t>
            </w:r>
            <w:r w:rsidR="002420A1">
              <w:rPr>
                <w:bCs/>
                <w:sz w:val="24"/>
                <w:szCs w:val="24"/>
              </w:rPr>
              <w:t>质量管理</w:t>
            </w:r>
            <w:r w:rsidR="002420A1">
              <w:rPr>
                <w:sz w:val="24"/>
                <w:szCs w:val="24"/>
              </w:rPr>
              <w:tab/>
            </w:r>
            <w:r>
              <w:rPr>
                <w:sz w:val="24"/>
                <w:szCs w:val="24"/>
              </w:rPr>
              <w:fldChar w:fldCharType="begin"/>
            </w:r>
            <w:r w:rsidR="002420A1">
              <w:rPr>
                <w:sz w:val="24"/>
                <w:szCs w:val="24"/>
              </w:rPr>
              <w:instrText xml:space="preserve"> PAGEREF _Toc22844 </w:instrText>
            </w:r>
            <w:r>
              <w:rPr>
                <w:sz w:val="24"/>
                <w:szCs w:val="24"/>
              </w:rPr>
              <w:fldChar w:fldCharType="separate"/>
            </w:r>
            <w:r w:rsidR="002420A1">
              <w:rPr>
                <w:sz w:val="24"/>
                <w:szCs w:val="24"/>
              </w:rPr>
              <w:t>57</w:t>
            </w:r>
            <w:r>
              <w:rPr>
                <w:sz w:val="24"/>
                <w:szCs w:val="24"/>
              </w:rPr>
              <w:fldChar w:fldCharType="end"/>
            </w:r>
          </w:hyperlink>
        </w:p>
        <w:p w:rsidR="005C2178" w:rsidRDefault="005C2178">
          <w:pPr>
            <w:pStyle w:val="WPSOffice1"/>
            <w:tabs>
              <w:tab w:val="right" w:leader="dot" w:pos="8312"/>
            </w:tabs>
            <w:spacing w:line="360" w:lineRule="auto"/>
            <w:rPr>
              <w:sz w:val="24"/>
              <w:szCs w:val="24"/>
            </w:rPr>
          </w:pPr>
          <w:hyperlink w:anchor="_Toc32381" w:history="1">
            <w:r w:rsidR="002420A1">
              <w:rPr>
                <w:bCs/>
                <w:sz w:val="24"/>
                <w:szCs w:val="24"/>
              </w:rPr>
              <w:t>九、毕业要求</w:t>
            </w:r>
            <w:r w:rsidR="002420A1">
              <w:rPr>
                <w:sz w:val="24"/>
                <w:szCs w:val="24"/>
              </w:rPr>
              <w:tab/>
            </w:r>
            <w:r>
              <w:rPr>
                <w:sz w:val="24"/>
                <w:szCs w:val="24"/>
              </w:rPr>
              <w:fldChar w:fldCharType="begin"/>
            </w:r>
            <w:r w:rsidR="002420A1">
              <w:rPr>
                <w:sz w:val="24"/>
                <w:szCs w:val="24"/>
              </w:rPr>
              <w:instrText xml:space="preserve"> PAGEREF _Toc32381 </w:instrText>
            </w:r>
            <w:r>
              <w:rPr>
                <w:sz w:val="24"/>
                <w:szCs w:val="24"/>
              </w:rPr>
              <w:fldChar w:fldCharType="separate"/>
            </w:r>
            <w:r w:rsidR="002420A1">
              <w:rPr>
                <w:sz w:val="24"/>
                <w:szCs w:val="24"/>
              </w:rPr>
              <w:t>57</w:t>
            </w:r>
            <w:r>
              <w:rPr>
                <w:sz w:val="24"/>
                <w:szCs w:val="24"/>
              </w:rPr>
              <w:fldChar w:fldCharType="end"/>
            </w:r>
          </w:hyperlink>
        </w:p>
        <w:p w:rsidR="005C2178" w:rsidRDefault="005C2178">
          <w:pPr>
            <w:pStyle w:val="WPSOffice2"/>
            <w:tabs>
              <w:tab w:val="right" w:leader="dot" w:pos="8312"/>
            </w:tabs>
            <w:spacing w:line="360" w:lineRule="auto"/>
            <w:ind w:left="420"/>
          </w:pPr>
          <w:hyperlink w:anchor="_Toc30744" w:history="1">
            <w:r w:rsidR="002420A1">
              <w:rPr>
                <w:rFonts w:eastAsia="Times New Roman"/>
                <w:bCs/>
                <w:sz w:val="24"/>
                <w:szCs w:val="24"/>
              </w:rPr>
              <w:t>(</w:t>
            </w:r>
            <w:r w:rsidR="002420A1">
              <w:rPr>
                <w:rFonts w:hint="eastAsia"/>
                <w:bCs/>
                <w:sz w:val="24"/>
                <w:szCs w:val="24"/>
              </w:rPr>
              <w:t>一</w:t>
            </w:r>
            <w:r w:rsidR="002420A1">
              <w:rPr>
                <w:rFonts w:eastAsia="Times New Roman"/>
                <w:bCs/>
                <w:sz w:val="24"/>
                <w:szCs w:val="24"/>
              </w:rPr>
              <w:t xml:space="preserve">) </w:t>
            </w:r>
            <w:r w:rsidR="002420A1">
              <w:rPr>
                <w:rFonts w:hint="eastAsia"/>
                <w:bCs/>
                <w:sz w:val="24"/>
                <w:szCs w:val="24"/>
              </w:rPr>
              <w:t>毕业学分</w:t>
            </w:r>
            <w:r w:rsidR="002420A1">
              <w:rPr>
                <w:bCs/>
                <w:sz w:val="24"/>
                <w:szCs w:val="24"/>
              </w:rPr>
              <w:t>要求</w:t>
            </w:r>
            <w:r w:rsidR="002420A1">
              <w:rPr>
                <w:sz w:val="24"/>
                <w:szCs w:val="24"/>
              </w:rPr>
              <w:tab/>
            </w:r>
            <w:r>
              <w:rPr>
                <w:sz w:val="24"/>
                <w:szCs w:val="24"/>
              </w:rPr>
              <w:fldChar w:fldCharType="begin"/>
            </w:r>
            <w:r w:rsidR="002420A1">
              <w:rPr>
                <w:sz w:val="24"/>
                <w:szCs w:val="24"/>
              </w:rPr>
              <w:instrText xml:space="preserve"> PAGEREF _Toc30744 </w:instrText>
            </w:r>
            <w:r>
              <w:rPr>
                <w:sz w:val="24"/>
                <w:szCs w:val="24"/>
              </w:rPr>
              <w:fldChar w:fldCharType="separate"/>
            </w:r>
            <w:r w:rsidR="002420A1">
              <w:rPr>
                <w:sz w:val="24"/>
                <w:szCs w:val="24"/>
              </w:rPr>
              <w:t>57</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30744" w:history="1">
            <w:r w:rsidR="002420A1">
              <w:rPr>
                <w:rFonts w:eastAsia="Times New Roman"/>
                <w:bCs/>
                <w:sz w:val="24"/>
                <w:szCs w:val="24"/>
              </w:rPr>
              <w:t>(</w:t>
            </w:r>
            <w:r w:rsidR="002420A1">
              <w:rPr>
                <w:rFonts w:hint="eastAsia"/>
                <w:bCs/>
                <w:sz w:val="24"/>
                <w:szCs w:val="24"/>
              </w:rPr>
              <w:t>二</w:t>
            </w:r>
            <w:r w:rsidR="002420A1">
              <w:rPr>
                <w:rFonts w:eastAsia="Times New Roman"/>
                <w:bCs/>
                <w:sz w:val="24"/>
                <w:szCs w:val="24"/>
              </w:rPr>
              <w:t xml:space="preserve">) </w:t>
            </w:r>
            <w:r w:rsidR="002420A1">
              <w:rPr>
                <w:bCs/>
                <w:sz w:val="24"/>
                <w:szCs w:val="24"/>
              </w:rPr>
              <w:t>相关证书要求</w:t>
            </w:r>
            <w:r w:rsidR="002420A1">
              <w:rPr>
                <w:sz w:val="24"/>
                <w:szCs w:val="24"/>
              </w:rPr>
              <w:tab/>
            </w:r>
            <w:r>
              <w:rPr>
                <w:sz w:val="24"/>
                <w:szCs w:val="24"/>
              </w:rPr>
              <w:fldChar w:fldCharType="begin"/>
            </w:r>
            <w:r w:rsidR="002420A1">
              <w:rPr>
                <w:sz w:val="24"/>
                <w:szCs w:val="24"/>
              </w:rPr>
              <w:instrText xml:space="preserve"> PAGEREF _Toc30744 </w:instrText>
            </w:r>
            <w:r>
              <w:rPr>
                <w:sz w:val="24"/>
                <w:szCs w:val="24"/>
              </w:rPr>
              <w:fldChar w:fldCharType="separate"/>
            </w:r>
            <w:r w:rsidR="002420A1">
              <w:rPr>
                <w:sz w:val="24"/>
                <w:szCs w:val="24"/>
              </w:rPr>
              <w:t>57</w:t>
            </w:r>
            <w:r>
              <w:rPr>
                <w:sz w:val="24"/>
                <w:szCs w:val="24"/>
              </w:rPr>
              <w:fldChar w:fldCharType="end"/>
            </w:r>
          </w:hyperlink>
        </w:p>
        <w:p w:rsidR="005C2178" w:rsidRDefault="005C2178">
          <w:pPr>
            <w:pStyle w:val="WPSOffice2"/>
            <w:tabs>
              <w:tab w:val="right" w:leader="dot" w:pos="8312"/>
            </w:tabs>
            <w:spacing w:line="360" w:lineRule="auto"/>
            <w:ind w:left="420"/>
            <w:rPr>
              <w:sz w:val="24"/>
              <w:szCs w:val="24"/>
            </w:rPr>
          </w:pPr>
          <w:hyperlink w:anchor="_Toc3361" w:history="1">
            <w:r w:rsidR="002420A1">
              <w:rPr>
                <w:rFonts w:eastAsia="Times New Roman"/>
                <w:bCs/>
                <w:sz w:val="24"/>
                <w:szCs w:val="24"/>
              </w:rPr>
              <w:t>(</w:t>
            </w:r>
            <w:r w:rsidR="002420A1">
              <w:rPr>
                <w:rFonts w:hint="eastAsia"/>
                <w:bCs/>
                <w:sz w:val="24"/>
                <w:szCs w:val="24"/>
              </w:rPr>
              <w:t>三</w:t>
            </w:r>
            <w:r w:rsidR="002420A1">
              <w:rPr>
                <w:rFonts w:eastAsia="Times New Roman"/>
                <w:bCs/>
                <w:sz w:val="24"/>
                <w:szCs w:val="24"/>
              </w:rPr>
              <w:t xml:space="preserve">) </w:t>
            </w:r>
            <w:r w:rsidR="002420A1">
              <w:rPr>
                <w:rFonts w:hint="eastAsia"/>
                <w:bCs/>
                <w:sz w:val="24"/>
                <w:szCs w:val="24"/>
              </w:rPr>
              <w:t>继续深造建议</w:t>
            </w:r>
            <w:r w:rsidR="002420A1">
              <w:rPr>
                <w:sz w:val="24"/>
                <w:szCs w:val="24"/>
              </w:rPr>
              <w:tab/>
            </w:r>
            <w:r>
              <w:rPr>
                <w:sz w:val="24"/>
                <w:szCs w:val="24"/>
              </w:rPr>
              <w:fldChar w:fldCharType="begin"/>
            </w:r>
            <w:r w:rsidR="002420A1">
              <w:rPr>
                <w:sz w:val="24"/>
                <w:szCs w:val="24"/>
              </w:rPr>
              <w:instrText xml:space="preserve"> PAGEREF _Toc3361 </w:instrText>
            </w:r>
            <w:r>
              <w:rPr>
                <w:sz w:val="24"/>
                <w:szCs w:val="24"/>
              </w:rPr>
              <w:fldChar w:fldCharType="separate"/>
            </w:r>
            <w:r w:rsidR="002420A1">
              <w:rPr>
                <w:sz w:val="24"/>
                <w:szCs w:val="24"/>
              </w:rPr>
              <w:t>58</w:t>
            </w:r>
            <w:r>
              <w:rPr>
                <w:sz w:val="24"/>
                <w:szCs w:val="24"/>
              </w:rPr>
              <w:fldChar w:fldCharType="end"/>
            </w:r>
          </w:hyperlink>
        </w:p>
        <w:p w:rsidR="005C2178" w:rsidRDefault="005C2178">
          <w:pPr>
            <w:pStyle w:val="WPSOffice2"/>
            <w:tabs>
              <w:tab w:val="right" w:leader="dot" w:pos="8312"/>
            </w:tabs>
            <w:spacing w:line="360" w:lineRule="auto"/>
            <w:ind w:leftChars="0" w:left="0"/>
            <w:rPr>
              <w:sz w:val="24"/>
              <w:szCs w:val="24"/>
            </w:rPr>
          </w:pPr>
          <w:hyperlink w:anchor="_Toc32381" w:history="1">
            <w:r w:rsidR="002420A1">
              <w:rPr>
                <w:rFonts w:hint="eastAsia"/>
                <w:bCs/>
                <w:sz w:val="24"/>
                <w:szCs w:val="24"/>
              </w:rPr>
              <w:t>十</w:t>
            </w:r>
            <w:r w:rsidR="002420A1">
              <w:rPr>
                <w:bCs/>
                <w:sz w:val="24"/>
                <w:szCs w:val="24"/>
              </w:rPr>
              <w:t>、</w:t>
            </w:r>
            <w:r w:rsidR="002420A1">
              <w:rPr>
                <w:rFonts w:hint="eastAsia"/>
                <w:bCs/>
                <w:sz w:val="24"/>
                <w:szCs w:val="24"/>
              </w:rPr>
              <w:t>附录</w:t>
            </w:r>
            <w:r w:rsidR="002420A1">
              <w:rPr>
                <w:sz w:val="24"/>
                <w:szCs w:val="24"/>
              </w:rPr>
              <w:tab/>
            </w:r>
            <w:r>
              <w:rPr>
                <w:sz w:val="24"/>
                <w:szCs w:val="24"/>
              </w:rPr>
              <w:fldChar w:fldCharType="begin"/>
            </w:r>
            <w:r w:rsidR="002420A1">
              <w:rPr>
                <w:sz w:val="24"/>
                <w:szCs w:val="24"/>
              </w:rPr>
              <w:instrText xml:space="preserve"> PAGEREF _Toc32381 </w:instrText>
            </w:r>
            <w:r>
              <w:rPr>
                <w:sz w:val="24"/>
                <w:szCs w:val="24"/>
              </w:rPr>
              <w:fldChar w:fldCharType="separate"/>
            </w:r>
            <w:r w:rsidR="002420A1">
              <w:rPr>
                <w:sz w:val="24"/>
                <w:szCs w:val="24"/>
              </w:rPr>
              <w:t>57</w:t>
            </w:r>
            <w:r>
              <w:rPr>
                <w:sz w:val="24"/>
                <w:szCs w:val="24"/>
              </w:rPr>
              <w:fldChar w:fldCharType="end"/>
            </w:r>
          </w:hyperlink>
        </w:p>
        <w:p w:rsidR="005C2178" w:rsidRDefault="005C2178">
          <w:pPr>
            <w:pStyle w:val="WPSOffice2"/>
            <w:tabs>
              <w:tab w:val="right" w:leader="dot" w:pos="8312"/>
            </w:tabs>
            <w:spacing w:line="360" w:lineRule="auto"/>
            <w:ind w:leftChars="0" w:left="0"/>
            <w:rPr>
              <w:sz w:val="24"/>
              <w:szCs w:val="24"/>
            </w:rPr>
          </w:pPr>
          <w:hyperlink w:anchor="_Toc3361" w:history="1">
            <w:r w:rsidR="002420A1">
              <w:rPr>
                <w:rFonts w:eastAsia="Times New Roman"/>
                <w:bCs/>
                <w:sz w:val="24"/>
                <w:szCs w:val="24"/>
              </w:rPr>
              <w:t>(</w:t>
            </w:r>
            <w:r w:rsidR="002420A1">
              <w:rPr>
                <w:rFonts w:hint="eastAsia"/>
                <w:bCs/>
                <w:sz w:val="24"/>
                <w:szCs w:val="24"/>
              </w:rPr>
              <w:t>一</w:t>
            </w:r>
            <w:r w:rsidR="002420A1">
              <w:rPr>
                <w:rFonts w:eastAsia="Times New Roman"/>
                <w:bCs/>
                <w:sz w:val="24"/>
                <w:szCs w:val="24"/>
              </w:rPr>
              <w:t xml:space="preserve">) </w:t>
            </w:r>
            <w:r w:rsidR="002420A1">
              <w:rPr>
                <w:rFonts w:hint="eastAsia"/>
                <w:bCs/>
                <w:sz w:val="24"/>
                <w:szCs w:val="24"/>
              </w:rPr>
              <w:t>人才培养方案制定调研报告</w:t>
            </w:r>
            <w:r w:rsidR="002420A1">
              <w:rPr>
                <w:sz w:val="24"/>
                <w:szCs w:val="24"/>
              </w:rPr>
              <w:tab/>
            </w:r>
            <w:r>
              <w:rPr>
                <w:sz w:val="24"/>
                <w:szCs w:val="24"/>
              </w:rPr>
              <w:fldChar w:fldCharType="begin"/>
            </w:r>
            <w:r w:rsidR="002420A1">
              <w:rPr>
                <w:sz w:val="24"/>
                <w:szCs w:val="24"/>
              </w:rPr>
              <w:instrText xml:space="preserve"> PAGEREF _Toc3361 </w:instrText>
            </w:r>
            <w:r>
              <w:rPr>
                <w:sz w:val="24"/>
                <w:szCs w:val="24"/>
              </w:rPr>
              <w:fldChar w:fldCharType="separate"/>
            </w:r>
            <w:r w:rsidR="002420A1">
              <w:rPr>
                <w:sz w:val="24"/>
                <w:szCs w:val="24"/>
              </w:rPr>
              <w:t>5</w:t>
            </w:r>
            <w:r>
              <w:rPr>
                <w:sz w:val="24"/>
                <w:szCs w:val="24"/>
              </w:rPr>
              <w:fldChar w:fldCharType="end"/>
            </w:r>
          </w:hyperlink>
          <w:r w:rsidR="002420A1">
            <w:rPr>
              <w:rFonts w:hint="eastAsia"/>
              <w:sz w:val="24"/>
              <w:szCs w:val="24"/>
            </w:rPr>
            <w:t>8</w:t>
          </w:r>
        </w:p>
        <w:p w:rsidR="005C2178" w:rsidRDefault="005C2178">
          <w:pPr>
            <w:rPr>
              <w:sz w:val="24"/>
              <w:szCs w:val="24"/>
            </w:rPr>
          </w:pPr>
          <w:r>
            <w:rPr>
              <w:sz w:val="24"/>
              <w:szCs w:val="24"/>
            </w:rPr>
            <w:fldChar w:fldCharType="end"/>
          </w:r>
        </w:p>
      </w:sdtContent>
    </w:sdt>
    <w:p w:rsidR="005C2178" w:rsidRDefault="005C2178"/>
    <w:p w:rsidR="005C2178" w:rsidRDefault="005C2178"/>
    <w:p w:rsidR="005C2178" w:rsidRDefault="005C2178"/>
    <w:p w:rsidR="005C2178" w:rsidRDefault="005C2178"/>
    <w:p w:rsidR="005C2178" w:rsidRDefault="005C2178"/>
    <w:p w:rsidR="005C2178" w:rsidRDefault="005C2178"/>
    <w:p w:rsidR="005C2178" w:rsidRDefault="005C2178"/>
    <w:p w:rsidR="005C2178" w:rsidRDefault="005C2178"/>
    <w:p w:rsidR="005C2178" w:rsidRDefault="005C2178"/>
    <w:p w:rsidR="005C2178" w:rsidRDefault="002420A1">
      <w:pPr>
        <w:tabs>
          <w:tab w:val="left" w:pos="3098"/>
        </w:tabs>
        <w:jc w:val="left"/>
        <w:sectPr w:rsidR="005C2178">
          <w:pgSz w:w="11906" w:h="16838"/>
          <w:pgMar w:top="1440" w:right="1797" w:bottom="1440" w:left="1797" w:header="851" w:footer="992" w:gutter="0"/>
          <w:cols w:space="425"/>
          <w:docGrid w:type="lines" w:linePitch="312"/>
        </w:sectPr>
      </w:pPr>
      <w:r>
        <w:rPr>
          <w:rFonts w:hint="eastAsia"/>
        </w:rPr>
        <w:tab/>
      </w:r>
    </w:p>
    <w:p w:rsidR="005C2178" w:rsidRDefault="005C2178">
      <w:pPr>
        <w:snapToGrid w:val="0"/>
        <w:jc w:val="center"/>
        <w:rPr>
          <w:rFonts w:ascii="Times New Roman" w:eastAsia="仿宋" w:hAnsi="Times New Roman" w:cs="Times New Roman"/>
          <w:color w:val="000000"/>
          <w:sz w:val="28"/>
          <w:szCs w:val="28"/>
        </w:rPr>
      </w:pPr>
    </w:p>
    <w:p w:rsidR="005C2178" w:rsidRDefault="002420A1">
      <w:pPr>
        <w:snapToGrid w:val="0"/>
        <w:jc w:val="center"/>
        <w:outlineLvl w:val="0"/>
        <w:rPr>
          <w:rFonts w:ascii="Times New Roman" w:eastAsia="仿宋" w:hAnsi="Times New Roman" w:cs="Times New Roman"/>
          <w:b/>
          <w:bCs/>
          <w:color w:val="000000"/>
          <w:sz w:val="44"/>
          <w:szCs w:val="44"/>
        </w:rPr>
      </w:pPr>
      <w:bookmarkStart w:id="0" w:name="_Toc27836"/>
      <w:r>
        <w:rPr>
          <w:rFonts w:ascii="Times New Roman" w:eastAsia="仿宋" w:hAnsi="Times New Roman" w:cs="Times New Roman"/>
          <w:b/>
          <w:bCs/>
          <w:color w:val="000000"/>
          <w:sz w:val="44"/>
          <w:szCs w:val="44"/>
        </w:rPr>
        <w:t>湖南高速铁路职业技术学院</w:t>
      </w:r>
      <w:bookmarkEnd w:id="0"/>
    </w:p>
    <w:p w:rsidR="005C2178" w:rsidRDefault="002420A1">
      <w:pPr>
        <w:snapToGrid w:val="0"/>
        <w:jc w:val="center"/>
        <w:outlineLvl w:val="0"/>
        <w:rPr>
          <w:rFonts w:ascii="Times New Roman" w:eastAsia="仿宋" w:hAnsi="Times New Roman" w:cs="Times New Roman"/>
          <w:b/>
          <w:bCs/>
          <w:color w:val="000000"/>
          <w:sz w:val="44"/>
          <w:szCs w:val="44"/>
        </w:rPr>
      </w:pPr>
      <w:bookmarkStart w:id="1" w:name="_Toc32110"/>
      <w:r>
        <w:rPr>
          <w:rFonts w:ascii="Times New Roman" w:eastAsia="Times New Roman" w:hAnsi="Times New Roman" w:cs="Times New Roman"/>
          <w:b/>
          <w:bCs/>
          <w:color w:val="000000"/>
          <w:sz w:val="44"/>
          <w:szCs w:val="44"/>
        </w:rPr>
        <w:t>2020级</w:t>
      </w:r>
      <w:r>
        <w:rPr>
          <w:rFonts w:ascii="Times New Roman" w:eastAsia="Times New Roman" w:hAnsi="Times New Roman" w:cs="Times New Roman"/>
          <w:b/>
          <w:bCs/>
          <w:color w:val="000000"/>
          <w:sz w:val="44"/>
          <w:szCs w:val="44"/>
          <w:u w:val="single"/>
        </w:rPr>
        <w:t xml:space="preserve">  建筑工程技术 </w:t>
      </w:r>
      <w:r>
        <w:rPr>
          <w:rFonts w:ascii="Times New Roman" w:eastAsia="仿宋" w:hAnsi="Times New Roman" w:cs="Times New Roman"/>
          <w:b/>
          <w:bCs/>
          <w:color w:val="000000"/>
          <w:sz w:val="44"/>
          <w:szCs w:val="44"/>
        </w:rPr>
        <w:t>专业人才培养方案</w:t>
      </w:r>
      <w:bookmarkEnd w:id="1"/>
    </w:p>
    <w:p w:rsidR="005C2178" w:rsidRDefault="005C2178">
      <w:pPr>
        <w:snapToGrid w:val="0"/>
        <w:ind w:firstLineChars="200" w:firstLine="560"/>
        <w:rPr>
          <w:rFonts w:ascii="Times New Roman" w:eastAsia="黑体" w:hAnsi="Times New Roman" w:cs="Times New Roman"/>
          <w:color w:val="000000"/>
          <w:sz w:val="28"/>
          <w:szCs w:val="28"/>
        </w:rPr>
      </w:pP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2" w:name="_Toc26121"/>
      <w:r>
        <w:rPr>
          <w:rFonts w:ascii="Times New Roman" w:eastAsia="宋体" w:hAnsi="Times New Roman" w:cs="Times New Roman"/>
          <w:b/>
          <w:bCs/>
          <w:color w:val="000000"/>
          <w:sz w:val="30"/>
          <w:szCs w:val="30"/>
        </w:rPr>
        <w:t>一、专业名称及代码</w:t>
      </w:r>
      <w:bookmarkEnd w:id="2"/>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专业名称：建筑工程技术专业</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专业代码：</w:t>
      </w:r>
      <w:r>
        <w:rPr>
          <w:rFonts w:ascii="Times New Roman" w:eastAsia="宋体" w:hAnsi="Times New Roman" w:cs="Times New Roman"/>
          <w:color w:val="000000"/>
          <w:sz w:val="28"/>
          <w:szCs w:val="28"/>
        </w:rPr>
        <w:t>540301</w:t>
      </w:r>
    </w:p>
    <w:p w:rsidR="005C2178" w:rsidRDefault="002420A1">
      <w:pPr>
        <w:snapToGrid w:val="0"/>
        <w:spacing w:line="360" w:lineRule="auto"/>
        <w:ind w:firstLineChars="200" w:firstLine="560"/>
        <w:rPr>
          <w:rFonts w:ascii="Times New Roman" w:eastAsia="Times New Roman" w:hAnsi="Times New Roman" w:cs="Times New Roman"/>
          <w:color w:val="000000"/>
          <w:sz w:val="28"/>
          <w:szCs w:val="28"/>
        </w:rPr>
      </w:pPr>
      <w:r>
        <w:rPr>
          <w:rFonts w:ascii="Times New Roman" w:eastAsia="宋体" w:hAnsi="Times New Roman" w:cs="Times New Roman"/>
          <w:color w:val="000000"/>
          <w:sz w:val="28"/>
          <w:szCs w:val="28"/>
        </w:rPr>
        <w:t>创办时间：</w:t>
      </w:r>
      <w:r>
        <w:rPr>
          <w:rFonts w:ascii="Times New Roman" w:eastAsia="Times New Roman" w:hAnsi="Times New Roman" w:cs="Times New Roman"/>
          <w:color w:val="000000"/>
          <w:sz w:val="28"/>
          <w:szCs w:val="28"/>
        </w:rPr>
        <w:t>1999年</w:t>
      </w:r>
    </w:p>
    <w:p w:rsidR="005C2178" w:rsidRDefault="002420A1">
      <w:pPr>
        <w:snapToGrid w:val="0"/>
        <w:spacing w:line="360" w:lineRule="auto"/>
        <w:ind w:firstLineChars="200" w:firstLine="560"/>
        <w:outlineLvl w:val="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所属专业群：铁路建筑工程技术专业群</w:t>
      </w: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3" w:name="_Toc23957"/>
      <w:r>
        <w:rPr>
          <w:rFonts w:ascii="Times New Roman" w:eastAsia="宋体" w:hAnsi="Times New Roman" w:cs="Times New Roman"/>
          <w:b/>
          <w:bCs/>
          <w:color w:val="000000"/>
          <w:sz w:val="30"/>
          <w:szCs w:val="30"/>
        </w:rPr>
        <w:t>二、入学要求及修业年限</w:t>
      </w:r>
      <w:bookmarkEnd w:id="3"/>
    </w:p>
    <w:p w:rsidR="005C2178" w:rsidRDefault="002420A1">
      <w:pPr>
        <w:snapToGrid w:val="0"/>
        <w:spacing w:line="360" w:lineRule="auto"/>
        <w:rPr>
          <w:rFonts w:ascii="Times New Roman" w:eastAsia="宋体" w:hAnsi="Times New Roman" w:cs="Times New Roman"/>
          <w:color w:val="000000" w:themeColor="text1"/>
          <w:sz w:val="28"/>
          <w:szCs w:val="28"/>
        </w:rPr>
      </w:pPr>
      <w:r>
        <w:rPr>
          <w:rFonts w:ascii="Times New Roman" w:eastAsia="宋体" w:hAnsi="Times New Roman" w:cs="Times New Roman"/>
          <w:b/>
          <w:color w:val="000000" w:themeColor="text1"/>
          <w:sz w:val="28"/>
          <w:szCs w:val="28"/>
        </w:rPr>
        <w:t>入学要求</w:t>
      </w:r>
      <w:r>
        <w:rPr>
          <w:rFonts w:ascii="Times New Roman" w:eastAsia="宋体" w:hAnsi="Times New Roman" w:cs="Times New Roman"/>
          <w:color w:val="000000" w:themeColor="text1"/>
          <w:sz w:val="28"/>
          <w:szCs w:val="28"/>
        </w:rPr>
        <w:t>：普通高级中学毕业或具备同等学力者</w:t>
      </w:r>
    </w:p>
    <w:p w:rsidR="005C2178" w:rsidRDefault="002420A1">
      <w:pPr>
        <w:snapToGrid w:val="0"/>
        <w:spacing w:line="360" w:lineRule="auto"/>
        <w:rPr>
          <w:rFonts w:ascii="Times New Roman" w:eastAsia="宋体" w:hAnsi="Times New Roman" w:cs="Times New Roman"/>
          <w:color w:val="000000" w:themeColor="text1"/>
          <w:sz w:val="28"/>
          <w:szCs w:val="28"/>
        </w:rPr>
      </w:pPr>
      <w:r>
        <w:rPr>
          <w:rFonts w:ascii="Times New Roman" w:eastAsia="宋体" w:hAnsi="Times New Roman" w:cs="Times New Roman"/>
          <w:b/>
          <w:color w:val="000000" w:themeColor="text1"/>
          <w:sz w:val="28"/>
          <w:szCs w:val="28"/>
        </w:rPr>
        <w:t>学制：</w:t>
      </w:r>
      <w:r>
        <w:rPr>
          <w:rFonts w:ascii="Times New Roman" w:eastAsia="宋体" w:hAnsi="Times New Roman" w:cs="Times New Roman"/>
          <w:color w:val="000000" w:themeColor="text1"/>
          <w:sz w:val="28"/>
          <w:szCs w:val="28"/>
        </w:rPr>
        <w:t>全日制</w:t>
      </w:r>
      <w:r>
        <w:rPr>
          <w:rFonts w:ascii="Times New Roman" w:eastAsia="宋体" w:hAnsi="Times New Roman" w:cs="Times New Roman"/>
          <w:color w:val="000000" w:themeColor="text1"/>
          <w:sz w:val="28"/>
          <w:szCs w:val="28"/>
        </w:rPr>
        <w:t>3</w:t>
      </w:r>
      <w:r>
        <w:rPr>
          <w:rFonts w:ascii="Times New Roman" w:eastAsia="宋体" w:hAnsi="Times New Roman" w:cs="Times New Roman"/>
          <w:color w:val="000000" w:themeColor="text1"/>
          <w:sz w:val="28"/>
          <w:szCs w:val="28"/>
        </w:rPr>
        <w:t>年</w:t>
      </w:r>
    </w:p>
    <w:p w:rsidR="005C2178" w:rsidRDefault="002420A1">
      <w:pPr>
        <w:snapToGrid w:val="0"/>
        <w:spacing w:line="360" w:lineRule="auto"/>
        <w:rPr>
          <w:rFonts w:ascii="Times New Roman" w:eastAsia="宋体" w:hAnsi="Times New Roman" w:cs="Times New Roman"/>
          <w:color w:val="000000" w:themeColor="text1"/>
          <w:sz w:val="28"/>
          <w:szCs w:val="28"/>
        </w:rPr>
      </w:pPr>
      <w:r>
        <w:rPr>
          <w:rFonts w:ascii="Times New Roman" w:eastAsia="宋体" w:hAnsi="Times New Roman" w:cs="Times New Roman"/>
          <w:b/>
          <w:color w:val="000000" w:themeColor="text1"/>
          <w:sz w:val="28"/>
          <w:szCs w:val="28"/>
        </w:rPr>
        <w:t>修业年限：</w:t>
      </w:r>
      <w:r>
        <w:rPr>
          <w:rFonts w:ascii="Times New Roman" w:eastAsia="宋体" w:hAnsi="Times New Roman" w:cs="Times New Roman"/>
          <w:color w:val="000000" w:themeColor="text1"/>
          <w:sz w:val="28"/>
          <w:szCs w:val="28"/>
        </w:rPr>
        <w:t>基本修业年限</w:t>
      </w:r>
      <w:r>
        <w:rPr>
          <w:rFonts w:ascii="Times New Roman" w:eastAsia="宋体" w:hAnsi="Times New Roman" w:cs="Times New Roman"/>
          <w:color w:val="000000" w:themeColor="text1"/>
          <w:sz w:val="28"/>
          <w:szCs w:val="28"/>
        </w:rPr>
        <w:t>3</w:t>
      </w:r>
      <w:r>
        <w:rPr>
          <w:rFonts w:ascii="Times New Roman" w:eastAsia="宋体" w:hAnsi="Times New Roman" w:cs="Times New Roman"/>
          <w:color w:val="000000" w:themeColor="text1"/>
          <w:sz w:val="28"/>
          <w:szCs w:val="28"/>
        </w:rPr>
        <w:t>年，学生可以分阶段完成学业，除应征入伍和创新创业学生外，原则上应在</w:t>
      </w:r>
      <w:r>
        <w:rPr>
          <w:rFonts w:ascii="Times New Roman" w:eastAsia="宋体" w:hAnsi="Times New Roman" w:cs="Times New Roman"/>
          <w:color w:val="000000" w:themeColor="text1"/>
          <w:sz w:val="28"/>
          <w:szCs w:val="28"/>
        </w:rPr>
        <w:t>5</w:t>
      </w:r>
      <w:r>
        <w:rPr>
          <w:rFonts w:ascii="Times New Roman" w:eastAsia="宋体" w:hAnsi="Times New Roman" w:cs="Times New Roman"/>
          <w:color w:val="000000" w:themeColor="text1"/>
          <w:sz w:val="28"/>
          <w:szCs w:val="28"/>
        </w:rPr>
        <w:t>年内完成学业。</w:t>
      </w: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4" w:name="_Toc7823"/>
      <w:r>
        <w:rPr>
          <w:rFonts w:ascii="Times New Roman" w:eastAsia="宋体" w:hAnsi="Times New Roman" w:cs="Times New Roman"/>
          <w:b/>
          <w:bCs/>
          <w:color w:val="000000"/>
          <w:sz w:val="30"/>
          <w:szCs w:val="30"/>
        </w:rPr>
        <w:t>三、职业面向</w:t>
      </w:r>
      <w:bookmarkEnd w:id="4"/>
    </w:p>
    <w:p w:rsidR="005C2178" w:rsidRDefault="002420A1">
      <w:pPr>
        <w:snapToGrid w:val="0"/>
        <w:spacing w:line="360" w:lineRule="auto"/>
        <w:jc w:val="center"/>
        <w:rPr>
          <w:rFonts w:ascii="Times New Roman" w:eastAsia="宋体"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表1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rPr>
        <w:t>专业面向职业、岗位一览表</w:t>
      </w:r>
    </w:p>
    <w:tbl>
      <w:tblPr>
        <w:tblStyle w:val="a8"/>
        <w:tblW w:w="0" w:type="auto"/>
        <w:tblLook w:val="04A0"/>
      </w:tblPr>
      <w:tblGrid>
        <w:gridCol w:w="843"/>
        <w:gridCol w:w="843"/>
        <w:gridCol w:w="1045"/>
        <w:gridCol w:w="921"/>
        <w:gridCol w:w="674"/>
        <w:gridCol w:w="922"/>
        <w:gridCol w:w="675"/>
        <w:gridCol w:w="2605"/>
      </w:tblGrid>
      <w:tr w:rsidR="005C2178">
        <w:trPr>
          <w:trHeight w:val="450"/>
        </w:trPr>
        <w:tc>
          <w:tcPr>
            <w:tcW w:w="846"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所属专业大类</w:t>
            </w:r>
            <w:r>
              <w:rPr>
                <w:rFonts w:ascii="Times New Roman" w:eastAsia="宋体" w:hAnsi="Times New Roman" w:cs="Times New Roman"/>
                <w:b/>
                <w:bCs/>
                <w:color w:val="000000"/>
                <w:szCs w:val="21"/>
              </w:rPr>
              <w:t>(</w:t>
            </w:r>
            <w:r>
              <w:rPr>
                <w:rFonts w:ascii="Times New Roman" w:eastAsia="宋体" w:hAnsi="Times New Roman" w:cs="Times New Roman"/>
                <w:b/>
                <w:bCs/>
                <w:color w:val="000000"/>
                <w:szCs w:val="21"/>
              </w:rPr>
              <w:t>代码</w:t>
            </w:r>
            <w:r>
              <w:rPr>
                <w:rFonts w:ascii="Times New Roman" w:eastAsia="宋体" w:hAnsi="Times New Roman" w:cs="Times New Roman"/>
                <w:b/>
                <w:bCs/>
                <w:color w:val="000000"/>
                <w:szCs w:val="21"/>
              </w:rPr>
              <w:t>)</w:t>
            </w:r>
          </w:p>
        </w:tc>
        <w:tc>
          <w:tcPr>
            <w:tcW w:w="846"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对应行业</w:t>
            </w:r>
          </w:p>
          <w:p w:rsidR="005C2178" w:rsidRDefault="002420A1">
            <w:pPr>
              <w:snapToGrid w:val="0"/>
              <w:jc w:val="center"/>
              <w:rPr>
                <w:rFonts w:ascii="Times New Roman" w:eastAsia="Times New Roman" w:hAnsi="Times New Roman" w:cs="Times New Roman"/>
                <w:b/>
                <w:bCs/>
                <w:color w:val="000000"/>
                <w:szCs w:val="21"/>
              </w:rPr>
            </w:pPr>
            <w:r>
              <w:rPr>
                <w:rFonts w:ascii="Times New Roman" w:eastAsia="Times New Roman" w:hAnsi="Times New Roman" w:cs="Times New Roman"/>
                <w:b/>
                <w:bCs/>
                <w:color w:val="000000"/>
                <w:szCs w:val="21"/>
              </w:rPr>
              <w:t>(代码)</w:t>
            </w:r>
          </w:p>
        </w:tc>
        <w:tc>
          <w:tcPr>
            <w:tcW w:w="1046"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主要职业类别</w:t>
            </w:r>
            <w:r>
              <w:rPr>
                <w:rFonts w:ascii="Times New Roman" w:eastAsia="宋体" w:hAnsi="Times New Roman" w:cs="Times New Roman"/>
                <w:b/>
                <w:bCs/>
                <w:color w:val="000000"/>
                <w:szCs w:val="21"/>
              </w:rPr>
              <w:t>(</w:t>
            </w:r>
            <w:r>
              <w:rPr>
                <w:rFonts w:ascii="Times New Roman" w:eastAsia="宋体" w:hAnsi="Times New Roman" w:cs="Times New Roman"/>
                <w:b/>
                <w:bCs/>
                <w:color w:val="000000"/>
                <w:szCs w:val="21"/>
              </w:rPr>
              <w:t>代码</w:t>
            </w:r>
            <w:r>
              <w:rPr>
                <w:rFonts w:ascii="Times New Roman" w:eastAsia="宋体" w:hAnsi="Times New Roman" w:cs="Times New Roman"/>
                <w:b/>
                <w:bCs/>
                <w:color w:val="000000"/>
                <w:szCs w:val="21"/>
              </w:rPr>
              <w:t>)</w:t>
            </w:r>
          </w:p>
        </w:tc>
        <w:tc>
          <w:tcPr>
            <w:tcW w:w="3100" w:type="dxa"/>
            <w:gridSpan w:val="4"/>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主要岗位类别（或技术领域）</w:t>
            </w:r>
          </w:p>
        </w:tc>
        <w:tc>
          <w:tcPr>
            <w:tcW w:w="2690" w:type="dxa"/>
            <w:vMerge w:val="restart"/>
            <w:tcBorders>
              <w:top w:val="single" w:sz="8" w:space="0" w:color="000000"/>
              <w:left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hint="eastAsia"/>
                <w:b/>
                <w:bCs/>
                <w:color w:val="000000"/>
                <w:szCs w:val="21"/>
              </w:rPr>
              <w:t>职业技能等级证书</w:t>
            </w:r>
          </w:p>
        </w:tc>
      </w:tr>
      <w:tr w:rsidR="005C2178">
        <w:trPr>
          <w:trHeight w:val="450"/>
        </w:trPr>
        <w:tc>
          <w:tcPr>
            <w:tcW w:w="8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jc w:val="center"/>
              <w:rPr>
                <w:rFonts w:ascii="Times New Roman" w:eastAsia="仿宋_GB2312" w:hAnsi="Times New Roman" w:cs="Times New Roman"/>
                <w:color w:val="000000"/>
                <w:szCs w:val="21"/>
              </w:rPr>
            </w:pPr>
          </w:p>
        </w:tc>
        <w:tc>
          <w:tcPr>
            <w:tcW w:w="8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jc w:val="center"/>
              <w:rPr>
                <w:rFonts w:ascii="Times New Roman" w:eastAsia="仿宋_GB2312" w:hAnsi="Times New Roman" w:cs="Times New Roman"/>
                <w:color w:val="000000"/>
                <w:szCs w:val="21"/>
              </w:rPr>
            </w:pPr>
          </w:p>
        </w:tc>
        <w:tc>
          <w:tcPr>
            <w:tcW w:w="10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jc w:val="center"/>
              <w:rPr>
                <w:rFonts w:ascii="Times New Roman" w:eastAsia="仿宋_GB2312" w:hAnsi="Times New Roman" w:cs="Times New Roman"/>
                <w:color w:val="000000"/>
                <w:szCs w:val="21"/>
              </w:rPr>
            </w:pPr>
          </w:p>
        </w:tc>
        <w:tc>
          <w:tcPr>
            <w:tcW w:w="9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初始岗位</w:t>
            </w:r>
          </w:p>
        </w:tc>
        <w:tc>
          <w:tcPr>
            <w:tcW w:w="54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预计年限</w:t>
            </w:r>
          </w:p>
        </w:tc>
        <w:tc>
          <w:tcPr>
            <w:tcW w:w="94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发展岗位</w:t>
            </w:r>
          </w:p>
        </w:tc>
        <w:tc>
          <w:tcPr>
            <w:tcW w:w="67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预计年限</w:t>
            </w:r>
          </w:p>
        </w:tc>
        <w:tc>
          <w:tcPr>
            <w:tcW w:w="2690" w:type="dxa"/>
            <w:vMerge/>
            <w:tcBorders>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b/>
                <w:bCs/>
                <w:color w:val="000000"/>
                <w:szCs w:val="21"/>
              </w:rPr>
            </w:pPr>
          </w:p>
        </w:tc>
      </w:tr>
      <w:tr w:rsidR="005C2178">
        <w:trPr>
          <w:trHeight w:val="540"/>
        </w:trPr>
        <w:tc>
          <w:tcPr>
            <w:tcW w:w="846"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土木建筑大类（</w:t>
            </w:r>
            <w:r>
              <w:rPr>
                <w:rFonts w:ascii="Times New Roman" w:eastAsia="宋体" w:hAnsi="Times New Roman" w:cs="Times New Roman"/>
                <w:color w:val="000000"/>
                <w:sz w:val="18"/>
                <w:szCs w:val="18"/>
              </w:rPr>
              <w:t>54</w:t>
            </w:r>
            <w:r>
              <w:rPr>
                <w:rFonts w:ascii="Times New Roman" w:eastAsia="宋体" w:hAnsi="Times New Roman" w:cs="Times New Roman"/>
                <w:color w:val="000000"/>
                <w:sz w:val="18"/>
                <w:szCs w:val="18"/>
              </w:rPr>
              <w:t>）</w:t>
            </w:r>
          </w:p>
        </w:tc>
        <w:tc>
          <w:tcPr>
            <w:tcW w:w="846"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仿宋_GB2312" w:hAnsi="Times New Roman" w:cs="Times New Roman"/>
                <w:color w:val="000000"/>
                <w:kern w:val="0"/>
                <w:sz w:val="18"/>
                <w:szCs w:val="18"/>
              </w:rPr>
            </w:pPr>
            <w:r>
              <w:rPr>
                <w:rFonts w:ascii="Times New Roman" w:eastAsia="宋体" w:hAnsi="Times New Roman" w:cs="Times New Roman"/>
                <w:color w:val="000000"/>
                <w:kern w:val="0"/>
                <w:sz w:val="18"/>
                <w:szCs w:val="18"/>
              </w:rPr>
              <w:t>房屋建筑业</w:t>
            </w:r>
            <w:r>
              <w:rPr>
                <w:rFonts w:ascii="Times New Roman" w:eastAsia="仿宋_GB2312" w:hAnsi="Times New Roman" w:cs="Times New Roman"/>
                <w:color w:val="000000"/>
                <w:kern w:val="0"/>
                <w:sz w:val="18"/>
                <w:szCs w:val="18"/>
              </w:rPr>
              <w:t>（</w:t>
            </w:r>
            <w:r>
              <w:rPr>
                <w:rFonts w:ascii="Times New Roman" w:eastAsia="仿宋_GB2312" w:hAnsi="Times New Roman" w:cs="Times New Roman"/>
                <w:color w:val="000000"/>
                <w:kern w:val="0"/>
                <w:sz w:val="18"/>
                <w:szCs w:val="18"/>
              </w:rPr>
              <w:t>47</w:t>
            </w:r>
            <w:r>
              <w:rPr>
                <w:rFonts w:ascii="Times New Roman" w:eastAsia="仿宋_GB2312" w:hAnsi="Times New Roman" w:cs="Times New Roman"/>
                <w:color w:val="000000"/>
                <w:kern w:val="0"/>
                <w:sz w:val="18"/>
                <w:szCs w:val="18"/>
              </w:rPr>
              <w:t>）</w:t>
            </w:r>
          </w:p>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土木工程建筑业（</w:t>
            </w:r>
            <w:r>
              <w:rPr>
                <w:rFonts w:ascii="Times New Roman" w:eastAsia="宋体" w:hAnsi="Times New Roman" w:cs="Times New Roman"/>
                <w:color w:val="000000"/>
                <w:sz w:val="18"/>
                <w:szCs w:val="18"/>
              </w:rPr>
              <w:t>48</w:t>
            </w:r>
            <w:r>
              <w:rPr>
                <w:rFonts w:ascii="Times New Roman" w:eastAsia="宋体" w:hAnsi="Times New Roman" w:cs="Times New Roman"/>
                <w:color w:val="000000"/>
                <w:sz w:val="18"/>
                <w:szCs w:val="18"/>
              </w:rPr>
              <w:t>）</w:t>
            </w:r>
          </w:p>
        </w:tc>
        <w:tc>
          <w:tcPr>
            <w:tcW w:w="1046"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土木建筑工程技术人员</w:t>
            </w:r>
            <w:r>
              <w:rPr>
                <w:rFonts w:ascii="Times New Roman" w:eastAsia="宋体" w:hAnsi="Times New Roman" w:cs="Times New Roman"/>
                <w:color w:val="000000"/>
                <w:sz w:val="18"/>
                <w:szCs w:val="18"/>
              </w:rPr>
              <w:t>(</w:t>
            </w:r>
            <w:r>
              <w:rPr>
                <w:rFonts w:ascii="Times New Roman" w:eastAsia="Times New Roman" w:hAnsi="Times New Roman" w:cs="Times New Roman"/>
                <w:color w:val="000000"/>
                <w:sz w:val="18"/>
                <w:szCs w:val="18"/>
              </w:rPr>
              <w:t>(2-02-18))</w:t>
            </w:r>
          </w:p>
        </w:tc>
        <w:tc>
          <w:tcPr>
            <w:tcW w:w="9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施工员</w:t>
            </w:r>
          </w:p>
        </w:tc>
        <w:tc>
          <w:tcPr>
            <w:tcW w:w="54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1~2年</w:t>
            </w:r>
          </w:p>
        </w:tc>
        <w:tc>
          <w:tcPr>
            <w:tcW w:w="943"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技术负责人</w:t>
            </w:r>
          </w:p>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工程部长</w:t>
            </w:r>
          </w:p>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项目经理</w:t>
            </w:r>
          </w:p>
        </w:tc>
        <w:tc>
          <w:tcPr>
            <w:tcW w:w="675"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3~8年</w:t>
            </w:r>
          </w:p>
        </w:tc>
        <w:tc>
          <w:tcPr>
            <w:tcW w:w="2690" w:type="dxa"/>
            <w:vMerge w:val="restart"/>
            <w:tcBorders>
              <w:top w:val="single" w:sz="8" w:space="0" w:color="000000"/>
              <w:left w:val="single" w:sz="8" w:space="0" w:color="000000"/>
              <w:right w:val="single" w:sz="8" w:space="0" w:color="000000"/>
            </w:tcBorders>
            <w:vAlign w:val="center"/>
          </w:tcPr>
          <w:p w:rsidR="005C2178" w:rsidRDefault="002420A1">
            <w:pPr>
              <w:snapToGrid w:val="0"/>
              <w:spacing w:line="276" w:lineRule="auto"/>
              <w:jc w:val="left"/>
              <w:rPr>
                <w:sz w:val="18"/>
                <w:szCs w:val="18"/>
              </w:rPr>
            </w:pPr>
            <w:r>
              <w:rPr>
                <w:rFonts w:hint="eastAsia"/>
                <w:sz w:val="18"/>
                <w:szCs w:val="18"/>
              </w:rPr>
              <w:t>职业证书：建筑八大员岗位证书（施工员、质量员、安全员等）</w:t>
            </w:r>
          </w:p>
          <w:p w:rsidR="005C2178" w:rsidRDefault="002420A1">
            <w:pPr>
              <w:snapToGrid w:val="0"/>
              <w:spacing w:line="312" w:lineRule="auto"/>
              <w:jc w:val="left"/>
            </w:pPr>
            <w:r>
              <w:rPr>
                <w:rFonts w:hint="eastAsia"/>
                <w:sz w:val="18"/>
                <w:szCs w:val="18"/>
              </w:rPr>
              <w:t>1+X</w:t>
            </w:r>
            <w:r>
              <w:rPr>
                <w:rFonts w:hint="eastAsia"/>
                <w:sz w:val="18"/>
                <w:szCs w:val="18"/>
              </w:rPr>
              <w:t>证书：建筑信息模型</w:t>
            </w:r>
            <w:r>
              <w:rPr>
                <w:rFonts w:hint="eastAsia"/>
                <w:sz w:val="18"/>
                <w:szCs w:val="18"/>
              </w:rPr>
              <w:t>BIM</w:t>
            </w:r>
            <w:r>
              <w:rPr>
                <w:rFonts w:hint="eastAsia"/>
                <w:sz w:val="18"/>
                <w:szCs w:val="18"/>
              </w:rPr>
              <w:t>职业技能等级证书；建筑工程识图职业技能等级证书；装配式建筑构件制作与安装职业技能等级证书</w:t>
            </w:r>
          </w:p>
        </w:tc>
      </w:tr>
      <w:tr w:rsidR="005C2178">
        <w:trPr>
          <w:trHeight w:val="555"/>
        </w:trPr>
        <w:tc>
          <w:tcPr>
            <w:tcW w:w="8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8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10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9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质量员</w:t>
            </w:r>
          </w:p>
        </w:tc>
        <w:tc>
          <w:tcPr>
            <w:tcW w:w="54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94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67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2690" w:type="dxa"/>
            <w:vMerge/>
            <w:tcBorders>
              <w:left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Cs w:val="21"/>
              </w:rPr>
            </w:pPr>
          </w:p>
        </w:tc>
      </w:tr>
      <w:tr w:rsidR="005C2178">
        <w:trPr>
          <w:trHeight w:val="274"/>
        </w:trPr>
        <w:tc>
          <w:tcPr>
            <w:tcW w:w="8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8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1046"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942" w:type="dxa"/>
            <w:tcBorders>
              <w:top w:val="single" w:sz="8" w:space="0" w:color="000000"/>
              <w:left w:val="single" w:sz="8" w:space="0" w:color="000000"/>
              <w:bottom w:val="single" w:sz="4" w:space="0" w:color="auto"/>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安全员</w:t>
            </w:r>
          </w:p>
        </w:tc>
        <w:tc>
          <w:tcPr>
            <w:tcW w:w="540" w:type="dxa"/>
            <w:vMerge/>
            <w:tcBorders>
              <w:top w:val="single" w:sz="8" w:space="0" w:color="000000"/>
              <w:left w:val="single" w:sz="8" w:space="0" w:color="000000"/>
              <w:bottom w:val="single" w:sz="4" w:space="0" w:color="auto"/>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943" w:type="dxa"/>
            <w:vMerge/>
            <w:tcBorders>
              <w:top w:val="single" w:sz="8" w:space="0" w:color="000000"/>
              <w:left w:val="single" w:sz="8" w:space="0" w:color="000000"/>
              <w:bottom w:val="single" w:sz="4" w:space="0" w:color="auto"/>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675" w:type="dxa"/>
            <w:vMerge/>
            <w:tcBorders>
              <w:top w:val="single" w:sz="8" w:space="0" w:color="000000"/>
              <w:left w:val="single" w:sz="8" w:space="0" w:color="000000"/>
              <w:bottom w:val="single" w:sz="4" w:space="0" w:color="auto"/>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2690" w:type="dxa"/>
            <w:vMerge/>
            <w:tcBorders>
              <w:left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Cs w:val="21"/>
              </w:rPr>
            </w:pPr>
          </w:p>
        </w:tc>
      </w:tr>
      <w:tr w:rsidR="005C2178">
        <w:trPr>
          <w:trHeight w:val="351"/>
        </w:trPr>
        <w:tc>
          <w:tcPr>
            <w:tcW w:w="846" w:type="dxa"/>
            <w:vMerge/>
            <w:tcBorders>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846" w:type="dxa"/>
            <w:vMerge/>
            <w:tcBorders>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1046" w:type="dxa"/>
            <w:vMerge/>
            <w:tcBorders>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tc>
        <w:tc>
          <w:tcPr>
            <w:tcW w:w="942" w:type="dxa"/>
            <w:tcBorders>
              <w:top w:val="single" w:sz="4" w:space="0" w:color="auto"/>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铁路房建工</w:t>
            </w:r>
          </w:p>
        </w:tc>
        <w:tc>
          <w:tcPr>
            <w:tcW w:w="540" w:type="dxa"/>
            <w:tcBorders>
              <w:top w:val="single" w:sz="4" w:space="0" w:color="auto"/>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hint="eastAsia"/>
                <w:color w:val="000000"/>
                <w:sz w:val="18"/>
                <w:szCs w:val="18"/>
              </w:rPr>
              <w:t>1</w:t>
            </w:r>
          </w:p>
        </w:tc>
        <w:tc>
          <w:tcPr>
            <w:tcW w:w="943" w:type="dxa"/>
            <w:tcBorders>
              <w:top w:val="single" w:sz="4" w:space="0" w:color="auto"/>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工长</w:t>
            </w:r>
          </w:p>
        </w:tc>
        <w:tc>
          <w:tcPr>
            <w:tcW w:w="675" w:type="dxa"/>
            <w:tcBorders>
              <w:top w:val="single" w:sz="4" w:space="0" w:color="auto"/>
              <w:left w:val="single" w:sz="8" w:space="0" w:color="000000"/>
              <w:bottom w:val="single" w:sz="8" w:space="0" w:color="000000"/>
              <w:right w:val="single" w:sz="8" w:space="0" w:color="000000"/>
            </w:tcBorders>
            <w:vAlign w:val="center"/>
          </w:tcPr>
          <w:p w:rsidR="005C2178" w:rsidRDefault="002420A1">
            <w:pPr>
              <w:snapToGrid w:val="0"/>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hint="eastAsia"/>
                <w:color w:val="000000"/>
                <w:sz w:val="18"/>
                <w:szCs w:val="18"/>
              </w:rPr>
              <w:t>-5</w:t>
            </w:r>
            <w:r>
              <w:rPr>
                <w:rFonts w:ascii="Times New Roman" w:eastAsia="宋体" w:hAnsi="Times New Roman" w:cs="Times New Roman"/>
                <w:color w:val="000000"/>
                <w:sz w:val="18"/>
                <w:szCs w:val="18"/>
              </w:rPr>
              <w:t>年</w:t>
            </w:r>
          </w:p>
        </w:tc>
        <w:tc>
          <w:tcPr>
            <w:tcW w:w="2690" w:type="dxa"/>
            <w:vMerge/>
            <w:tcBorders>
              <w:left w:val="single" w:sz="8" w:space="0" w:color="000000"/>
              <w:bottom w:val="single" w:sz="8" w:space="0" w:color="000000"/>
              <w:right w:val="single" w:sz="8" w:space="0" w:color="000000"/>
            </w:tcBorders>
            <w:vAlign w:val="center"/>
          </w:tcPr>
          <w:p w:rsidR="005C2178" w:rsidRDefault="005C2178">
            <w:pPr>
              <w:snapToGrid w:val="0"/>
              <w:spacing w:line="276" w:lineRule="auto"/>
              <w:jc w:val="center"/>
              <w:rPr>
                <w:rFonts w:ascii="Times New Roman" w:eastAsia="宋体" w:hAnsi="Times New Roman" w:cs="Times New Roman"/>
                <w:color w:val="000000"/>
                <w:szCs w:val="21"/>
              </w:rPr>
            </w:pP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spacing w:after="120"/>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2  </w:t>
      </w:r>
      <w:r>
        <w:rPr>
          <w:rFonts w:ascii="Times New Roman" w:eastAsia="宋体" w:hAnsi="Times New Roman" w:cs="Times New Roman"/>
          <w:b/>
          <w:bCs/>
          <w:color w:val="000000"/>
          <w:sz w:val="24"/>
          <w:szCs w:val="24"/>
          <w:u w:val="single"/>
        </w:rPr>
        <w:t xml:space="preserve">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u w:val="single"/>
        </w:rPr>
        <w:t xml:space="preserve">    </w:t>
      </w:r>
      <w:r>
        <w:rPr>
          <w:rFonts w:ascii="Times New Roman" w:eastAsia="宋体" w:hAnsi="Times New Roman" w:cs="Times New Roman"/>
          <w:b/>
          <w:bCs/>
          <w:color w:val="000000"/>
          <w:sz w:val="24"/>
          <w:szCs w:val="24"/>
        </w:rPr>
        <w:t>专业课证融通一览表</w:t>
      </w:r>
    </w:p>
    <w:tbl>
      <w:tblPr>
        <w:tblStyle w:val="a8"/>
        <w:tblW w:w="0" w:type="auto"/>
        <w:tblLook w:val="04A0"/>
      </w:tblPr>
      <w:tblGrid>
        <w:gridCol w:w="1242"/>
        <w:gridCol w:w="1560"/>
        <w:gridCol w:w="1701"/>
        <w:gridCol w:w="1559"/>
        <w:gridCol w:w="2428"/>
      </w:tblGrid>
      <w:tr w:rsidR="005C2178">
        <w:trPr>
          <w:trHeight w:val="420"/>
        </w:trPr>
        <w:tc>
          <w:tcPr>
            <w:tcW w:w="12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证书类别</w:t>
            </w:r>
          </w:p>
        </w:tc>
        <w:tc>
          <w:tcPr>
            <w:tcW w:w="156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证书名称</w:t>
            </w:r>
          </w:p>
        </w:tc>
        <w:tc>
          <w:tcPr>
            <w:tcW w:w="17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Cs w:val="21"/>
              </w:rPr>
            </w:pPr>
            <w:r>
              <w:rPr>
                <w:rFonts w:ascii="Times New Roman" w:eastAsia="宋体" w:hAnsi="Times New Roman" w:cs="Times New Roman"/>
                <w:b/>
                <w:bCs/>
                <w:color w:val="000000"/>
                <w:szCs w:val="21"/>
              </w:rPr>
              <w:t>颁证单位</w:t>
            </w:r>
          </w:p>
        </w:tc>
        <w:tc>
          <w:tcPr>
            <w:tcW w:w="3987"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融通课程</w:t>
            </w:r>
          </w:p>
        </w:tc>
      </w:tr>
      <w:tr w:rsidR="005C2178">
        <w:trPr>
          <w:trHeight w:val="495"/>
        </w:trPr>
        <w:tc>
          <w:tcPr>
            <w:tcW w:w="124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通用证书</w:t>
            </w:r>
          </w:p>
        </w:tc>
        <w:tc>
          <w:tcPr>
            <w:tcW w:w="156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高等学校英语应用能力考试证书</w:t>
            </w:r>
          </w:p>
        </w:tc>
        <w:tc>
          <w:tcPr>
            <w:tcW w:w="17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高等学校英语应用能力考试委员会</w:t>
            </w:r>
          </w:p>
        </w:tc>
        <w:tc>
          <w:tcPr>
            <w:tcW w:w="3987"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英语</w:t>
            </w:r>
          </w:p>
        </w:tc>
      </w:tr>
      <w:tr w:rsidR="005C2178">
        <w:trPr>
          <w:trHeight w:val="495"/>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6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全国计算机等级考试证书</w:t>
            </w:r>
          </w:p>
        </w:tc>
        <w:tc>
          <w:tcPr>
            <w:tcW w:w="17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教育部考试中心</w:t>
            </w:r>
          </w:p>
        </w:tc>
        <w:tc>
          <w:tcPr>
            <w:tcW w:w="3987"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信息技术与素养</w:t>
            </w:r>
          </w:p>
        </w:tc>
      </w:tr>
      <w:tr w:rsidR="005C2178">
        <w:trPr>
          <w:trHeight w:val="690"/>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6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普通话水平测试等级证书</w:t>
            </w:r>
          </w:p>
        </w:tc>
        <w:tc>
          <w:tcPr>
            <w:tcW w:w="17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湖南省语言工作委员会</w:t>
            </w:r>
          </w:p>
        </w:tc>
        <w:tc>
          <w:tcPr>
            <w:tcW w:w="3987"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大学语文</w:t>
            </w:r>
          </w:p>
        </w:tc>
      </w:tr>
      <w:tr w:rsidR="005C2178">
        <w:tc>
          <w:tcPr>
            <w:tcW w:w="124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after="120"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“1+X”</w:t>
            </w:r>
            <w:r>
              <w:rPr>
                <w:rFonts w:ascii="Times New Roman" w:eastAsia="宋体" w:hAnsi="Times New Roman" w:cs="Times New Roman"/>
                <w:color w:val="000000"/>
                <w:kern w:val="0"/>
                <w:sz w:val="18"/>
                <w:szCs w:val="18"/>
              </w:rPr>
              <w:t>职业技能等级证书或职业资格证书</w:t>
            </w:r>
          </w:p>
        </w:tc>
        <w:tc>
          <w:tcPr>
            <w:tcW w:w="156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1+X</w:t>
            </w:r>
            <w:r>
              <w:rPr>
                <w:rFonts w:ascii="Times New Roman" w:eastAsia="宋体" w:hAnsi="Times New Roman" w:cs="Times New Roman"/>
                <w:color w:val="000000"/>
                <w:kern w:val="0"/>
                <w:sz w:val="18"/>
                <w:szCs w:val="18"/>
              </w:rPr>
              <w:t>建筑信息模型</w:t>
            </w:r>
            <w:r>
              <w:rPr>
                <w:rFonts w:ascii="Times New Roman" w:eastAsia="宋体" w:hAnsi="Times New Roman" w:cs="Times New Roman"/>
                <w:color w:val="000000"/>
                <w:kern w:val="0"/>
                <w:sz w:val="18"/>
                <w:szCs w:val="18"/>
              </w:rPr>
              <w:t>BIM</w:t>
            </w:r>
            <w:r>
              <w:rPr>
                <w:rFonts w:ascii="Times New Roman" w:eastAsia="宋体" w:hAnsi="Times New Roman" w:cs="Times New Roman"/>
                <w:color w:val="000000"/>
                <w:kern w:val="0"/>
                <w:sz w:val="18"/>
                <w:szCs w:val="18"/>
              </w:rPr>
              <w:t>职业技能</w:t>
            </w:r>
          </w:p>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等级证书</w:t>
            </w:r>
          </w:p>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廊坊市中科建筑产业化创新研究中心</w:t>
            </w: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专业群（专业）基础课程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BIM</w:t>
            </w:r>
            <w:r>
              <w:rPr>
                <w:rFonts w:ascii="Times New Roman" w:eastAsia="宋体" w:hAnsi="Times New Roman" w:cs="Times New Roman"/>
                <w:color w:val="000000"/>
                <w:kern w:val="0"/>
                <w:sz w:val="18"/>
                <w:szCs w:val="18"/>
              </w:rPr>
              <w:t>建模基础</w:t>
            </w:r>
          </w:p>
        </w:tc>
      </w:tr>
      <w:tr w:rsidR="005C2178">
        <w:trPr>
          <w:trHeight w:val="353"/>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专业核心课程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BIM</w:t>
            </w:r>
            <w:r>
              <w:rPr>
                <w:rFonts w:ascii="Times New Roman" w:eastAsia="宋体" w:hAnsi="Times New Roman" w:cs="Times New Roman"/>
                <w:color w:val="000000"/>
                <w:kern w:val="0"/>
                <w:sz w:val="18"/>
                <w:szCs w:val="18"/>
              </w:rPr>
              <w:t>技术应用</w:t>
            </w:r>
          </w:p>
        </w:tc>
      </w:tr>
      <w:tr w:rsidR="005C2178">
        <w:trPr>
          <w:trHeight w:val="401"/>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专业拓展课程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r>
      <w:tr w:rsidR="005C2178">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独立开设专业实践性课程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BIM</w:t>
            </w:r>
            <w:r>
              <w:rPr>
                <w:rFonts w:ascii="Times New Roman" w:eastAsia="宋体" w:hAnsi="Times New Roman" w:cs="Times New Roman"/>
                <w:color w:val="000000"/>
                <w:kern w:val="0"/>
                <w:sz w:val="18"/>
                <w:szCs w:val="18"/>
              </w:rPr>
              <w:t>技术应用实训</w:t>
            </w:r>
          </w:p>
        </w:tc>
      </w:tr>
      <w:tr w:rsidR="005C2178">
        <w:trPr>
          <w:trHeight w:val="345"/>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1+X</w:t>
            </w:r>
            <w:r>
              <w:rPr>
                <w:rFonts w:ascii="Times New Roman" w:eastAsia="宋体" w:hAnsi="Times New Roman" w:cs="Times New Roman"/>
                <w:color w:val="000000"/>
                <w:kern w:val="0"/>
                <w:sz w:val="18"/>
                <w:szCs w:val="18"/>
              </w:rPr>
              <w:t>建筑工程识图职业技能等级证书（中级）</w:t>
            </w:r>
          </w:p>
        </w:tc>
        <w:tc>
          <w:tcPr>
            <w:tcW w:w="1701"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广州中望龙腾软件股份有限公司</w:t>
            </w: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专业群基础课程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工程识图基础与</w:t>
            </w:r>
            <w:r>
              <w:rPr>
                <w:rFonts w:ascii="Times New Roman" w:eastAsia="宋体" w:hAnsi="Times New Roman" w:cs="Times New Roman"/>
                <w:color w:val="000000"/>
                <w:kern w:val="0"/>
                <w:sz w:val="18"/>
                <w:szCs w:val="18"/>
              </w:rPr>
              <w:t>CAD</w:t>
            </w:r>
          </w:p>
        </w:tc>
      </w:tr>
      <w:tr w:rsidR="005C2178">
        <w:trPr>
          <w:trHeight w:val="406"/>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专业核心课程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建筑工程综合识图</w:t>
            </w:r>
          </w:p>
        </w:tc>
      </w:tr>
      <w:tr w:rsidR="005C2178">
        <w:trPr>
          <w:trHeight w:val="398"/>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专业拓展课程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r>
      <w:tr w:rsidR="005C2178">
        <w:trPr>
          <w:trHeight w:val="345"/>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独立开设专业实践性课程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建筑</w:t>
            </w:r>
            <w:r>
              <w:rPr>
                <w:rFonts w:ascii="Times New Roman" w:eastAsia="宋体" w:hAnsi="Times New Roman" w:cs="Times New Roman"/>
                <w:color w:val="000000"/>
                <w:kern w:val="0"/>
                <w:sz w:val="18"/>
                <w:szCs w:val="18"/>
              </w:rPr>
              <w:t>CAD</w:t>
            </w:r>
            <w:r>
              <w:rPr>
                <w:rFonts w:ascii="Times New Roman" w:eastAsia="宋体" w:hAnsi="Times New Roman" w:cs="Times New Roman"/>
                <w:color w:val="000000"/>
                <w:kern w:val="0"/>
                <w:sz w:val="18"/>
                <w:szCs w:val="18"/>
              </w:rPr>
              <w:t>实训</w:t>
            </w:r>
          </w:p>
        </w:tc>
      </w:tr>
      <w:tr w:rsidR="005C2178">
        <w:trPr>
          <w:trHeight w:val="499"/>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after="120" w:line="312" w:lineRule="auto"/>
              <w:jc w:val="center"/>
              <w:rPr>
                <w:rFonts w:ascii="Times New Roman" w:eastAsia="宋体" w:hAnsi="Times New Roman" w:cs="Times New Roman"/>
                <w:color w:val="000000"/>
                <w:sz w:val="18"/>
                <w:szCs w:val="18"/>
              </w:rPr>
            </w:pPr>
          </w:p>
        </w:tc>
        <w:tc>
          <w:tcPr>
            <w:tcW w:w="156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1+X</w:t>
            </w:r>
            <w:r>
              <w:rPr>
                <w:rFonts w:ascii="Times New Roman" w:eastAsia="宋体" w:hAnsi="Times New Roman" w:cs="Times New Roman"/>
                <w:color w:val="000000"/>
                <w:kern w:val="0"/>
                <w:sz w:val="18"/>
                <w:szCs w:val="18"/>
              </w:rPr>
              <w:t>装配式建筑构件制作与安装职业技能等级证书（中级）</w:t>
            </w:r>
          </w:p>
        </w:tc>
        <w:tc>
          <w:tcPr>
            <w:tcW w:w="1701"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廊坊市中科建筑产业化创新研究中心</w:t>
            </w: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专业群基础课程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r>
      <w:tr w:rsidR="005C2178">
        <w:trPr>
          <w:trHeight w:val="393"/>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专业核心课程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r>
      <w:tr w:rsidR="005C2178">
        <w:trPr>
          <w:trHeight w:val="413"/>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专业拓展课程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装配式混凝土构件生产与施工</w:t>
            </w:r>
          </w:p>
        </w:tc>
      </w:tr>
      <w:tr w:rsidR="005C2178">
        <w:trPr>
          <w:trHeight w:val="525"/>
        </w:trPr>
        <w:tc>
          <w:tcPr>
            <w:tcW w:w="124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6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12" w:lineRule="auto"/>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独立开设专业实践性课程</w:t>
            </w:r>
          </w:p>
        </w:tc>
        <w:tc>
          <w:tcPr>
            <w:tcW w:w="2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12" w:lineRule="auto"/>
              <w:jc w:val="center"/>
              <w:rPr>
                <w:rFonts w:ascii="Times New Roman" w:eastAsia="宋体" w:hAnsi="Times New Roman" w:cs="Times New Roman"/>
                <w:color w:val="000000"/>
                <w:sz w:val="18"/>
                <w:szCs w:val="18"/>
              </w:rPr>
            </w:pPr>
          </w:p>
        </w:tc>
      </w:tr>
    </w:tbl>
    <w:p w:rsidR="005C2178" w:rsidRDefault="005C2178">
      <w:pPr>
        <w:snapToGrid w:val="0"/>
        <w:spacing w:before="187" w:after="187"/>
        <w:jc w:val="center"/>
        <w:rPr>
          <w:rFonts w:ascii="Times New Roman" w:eastAsia="宋体" w:hAnsi="Times New Roman" w:cs="Times New Roman"/>
          <w:b/>
          <w:bCs/>
          <w:color w:val="000000"/>
          <w:sz w:val="24"/>
          <w:szCs w:val="24"/>
        </w:rPr>
      </w:pPr>
    </w:p>
    <w:p w:rsidR="005C2178" w:rsidRDefault="002420A1">
      <w:pPr>
        <w:snapToGrid w:val="0"/>
        <w:spacing w:before="187"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3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rPr>
        <w:t>专业初始岗位典型工作任务及能力分析表</w:t>
      </w:r>
    </w:p>
    <w:tbl>
      <w:tblPr>
        <w:tblStyle w:val="a8"/>
        <w:tblW w:w="0" w:type="auto"/>
        <w:tblLook w:val="04A0"/>
      </w:tblPr>
      <w:tblGrid>
        <w:gridCol w:w="522"/>
        <w:gridCol w:w="948"/>
        <w:gridCol w:w="3389"/>
        <w:gridCol w:w="3669"/>
      </w:tblGrid>
      <w:tr w:rsidR="005C2178">
        <w:trPr>
          <w:trHeight w:val="615"/>
        </w:trPr>
        <w:tc>
          <w:tcPr>
            <w:tcW w:w="52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after="12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面向岗位</w:t>
            </w:r>
          </w:p>
        </w:tc>
        <w:tc>
          <w:tcPr>
            <w:tcW w:w="4337"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0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职业岗位典型工作任务分析</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0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需要的职业能力</w:t>
            </w:r>
          </w:p>
        </w:tc>
      </w:tr>
      <w:tr w:rsidR="005C2178">
        <w:trPr>
          <w:trHeight w:val="16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400" w:lineRule="exact"/>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0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工作任务</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0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工作要求</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400" w:lineRule="exact"/>
              <w:jc w:val="center"/>
              <w:rPr>
                <w:rFonts w:ascii="Times New Roman" w:eastAsia="宋体" w:hAnsi="Times New Roman" w:cs="Times New Roman"/>
                <w:color w:val="000000"/>
                <w:sz w:val="18"/>
                <w:szCs w:val="18"/>
              </w:rPr>
            </w:pPr>
          </w:p>
        </w:tc>
      </w:tr>
      <w:tr w:rsidR="005C2178">
        <w:trPr>
          <w:trHeight w:val="390"/>
        </w:trPr>
        <w:tc>
          <w:tcPr>
            <w:tcW w:w="52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施工员</w:t>
            </w: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施工组织策划</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参与施工组织管理策划。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参与制定管理制度。</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能够参与编制施工组织设计和专项施工方案。</w:t>
            </w:r>
          </w:p>
        </w:tc>
      </w:tr>
      <w:tr w:rsidR="005C2178">
        <w:trPr>
          <w:trHeight w:val="690"/>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施工技术管理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参与图纸会审、技术核定。</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负责施工作业班组的技术交底。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负责组织测量放线、参与技术复核。</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能够识读施工图和其他工程设计、施工等文件。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能够编写技术交底文件，并实施技术交底。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能够正确使用测量仪器，进行施工测量。</w:t>
            </w:r>
          </w:p>
        </w:tc>
      </w:tr>
      <w:tr w:rsidR="005C2178">
        <w:trPr>
          <w:trHeight w:val="49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施工进度成本控制</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参与制定并调整施工进度计划、施工资源需求计划，编制施工作业计划。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参与做好施工现场组织协调工作，合理调配生产资源；落实施工作业计划。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参与现场经济技术签证、成本控制及成本核算。</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负责施工平面布置的动态管理。</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能够正确划分施工区段，合理确定施工顺序。</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能够进行资源平衡计算，参与编制施工进度计划及资源需求计划，控制调整计划。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能够进行工程量计算及初步的工程计价。</w:t>
            </w:r>
          </w:p>
        </w:tc>
      </w:tr>
      <w:tr w:rsidR="005C2178">
        <w:trPr>
          <w:trHeight w:val="79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质量安全环境管理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参与质量、环境与职业健康安全的预控。</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负责施工作业的质量、环境与职业健康安全过程控制，参与隐蔽、分项、分部和单位工程的质量验收。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3.</w:t>
            </w:r>
            <w:r>
              <w:rPr>
                <w:rFonts w:ascii="Times New Roman" w:eastAsia="宋体" w:hAnsi="Times New Roman" w:cs="Times New Roman"/>
                <w:color w:val="000000"/>
                <w:sz w:val="18"/>
                <w:szCs w:val="18"/>
              </w:rPr>
              <w:t>参与质量、环境与职业健康安全问题的调查，提出整改措施并监督落实。</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1.</w:t>
            </w:r>
            <w:r>
              <w:rPr>
                <w:rFonts w:ascii="Times New Roman" w:eastAsia="宋体" w:hAnsi="Times New Roman" w:cs="Times New Roman"/>
                <w:color w:val="000000"/>
                <w:sz w:val="18"/>
                <w:szCs w:val="18"/>
              </w:rPr>
              <w:t>能够确定施工质量控制点，参与编制质量控制文件、实施质量交底。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能够确实施工安全防重点，参与编制职业健康安全与环境技术文件、实施安全和环境交底。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3.</w:t>
            </w:r>
            <w:r>
              <w:rPr>
                <w:rFonts w:ascii="Times New Roman" w:eastAsia="宋体" w:hAnsi="Times New Roman" w:cs="Times New Roman"/>
                <w:color w:val="000000"/>
                <w:sz w:val="18"/>
                <w:szCs w:val="18"/>
              </w:rPr>
              <w:t>能够识别、分析、处理施工质量缺陷和危险源。</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能够参与施工质量、职业健康安全与环境问题的调查分析。</w:t>
            </w:r>
          </w:p>
        </w:tc>
      </w:tr>
      <w:tr w:rsidR="005C2178">
        <w:trPr>
          <w:trHeight w:val="106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施工信息资料管理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负责编写施工日志、施工记录等相关施工资料。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负责汇总、整理和移交施工资料。</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能够记录施工情况，编制相关工程技术资料。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能够利用专业软件对工程信息资料进行处理。</w:t>
            </w:r>
          </w:p>
        </w:tc>
      </w:tr>
      <w:tr w:rsidR="005C2178">
        <w:trPr>
          <w:trHeight w:val="390"/>
        </w:trPr>
        <w:tc>
          <w:tcPr>
            <w:tcW w:w="52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质量员</w:t>
            </w: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质量计划准备</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参与进行施工质量策划。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参与制定质量管理制度。</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能够参与编制施工项目质量计划。</w:t>
            </w:r>
          </w:p>
        </w:tc>
      </w:tr>
      <w:tr w:rsidR="005C2178">
        <w:trPr>
          <w:trHeight w:val="690"/>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材料质量控制</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参与材料、设备的采购。</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负责核查进场材料、设备的质量保证资料，监督进场材料的抽样复验。</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负责监督、跟踪施工试验，负责计量器具的符合性审查。</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能够评价材料、设备质量。</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能够判断施工试验结果。</w:t>
            </w:r>
          </w:p>
        </w:tc>
      </w:tr>
      <w:tr w:rsidR="005C2178">
        <w:trPr>
          <w:trHeight w:val="46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工序质量控制</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参与施工图会审和施工方案审查。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参与制定工序质量控制措施。</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负责工序质量检查和关键工序、特殊工序的旁站检查，参与交接检验、隐蔽验收、技术复核。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负责检验批和分项工程的质量验收、评定，参与分部工程和单位工程的质量验收、评定。</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能够识读施工图。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能够确定施工质量控制点。</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能够参与编写质量控制措施等质量控制文件，实施质量交底。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能够进行工程质量检查、验收、评定。</w:t>
            </w:r>
          </w:p>
        </w:tc>
      </w:tr>
      <w:tr w:rsidR="005C2178">
        <w:trPr>
          <w:trHeight w:val="85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质量问题处置</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参与制定质量通病预防和纠正措施。</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负责监督质量缺陷的处理。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参与质量事故的调查、分析和处理。</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能够识别质量缺陷，并进行分析和处理。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能够参与调查、分析质量事故，提出处理意见。</w:t>
            </w:r>
          </w:p>
        </w:tc>
      </w:tr>
      <w:tr w:rsidR="005C2178">
        <w:trPr>
          <w:trHeight w:val="73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质量资料管理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负责质量检查的记录，编制质量资料。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负责汇总、整理、移交质量资料。</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能够编制、收集、整理质量资料。</w:t>
            </w:r>
          </w:p>
        </w:tc>
      </w:tr>
      <w:tr w:rsidR="005C2178">
        <w:trPr>
          <w:trHeight w:val="285"/>
        </w:trPr>
        <w:tc>
          <w:tcPr>
            <w:tcW w:w="52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安全员</w:t>
            </w: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项目安全策划</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参与制定施工项目安全生产管理计划。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参与建立安全生产责任制度。</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参与制定施工现场安全事故应急救援预案。</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能够参与编制项目安全生产管理计划。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能够参与编制安全事故应急救援预案。</w:t>
            </w:r>
          </w:p>
        </w:tc>
      </w:tr>
      <w:tr w:rsidR="005C2178">
        <w:trPr>
          <w:trHeight w:val="31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资源环境安全检查</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参与开工前安全条件检查。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参与施工机械、临时用电、消防设施等的安全检查。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负责防护用品和劳保用品的符合性审查。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负责作业人员的安全教育培训和特种作业人员资格审查。</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能够参与对施工机械、临时用电、消防设施进行安全检查，对防护用品与劳保用品进行符合性审查。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能够组织实施项目作业人员的安全教育培训。</w:t>
            </w:r>
          </w:p>
        </w:tc>
      </w:tr>
      <w:tr w:rsidR="005C2178">
        <w:trPr>
          <w:trHeight w:val="22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作业安全管理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参与编制危险性较大的分部、分项工程专项施工方案。</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参与施工安全技术交底。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负责施工作业安全及消防安全的检查和危险源的识别，对违章作业和安全隐患进行处置。</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参与施工现场环境监督管理。</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能够参与编制安全专项施工方案。</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能够参与编制安全技术交底文件，实施安全技术交底。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能够识别施工现场危险源，并对安全隐患和违章作业提出处置建议。</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能够参与项目文明工地、绿色施工管理。</w:t>
            </w:r>
          </w:p>
        </w:tc>
      </w:tr>
      <w:tr w:rsidR="005C2178">
        <w:trPr>
          <w:trHeight w:val="195"/>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安全事故处理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参与组织安全事故应急救援演练，参与组织安全事故救援。</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参与安全事故的调查、分析。</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能够参与安全事故的救援处理、调查分析。</w:t>
            </w:r>
          </w:p>
        </w:tc>
      </w:tr>
      <w:tr w:rsidR="005C2178">
        <w:trPr>
          <w:trHeight w:val="150"/>
        </w:trPr>
        <w:tc>
          <w:tcPr>
            <w:tcW w:w="522"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安全资料管理</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负责安全生产的记录、安全资料的编制。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负责汇总、整理、移交安全资料。</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能够编织、收集、整理施工安全资料。</w:t>
            </w:r>
          </w:p>
        </w:tc>
      </w:tr>
      <w:tr w:rsidR="005C2178">
        <w:tc>
          <w:tcPr>
            <w:tcW w:w="522"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铁路房建</w:t>
            </w:r>
            <w:r>
              <w:rPr>
                <w:rFonts w:ascii="Times New Roman" w:eastAsia="宋体" w:hAnsi="Times New Roman" w:cs="Times New Roman"/>
                <w:color w:val="000000"/>
                <w:sz w:val="18"/>
                <w:szCs w:val="18"/>
              </w:rPr>
              <w:lastRenderedPageBreak/>
              <w:t>工</w:t>
            </w:r>
          </w:p>
        </w:tc>
        <w:tc>
          <w:tcPr>
            <w:tcW w:w="9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房建设备管理与检查</w:t>
            </w:r>
          </w:p>
        </w:tc>
        <w:tc>
          <w:tcPr>
            <w:tcW w:w="338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参与危险房屋构筑物管理与检查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参与建筑限界测量管理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编写技术资料</w:t>
            </w:r>
          </w:p>
        </w:tc>
        <w:tc>
          <w:tcPr>
            <w:tcW w:w="366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能对站房电力应急设备管理和检查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能对站房构筑物非沉重构件进行管理和检查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会进行建筑限界测量和侵限分析</w:t>
            </w:r>
          </w:p>
        </w:tc>
      </w:tr>
      <w:tr w:rsidR="005C2178">
        <w:trPr>
          <w:trHeight w:val="951"/>
        </w:trPr>
        <w:tc>
          <w:tcPr>
            <w:tcW w:w="522" w:type="dxa"/>
            <w:vMerge/>
            <w:tcBorders>
              <w:top w:val="single" w:sz="8" w:space="0" w:color="000000"/>
              <w:left w:val="single" w:sz="8" w:space="0" w:color="000000"/>
              <w:bottom w:val="single" w:sz="8" w:space="0" w:color="000000"/>
              <w:right w:val="single" w:sz="8" w:space="0" w:color="000000"/>
            </w:tcBorders>
          </w:tcPr>
          <w:p w:rsidR="005C2178" w:rsidRDefault="005C2178">
            <w:pPr>
              <w:snapToGrid w:val="0"/>
              <w:jc w:val="left"/>
              <w:rPr>
                <w:rFonts w:ascii="Times New Roman" w:eastAsia="微软雅黑" w:hAnsi="Times New Roman" w:cs="Times New Roman"/>
                <w:color w:val="000000"/>
                <w:szCs w:val="21"/>
              </w:rPr>
            </w:pPr>
          </w:p>
        </w:tc>
        <w:tc>
          <w:tcPr>
            <w:tcW w:w="948" w:type="dxa"/>
            <w:tcBorders>
              <w:top w:val="single" w:sz="8" w:space="0" w:color="000000"/>
              <w:left w:val="single" w:sz="8" w:space="0" w:color="000000"/>
              <w:right w:val="single" w:sz="8" w:space="0" w:color="000000"/>
            </w:tcBorders>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房建设备维修</w:t>
            </w:r>
          </w:p>
        </w:tc>
        <w:tc>
          <w:tcPr>
            <w:tcW w:w="3389" w:type="dxa"/>
            <w:tcBorders>
              <w:top w:val="single" w:sz="8" w:space="0" w:color="000000"/>
              <w:left w:val="single" w:sz="8" w:space="0" w:color="000000"/>
              <w:right w:val="single" w:sz="8" w:space="0" w:color="000000"/>
            </w:tcBorders>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参与房建设备的检修、维修。</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编写综合维修计划。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参与综合维修施工管理。</w:t>
            </w:r>
          </w:p>
        </w:tc>
        <w:tc>
          <w:tcPr>
            <w:tcW w:w="3669" w:type="dxa"/>
            <w:tcBorders>
              <w:top w:val="single" w:sz="8" w:space="0" w:color="000000"/>
              <w:left w:val="single" w:sz="8" w:space="0" w:color="000000"/>
              <w:bottom w:val="single" w:sz="8" w:space="0" w:color="000000"/>
              <w:right w:val="single" w:sz="8" w:space="0" w:color="000000"/>
            </w:tcBorders>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能填写房建部门大修、维修情况报表</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能对房屋构筑物非沉重构件进行维修</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能对站房钢结构、玻璃幕墙进行维修</w:t>
            </w: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5" w:name="_Toc29108"/>
      <w:r>
        <w:rPr>
          <w:rFonts w:ascii="Times New Roman" w:eastAsia="宋体" w:hAnsi="Times New Roman" w:cs="Times New Roman"/>
          <w:b/>
          <w:bCs/>
          <w:color w:val="000000"/>
          <w:sz w:val="30"/>
          <w:szCs w:val="30"/>
        </w:rPr>
        <w:t>四、培养目标与培养规格</w:t>
      </w:r>
      <w:bookmarkEnd w:id="5"/>
    </w:p>
    <w:p w:rsidR="005C2178" w:rsidRDefault="002420A1">
      <w:pPr>
        <w:snapToGrid w:val="0"/>
        <w:spacing w:line="360" w:lineRule="auto"/>
        <w:outlineLvl w:val="1"/>
        <w:rPr>
          <w:rFonts w:ascii="Times New Roman" w:eastAsia="宋体" w:hAnsi="Times New Roman" w:cs="Times New Roman"/>
          <w:b/>
          <w:bCs/>
          <w:color w:val="000000"/>
          <w:sz w:val="28"/>
          <w:szCs w:val="28"/>
        </w:rPr>
      </w:pPr>
      <w:bookmarkStart w:id="6" w:name="_Toc20279"/>
      <w:r>
        <w:rPr>
          <w:rFonts w:asciiTheme="minorEastAsia" w:hAnsiTheme="minorEastAsia" w:cs="Times New Roman"/>
          <w:b/>
          <w:bCs/>
          <w:color w:val="000000"/>
          <w:sz w:val="28"/>
          <w:szCs w:val="28"/>
        </w:rPr>
        <w:t>(</w:t>
      </w:r>
      <w:r>
        <w:rPr>
          <w:rFonts w:asciiTheme="minorEastAsia" w:hAnsiTheme="minorEastAsia" w:cs="Times New Roman" w:hint="eastAsia"/>
          <w:b/>
          <w:bCs/>
          <w:color w:val="000000"/>
          <w:sz w:val="28"/>
          <w:szCs w:val="28"/>
        </w:rPr>
        <w:t>一</w:t>
      </w:r>
      <w:r>
        <w:rPr>
          <w:rFonts w:asciiTheme="minorEastAsia" w:hAnsiTheme="minorEastAsia" w:cs="Times New Roman"/>
          <w:b/>
          <w:bCs/>
          <w:color w:val="000000"/>
          <w:sz w:val="28"/>
          <w:szCs w:val="28"/>
        </w:rPr>
        <w:t>)</w:t>
      </w:r>
      <w:r>
        <w:rPr>
          <w:rFonts w:ascii="Times New Roman" w:eastAsia="宋体" w:hAnsi="Times New Roman" w:cs="Times New Roman"/>
          <w:b/>
          <w:bCs/>
          <w:color w:val="000000"/>
          <w:sz w:val="28"/>
          <w:szCs w:val="28"/>
        </w:rPr>
        <w:t>培养目标</w:t>
      </w:r>
      <w:bookmarkEnd w:id="6"/>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本专业培养理想信念坚定，德、智、体、美、劳全面发展，适应建筑与土木工程技术</w:t>
      </w:r>
      <w:r>
        <w:rPr>
          <w:rFonts w:ascii="Times New Roman" w:eastAsia="宋体" w:hAnsi="Times New Roman" w:cs="Times New Roman" w:hint="eastAsia"/>
          <w:color w:val="000000"/>
          <w:sz w:val="28"/>
          <w:szCs w:val="28"/>
        </w:rPr>
        <w:t>技能</w:t>
      </w:r>
      <w:r>
        <w:rPr>
          <w:rFonts w:ascii="Times New Roman" w:eastAsia="宋体" w:hAnsi="Times New Roman" w:cs="Times New Roman"/>
          <w:color w:val="000000"/>
          <w:sz w:val="28"/>
          <w:szCs w:val="28"/>
        </w:rPr>
        <w:t>工作岗位需要，具有一定的科学文化水平、理想人格和文化修养，</w:t>
      </w:r>
      <w:r>
        <w:rPr>
          <w:rFonts w:ascii="Times New Roman" w:eastAsia="宋体" w:hAnsi="Times New Roman" w:cs="Times New Roman"/>
          <w:sz w:val="28"/>
          <w:szCs w:val="28"/>
        </w:rPr>
        <w:t>家国情怀</w:t>
      </w:r>
      <w:r>
        <w:rPr>
          <w:rFonts w:ascii="Times New Roman" w:eastAsia="宋体" w:hAnsi="Times New Roman" w:cs="Times New Roman" w:hint="eastAsia"/>
          <w:sz w:val="28"/>
          <w:szCs w:val="28"/>
        </w:rPr>
        <w:t>、</w:t>
      </w:r>
      <w:r>
        <w:rPr>
          <w:rFonts w:ascii="Times New Roman" w:eastAsia="宋体" w:hAnsi="Times New Roman" w:cs="Times New Roman"/>
          <w:color w:val="000000"/>
          <w:sz w:val="28"/>
          <w:szCs w:val="28"/>
        </w:rPr>
        <w:t>热爱劳动、崇尚技能、诚实守信、追求至美的职业道德</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传承匠心、追求品质、精益求精的工匠精神</w:t>
      </w:r>
      <w:r>
        <w:rPr>
          <w:rFonts w:ascii="Times New Roman" w:eastAsia="宋体" w:hAnsi="Times New Roman" w:cs="Times New Roman" w:hint="eastAsia"/>
          <w:color w:val="000000"/>
          <w:sz w:val="28"/>
          <w:szCs w:val="28"/>
        </w:rPr>
        <w:t>和创新意识</w:t>
      </w:r>
      <w:r>
        <w:rPr>
          <w:rFonts w:ascii="Times New Roman" w:eastAsia="宋体" w:hAnsi="Times New Roman" w:cs="Times New Roman"/>
          <w:color w:val="000000"/>
          <w:sz w:val="28"/>
          <w:szCs w:val="28"/>
        </w:rPr>
        <w:t>，</w:t>
      </w:r>
      <w:r>
        <w:rPr>
          <w:rFonts w:ascii="Times New Roman" w:eastAsia="宋体" w:hAnsi="Times New Roman" w:cs="Times New Roman" w:hint="eastAsia"/>
          <w:color w:val="000000"/>
          <w:sz w:val="28"/>
          <w:szCs w:val="28"/>
        </w:rPr>
        <w:t>在土木工程领域</w:t>
      </w:r>
      <w:r>
        <w:rPr>
          <w:rFonts w:ascii="Times New Roman" w:eastAsia="宋体" w:hAnsi="Times New Roman" w:cs="Times New Roman"/>
          <w:color w:val="000000"/>
          <w:sz w:val="28"/>
          <w:szCs w:val="28"/>
        </w:rPr>
        <w:t>较强的就业、创业、岗位迁移和可持续发展的能力；掌握</w:t>
      </w:r>
      <w:r>
        <w:rPr>
          <w:rFonts w:ascii="Times New Roman" w:eastAsia="宋体" w:hAnsi="Times New Roman" w:cs="Times New Roman" w:hint="eastAsia"/>
          <w:color w:val="000000"/>
          <w:sz w:val="28"/>
          <w:szCs w:val="28"/>
        </w:rPr>
        <w:t>以房屋建筑为主的</w:t>
      </w:r>
      <w:r>
        <w:rPr>
          <w:rFonts w:ascii="Times New Roman" w:eastAsia="宋体" w:hAnsi="Times New Roman" w:cs="Times New Roman"/>
          <w:color w:val="000000"/>
          <w:sz w:val="28"/>
          <w:szCs w:val="28"/>
        </w:rPr>
        <w:t>基本</w:t>
      </w:r>
      <w:r>
        <w:rPr>
          <w:rFonts w:ascii="Times New Roman" w:eastAsia="宋体" w:hAnsi="Times New Roman" w:cs="Times New Roman" w:hint="eastAsia"/>
          <w:color w:val="000000"/>
          <w:sz w:val="28"/>
          <w:szCs w:val="28"/>
        </w:rPr>
        <w:t>的</w:t>
      </w:r>
      <w:r>
        <w:rPr>
          <w:rFonts w:ascii="Times New Roman" w:eastAsia="宋体" w:hAnsi="Times New Roman" w:cs="Times New Roman"/>
          <w:color w:val="000000"/>
          <w:sz w:val="28"/>
          <w:szCs w:val="28"/>
        </w:rPr>
        <w:t>施工技术、现场施工组织、安全与质量管理、资料管理、装配式建筑施工、建筑信息化、绿色建造和智能建造等专业知识与技术技能，面向土木建筑业和铁路运输行业，</w:t>
      </w:r>
      <w:r>
        <w:rPr>
          <w:rFonts w:ascii="Times New Roman" w:eastAsia="宋体" w:hAnsi="Times New Roman" w:cs="Times New Roman"/>
          <w:sz w:val="28"/>
          <w:szCs w:val="28"/>
        </w:rPr>
        <w:t>有安全意识、环保意识、劳模品质、鲁班</w:t>
      </w:r>
      <w:r>
        <w:rPr>
          <w:rFonts w:ascii="Times New Roman" w:eastAsia="宋体" w:hAnsi="Times New Roman" w:cs="Times New Roman" w:hint="eastAsia"/>
          <w:sz w:val="28"/>
          <w:szCs w:val="28"/>
        </w:rPr>
        <w:t>精神、社会责任感，</w:t>
      </w:r>
      <w:r>
        <w:rPr>
          <w:rFonts w:ascii="Times New Roman" w:eastAsia="宋体" w:hAnsi="Times New Roman" w:cs="Times New Roman"/>
          <w:sz w:val="28"/>
          <w:szCs w:val="28"/>
        </w:rPr>
        <w:t>能够从事一</w:t>
      </w:r>
      <w:r>
        <w:rPr>
          <w:rFonts w:ascii="Times New Roman" w:eastAsia="宋体" w:hAnsi="Times New Roman" w:cs="Times New Roman"/>
          <w:color w:val="000000"/>
          <w:sz w:val="28"/>
          <w:szCs w:val="28"/>
        </w:rPr>
        <w:t>线施工与管理、轨道交通车站维护与保养等相关工作的</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路地双融</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的复合型技术技能人才。</w:t>
      </w:r>
    </w:p>
    <w:p w:rsidR="005C2178" w:rsidRDefault="002420A1">
      <w:pPr>
        <w:snapToGrid w:val="0"/>
        <w:spacing w:line="360" w:lineRule="auto"/>
        <w:outlineLvl w:val="1"/>
        <w:rPr>
          <w:rFonts w:ascii="Times New Roman" w:eastAsia="宋体" w:hAnsi="Times New Roman" w:cs="Times New Roman"/>
          <w:b/>
          <w:bCs/>
          <w:color w:val="000000"/>
          <w:sz w:val="28"/>
          <w:szCs w:val="28"/>
        </w:rPr>
      </w:pPr>
      <w:bookmarkStart w:id="7" w:name="_Toc9798"/>
      <w:r>
        <w:rPr>
          <w:rFonts w:ascii="Times New Roman" w:eastAsia="宋体" w:hAnsi="Times New Roman" w:cs="Times New Roman"/>
          <w:b/>
          <w:bCs/>
          <w:color w:val="000000"/>
          <w:sz w:val="28"/>
          <w:szCs w:val="28"/>
        </w:rPr>
        <w:t>(</w:t>
      </w:r>
      <w:r>
        <w:rPr>
          <w:rFonts w:ascii="Times New Roman" w:eastAsia="宋体" w:hAnsi="Times New Roman" w:cs="Times New Roman"/>
          <w:b/>
          <w:bCs/>
          <w:color w:val="000000"/>
          <w:sz w:val="28"/>
          <w:szCs w:val="28"/>
        </w:rPr>
        <w:t>二</w:t>
      </w:r>
      <w:r>
        <w:rPr>
          <w:rFonts w:ascii="Times New Roman" w:eastAsia="宋体" w:hAnsi="Times New Roman" w:cs="Times New Roman"/>
          <w:b/>
          <w:bCs/>
          <w:color w:val="000000"/>
          <w:sz w:val="28"/>
          <w:szCs w:val="28"/>
        </w:rPr>
        <w:t>)</w:t>
      </w:r>
      <w:r>
        <w:rPr>
          <w:rFonts w:ascii="Times New Roman" w:eastAsia="宋体" w:hAnsi="Times New Roman" w:cs="Times New Roman"/>
          <w:b/>
          <w:bCs/>
          <w:color w:val="000000"/>
          <w:sz w:val="28"/>
          <w:szCs w:val="28"/>
        </w:rPr>
        <w:t>培养规格</w:t>
      </w:r>
      <w:bookmarkEnd w:id="7"/>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本专业毕业生应在素质、知识和能力等方面达到以下要求。</w:t>
      </w:r>
    </w:p>
    <w:p w:rsidR="005C2178" w:rsidRDefault="002420A1">
      <w:pPr>
        <w:snapToGrid w:val="0"/>
        <w:spacing w:line="360" w:lineRule="auto"/>
        <w:jc w:val="center"/>
        <w:rPr>
          <w:rFonts w:asciiTheme="minorEastAsia" w:hAnsiTheme="minorEastAsia" w:cs="Times New Roman"/>
          <w:b/>
          <w:bCs/>
          <w:color w:val="000000"/>
          <w:sz w:val="24"/>
          <w:szCs w:val="24"/>
        </w:rPr>
      </w:pPr>
      <w:r>
        <w:rPr>
          <w:rFonts w:asciiTheme="minorEastAsia" w:hAnsiTheme="minorEastAsia" w:cs="Times New Roman"/>
          <w:b/>
          <w:bCs/>
          <w:color w:val="000000"/>
          <w:sz w:val="24"/>
          <w:szCs w:val="24"/>
        </w:rPr>
        <w:t>表</w:t>
      </w:r>
      <w:r>
        <w:rPr>
          <w:rFonts w:asciiTheme="minorEastAsia" w:hAnsiTheme="minorEastAsia" w:cs="Times New Roman"/>
          <w:b/>
          <w:bCs/>
          <w:color w:val="000000"/>
          <w:sz w:val="24"/>
          <w:szCs w:val="24"/>
        </w:rPr>
        <w:t xml:space="preserve">4    </w:t>
      </w:r>
      <w:r>
        <w:rPr>
          <w:rFonts w:asciiTheme="minorEastAsia" w:hAnsiTheme="minorEastAsia" w:cs="Times New Roman"/>
          <w:b/>
          <w:bCs/>
          <w:color w:val="000000"/>
          <w:sz w:val="24"/>
          <w:szCs w:val="24"/>
          <w:u w:val="single"/>
        </w:rPr>
        <w:t xml:space="preserve">    </w:t>
      </w:r>
      <w:r>
        <w:rPr>
          <w:rFonts w:asciiTheme="minorEastAsia" w:hAnsiTheme="minorEastAsia" w:cs="Times New Roman"/>
          <w:b/>
          <w:bCs/>
          <w:color w:val="000000"/>
          <w:sz w:val="24"/>
          <w:szCs w:val="24"/>
          <w:u w:val="single"/>
        </w:rPr>
        <w:t>建筑工程技术</w:t>
      </w:r>
      <w:r>
        <w:rPr>
          <w:rFonts w:asciiTheme="minorEastAsia" w:hAnsiTheme="minorEastAsia" w:cs="Times New Roman"/>
          <w:b/>
          <w:bCs/>
          <w:color w:val="000000"/>
          <w:sz w:val="24"/>
          <w:szCs w:val="24"/>
          <w:u w:val="single"/>
        </w:rPr>
        <w:t xml:space="preserve">   </w:t>
      </w:r>
      <w:r>
        <w:rPr>
          <w:rFonts w:asciiTheme="minorEastAsia" w:hAnsiTheme="minorEastAsia" w:cs="Times New Roman"/>
          <w:b/>
          <w:bCs/>
          <w:color w:val="000000"/>
          <w:sz w:val="24"/>
          <w:szCs w:val="24"/>
        </w:rPr>
        <w:t>专业素质、知识、能力要求一览表</w:t>
      </w:r>
    </w:p>
    <w:tbl>
      <w:tblPr>
        <w:tblStyle w:val="a8"/>
        <w:tblW w:w="0" w:type="auto"/>
        <w:tblLook w:val="04A0"/>
      </w:tblPr>
      <w:tblGrid>
        <w:gridCol w:w="1809"/>
        <w:gridCol w:w="2213"/>
        <w:gridCol w:w="1158"/>
        <w:gridCol w:w="3348"/>
      </w:tblGrid>
      <w:tr w:rsidR="005C2178">
        <w:trPr>
          <w:trHeight w:val="330"/>
        </w:trPr>
        <w:tc>
          <w:tcPr>
            <w:tcW w:w="1809"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25"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素质规格</w:t>
            </w:r>
          </w:p>
        </w:tc>
        <w:tc>
          <w:tcPr>
            <w:tcW w:w="2213"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25"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知识规格</w:t>
            </w:r>
          </w:p>
        </w:tc>
        <w:tc>
          <w:tcPr>
            <w:tcW w:w="4506"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25"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能力规格</w:t>
            </w:r>
          </w:p>
        </w:tc>
      </w:tr>
      <w:tr w:rsidR="005C2178">
        <w:trPr>
          <w:trHeight w:val="330"/>
        </w:trPr>
        <w:tc>
          <w:tcPr>
            <w:tcW w:w="1809"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25" w:lineRule="exact"/>
              <w:jc w:val="center"/>
              <w:rPr>
                <w:rFonts w:ascii="Times New Roman" w:eastAsia="仿宋_GB2312" w:hAnsi="Times New Roman" w:cs="Times New Roman"/>
                <w:color w:val="000000"/>
                <w:sz w:val="18"/>
                <w:szCs w:val="18"/>
              </w:rPr>
            </w:pPr>
          </w:p>
        </w:tc>
        <w:tc>
          <w:tcPr>
            <w:tcW w:w="221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325" w:lineRule="exact"/>
              <w:jc w:val="center"/>
              <w:rPr>
                <w:rFonts w:ascii="Times New Roman" w:eastAsia="仿宋_GB2312" w:hAnsi="Times New Roman" w:cs="Times New Roman"/>
                <w:color w:val="000000"/>
                <w:sz w:val="18"/>
                <w:szCs w:val="18"/>
              </w:rPr>
            </w:pPr>
          </w:p>
        </w:tc>
        <w:tc>
          <w:tcPr>
            <w:tcW w:w="11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25"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通用能力</w:t>
            </w:r>
          </w:p>
        </w:tc>
        <w:tc>
          <w:tcPr>
            <w:tcW w:w="33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325"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专业能力</w:t>
            </w:r>
          </w:p>
        </w:tc>
      </w:tr>
      <w:tr w:rsidR="005C2178">
        <w:trPr>
          <w:trHeight w:val="60"/>
        </w:trPr>
        <w:tc>
          <w:tcPr>
            <w:tcW w:w="180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坚定拥护中国共产党领导和我国社会主义制度，在习近平新时代中国特色社会主义思想指引下，践行社会主义核心价值观，具有深厚的爱国情感和中华民族自豪感；</w:t>
            </w:r>
          </w:p>
          <w:p w:rsidR="005C2178" w:rsidRDefault="005C2178">
            <w:pPr>
              <w:snapToGrid w:val="0"/>
              <w:spacing w:line="325" w:lineRule="exact"/>
              <w:jc w:val="center"/>
              <w:rPr>
                <w:rFonts w:ascii="Times New Roman" w:eastAsia="仿宋_GB2312" w:hAnsi="Times New Roman" w:cs="Times New Roman"/>
                <w:color w:val="000000"/>
                <w:sz w:val="18"/>
                <w:szCs w:val="18"/>
              </w:rPr>
            </w:pPr>
          </w:p>
        </w:tc>
        <w:tc>
          <w:tcPr>
            <w:tcW w:w="221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掌握必备的思想政治理论、科学文化基础知识和中华优秀传统文化知识；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熟悉与本专业相关的法律法规以及环境保护、安全消防等知识；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掌握投影、建筑识图与绘图、建筑材料应用与检测、建筑构造、建筑结构基本理论与知识；</w:t>
            </w:r>
          </w:p>
          <w:p w:rsidR="005C2178" w:rsidRDefault="005C2178">
            <w:pPr>
              <w:snapToGrid w:val="0"/>
              <w:spacing w:line="325" w:lineRule="exact"/>
              <w:jc w:val="center"/>
              <w:rPr>
                <w:rFonts w:ascii="Times New Roman" w:eastAsia="仿宋_GB2312" w:hAnsi="Times New Roman" w:cs="Times New Roman"/>
                <w:color w:val="000000"/>
                <w:sz w:val="18"/>
                <w:szCs w:val="18"/>
              </w:rPr>
            </w:pPr>
          </w:p>
        </w:tc>
        <w:tc>
          <w:tcPr>
            <w:tcW w:w="11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具有探究学习、终身学习、分析问题和解决问题的能力；</w:t>
            </w:r>
          </w:p>
          <w:p w:rsidR="005C2178" w:rsidRDefault="005C2178">
            <w:pPr>
              <w:snapToGrid w:val="0"/>
              <w:spacing w:line="325" w:lineRule="exact"/>
              <w:jc w:val="center"/>
              <w:rPr>
                <w:rFonts w:ascii="Times New Roman" w:eastAsia="宋体" w:hAnsi="Times New Roman" w:cs="Times New Roman"/>
                <w:color w:val="000000"/>
                <w:sz w:val="18"/>
                <w:szCs w:val="18"/>
              </w:rPr>
            </w:pPr>
          </w:p>
        </w:tc>
        <w:tc>
          <w:tcPr>
            <w:tcW w:w="33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能熟练识读土建专业施工图，能准确领会图纸的技术信息，能绘制土建工程竣工图和施工</w:t>
            </w:r>
            <w:r>
              <w:rPr>
                <w:rFonts w:ascii="Times New Roman" w:eastAsia="宋体" w:hAnsi="Times New Roman" w:cs="Times New Roman"/>
                <w:color w:val="000000"/>
                <w:sz w:val="18"/>
                <w:szCs w:val="18"/>
              </w:rPr>
              <w:t>洽商图纸，能识读设备专业的主要施工图；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能对常用建筑材料进行选择、进场验收、保管与应用，能进行建筑材料的常规检测；</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能应用测量仪器熟练地进行施工测量与建筑变形观测；</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能编制建筑工程常规分部分项工程施工方案并进行施工交底，能参与编制常见单位工程施工组织设计；</w:t>
            </w:r>
          </w:p>
          <w:p w:rsidR="005C2178" w:rsidRDefault="005C2178">
            <w:pPr>
              <w:snapToGrid w:val="0"/>
              <w:spacing w:line="325" w:lineRule="exact"/>
              <w:jc w:val="center"/>
              <w:rPr>
                <w:rFonts w:ascii="Times New Roman" w:eastAsia="宋体" w:hAnsi="Times New Roman" w:cs="Times New Roman"/>
                <w:color w:val="000000"/>
                <w:sz w:val="18"/>
                <w:szCs w:val="18"/>
              </w:rPr>
            </w:pPr>
          </w:p>
        </w:tc>
      </w:tr>
      <w:tr w:rsidR="005C2178">
        <w:trPr>
          <w:trHeight w:val="4770"/>
        </w:trPr>
        <w:tc>
          <w:tcPr>
            <w:tcW w:w="180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2.</w:t>
            </w:r>
            <w:r>
              <w:rPr>
                <w:rFonts w:ascii="Times New Roman" w:eastAsia="宋体" w:hAnsi="Times New Roman" w:cs="Times New Roman"/>
                <w:color w:val="000000"/>
                <w:sz w:val="18"/>
                <w:szCs w:val="18"/>
              </w:rPr>
              <w:t>崇尚宪法、遵法守纪、崇德向善、诚实守信、尊重生命、热爱劳动，履行道德准则和行为规范，具有社会责任感和社会参与意识；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树立质量意识、环保意识、安全意识，具有信息素养、工匠精神、创新思维；</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勇于奋斗、乐观向上，增强自我管理能力，树立职业生涯规划的意识，有较强的集体意识和团队合作精神；</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具有健康的体魄、心理和健全的人格，掌握基本运动知识和</w:t>
            </w:r>
            <w:r>
              <w:rPr>
                <w:rFonts w:ascii="Times New Roman" w:eastAsia="宋体" w:hAnsi="Times New Roman" w:cs="Times New Roman"/>
                <w:color w:val="000000"/>
                <w:sz w:val="18"/>
                <w:szCs w:val="18"/>
              </w:rPr>
              <w:t>1-2</w:t>
            </w:r>
            <w:r>
              <w:rPr>
                <w:rFonts w:ascii="Times New Roman" w:eastAsia="宋体" w:hAnsi="Times New Roman" w:cs="Times New Roman"/>
                <w:color w:val="000000"/>
                <w:sz w:val="18"/>
                <w:szCs w:val="18"/>
              </w:rPr>
              <w:t>项运动技能，养成良好的健身与卫生习惯，以及良好的行为习惯；</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具有一定的审美和人文素养，能够形成</w:t>
            </w:r>
            <w:r>
              <w:rPr>
                <w:rFonts w:ascii="Times New Roman" w:eastAsia="宋体" w:hAnsi="Times New Roman" w:cs="Times New Roman"/>
                <w:color w:val="000000"/>
                <w:sz w:val="18"/>
                <w:szCs w:val="18"/>
              </w:rPr>
              <w:t>1~2</w:t>
            </w:r>
            <w:r>
              <w:rPr>
                <w:rFonts w:ascii="Times New Roman" w:eastAsia="宋体" w:hAnsi="Times New Roman" w:cs="Times New Roman"/>
                <w:color w:val="000000"/>
                <w:sz w:val="18"/>
                <w:szCs w:val="18"/>
              </w:rPr>
              <w:t>项艺术特长或爱好。</w:t>
            </w:r>
          </w:p>
        </w:tc>
        <w:tc>
          <w:tcPr>
            <w:tcW w:w="221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掌握建筑施工测量、建筑施工技术、建筑施工组织与管理、建筑工程质量检验、</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建筑施工安全与技术资料管理、建筑工程计量与计价、工程招投标与合同管理方面的知识；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掌握建筑信息化</w:t>
            </w:r>
            <w:r>
              <w:rPr>
                <w:rFonts w:ascii="Times New Roman" w:eastAsia="宋体" w:hAnsi="Times New Roman" w:cs="Times New Roman" w:hint="eastAsia"/>
                <w:color w:val="000000"/>
                <w:sz w:val="18"/>
                <w:szCs w:val="18"/>
              </w:rPr>
              <w:t>BIM</w:t>
            </w:r>
            <w:r>
              <w:rPr>
                <w:rFonts w:ascii="Times New Roman" w:eastAsia="宋体" w:hAnsi="Times New Roman" w:cs="Times New Roman"/>
                <w:color w:val="000000"/>
                <w:sz w:val="18"/>
                <w:szCs w:val="18"/>
              </w:rPr>
              <w:t>技术和计算机操作方面的知识；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了解土建专业主要工种的工艺与操作知识</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r>
              <w:rPr>
                <w:rFonts w:ascii="Times New Roman" w:eastAsia="宋体" w:hAnsi="Times New Roman" w:cs="Times New Roman"/>
                <w:color w:val="000000"/>
                <w:sz w:val="18"/>
                <w:szCs w:val="18"/>
              </w:rPr>
              <w:t>了解建筑水电设备及智能建筑等相关专业的基本知识；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r>
              <w:rPr>
                <w:rFonts w:ascii="Times New Roman" w:eastAsia="宋体" w:hAnsi="Times New Roman" w:cs="Times New Roman"/>
                <w:color w:val="000000"/>
                <w:sz w:val="18"/>
                <w:szCs w:val="18"/>
              </w:rPr>
              <w:t>熟悉建筑新技术、新材料、新工艺、新设备方面的基本知识</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9.</w:t>
            </w:r>
            <w:r>
              <w:rPr>
                <w:rFonts w:ascii="Times New Roman" w:eastAsia="宋体" w:hAnsi="Times New Roman" w:cs="Times New Roman"/>
                <w:color w:val="000000"/>
                <w:sz w:val="18"/>
                <w:szCs w:val="18"/>
              </w:rPr>
              <w:t>熟悉铁路运输房建设备大修维修规则；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10</w:t>
            </w:r>
            <w:r>
              <w:rPr>
                <w:rFonts w:ascii="Times New Roman" w:eastAsia="宋体" w:hAnsi="Times New Roman" w:cs="Times New Roman"/>
                <w:color w:val="000000"/>
                <w:sz w:val="18"/>
                <w:szCs w:val="18"/>
              </w:rPr>
              <w:t>掌握铁路站房和设备维护保养修缮技术</w:t>
            </w:r>
            <w:r>
              <w:rPr>
                <w:rFonts w:ascii="Times New Roman" w:eastAsia="宋体" w:hAnsi="Times New Roman" w:cs="Times New Roman" w:hint="eastAsia"/>
                <w:color w:val="000000"/>
                <w:sz w:val="18"/>
                <w:szCs w:val="18"/>
              </w:rPr>
              <w:t>。</w:t>
            </w:r>
          </w:p>
          <w:p w:rsidR="005C2178" w:rsidRDefault="005C2178">
            <w:pPr>
              <w:snapToGrid w:val="0"/>
              <w:rPr>
                <w:rFonts w:ascii="Times New Roman" w:eastAsia="宋体" w:hAnsi="Times New Roman" w:cs="Times New Roman"/>
                <w:color w:val="000000"/>
                <w:sz w:val="18"/>
                <w:szCs w:val="18"/>
              </w:rPr>
            </w:pPr>
          </w:p>
        </w:tc>
        <w:tc>
          <w:tcPr>
            <w:tcW w:w="11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具有良好的语言、文字表达能力和沟通能力；</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具有一定协调组织能力。</w:t>
            </w:r>
          </w:p>
          <w:p w:rsidR="005C2178" w:rsidRDefault="005C2178">
            <w:pPr>
              <w:snapToGrid w:val="0"/>
              <w:rPr>
                <w:rFonts w:ascii="Times New Roman" w:eastAsia="宋体" w:hAnsi="Times New Roman" w:cs="Times New Roman"/>
                <w:color w:val="000000"/>
                <w:sz w:val="18"/>
                <w:szCs w:val="18"/>
              </w:rPr>
            </w:pPr>
          </w:p>
        </w:tc>
        <w:tc>
          <w:tcPr>
            <w:tcW w:w="33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能按照建筑工程进度、质量、安全、造价、环保和职业健康的要求科学组织施工</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和有效指导施工作业，并处理施工中的一般技术问题；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能对建筑工程进行施工质量和施工安全检查与监控；</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r>
              <w:rPr>
                <w:rFonts w:ascii="Times New Roman" w:eastAsia="宋体" w:hAnsi="Times New Roman" w:cs="Times New Roman"/>
                <w:color w:val="000000"/>
                <w:sz w:val="18"/>
                <w:szCs w:val="18"/>
              </w:rPr>
              <w:t>能正确实施并</w:t>
            </w:r>
            <w:r>
              <w:rPr>
                <w:rFonts w:ascii="Times New Roman" w:eastAsia="宋体" w:hAnsi="Times New Roman" w:cs="Times New Roman"/>
                <w:color w:val="000000"/>
                <w:sz w:val="18"/>
                <w:szCs w:val="18"/>
              </w:rPr>
              <w:t>处理施工中的建筑构造问题；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r>
              <w:rPr>
                <w:rFonts w:ascii="Times New Roman" w:eastAsia="宋体" w:hAnsi="Times New Roman" w:cs="Times New Roman"/>
                <w:color w:val="000000"/>
                <w:sz w:val="18"/>
                <w:szCs w:val="18"/>
              </w:rPr>
              <w:t>能对施工中的结构问题做出基本判断和定性分析，能处理一般的结构构造问题</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9.</w:t>
            </w:r>
            <w:r>
              <w:rPr>
                <w:rFonts w:ascii="Times New Roman" w:eastAsia="宋体" w:hAnsi="Times New Roman" w:cs="Times New Roman"/>
                <w:color w:val="000000"/>
                <w:sz w:val="18"/>
                <w:szCs w:val="18"/>
              </w:rPr>
              <w:t>能根据建筑工程实际收集、整理、编制、保管和移交工程技术资料；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10.</w:t>
            </w:r>
            <w:r>
              <w:rPr>
                <w:rFonts w:ascii="Times New Roman" w:eastAsia="宋体" w:hAnsi="Times New Roman" w:cs="Times New Roman"/>
                <w:color w:val="000000"/>
                <w:sz w:val="18"/>
                <w:szCs w:val="18"/>
              </w:rPr>
              <w:t>能编制建筑工程量清单报价，能参与施工成本控制及竣工结算，能参与工程招投标；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11.</w:t>
            </w:r>
            <w:r>
              <w:rPr>
                <w:rFonts w:ascii="Times New Roman" w:eastAsia="宋体" w:hAnsi="Times New Roman" w:cs="Times New Roman"/>
                <w:color w:val="000000"/>
                <w:sz w:val="18"/>
                <w:szCs w:val="18"/>
              </w:rPr>
              <w:t>能应用</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等信息化技术、计算机及相关软件完成岗位工作；</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12.</w:t>
            </w:r>
            <w:r>
              <w:rPr>
                <w:rFonts w:ascii="Times New Roman" w:eastAsia="宋体" w:hAnsi="Times New Roman" w:cs="Times New Roman"/>
                <w:color w:val="000000"/>
                <w:sz w:val="18"/>
                <w:szCs w:val="18"/>
              </w:rPr>
              <w:t>能进行</w:t>
            </w:r>
            <w:r>
              <w:rPr>
                <w:rFonts w:ascii="Times New Roman" w:eastAsia="宋体" w:hAnsi="Times New Roman" w:cs="Times New Roman"/>
                <w:color w:val="000000"/>
                <w:sz w:val="18"/>
                <w:szCs w:val="18"/>
              </w:rPr>
              <w:t>1-2</w:t>
            </w:r>
            <w:r>
              <w:rPr>
                <w:rFonts w:ascii="Times New Roman" w:eastAsia="宋体" w:hAnsi="Times New Roman" w:cs="Times New Roman"/>
                <w:color w:val="000000"/>
                <w:sz w:val="18"/>
                <w:szCs w:val="18"/>
              </w:rPr>
              <w:t>个土建主要工种的基本操作</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13.</w:t>
            </w:r>
            <w:r>
              <w:rPr>
                <w:rFonts w:ascii="Times New Roman" w:eastAsia="宋体" w:hAnsi="Times New Roman" w:cs="Times New Roman"/>
                <w:color w:val="000000"/>
                <w:sz w:val="18"/>
                <w:szCs w:val="18"/>
              </w:rPr>
              <w:t>能进行铁路限界测量；</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14.</w:t>
            </w:r>
            <w:r>
              <w:rPr>
                <w:rFonts w:ascii="Times New Roman" w:eastAsia="宋体" w:hAnsi="Times New Roman" w:cs="Times New Roman"/>
                <w:color w:val="000000"/>
                <w:sz w:val="18"/>
                <w:szCs w:val="18"/>
              </w:rPr>
              <w:t>能对铁路站房和设备进行维护保养</w:t>
            </w:r>
            <w:r>
              <w:rPr>
                <w:rFonts w:ascii="Times New Roman" w:eastAsia="宋体" w:hAnsi="Times New Roman" w:cs="Times New Roman" w:hint="eastAsia"/>
                <w:color w:val="000000"/>
                <w:sz w:val="18"/>
                <w:szCs w:val="18"/>
              </w:rPr>
              <w:t>。</w:t>
            </w:r>
          </w:p>
        </w:tc>
      </w:tr>
    </w:tbl>
    <w:p w:rsidR="005C2178" w:rsidRDefault="005C2178">
      <w:pPr>
        <w:snapToGrid w:val="0"/>
        <w:spacing w:line="360" w:lineRule="auto"/>
        <w:outlineLvl w:val="0"/>
        <w:rPr>
          <w:rFonts w:ascii="Times New Roman" w:eastAsia="宋体" w:hAnsi="Times New Roman" w:cs="Times New Roman"/>
          <w:b/>
          <w:bCs/>
          <w:color w:val="000000"/>
          <w:sz w:val="30"/>
          <w:szCs w:val="30"/>
        </w:rPr>
      </w:pP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8" w:name="_Toc13567"/>
      <w:r>
        <w:rPr>
          <w:rFonts w:ascii="Times New Roman" w:eastAsia="宋体" w:hAnsi="Times New Roman" w:cs="Times New Roman"/>
          <w:b/>
          <w:bCs/>
          <w:color w:val="000000"/>
          <w:sz w:val="30"/>
          <w:szCs w:val="30"/>
        </w:rPr>
        <w:t>五、课程设置</w:t>
      </w:r>
      <w:bookmarkEnd w:id="8"/>
    </w:p>
    <w:p w:rsidR="005C2178" w:rsidRDefault="002420A1">
      <w:pPr>
        <w:snapToGrid w:val="0"/>
        <w:spacing w:line="360" w:lineRule="auto"/>
        <w:ind w:firstLineChars="200" w:firstLine="560"/>
        <w:rPr>
          <w:rFonts w:ascii="Times New Roman" w:eastAsia="宋体" w:hAnsi="Times New Roman" w:cs="Times New Roman"/>
          <w:color w:val="000000" w:themeColor="text1"/>
          <w:sz w:val="28"/>
          <w:szCs w:val="28"/>
        </w:rPr>
      </w:pPr>
      <w:r>
        <w:rPr>
          <w:rFonts w:ascii="Times New Roman" w:eastAsia="宋体" w:hAnsi="Times New Roman" w:cs="Times New Roman"/>
          <w:color w:val="000000" w:themeColor="text1"/>
          <w:sz w:val="28"/>
          <w:szCs w:val="28"/>
        </w:rPr>
        <w:t>把课外实践活动纳入人才培养体系，构建了人才培养的课内、课外课程体系。课外实践是课堂教学的拓展与延伸，丰富多彩的课外实践课程对于帮助学生加强对课内知识的理解和掌握，开阔视野和思路，激发兴趣和潜能，促进个性发展和提高综合素质等具有重要作用，是教学体系中不可或缺的重要组成部分。</w:t>
      </w:r>
    </w:p>
    <w:p w:rsidR="005C2178" w:rsidRDefault="002420A1">
      <w:pPr>
        <w:snapToGrid w:val="0"/>
        <w:spacing w:line="360" w:lineRule="auto"/>
        <w:outlineLvl w:val="1"/>
        <w:rPr>
          <w:rFonts w:ascii="宋体" w:eastAsia="宋体" w:hAnsi="宋体" w:cs="Times New Roman"/>
          <w:b/>
          <w:bCs/>
          <w:color w:val="000000"/>
          <w:sz w:val="28"/>
          <w:szCs w:val="28"/>
        </w:rPr>
      </w:pPr>
      <w:bookmarkStart w:id="9" w:name="_Toc25877"/>
      <w:r>
        <w:rPr>
          <w:rFonts w:ascii="宋体" w:eastAsia="宋体" w:hAnsi="宋体" w:cs="Times New Roman"/>
          <w:b/>
          <w:bCs/>
          <w:color w:val="000000"/>
          <w:sz w:val="28"/>
          <w:szCs w:val="28"/>
        </w:rPr>
        <w:t>(</w:t>
      </w:r>
      <w:r>
        <w:rPr>
          <w:rFonts w:ascii="宋体" w:eastAsia="宋体" w:hAnsi="宋体" w:cs="Times New Roman"/>
          <w:b/>
          <w:bCs/>
          <w:color w:val="000000"/>
          <w:sz w:val="28"/>
          <w:szCs w:val="28"/>
        </w:rPr>
        <w:t>一</w:t>
      </w:r>
      <w:r>
        <w:rPr>
          <w:rFonts w:ascii="宋体" w:eastAsia="宋体" w:hAnsi="宋体" w:cs="Times New Roman"/>
          <w:b/>
          <w:bCs/>
          <w:color w:val="000000"/>
          <w:sz w:val="28"/>
          <w:szCs w:val="28"/>
        </w:rPr>
        <w:t xml:space="preserve">) </w:t>
      </w:r>
      <w:r>
        <w:rPr>
          <w:rFonts w:ascii="宋体" w:eastAsia="宋体" w:hAnsi="宋体" w:cs="Times New Roman"/>
          <w:b/>
          <w:bCs/>
          <w:color w:val="000000"/>
          <w:sz w:val="28"/>
          <w:szCs w:val="28"/>
        </w:rPr>
        <w:t>课内课程体系</w:t>
      </w:r>
      <w:bookmarkEnd w:id="9"/>
    </w:p>
    <w:p w:rsidR="005C2178" w:rsidRDefault="002420A1">
      <w:pPr>
        <w:snapToGrid w:val="0"/>
        <w:spacing w:line="360" w:lineRule="auto"/>
        <w:ind w:firstLineChars="200" w:firstLine="560"/>
        <w:rPr>
          <w:rFonts w:ascii="Times New Roman" w:eastAsia="宋体" w:hAnsi="Times New Roman" w:cs="Times New Roman"/>
          <w:color w:val="000000" w:themeColor="text1"/>
          <w:sz w:val="28"/>
          <w:szCs w:val="28"/>
        </w:rPr>
      </w:pPr>
      <w:r>
        <w:rPr>
          <w:rFonts w:ascii="Times New Roman" w:eastAsia="宋体" w:hAnsi="Times New Roman" w:cs="Times New Roman"/>
          <w:color w:val="000000" w:themeColor="text1"/>
          <w:sz w:val="28"/>
          <w:szCs w:val="28"/>
        </w:rPr>
        <w:t>课内课程体系分为公共基础课程和专业（技能）课程两类。</w:t>
      </w:r>
    </w:p>
    <w:p w:rsidR="005C2178" w:rsidRDefault="002420A1">
      <w:pPr>
        <w:snapToGrid w:val="0"/>
        <w:spacing w:line="360" w:lineRule="auto"/>
        <w:outlineLvl w:val="2"/>
        <w:rPr>
          <w:rFonts w:ascii="宋体" w:eastAsia="宋体" w:hAnsi="宋体" w:cs="Times New Roman"/>
          <w:b/>
          <w:bCs/>
          <w:color w:val="000000" w:themeColor="text1"/>
          <w:sz w:val="28"/>
          <w:szCs w:val="28"/>
        </w:rPr>
      </w:pPr>
      <w:bookmarkStart w:id="10" w:name="_Toc14401"/>
      <w:r>
        <w:rPr>
          <w:rFonts w:ascii="宋体" w:eastAsia="宋体" w:hAnsi="宋体" w:cs="Times New Roman"/>
          <w:b/>
          <w:bCs/>
          <w:color w:val="000000" w:themeColor="text1"/>
          <w:sz w:val="28"/>
          <w:szCs w:val="28"/>
        </w:rPr>
        <w:t>1.</w:t>
      </w:r>
      <w:r>
        <w:rPr>
          <w:rFonts w:ascii="宋体" w:eastAsia="宋体" w:hAnsi="宋体" w:cs="Times New Roman"/>
          <w:b/>
          <w:bCs/>
          <w:color w:val="000000" w:themeColor="text1"/>
          <w:sz w:val="28"/>
          <w:szCs w:val="28"/>
        </w:rPr>
        <w:t>公共基础课程</w:t>
      </w:r>
      <w:bookmarkEnd w:id="10"/>
    </w:p>
    <w:p w:rsidR="005C2178" w:rsidRDefault="002420A1">
      <w:pPr>
        <w:snapToGrid w:val="0"/>
        <w:spacing w:line="360" w:lineRule="auto"/>
        <w:rPr>
          <w:rFonts w:ascii="Times New Roman" w:eastAsia="宋体" w:hAnsi="Times New Roman" w:cs="Times New Roman"/>
          <w:color w:val="000000" w:themeColor="text1"/>
          <w:sz w:val="28"/>
          <w:szCs w:val="28"/>
        </w:rPr>
      </w:pPr>
      <w:r>
        <w:rPr>
          <w:rFonts w:ascii="宋体" w:eastAsia="宋体" w:hAnsi="宋体" w:cs="Times New Roman" w:hint="eastAsia"/>
          <w:b/>
          <w:bCs/>
          <w:color w:val="000000" w:themeColor="text1"/>
          <w:sz w:val="28"/>
          <w:szCs w:val="28"/>
        </w:rPr>
        <w:t>（</w:t>
      </w:r>
      <w:r>
        <w:rPr>
          <w:rFonts w:ascii="宋体" w:eastAsia="宋体" w:hAnsi="宋体" w:cs="Times New Roman" w:hint="eastAsia"/>
          <w:b/>
          <w:bCs/>
          <w:color w:val="000000" w:themeColor="text1"/>
          <w:sz w:val="28"/>
          <w:szCs w:val="28"/>
        </w:rPr>
        <w:t>1</w:t>
      </w:r>
      <w:r>
        <w:rPr>
          <w:rFonts w:ascii="宋体" w:eastAsia="宋体" w:hAnsi="宋体" w:cs="Times New Roman" w:hint="eastAsia"/>
          <w:b/>
          <w:bCs/>
          <w:color w:val="000000" w:themeColor="text1"/>
          <w:sz w:val="28"/>
          <w:szCs w:val="28"/>
        </w:rPr>
        <w:t>）</w:t>
      </w:r>
      <w:r>
        <w:rPr>
          <w:rFonts w:ascii="宋体" w:eastAsia="宋体" w:hAnsi="宋体" w:cs="Times New Roman"/>
          <w:b/>
          <w:bCs/>
          <w:color w:val="000000" w:themeColor="text1"/>
          <w:sz w:val="28"/>
          <w:szCs w:val="28"/>
        </w:rPr>
        <w:t>公共基础必修课程：</w:t>
      </w:r>
      <w:r>
        <w:rPr>
          <w:rFonts w:ascii="Times New Roman" w:eastAsia="宋体" w:hAnsi="Times New Roman" w:cs="Times New Roman"/>
          <w:color w:val="000000" w:themeColor="text1"/>
          <w:sz w:val="28"/>
          <w:szCs w:val="28"/>
        </w:rPr>
        <w:t>思想政治理论课、大学语文、英语、体育、信息化应用基础、就业指导、创业基础、心理健康教育、创新教育、大学生安全教育、军事理论、劳动</w:t>
      </w:r>
      <w:r>
        <w:rPr>
          <w:rFonts w:ascii="Times New Roman" w:eastAsia="宋体" w:hAnsi="Times New Roman" w:cs="Times New Roman" w:hint="eastAsia"/>
          <w:color w:val="000000" w:themeColor="text1"/>
          <w:sz w:val="28"/>
          <w:szCs w:val="28"/>
        </w:rPr>
        <w:t>、专题教育（劳动精神、劳模精神、</w:t>
      </w:r>
      <w:r>
        <w:rPr>
          <w:rFonts w:ascii="Times New Roman" w:eastAsia="宋体" w:hAnsi="Times New Roman" w:cs="Times New Roman" w:hint="eastAsia"/>
          <w:color w:val="000000" w:themeColor="text1"/>
          <w:sz w:val="28"/>
          <w:szCs w:val="28"/>
        </w:rPr>
        <w:lastRenderedPageBreak/>
        <w:t>工匠精神</w:t>
      </w:r>
      <w:r>
        <w:rPr>
          <w:rFonts w:ascii="Times New Roman" w:eastAsia="宋体" w:hAnsi="Times New Roman" w:cs="Times New Roman"/>
          <w:color w:val="000000" w:themeColor="text1"/>
          <w:sz w:val="28"/>
          <w:szCs w:val="28"/>
        </w:rPr>
        <w:t>等课程。</w:t>
      </w:r>
    </w:p>
    <w:p w:rsidR="005C2178" w:rsidRDefault="002420A1">
      <w:pPr>
        <w:snapToGrid w:val="0"/>
        <w:spacing w:line="360" w:lineRule="auto"/>
        <w:rPr>
          <w:rFonts w:ascii="Times New Roman" w:eastAsia="宋体" w:hAnsi="Times New Roman" w:cs="Times New Roman"/>
          <w:color w:val="000000" w:themeColor="text1"/>
          <w:sz w:val="28"/>
          <w:szCs w:val="28"/>
        </w:rPr>
      </w:pPr>
      <w:r>
        <w:rPr>
          <w:rFonts w:ascii="宋体" w:eastAsia="宋体" w:hAnsi="宋体" w:cs="Times New Roman" w:hint="eastAsia"/>
          <w:b/>
          <w:bCs/>
          <w:color w:val="000000" w:themeColor="text1"/>
          <w:sz w:val="28"/>
          <w:szCs w:val="28"/>
        </w:rPr>
        <w:t>（</w:t>
      </w:r>
      <w:r>
        <w:rPr>
          <w:rFonts w:ascii="宋体" w:eastAsia="宋体" w:hAnsi="宋体" w:cs="Times New Roman" w:hint="eastAsia"/>
          <w:b/>
          <w:bCs/>
          <w:color w:val="000000" w:themeColor="text1"/>
          <w:sz w:val="28"/>
          <w:szCs w:val="28"/>
        </w:rPr>
        <w:t>2</w:t>
      </w:r>
      <w:r>
        <w:rPr>
          <w:rFonts w:ascii="宋体" w:eastAsia="宋体" w:hAnsi="宋体" w:cs="Times New Roman" w:hint="eastAsia"/>
          <w:b/>
          <w:bCs/>
          <w:color w:val="000000" w:themeColor="text1"/>
          <w:sz w:val="28"/>
          <w:szCs w:val="28"/>
        </w:rPr>
        <w:t>）</w:t>
      </w:r>
      <w:r>
        <w:rPr>
          <w:rFonts w:ascii="宋体" w:eastAsia="宋体" w:hAnsi="宋体" w:cs="宋体" w:hint="eastAsia"/>
          <w:b/>
          <w:bCs/>
          <w:color w:val="000000" w:themeColor="text1"/>
          <w:sz w:val="28"/>
          <w:szCs w:val="28"/>
        </w:rPr>
        <w:t>公共限选课：</w:t>
      </w:r>
      <w:r>
        <w:rPr>
          <w:rFonts w:ascii="Times New Roman" w:eastAsia="宋体" w:hAnsi="Times New Roman" w:cs="Times New Roman"/>
          <w:color w:val="000000" w:themeColor="text1"/>
          <w:sz w:val="28"/>
          <w:szCs w:val="28"/>
        </w:rPr>
        <w:t>党史国史、中华优秀传统文化、健康教育、美育课程、职业素养等，采用线上教学方式。</w:t>
      </w:r>
    </w:p>
    <w:p w:rsidR="005C2178" w:rsidRDefault="002420A1">
      <w:pPr>
        <w:snapToGrid w:val="0"/>
        <w:spacing w:line="360" w:lineRule="auto"/>
        <w:rPr>
          <w:rFonts w:ascii="Times New Roman" w:eastAsia="宋体" w:hAnsi="Times New Roman" w:cs="Times New Roman"/>
          <w:color w:val="000000" w:themeColor="text1"/>
          <w:sz w:val="28"/>
          <w:szCs w:val="28"/>
        </w:rPr>
      </w:pPr>
      <w:r>
        <w:rPr>
          <w:rFonts w:ascii="宋体" w:eastAsia="宋体" w:hAnsi="宋体" w:cs="Times New Roman" w:hint="eastAsia"/>
          <w:b/>
          <w:bCs/>
          <w:color w:val="000000" w:themeColor="text1"/>
          <w:sz w:val="28"/>
          <w:szCs w:val="28"/>
        </w:rPr>
        <w:t>（</w:t>
      </w:r>
      <w:r>
        <w:rPr>
          <w:rFonts w:ascii="宋体" w:eastAsia="宋体" w:hAnsi="宋体" w:cs="Times New Roman" w:hint="eastAsia"/>
          <w:b/>
          <w:bCs/>
          <w:color w:val="000000" w:themeColor="text1"/>
          <w:sz w:val="28"/>
          <w:szCs w:val="28"/>
        </w:rPr>
        <w:t>3</w:t>
      </w:r>
      <w:r>
        <w:rPr>
          <w:rFonts w:ascii="宋体" w:eastAsia="宋体" w:hAnsi="宋体" w:cs="Times New Roman" w:hint="eastAsia"/>
          <w:b/>
          <w:bCs/>
          <w:color w:val="000000" w:themeColor="text1"/>
          <w:sz w:val="28"/>
          <w:szCs w:val="28"/>
        </w:rPr>
        <w:t>）</w:t>
      </w:r>
      <w:r>
        <w:rPr>
          <w:rFonts w:ascii="Times New Roman" w:eastAsia="Times New Roman" w:hAnsi="Times New Roman" w:cs="Times New Roman"/>
          <w:b/>
          <w:bCs/>
          <w:color w:val="000000" w:themeColor="text1"/>
          <w:sz w:val="28"/>
          <w:szCs w:val="28"/>
        </w:rPr>
        <w:t>公共任选课：</w:t>
      </w:r>
      <w:r>
        <w:rPr>
          <w:rFonts w:ascii="Times New Roman" w:eastAsia="宋体" w:hAnsi="Times New Roman" w:cs="Times New Roman"/>
          <w:color w:val="000000" w:themeColor="text1"/>
          <w:sz w:val="28"/>
          <w:szCs w:val="28"/>
        </w:rPr>
        <w:t>人文素质、艺术修养、信息素养、实用技能、创新创业、环保、自然科学等，采用线上教学方式。</w:t>
      </w:r>
    </w:p>
    <w:p w:rsidR="005C2178" w:rsidRDefault="002420A1">
      <w:pPr>
        <w:snapToGrid w:val="0"/>
        <w:spacing w:line="36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表</w:t>
      </w:r>
      <w:r>
        <w:rPr>
          <w:rFonts w:ascii="Times New Roman" w:eastAsia="宋体" w:hAnsi="Times New Roman" w:cs="Times New Roman"/>
          <w:b/>
          <w:bCs/>
          <w:sz w:val="24"/>
          <w:szCs w:val="24"/>
        </w:rPr>
        <w:t xml:space="preserve">5      </w:t>
      </w:r>
      <w:r>
        <w:rPr>
          <w:rFonts w:ascii="Times New Roman" w:eastAsia="宋体" w:hAnsi="Times New Roman" w:cs="Times New Roman"/>
          <w:b/>
          <w:bCs/>
          <w:sz w:val="24"/>
          <w:szCs w:val="24"/>
          <w:u w:val="single"/>
        </w:rPr>
        <w:t>建筑工程技术</w:t>
      </w:r>
      <w:r>
        <w:rPr>
          <w:rFonts w:ascii="Times New Roman" w:eastAsia="宋体" w:hAnsi="Times New Roman" w:cs="Times New Roman"/>
          <w:b/>
          <w:bCs/>
          <w:sz w:val="24"/>
          <w:szCs w:val="24"/>
        </w:rPr>
        <w:t>专业公共基础课程一览表</w:t>
      </w:r>
    </w:p>
    <w:tbl>
      <w:tblPr>
        <w:tblW w:w="52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29"/>
        <w:gridCol w:w="983"/>
        <w:gridCol w:w="910"/>
        <w:gridCol w:w="3300"/>
        <w:gridCol w:w="3341"/>
      </w:tblGrid>
      <w:tr w:rsidR="005C2178">
        <w:trPr>
          <w:trHeight w:val="284"/>
          <w:tblHeader/>
          <w:jc w:val="center"/>
        </w:trPr>
        <w:tc>
          <w:tcPr>
            <w:tcW w:w="239" w:type="pct"/>
            <w:noWrap/>
            <w:vAlign w:val="center"/>
          </w:tcPr>
          <w:p w:rsidR="005C2178" w:rsidRDefault="002420A1">
            <w:pPr>
              <w:jc w:val="center"/>
              <w:rPr>
                <w:rFonts w:eastAsia="宋体"/>
                <w:b/>
                <w:color w:val="000000" w:themeColor="text1"/>
                <w:sz w:val="18"/>
                <w:szCs w:val="18"/>
              </w:rPr>
            </w:pPr>
            <w:r>
              <w:rPr>
                <w:rFonts w:eastAsia="宋体"/>
                <w:b/>
                <w:color w:val="000000" w:themeColor="text1"/>
                <w:sz w:val="18"/>
                <w:szCs w:val="18"/>
              </w:rPr>
              <w:t>序号</w:t>
            </w:r>
          </w:p>
        </w:tc>
        <w:tc>
          <w:tcPr>
            <w:tcW w:w="548" w:type="pct"/>
            <w:noWrap/>
            <w:vAlign w:val="center"/>
          </w:tcPr>
          <w:p w:rsidR="005C2178" w:rsidRDefault="002420A1">
            <w:pPr>
              <w:jc w:val="center"/>
              <w:rPr>
                <w:rFonts w:eastAsia="宋体"/>
                <w:b/>
                <w:color w:val="000000" w:themeColor="text1"/>
                <w:sz w:val="18"/>
                <w:szCs w:val="18"/>
              </w:rPr>
            </w:pPr>
            <w:r>
              <w:rPr>
                <w:rFonts w:eastAsia="宋体"/>
                <w:b/>
                <w:color w:val="000000" w:themeColor="text1"/>
                <w:sz w:val="18"/>
                <w:szCs w:val="18"/>
              </w:rPr>
              <w:t>课程名称</w:t>
            </w:r>
          </w:p>
        </w:tc>
        <w:tc>
          <w:tcPr>
            <w:tcW w:w="507" w:type="pct"/>
          </w:tcPr>
          <w:p w:rsidR="005C2178" w:rsidRDefault="002420A1">
            <w:pPr>
              <w:jc w:val="center"/>
              <w:rPr>
                <w:rFonts w:eastAsia="宋体"/>
                <w:b/>
                <w:color w:val="000000" w:themeColor="text1"/>
                <w:sz w:val="18"/>
                <w:szCs w:val="18"/>
              </w:rPr>
            </w:pPr>
            <w:r>
              <w:rPr>
                <w:rFonts w:eastAsia="宋体"/>
                <w:b/>
                <w:color w:val="000000" w:themeColor="text1"/>
                <w:sz w:val="18"/>
                <w:szCs w:val="18"/>
              </w:rPr>
              <w:t>开设</w:t>
            </w:r>
          </w:p>
          <w:p w:rsidR="005C2178" w:rsidRDefault="002420A1">
            <w:pPr>
              <w:jc w:val="center"/>
              <w:rPr>
                <w:rFonts w:eastAsia="宋体"/>
                <w:b/>
                <w:color w:val="000000" w:themeColor="text1"/>
                <w:sz w:val="18"/>
                <w:szCs w:val="18"/>
              </w:rPr>
            </w:pPr>
            <w:r>
              <w:rPr>
                <w:rFonts w:eastAsia="宋体"/>
                <w:b/>
                <w:color w:val="000000" w:themeColor="text1"/>
                <w:sz w:val="18"/>
                <w:szCs w:val="18"/>
              </w:rPr>
              <w:t>学期</w:t>
            </w:r>
          </w:p>
        </w:tc>
        <w:tc>
          <w:tcPr>
            <w:tcW w:w="1840" w:type="pct"/>
            <w:noWrap/>
            <w:vAlign w:val="center"/>
          </w:tcPr>
          <w:p w:rsidR="005C2178" w:rsidRDefault="002420A1">
            <w:pPr>
              <w:jc w:val="center"/>
              <w:rPr>
                <w:rFonts w:eastAsia="宋体"/>
                <w:b/>
                <w:color w:val="000000" w:themeColor="text1"/>
                <w:sz w:val="18"/>
                <w:szCs w:val="18"/>
              </w:rPr>
            </w:pPr>
            <w:r>
              <w:rPr>
                <w:rFonts w:eastAsia="宋体"/>
                <w:b/>
                <w:color w:val="000000" w:themeColor="text1"/>
                <w:sz w:val="18"/>
                <w:szCs w:val="18"/>
              </w:rPr>
              <w:t>课程目标</w:t>
            </w:r>
          </w:p>
        </w:tc>
        <w:tc>
          <w:tcPr>
            <w:tcW w:w="1863" w:type="pct"/>
            <w:noWrap/>
            <w:vAlign w:val="center"/>
          </w:tcPr>
          <w:p w:rsidR="005C2178" w:rsidRDefault="002420A1">
            <w:pPr>
              <w:jc w:val="center"/>
              <w:rPr>
                <w:rFonts w:eastAsia="宋体"/>
                <w:b/>
                <w:color w:val="000000" w:themeColor="text1"/>
                <w:sz w:val="18"/>
                <w:szCs w:val="18"/>
              </w:rPr>
            </w:pPr>
            <w:r>
              <w:rPr>
                <w:rFonts w:eastAsia="宋体"/>
                <w:b/>
                <w:color w:val="000000" w:themeColor="text1"/>
                <w:sz w:val="18"/>
                <w:szCs w:val="18"/>
              </w:rPr>
              <w:t>主要内容与教学要求</w:t>
            </w:r>
          </w:p>
        </w:tc>
      </w:tr>
      <w:tr w:rsidR="005C2178">
        <w:trPr>
          <w:trHeight w:val="2235"/>
          <w:jc w:val="center"/>
        </w:trPr>
        <w:tc>
          <w:tcPr>
            <w:tcW w:w="239" w:type="pct"/>
            <w:noWrap/>
            <w:vAlign w:val="center"/>
          </w:tcPr>
          <w:p w:rsidR="005C2178" w:rsidRDefault="002420A1">
            <w:pPr>
              <w:jc w:val="left"/>
              <w:rPr>
                <w:rFonts w:eastAsia="宋体"/>
                <w:sz w:val="18"/>
                <w:szCs w:val="18"/>
              </w:rPr>
            </w:pPr>
            <w:r>
              <w:rPr>
                <w:rFonts w:eastAsia="宋体"/>
                <w:sz w:val="18"/>
                <w:szCs w:val="18"/>
              </w:rPr>
              <w:t>1</w:t>
            </w:r>
          </w:p>
        </w:tc>
        <w:tc>
          <w:tcPr>
            <w:tcW w:w="548" w:type="pct"/>
            <w:noWrap/>
            <w:vAlign w:val="center"/>
          </w:tcPr>
          <w:p w:rsidR="005C2178" w:rsidRDefault="002420A1">
            <w:pPr>
              <w:adjustRightInd w:val="0"/>
              <w:jc w:val="left"/>
              <w:rPr>
                <w:rFonts w:eastAsia="宋体"/>
                <w:b/>
                <w:sz w:val="18"/>
                <w:szCs w:val="18"/>
              </w:rPr>
            </w:pPr>
            <w:r>
              <w:rPr>
                <w:rFonts w:eastAsia="宋体"/>
                <w:b/>
                <w:sz w:val="18"/>
                <w:szCs w:val="18"/>
              </w:rPr>
              <w:t>思想道德修养与法律基础</w:t>
            </w:r>
          </w:p>
        </w:tc>
        <w:tc>
          <w:tcPr>
            <w:tcW w:w="507" w:type="pct"/>
            <w:vAlign w:val="center"/>
          </w:tcPr>
          <w:p w:rsidR="005C2178" w:rsidRDefault="002420A1">
            <w:pPr>
              <w:jc w:val="center"/>
              <w:rPr>
                <w:rFonts w:eastAsia="宋体"/>
                <w:bCs/>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1840" w:type="pct"/>
            <w:noWrap/>
            <w:vAlign w:val="center"/>
          </w:tcPr>
          <w:p w:rsidR="005C2178" w:rsidRDefault="002420A1">
            <w:pPr>
              <w:jc w:val="left"/>
              <w:rPr>
                <w:rFonts w:ascii="宋体" w:eastAsia="宋体" w:hAnsi="宋体" w:cs="宋体"/>
                <w:b/>
                <w:sz w:val="18"/>
                <w:szCs w:val="18"/>
              </w:rPr>
            </w:pPr>
            <w:r>
              <w:rPr>
                <w:rFonts w:ascii="宋体" w:eastAsia="宋体" w:hAnsi="宋体" w:cs="宋体" w:hint="eastAsia"/>
                <w:b/>
                <w:bCs/>
                <w:sz w:val="18"/>
                <w:szCs w:val="18"/>
              </w:rPr>
              <w:t>素</w:t>
            </w:r>
            <w:r>
              <w:rPr>
                <w:rFonts w:ascii="宋体" w:eastAsia="宋体" w:hAnsi="宋体" w:cs="宋体" w:hint="eastAsia"/>
                <w:b/>
                <w:sz w:val="18"/>
                <w:szCs w:val="18"/>
              </w:rPr>
              <w:t>质目标：</w:t>
            </w:r>
          </w:p>
          <w:p w:rsidR="005C2178" w:rsidRDefault="002420A1">
            <w:pPr>
              <w:jc w:val="left"/>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hint="eastAsia"/>
                <w:sz w:val="18"/>
                <w:szCs w:val="18"/>
              </w:rPr>
              <w:t>用科学的理想信念武装学生头脑，树立正确的人生观、世界观、价值观；</w:t>
            </w:r>
          </w:p>
          <w:p w:rsidR="005C2178" w:rsidRDefault="002420A1">
            <w:pPr>
              <w:jc w:val="left"/>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自觉遵守国家法律和行业法规，增强法律意识；</w:t>
            </w:r>
          </w:p>
          <w:p w:rsidR="005C2178" w:rsidRDefault="002420A1">
            <w:pPr>
              <w:pStyle w:val="a0"/>
              <w:spacing w:after="0"/>
              <w:rPr>
                <w:rFonts w:ascii="宋体" w:hAnsi="宋体" w:cs="宋体"/>
                <w:kern w:val="2"/>
                <w:sz w:val="18"/>
                <w:szCs w:val="18"/>
              </w:rPr>
            </w:pPr>
            <w:r>
              <w:rPr>
                <w:rFonts w:ascii="宋体" w:hAnsi="宋体" w:cs="宋体" w:hint="eastAsia"/>
                <w:kern w:val="2"/>
                <w:sz w:val="18"/>
                <w:szCs w:val="18"/>
              </w:rPr>
              <w:t>3.</w:t>
            </w:r>
            <w:r>
              <w:rPr>
                <w:rFonts w:ascii="宋体" w:hAnsi="宋体" w:cs="宋体" w:hint="eastAsia"/>
                <w:kern w:val="2"/>
                <w:sz w:val="18"/>
                <w:szCs w:val="18"/>
              </w:rPr>
              <w:t>培养诚实守信的职业品质和清正廉洁的职业操守。</w:t>
            </w:r>
          </w:p>
          <w:p w:rsidR="005C2178" w:rsidRDefault="002420A1">
            <w:pPr>
              <w:jc w:val="left"/>
              <w:rPr>
                <w:rFonts w:ascii="宋体" w:eastAsia="宋体" w:hAnsi="宋体" w:cs="宋体"/>
                <w:b/>
                <w:sz w:val="18"/>
                <w:szCs w:val="18"/>
              </w:rPr>
            </w:pPr>
            <w:r>
              <w:rPr>
                <w:rFonts w:ascii="宋体" w:eastAsia="宋体" w:hAnsi="宋体" w:cs="宋体" w:hint="eastAsia"/>
                <w:b/>
                <w:sz w:val="18"/>
                <w:szCs w:val="18"/>
              </w:rPr>
              <w:t>知识目标：</w:t>
            </w:r>
          </w:p>
          <w:p w:rsidR="005C2178" w:rsidRDefault="002420A1">
            <w:pPr>
              <w:jc w:val="left"/>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hint="eastAsia"/>
                <w:sz w:val="18"/>
                <w:szCs w:val="18"/>
              </w:rPr>
              <w:t>理想信念教育，社会主义核心价值观教育，“三观”教育；</w:t>
            </w:r>
          </w:p>
          <w:p w:rsidR="005C2178" w:rsidRDefault="002420A1">
            <w:pPr>
              <w:jc w:val="left"/>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社会主义法治教育；</w:t>
            </w:r>
          </w:p>
          <w:p w:rsidR="005C2178" w:rsidRDefault="002420A1">
            <w:pPr>
              <w:pStyle w:val="a0"/>
              <w:spacing w:after="0"/>
              <w:rPr>
                <w:rFonts w:ascii="宋体" w:hAnsi="宋体" w:cs="宋体"/>
                <w:kern w:val="2"/>
                <w:sz w:val="18"/>
                <w:szCs w:val="18"/>
              </w:rPr>
            </w:pPr>
            <w:r>
              <w:rPr>
                <w:rFonts w:ascii="宋体" w:hAnsi="宋体" w:cs="宋体" w:hint="eastAsia"/>
                <w:kern w:val="2"/>
                <w:sz w:val="18"/>
                <w:szCs w:val="18"/>
              </w:rPr>
              <w:t>3.</w:t>
            </w:r>
            <w:r>
              <w:rPr>
                <w:rFonts w:ascii="宋体" w:hAnsi="宋体" w:cs="宋体" w:hint="eastAsia"/>
                <w:kern w:val="2"/>
                <w:sz w:val="18"/>
                <w:szCs w:val="18"/>
              </w:rPr>
              <w:t>建筑行业守法教育。</w:t>
            </w:r>
          </w:p>
          <w:p w:rsidR="005C2178" w:rsidRDefault="002420A1">
            <w:pPr>
              <w:jc w:val="left"/>
              <w:rPr>
                <w:rFonts w:ascii="宋体" w:eastAsia="宋体" w:hAnsi="宋体" w:cs="宋体"/>
                <w:b/>
                <w:sz w:val="18"/>
                <w:szCs w:val="18"/>
              </w:rPr>
            </w:pPr>
            <w:r>
              <w:rPr>
                <w:rFonts w:ascii="宋体" w:eastAsia="宋体" w:hAnsi="宋体" w:cs="宋体" w:hint="eastAsia"/>
                <w:b/>
                <w:sz w:val="18"/>
                <w:szCs w:val="18"/>
              </w:rPr>
              <w:t>能力目标：</w:t>
            </w:r>
          </w:p>
          <w:p w:rsidR="005C2178" w:rsidRDefault="002420A1">
            <w:pPr>
              <w:jc w:val="left"/>
              <w:rPr>
                <w:rFonts w:ascii="宋体" w:eastAsia="宋体" w:hAnsi="宋体" w:cs="宋体"/>
                <w:sz w:val="18"/>
                <w:szCs w:val="18"/>
              </w:rPr>
            </w:pPr>
            <w:r>
              <w:rPr>
                <w:rFonts w:ascii="宋体" w:eastAsia="宋体" w:hAnsi="宋体" w:cs="宋体" w:hint="eastAsia"/>
                <w:sz w:val="18"/>
                <w:szCs w:val="18"/>
              </w:rPr>
              <w:t>1.</w:t>
            </w:r>
            <w:r>
              <w:rPr>
                <w:rFonts w:ascii="宋体" w:eastAsia="宋体" w:hAnsi="宋体" w:cs="宋体" w:hint="eastAsia"/>
                <w:sz w:val="18"/>
                <w:szCs w:val="18"/>
              </w:rPr>
              <w:t>运用马克思主义世界观和方法论认识和分析问题的能力；</w:t>
            </w:r>
          </w:p>
          <w:p w:rsidR="005C2178" w:rsidRDefault="002420A1">
            <w:pPr>
              <w:jc w:val="left"/>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尊法、用法、守法；</w:t>
            </w:r>
          </w:p>
          <w:p w:rsidR="005C2178" w:rsidRDefault="002420A1">
            <w:pPr>
              <w:jc w:val="left"/>
              <w:rPr>
                <w:rFonts w:eastAsia="宋体"/>
                <w:bCs/>
                <w:sz w:val="18"/>
                <w:szCs w:val="18"/>
              </w:rPr>
            </w:pPr>
            <w:r>
              <w:rPr>
                <w:rFonts w:ascii="宋体" w:eastAsia="宋体" w:hAnsi="宋体" w:cs="宋体" w:hint="eastAsia"/>
                <w:sz w:val="18"/>
                <w:szCs w:val="18"/>
              </w:rPr>
              <w:t>3.</w:t>
            </w:r>
            <w:r>
              <w:rPr>
                <w:rFonts w:ascii="宋体" w:eastAsia="宋体" w:hAnsi="宋体" w:cs="宋体" w:hint="eastAsia"/>
                <w:sz w:val="18"/>
                <w:szCs w:val="18"/>
              </w:rPr>
              <w:t>践行社会主义核心价值观的能力。</w:t>
            </w:r>
          </w:p>
        </w:tc>
        <w:tc>
          <w:tcPr>
            <w:tcW w:w="1863" w:type="pct"/>
            <w:noWrap/>
            <w:vAlign w:val="center"/>
          </w:tcPr>
          <w:p w:rsidR="005C2178" w:rsidRDefault="002420A1">
            <w:pPr>
              <w:jc w:val="left"/>
              <w:rPr>
                <w:rFonts w:ascii="宋体" w:eastAsia="宋体" w:hAnsi="宋体" w:cs="宋体"/>
                <w:b/>
                <w:bCs/>
                <w:sz w:val="18"/>
                <w:szCs w:val="18"/>
              </w:rPr>
            </w:pPr>
            <w:r>
              <w:rPr>
                <w:rFonts w:ascii="宋体" w:eastAsia="宋体" w:hAnsi="宋体" w:cs="宋体" w:hint="eastAsia"/>
                <w:b/>
                <w:bCs/>
                <w:sz w:val="18"/>
                <w:szCs w:val="18"/>
              </w:rPr>
              <w:t>主要内容：</w:t>
            </w:r>
          </w:p>
          <w:p w:rsidR="005C2178" w:rsidRDefault="002420A1">
            <w:pPr>
              <w:jc w:val="left"/>
              <w:rPr>
                <w:rFonts w:ascii="宋体" w:eastAsia="宋体" w:hAnsi="宋体" w:cs="宋体"/>
                <w:bCs/>
                <w:sz w:val="18"/>
                <w:szCs w:val="18"/>
              </w:rPr>
            </w:pPr>
            <w:r>
              <w:rPr>
                <w:rFonts w:ascii="宋体" w:eastAsia="宋体" w:hAnsi="宋体" w:cs="宋体" w:hint="eastAsia"/>
                <w:bCs/>
                <w:sz w:val="18"/>
                <w:szCs w:val="18"/>
              </w:rPr>
              <w:t>模块一：人生的青春之问；模块二：坚定理想信念；模块三：弘扬中国精神；</w:t>
            </w:r>
          </w:p>
          <w:p w:rsidR="005C2178" w:rsidRDefault="002420A1">
            <w:pPr>
              <w:jc w:val="left"/>
              <w:rPr>
                <w:rFonts w:ascii="宋体" w:eastAsia="宋体" w:hAnsi="宋体" w:cs="宋体"/>
                <w:bCs/>
                <w:sz w:val="18"/>
                <w:szCs w:val="18"/>
              </w:rPr>
            </w:pPr>
            <w:r>
              <w:rPr>
                <w:rFonts w:ascii="宋体" w:eastAsia="宋体" w:hAnsi="宋体" w:cs="宋体" w:hint="eastAsia"/>
                <w:bCs/>
                <w:sz w:val="18"/>
                <w:szCs w:val="18"/>
              </w:rPr>
              <w:t>模块四：践行社会主义核心价值观；模块五：明大德守公德严私德；模块六：尊法学法守法等。</w:t>
            </w:r>
          </w:p>
          <w:p w:rsidR="005C2178" w:rsidRDefault="002420A1">
            <w:pPr>
              <w:jc w:val="left"/>
              <w:rPr>
                <w:rFonts w:ascii="宋体" w:eastAsia="宋体" w:hAnsi="宋体" w:cs="宋体"/>
                <w:b/>
                <w:bCs/>
                <w:sz w:val="18"/>
                <w:szCs w:val="18"/>
              </w:rPr>
            </w:pPr>
            <w:r>
              <w:rPr>
                <w:rFonts w:ascii="宋体" w:eastAsia="宋体" w:hAnsi="宋体" w:cs="宋体" w:hint="eastAsia"/>
                <w:b/>
                <w:bCs/>
                <w:sz w:val="18"/>
                <w:szCs w:val="18"/>
              </w:rPr>
              <w:t>教学要求：</w:t>
            </w:r>
          </w:p>
          <w:p w:rsidR="005C2178" w:rsidRDefault="002420A1">
            <w:pPr>
              <w:jc w:val="left"/>
              <w:rPr>
                <w:rFonts w:ascii="宋体" w:eastAsia="宋体" w:hAnsi="宋体" w:cs="宋体"/>
                <w:bCs/>
                <w:sz w:val="18"/>
                <w:szCs w:val="18"/>
              </w:rPr>
            </w:pPr>
            <w:r>
              <w:rPr>
                <w:rFonts w:ascii="宋体" w:eastAsia="宋体" w:hAnsi="宋体" w:cs="宋体"/>
                <w:bCs/>
                <w:sz w:val="18"/>
                <w:szCs w:val="18"/>
              </w:rPr>
              <w:t>1.</w:t>
            </w:r>
            <w:r>
              <w:rPr>
                <w:rFonts w:ascii="宋体" w:eastAsia="宋体" w:hAnsi="宋体" w:cs="宋体" w:hint="eastAsia"/>
                <w:bCs/>
                <w:sz w:val="18"/>
                <w:szCs w:val="18"/>
              </w:rPr>
              <w:t>教学条件：智慧教室、学校德育基地、信息化教学平台；</w:t>
            </w:r>
          </w:p>
          <w:p w:rsidR="005C2178" w:rsidRDefault="002420A1">
            <w:pPr>
              <w:jc w:val="left"/>
              <w:rPr>
                <w:rFonts w:ascii="宋体" w:eastAsia="宋体" w:hAnsi="宋体" w:cs="宋体"/>
                <w:bCs/>
                <w:sz w:val="18"/>
                <w:szCs w:val="18"/>
              </w:rPr>
            </w:pPr>
            <w:r>
              <w:rPr>
                <w:rFonts w:ascii="宋体" w:eastAsia="宋体" w:hAnsi="宋体" w:cs="宋体"/>
                <w:bCs/>
                <w:sz w:val="18"/>
                <w:szCs w:val="18"/>
              </w:rPr>
              <w:t>2.</w:t>
            </w:r>
            <w:r>
              <w:rPr>
                <w:rFonts w:ascii="宋体" w:eastAsia="宋体" w:hAnsi="宋体" w:cs="宋体" w:hint="eastAsia"/>
                <w:bCs/>
                <w:sz w:val="18"/>
                <w:szCs w:val="18"/>
              </w:rPr>
              <w:t>教学方法：讨论教学、调查研究、案例教学、体验式教学等；</w:t>
            </w:r>
          </w:p>
          <w:p w:rsidR="005C2178" w:rsidRDefault="002420A1">
            <w:pPr>
              <w:jc w:val="left"/>
              <w:rPr>
                <w:rFonts w:ascii="宋体" w:eastAsia="宋体" w:hAnsi="宋体" w:cs="宋体"/>
                <w:bCs/>
                <w:sz w:val="18"/>
                <w:szCs w:val="18"/>
              </w:rPr>
            </w:pPr>
            <w:r>
              <w:rPr>
                <w:rFonts w:ascii="宋体" w:eastAsia="宋体" w:hAnsi="宋体" w:cs="宋体"/>
                <w:bCs/>
                <w:sz w:val="18"/>
                <w:szCs w:val="18"/>
              </w:rPr>
              <w:t>3.</w:t>
            </w:r>
            <w:r>
              <w:rPr>
                <w:rFonts w:ascii="宋体" w:eastAsia="宋体" w:hAnsi="宋体" w:cs="宋体" w:hint="eastAsia"/>
                <w:bCs/>
                <w:sz w:val="18"/>
                <w:szCs w:val="18"/>
              </w:rPr>
              <w:t>师资要求：本科生以上学历，具有高校教师资格证，具有坚定的理想信念，强烈的法律意识；</w:t>
            </w:r>
          </w:p>
          <w:p w:rsidR="005C2178" w:rsidRDefault="002420A1">
            <w:pPr>
              <w:jc w:val="left"/>
              <w:rPr>
                <w:rFonts w:ascii="宋体" w:eastAsia="宋体" w:hAnsi="宋体" w:cs="宋体"/>
                <w:bCs/>
                <w:sz w:val="18"/>
                <w:szCs w:val="18"/>
              </w:rPr>
            </w:pPr>
            <w:r>
              <w:rPr>
                <w:rFonts w:ascii="宋体" w:eastAsia="宋体" w:hAnsi="宋体" w:cs="宋体"/>
                <w:bCs/>
                <w:sz w:val="18"/>
                <w:szCs w:val="18"/>
              </w:rPr>
              <w:t>4.</w:t>
            </w:r>
            <w:r>
              <w:rPr>
                <w:rFonts w:ascii="宋体" w:eastAsia="宋体" w:hAnsi="宋体" w:cs="宋体" w:hint="eastAsia"/>
                <w:bCs/>
                <w:sz w:val="18"/>
                <w:szCs w:val="18"/>
              </w:rPr>
              <w:t>考核方式：</w:t>
            </w:r>
            <w:r>
              <w:rPr>
                <w:rFonts w:ascii="宋体" w:eastAsia="宋体" w:hAnsi="宋体" w:cs="宋体"/>
                <w:bCs/>
                <w:sz w:val="18"/>
                <w:szCs w:val="18"/>
              </w:rPr>
              <w:t>学生平时成绩</w:t>
            </w:r>
            <w:r>
              <w:rPr>
                <w:rFonts w:ascii="宋体" w:eastAsia="宋体" w:hAnsi="宋体" w:cs="宋体"/>
                <w:bCs/>
                <w:sz w:val="18"/>
                <w:szCs w:val="18"/>
              </w:rPr>
              <w:t>40</w:t>
            </w:r>
            <w:r>
              <w:rPr>
                <w:rFonts w:ascii="宋体" w:eastAsia="宋体" w:hAnsi="宋体" w:cs="宋体"/>
                <w:bCs/>
                <w:sz w:val="18"/>
                <w:szCs w:val="18"/>
              </w:rPr>
              <w:t>％＋实践活动成绩</w:t>
            </w:r>
            <w:r>
              <w:rPr>
                <w:rFonts w:ascii="宋体" w:eastAsia="宋体" w:hAnsi="宋体" w:cs="宋体"/>
                <w:bCs/>
                <w:sz w:val="18"/>
                <w:szCs w:val="18"/>
              </w:rPr>
              <w:t>30</w:t>
            </w:r>
            <w:r>
              <w:rPr>
                <w:rFonts w:ascii="宋体" w:eastAsia="宋体" w:hAnsi="宋体" w:cs="宋体"/>
                <w:bCs/>
                <w:sz w:val="18"/>
                <w:szCs w:val="18"/>
              </w:rPr>
              <w:t>％＋期末考核成绩</w:t>
            </w:r>
            <w:r>
              <w:rPr>
                <w:rFonts w:ascii="宋体" w:eastAsia="宋体" w:hAnsi="宋体" w:cs="宋体"/>
                <w:bCs/>
                <w:sz w:val="18"/>
                <w:szCs w:val="18"/>
              </w:rPr>
              <w:t>30</w:t>
            </w:r>
            <w:r>
              <w:rPr>
                <w:rFonts w:ascii="宋体" w:eastAsia="宋体" w:hAnsi="宋体" w:cs="宋体"/>
                <w:bCs/>
                <w:sz w:val="18"/>
                <w:szCs w:val="18"/>
              </w:rPr>
              <w:t>％</w:t>
            </w:r>
            <w:r>
              <w:rPr>
                <w:rFonts w:ascii="宋体" w:eastAsia="宋体" w:hAnsi="宋体" w:cs="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宋体" w:hAnsi="宋体" w:cs="宋体"/>
                <w:bCs/>
                <w:sz w:val="18"/>
                <w:szCs w:val="18"/>
              </w:rPr>
              <w:t>5.</w:t>
            </w:r>
            <w:r>
              <w:rPr>
                <w:rFonts w:ascii="宋体" w:hAnsi="宋体" w:cs="宋体" w:hint="eastAsia"/>
                <w:bCs/>
                <w:sz w:val="18"/>
                <w:szCs w:val="18"/>
              </w:rPr>
              <w:t>资源库网址：</w:t>
            </w:r>
            <w:r>
              <w:rPr>
                <w:rFonts w:ascii="宋体" w:hAnsi="宋体" w:cs="宋体"/>
                <w:bCs/>
                <w:sz w:val="18"/>
                <w:szCs w:val="18"/>
              </w:rPr>
              <w:t xml:space="preserve"> https://mooc1-1.chaoxing.com/course/204387497.html</w:t>
            </w:r>
          </w:p>
        </w:tc>
      </w:tr>
      <w:tr w:rsidR="005C2178">
        <w:trPr>
          <w:trHeight w:val="2235"/>
          <w:jc w:val="center"/>
        </w:trPr>
        <w:tc>
          <w:tcPr>
            <w:tcW w:w="239" w:type="pct"/>
            <w:noWrap/>
            <w:vAlign w:val="center"/>
          </w:tcPr>
          <w:p w:rsidR="005C2178" w:rsidRDefault="002420A1">
            <w:pPr>
              <w:jc w:val="left"/>
              <w:rPr>
                <w:rFonts w:eastAsia="宋体"/>
                <w:color w:val="000000" w:themeColor="text1"/>
                <w:sz w:val="18"/>
                <w:szCs w:val="18"/>
              </w:rPr>
            </w:pPr>
            <w:r>
              <w:rPr>
                <w:rFonts w:eastAsia="宋体"/>
                <w:color w:val="000000" w:themeColor="text1"/>
                <w:sz w:val="18"/>
                <w:szCs w:val="18"/>
              </w:rPr>
              <w:t>2</w:t>
            </w:r>
          </w:p>
        </w:tc>
        <w:tc>
          <w:tcPr>
            <w:tcW w:w="548" w:type="pct"/>
            <w:noWrap/>
            <w:vAlign w:val="center"/>
          </w:tcPr>
          <w:p w:rsidR="005C2178" w:rsidRDefault="002420A1">
            <w:pPr>
              <w:adjustRightInd w:val="0"/>
              <w:jc w:val="left"/>
              <w:rPr>
                <w:rFonts w:eastAsia="宋体"/>
                <w:b/>
                <w:color w:val="000000" w:themeColor="text1"/>
                <w:sz w:val="18"/>
                <w:szCs w:val="18"/>
              </w:rPr>
            </w:pPr>
            <w:r>
              <w:rPr>
                <w:rFonts w:eastAsia="宋体"/>
                <w:b/>
                <w:color w:val="000000" w:themeColor="text1"/>
                <w:sz w:val="18"/>
                <w:szCs w:val="18"/>
              </w:rPr>
              <w:t>毛泽东思想和中国特色社会主义理论体系</w:t>
            </w:r>
            <w:r>
              <w:rPr>
                <w:rFonts w:eastAsia="宋体" w:hint="eastAsia"/>
                <w:b/>
                <w:color w:val="000000" w:themeColor="text1"/>
                <w:sz w:val="18"/>
                <w:szCs w:val="18"/>
              </w:rPr>
              <w:t>概论</w:t>
            </w:r>
          </w:p>
        </w:tc>
        <w:tc>
          <w:tcPr>
            <w:tcW w:w="507" w:type="pct"/>
            <w:vAlign w:val="center"/>
          </w:tcPr>
          <w:p w:rsidR="005C2178" w:rsidRDefault="002420A1">
            <w:pPr>
              <w:jc w:val="left"/>
              <w:rPr>
                <w:rFonts w:eastAsia="宋体"/>
                <w:bCs/>
                <w:color w:val="000000" w:themeColor="text1"/>
                <w:sz w:val="18"/>
                <w:szCs w:val="18"/>
              </w:rPr>
            </w:pPr>
            <w:r>
              <w:rPr>
                <w:rFonts w:eastAsia="宋体"/>
                <w:bCs/>
                <w:color w:val="000000" w:themeColor="text1"/>
                <w:sz w:val="18"/>
                <w:szCs w:val="18"/>
              </w:rPr>
              <w:t>第</w:t>
            </w:r>
            <w:r>
              <w:rPr>
                <w:rFonts w:eastAsia="宋体"/>
                <w:bCs/>
                <w:color w:val="000000" w:themeColor="text1"/>
                <w:sz w:val="18"/>
                <w:szCs w:val="18"/>
              </w:rPr>
              <w:t>2</w:t>
            </w:r>
            <w:r>
              <w:rPr>
                <w:rFonts w:eastAsia="宋体"/>
                <w:bCs/>
                <w:color w:val="000000" w:themeColor="text1"/>
                <w:sz w:val="18"/>
                <w:szCs w:val="18"/>
              </w:rPr>
              <w:t>学期</w:t>
            </w:r>
          </w:p>
        </w:tc>
        <w:tc>
          <w:tcPr>
            <w:tcW w:w="1840" w:type="pct"/>
            <w:noWrap/>
            <w:vAlign w:val="center"/>
          </w:tcPr>
          <w:p w:rsidR="005C2178" w:rsidRDefault="002420A1">
            <w:pPr>
              <w:snapToGrid w:val="0"/>
              <w:jc w:val="left"/>
              <w:rPr>
                <w:rFonts w:eastAsia="宋体"/>
                <w:b/>
                <w:sz w:val="18"/>
                <w:szCs w:val="18"/>
                <w:shd w:val="clear" w:color="auto" w:fill="FDFDFD"/>
              </w:rPr>
            </w:pPr>
            <w:r>
              <w:rPr>
                <w:rFonts w:eastAsia="宋体" w:hint="eastAsia"/>
                <w:b/>
                <w:sz w:val="18"/>
                <w:szCs w:val="18"/>
                <w:shd w:val="clear" w:color="auto" w:fill="FDFDFD"/>
              </w:rPr>
              <w:t>素质目标：</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热爱祖国，拥护中国共产党的领导，听党指挥，坚持四项基本原则；</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树立正确的世界观、人生观、价值观，</w:t>
            </w:r>
            <w:r>
              <w:rPr>
                <w:rFonts w:eastAsia="宋体" w:hint="eastAsia"/>
                <w:sz w:val="18"/>
                <w:szCs w:val="18"/>
                <w:shd w:val="clear" w:color="auto" w:fill="FDFDFD"/>
              </w:rPr>
              <w:t xml:space="preserve"> 2.</w:t>
            </w:r>
            <w:r>
              <w:rPr>
                <w:rFonts w:eastAsia="宋体"/>
                <w:sz w:val="18"/>
                <w:szCs w:val="18"/>
                <w:shd w:val="clear" w:color="auto" w:fill="FDFDFD"/>
              </w:rPr>
              <w:t>.</w:t>
            </w:r>
            <w:r>
              <w:rPr>
                <w:rFonts w:eastAsia="宋体" w:hint="eastAsia"/>
                <w:sz w:val="18"/>
                <w:szCs w:val="18"/>
                <w:shd w:val="clear" w:color="auto" w:fill="FDFDFD"/>
              </w:rPr>
              <w:t>践行社会主义核心价值观，培养责任意识，增强使命感；</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3.</w:t>
            </w:r>
            <w:r>
              <w:rPr>
                <w:rFonts w:eastAsia="宋体" w:hint="eastAsia"/>
                <w:sz w:val="18"/>
                <w:szCs w:val="18"/>
                <w:shd w:val="clear" w:color="auto" w:fill="FDFDFD"/>
              </w:rPr>
              <w:t>增强“四个”自信，弘扬中国精神；</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4</w:t>
            </w:r>
            <w:r>
              <w:rPr>
                <w:rFonts w:eastAsia="宋体"/>
                <w:sz w:val="18"/>
                <w:szCs w:val="18"/>
                <w:shd w:val="clear" w:color="auto" w:fill="FDFDFD"/>
              </w:rPr>
              <w:t>.</w:t>
            </w:r>
            <w:r>
              <w:rPr>
                <w:rFonts w:eastAsia="宋体" w:hint="eastAsia"/>
                <w:sz w:val="18"/>
                <w:szCs w:val="18"/>
                <w:shd w:val="clear" w:color="auto" w:fill="FDFDFD"/>
              </w:rPr>
              <w:t>培养团队精神，学会合作，宽容待人。</w:t>
            </w:r>
          </w:p>
          <w:p w:rsidR="005C2178" w:rsidRDefault="002420A1">
            <w:pPr>
              <w:snapToGrid w:val="0"/>
              <w:jc w:val="left"/>
              <w:rPr>
                <w:rFonts w:eastAsia="宋体"/>
                <w:b/>
                <w:sz w:val="18"/>
                <w:szCs w:val="18"/>
                <w:shd w:val="clear" w:color="auto" w:fill="FDFDFD"/>
              </w:rPr>
            </w:pPr>
            <w:r>
              <w:rPr>
                <w:rFonts w:eastAsia="宋体" w:hint="eastAsia"/>
                <w:b/>
                <w:sz w:val="18"/>
                <w:szCs w:val="18"/>
                <w:shd w:val="clear" w:color="auto" w:fill="FDFDFD"/>
              </w:rPr>
              <w:t>知识目标：</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掌握毛泽东思想、邓小平理论、</w:t>
            </w:r>
            <w:r>
              <w:rPr>
                <w:rFonts w:eastAsia="宋体"/>
                <w:sz w:val="18"/>
                <w:szCs w:val="18"/>
                <w:shd w:val="clear" w:color="auto" w:fill="FDFDFD"/>
              </w:rPr>
              <w:t>“</w:t>
            </w:r>
            <w:r>
              <w:rPr>
                <w:rFonts w:eastAsia="宋体" w:hint="eastAsia"/>
                <w:sz w:val="18"/>
                <w:szCs w:val="18"/>
                <w:shd w:val="clear" w:color="auto" w:fill="FDFDFD"/>
              </w:rPr>
              <w:t>三个代表</w:t>
            </w:r>
            <w:r>
              <w:rPr>
                <w:rFonts w:eastAsia="宋体"/>
                <w:sz w:val="18"/>
                <w:szCs w:val="18"/>
                <w:shd w:val="clear" w:color="auto" w:fill="FDFDFD"/>
              </w:rPr>
              <w:t>”</w:t>
            </w:r>
            <w:r>
              <w:rPr>
                <w:rFonts w:eastAsia="宋体" w:hint="eastAsia"/>
                <w:sz w:val="18"/>
                <w:szCs w:val="18"/>
                <w:shd w:val="clear" w:color="auto" w:fill="FDFDFD"/>
              </w:rPr>
              <w:t>重要思想、科学发展观、习近平新时代中国特色社会主义思想的主要内容、历史地位及重大指导意义；</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明白实事求是是马克思主义中国化理论成果的精髓；</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3.</w:t>
            </w:r>
            <w:r>
              <w:rPr>
                <w:rFonts w:eastAsia="宋体" w:hint="eastAsia"/>
                <w:sz w:val="18"/>
                <w:szCs w:val="18"/>
                <w:shd w:val="clear" w:color="auto" w:fill="FDFDFD"/>
              </w:rPr>
              <w:t>加深对中国共产党领导中国人民进行革命、建设、改革取得的历史成就有更</w:t>
            </w:r>
            <w:r>
              <w:rPr>
                <w:rFonts w:eastAsia="宋体" w:hint="eastAsia"/>
                <w:sz w:val="18"/>
                <w:szCs w:val="18"/>
                <w:shd w:val="clear" w:color="auto" w:fill="FDFDFD"/>
              </w:rPr>
              <w:lastRenderedPageBreak/>
              <w:t>加深刻的认识；</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4</w:t>
            </w:r>
            <w:r>
              <w:rPr>
                <w:rFonts w:eastAsia="宋体" w:hint="eastAsia"/>
                <w:sz w:val="18"/>
                <w:szCs w:val="18"/>
                <w:shd w:val="clear" w:color="auto" w:fill="FDFDFD"/>
              </w:rPr>
              <w:t>掌握党的十九大精神和习近平新时代中国特色社会主义思想。</w:t>
            </w:r>
          </w:p>
          <w:p w:rsidR="005C2178" w:rsidRDefault="002420A1">
            <w:pPr>
              <w:snapToGrid w:val="0"/>
              <w:jc w:val="left"/>
              <w:rPr>
                <w:rFonts w:eastAsia="宋体"/>
                <w:b/>
                <w:sz w:val="18"/>
                <w:szCs w:val="18"/>
                <w:shd w:val="clear" w:color="auto" w:fill="FDFDFD"/>
              </w:rPr>
            </w:pPr>
            <w:r>
              <w:rPr>
                <w:rFonts w:eastAsia="宋体" w:hint="eastAsia"/>
                <w:b/>
                <w:sz w:val="18"/>
                <w:szCs w:val="18"/>
                <w:shd w:val="clear" w:color="auto" w:fill="FDFDFD"/>
              </w:rPr>
              <w:t>能力目标：</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能运用马克思主义基本原理、立场、观点、分析和解决问题；</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2.</w:t>
            </w:r>
            <w:r>
              <w:rPr>
                <w:rFonts w:eastAsia="宋体" w:hint="eastAsia"/>
                <w:sz w:val="18"/>
                <w:szCs w:val="18"/>
                <w:shd w:val="clear" w:color="auto" w:fill="FDFDFD"/>
              </w:rPr>
              <w:t xml:space="preserve"> </w:t>
            </w:r>
            <w:r>
              <w:rPr>
                <w:rFonts w:eastAsia="宋体" w:hint="eastAsia"/>
                <w:sz w:val="18"/>
                <w:szCs w:val="18"/>
                <w:shd w:val="clear" w:color="auto" w:fill="FDFDFD"/>
              </w:rPr>
              <w:t>培养理论联系实际的能力；</w:t>
            </w:r>
          </w:p>
          <w:p w:rsidR="005C2178" w:rsidRDefault="002420A1">
            <w:pPr>
              <w:snapToGrid w:val="0"/>
              <w:jc w:val="left"/>
              <w:rPr>
                <w:rFonts w:eastAsia="宋体"/>
                <w:b/>
                <w:color w:val="FF0000"/>
                <w:sz w:val="18"/>
                <w:szCs w:val="18"/>
              </w:rPr>
            </w:pPr>
            <w:r>
              <w:rPr>
                <w:rFonts w:eastAsia="宋体" w:hint="eastAsia"/>
                <w:sz w:val="18"/>
                <w:szCs w:val="18"/>
                <w:shd w:val="clear" w:color="auto" w:fill="FDFDFD"/>
              </w:rPr>
              <w:t>3</w:t>
            </w:r>
            <w:r>
              <w:rPr>
                <w:rFonts w:eastAsia="宋体"/>
                <w:sz w:val="18"/>
                <w:szCs w:val="18"/>
                <w:shd w:val="clear" w:color="auto" w:fill="FDFDFD"/>
              </w:rPr>
              <w:t>.</w:t>
            </w:r>
            <w:r>
              <w:rPr>
                <w:rFonts w:eastAsia="宋体" w:hint="eastAsia"/>
                <w:sz w:val="18"/>
                <w:szCs w:val="18"/>
                <w:shd w:val="clear" w:color="auto" w:fill="FDFDFD"/>
              </w:rPr>
              <w:t>培养创新意识与创新能力。</w:t>
            </w:r>
          </w:p>
        </w:tc>
        <w:tc>
          <w:tcPr>
            <w:tcW w:w="1863" w:type="pct"/>
            <w:noWrap/>
            <w:vAlign w:val="center"/>
          </w:tcPr>
          <w:p w:rsidR="005C2178" w:rsidRDefault="002420A1">
            <w:pPr>
              <w:snapToGrid w:val="0"/>
              <w:jc w:val="left"/>
              <w:rPr>
                <w:rFonts w:eastAsia="宋体"/>
                <w:b/>
                <w:sz w:val="18"/>
                <w:szCs w:val="18"/>
                <w:shd w:val="clear" w:color="auto" w:fill="FDFDFD"/>
              </w:rPr>
            </w:pPr>
            <w:r>
              <w:rPr>
                <w:rFonts w:eastAsia="宋体"/>
                <w:b/>
                <w:sz w:val="18"/>
                <w:szCs w:val="18"/>
                <w:shd w:val="clear" w:color="auto" w:fill="FDFDFD"/>
              </w:rPr>
              <w:lastRenderedPageBreak/>
              <w:t>主要内容：</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前言</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模块一：毛泽东思想，共四章；</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模块二：邓小平理论、</w:t>
            </w:r>
            <w:r>
              <w:rPr>
                <w:rFonts w:eastAsia="宋体"/>
                <w:sz w:val="18"/>
                <w:szCs w:val="18"/>
                <w:shd w:val="clear" w:color="auto" w:fill="FDFDFD"/>
              </w:rPr>
              <w:t>“</w:t>
            </w:r>
            <w:r>
              <w:rPr>
                <w:rFonts w:eastAsia="宋体"/>
                <w:sz w:val="18"/>
                <w:szCs w:val="18"/>
                <w:shd w:val="clear" w:color="auto" w:fill="FDFDFD"/>
              </w:rPr>
              <w:t>三个代表</w:t>
            </w:r>
            <w:r>
              <w:rPr>
                <w:rFonts w:eastAsia="宋体"/>
                <w:sz w:val="18"/>
                <w:szCs w:val="18"/>
                <w:shd w:val="clear" w:color="auto" w:fill="FDFDFD"/>
              </w:rPr>
              <w:t>”</w:t>
            </w:r>
            <w:r>
              <w:rPr>
                <w:rFonts w:eastAsia="宋体"/>
                <w:sz w:val="18"/>
                <w:szCs w:val="18"/>
                <w:shd w:val="clear" w:color="auto" w:fill="FDFDFD"/>
              </w:rPr>
              <w:t>重要思想、科学发展观，共三章；</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模块三：习近平新时代中国特色社会主义思想，共七章。</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结束语</w:t>
            </w:r>
          </w:p>
          <w:p w:rsidR="005C2178" w:rsidRDefault="002420A1">
            <w:pPr>
              <w:snapToGrid w:val="0"/>
              <w:jc w:val="left"/>
              <w:rPr>
                <w:rFonts w:eastAsia="宋体"/>
                <w:b/>
                <w:sz w:val="18"/>
                <w:szCs w:val="18"/>
                <w:shd w:val="clear" w:color="auto" w:fill="FDFDFD"/>
              </w:rPr>
            </w:pPr>
            <w:r>
              <w:rPr>
                <w:rFonts w:eastAsia="宋体"/>
                <w:b/>
                <w:sz w:val="18"/>
                <w:szCs w:val="18"/>
                <w:shd w:val="clear" w:color="auto" w:fill="FDFDFD"/>
              </w:rPr>
              <w:t>教学要求：</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教学条件：多媒体教室、德育基地、信息化教学平台；</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2.</w:t>
            </w:r>
            <w:r>
              <w:rPr>
                <w:rFonts w:eastAsia="宋体" w:hint="eastAsia"/>
                <w:sz w:val="18"/>
                <w:szCs w:val="18"/>
                <w:shd w:val="clear" w:color="auto" w:fill="FDFDFD"/>
              </w:rPr>
              <w:t>教学方法：案例教学、讨论式教学、体验式教学法等；</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3.</w:t>
            </w:r>
            <w:r>
              <w:rPr>
                <w:rFonts w:eastAsia="宋体" w:hint="eastAsia"/>
                <w:sz w:val="18"/>
                <w:szCs w:val="18"/>
                <w:shd w:val="clear" w:color="auto" w:fill="FDFDFD"/>
              </w:rPr>
              <w:t>师资要求：中共党员，了解中国历史，有高校教师资格证，掌握信息化教学能力等。</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4.</w:t>
            </w:r>
            <w:r>
              <w:rPr>
                <w:rFonts w:eastAsia="宋体" w:hint="eastAsia"/>
                <w:sz w:val="18"/>
                <w:szCs w:val="18"/>
                <w:shd w:val="clear" w:color="auto" w:fill="FDFDFD"/>
              </w:rPr>
              <w:t>考核方式：</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lastRenderedPageBreak/>
              <w:t>（</w:t>
            </w:r>
            <w:r>
              <w:rPr>
                <w:rFonts w:eastAsia="宋体"/>
                <w:sz w:val="18"/>
                <w:szCs w:val="18"/>
                <w:shd w:val="clear" w:color="auto" w:fill="FDFDFD"/>
              </w:rPr>
              <w:t>1</w:t>
            </w:r>
            <w:r>
              <w:rPr>
                <w:rFonts w:eastAsia="宋体" w:hint="eastAsia"/>
                <w:sz w:val="18"/>
                <w:szCs w:val="18"/>
                <w:shd w:val="clear" w:color="auto" w:fill="FDFDFD"/>
              </w:rPr>
              <w:t>）考核形式：</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采用闭卷、开卷或写小论文、撰写调查报告等形式考查。</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w:t>
            </w:r>
            <w:r>
              <w:rPr>
                <w:rFonts w:eastAsia="宋体"/>
                <w:sz w:val="18"/>
                <w:szCs w:val="18"/>
                <w:shd w:val="clear" w:color="auto" w:fill="FDFDFD"/>
              </w:rPr>
              <w:t>2</w:t>
            </w:r>
            <w:r>
              <w:rPr>
                <w:rFonts w:eastAsia="宋体" w:hint="eastAsia"/>
                <w:sz w:val="18"/>
                <w:szCs w:val="18"/>
                <w:shd w:val="clear" w:color="auto" w:fill="FDFDFD"/>
              </w:rPr>
              <w:t>）成绩评定：</w:t>
            </w:r>
          </w:p>
          <w:p w:rsidR="005C2178" w:rsidRDefault="002420A1">
            <w:pPr>
              <w:snapToGrid w:val="0"/>
              <w:jc w:val="left"/>
              <w:rPr>
                <w:rFonts w:eastAsia="宋体"/>
                <w:sz w:val="18"/>
                <w:szCs w:val="18"/>
                <w:shd w:val="clear" w:color="auto" w:fill="FDFDFD"/>
              </w:rPr>
            </w:pPr>
            <w:r>
              <w:rPr>
                <w:rFonts w:eastAsia="宋体" w:hint="eastAsia"/>
                <w:sz w:val="18"/>
                <w:szCs w:val="18"/>
                <w:shd w:val="clear" w:color="auto" w:fill="FDFDFD"/>
              </w:rPr>
              <w:t>平时成绩</w:t>
            </w:r>
            <w:r>
              <w:rPr>
                <w:rFonts w:eastAsia="宋体"/>
                <w:sz w:val="18"/>
                <w:szCs w:val="18"/>
                <w:shd w:val="clear" w:color="auto" w:fill="FDFDFD"/>
              </w:rPr>
              <w:t>40</w:t>
            </w:r>
            <w:r>
              <w:rPr>
                <w:rFonts w:eastAsia="宋体" w:hint="eastAsia"/>
                <w:sz w:val="18"/>
                <w:szCs w:val="18"/>
                <w:shd w:val="clear" w:color="auto" w:fill="FDFDFD"/>
              </w:rPr>
              <w:t>％＋实践活动成绩</w:t>
            </w:r>
            <w:r>
              <w:rPr>
                <w:rFonts w:eastAsia="宋体"/>
                <w:sz w:val="18"/>
                <w:szCs w:val="18"/>
                <w:shd w:val="clear" w:color="auto" w:fill="FDFDFD"/>
              </w:rPr>
              <w:t>30</w:t>
            </w:r>
            <w:r>
              <w:rPr>
                <w:rFonts w:eastAsia="宋体" w:hint="eastAsia"/>
                <w:sz w:val="18"/>
                <w:szCs w:val="18"/>
                <w:shd w:val="clear" w:color="auto" w:fill="FDFDFD"/>
              </w:rPr>
              <w:t>％＋期末考核成绩</w:t>
            </w:r>
            <w:r>
              <w:rPr>
                <w:rFonts w:eastAsia="宋体"/>
                <w:sz w:val="18"/>
                <w:szCs w:val="18"/>
                <w:shd w:val="clear" w:color="auto" w:fill="FDFDFD"/>
              </w:rPr>
              <w:t>30</w:t>
            </w:r>
            <w:r>
              <w:rPr>
                <w:rFonts w:eastAsia="宋体" w:hint="eastAsia"/>
                <w:sz w:val="18"/>
                <w:szCs w:val="18"/>
                <w:shd w:val="clear" w:color="auto" w:fill="FDFDFD"/>
              </w:rPr>
              <w:t>％。</w:t>
            </w:r>
          </w:p>
          <w:p w:rsidR="005C2178" w:rsidRDefault="002420A1">
            <w:pPr>
              <w:snapToGrid w:val="0"/>
              <w:jc w:val="left"/>
              <w:rPr>
                <w:rFonts w:eastAsia="宋体"/>
                <w:sz w:val="18"/>
                <w:szCs w:val="18"/>
                <w:shd w:val="clear" w:color="auto" w:fill="FDFDFD"/>
              </w:rPr>
            </w:pPr>
            <w:r>
              <w:rPr>
                <w:rFonts w:eastAsia="宋体"/>
                <w:sz w:val="18"/>
                <w:szCs w:val="18"/>
                <w:shd w:val="clear" w:color="auto" w:fill="FDFDFD"/>
              </w:rPr>
              <w:t>5.</w:t>
            </w:r>
            <w:r>
              <w:rPr>
                <w:rFonts w:eastAsia="宋体"/>
                <w:sz w:val="18"/>
                <w:szCs w:val="18"/>
                <w:shd w:val="clear" w:color="auto" w:fill="FDFDFD"/>
              </w:rPr>
              <w:t>资源库网址：</w:t>
            </w:r>
          </w:p>
          <w:p w:rsidR="005C2178" w:rsidRDefault="002420A1">
            <w:pPr>
              <w:snapToGrid w:val="0"/>
              <w:jc w:val="left"/>
              <w:rPr>
                <w:rFonts w:ascii="Times New Roman" w:hAnsi="Times New Roman"/>
                <w:color w:val="FF0000"/>
                <w:sz w:val="18"/>
                <w:szCs w:val="18"/>
              </w:rPr>
            </w:pPr>
            <w:r>
              <w:rPr>
                <w:rFonts w:eastAsia="宋体"/>
                <w:sz w:val="18"/>
                <w:szCs w:val="18"/>
                <w:shd w:val="clear" w:color="auto" w:fill="FDFDFD"/>
              </w:rPr>
              <w:t>www.</w:t>
            </w:r>
            <w:r>
              <w:rPr>
                <w:rFonts w:eastAsia="宋体"/>
                <w:sz w:val="18"/>
                <w:szCs w:val="18"/>
                <w:shd w:val="clear" w:color="auto" w:fill="FDFDFD"/>
              </w:rPr>
              <w:t>chinaooc.com.cn</w:t>
            </w:r>
            <w:r>
              <w:rPr>
                <w:rFonts w:eastAsia="宋体"/>
                <w:sz w:val="18"/>
                <w:szCs w:val="18"/>
                <w:shd w:val="clear" w:color="auto" w:fill="FDFDFD"/>
              </w:rPr>
              <w:t>；</w:t>
            </w:r>
          </w:p>
        </w:tc>
      </w:tr>
      <w:tr w:rsidR="005C2178">
        <w:trPr>
          <w:trHeight w:val="2235"/>
          <w:jc w:val="center"/>
        </w:trPr>
        <w:tc>
          <w:tcPr>
            <w:tcW w:w="239" w:type="pct"/>
            <w:noWrap/>
            <w:vAlign w:val="center"/>
          </w:tcPr>
          <w:p w:rsidR="005C2178" w:rsidRDefault="002420A1">
            <w:pPr>
              <w:jc w:val="left"/>
              <w:rPr>
                <w:rFonts w:eastAsia="宋体"/>
                <w:sz w:val="18"/>
                <w:szCs w:val="18"/>
              </w:rPr>
            </w:pPr>
            <w:r>
              <w:rPr>
                <w:rFonts w:eastAsia="宋体"/>
                <w:sz w:val="18"/>
                <w:szCs w:val="18"/>
              </w:rPr>
              <w:lastRenderedPageBreak/>
              <w:t>3</w:t>
            </w:r>
          </w:p>
        </w:tc>
        <w:tc>
          <w:tcPr>
            <w:tcW w:w="548" w:type="pct"/>
            <w:noWrap/>
            <w:vAlign w:val="center"/>
          </w:tcPr>
          <w:p w:rsidR="005C2178" w:rsidRDefault="002420A1">
            <w:pPr>
              <w:adjustRightInd w:val="0"/>
              <w:jc w:val="center"/>
              <w:rPr>
                <w:rFonts w:eastAsia="宋体"/>
                <w:b/>
                <w:sz w:val="18"/>
                <w:szCs w:val="18"/>
              </w:rPr>
            </w:pPr>
            <w:r>
              <w:rPr>
                <w:rFonts w:eastAsia="宋体"/>
                <w:b/>
                <w:sz w:val="18"/>
                <w:szCs w:val="18"/>
              </w:rPr>
              <w:t>形势</w:t>
            </w:r>
          </w:p>
          <w:p w:rsidR="005C2178" w:rsidRDefault="002420A1">
            <w:pPr>
              <w:adjustRightInd w:val="0"/>
              <w:jc w:val="center"/>
              <w:rPr>
                <w:rFonts w:eastAsia="宋体"/>
                <w:b/>
                <w:sz w:val="18"/>
                <w:szCs w:val="18"/>
              </w:rPr>
            </w:pPr>
            <w:r>
              <w:rPr>
                <w:rFonts w:eastAsia="宋体"/>
                <w:b/>
                <w:sz w:val="18"/>
                <w:szCs w:val="18"/>
              </w:rPr>
              <w:t>与</w:t>
            </w:r>
          </w:p>
          <w:p w:rsidR="005C2178" w:rsidRDefault="002420A1">
            <w:pPr>
              <w:adjustRightInd w:val="0"/>
              <w:jc w:val="center"/>
              <w:rPr>
                <w:rFonts w:eastAsia="宋体"/>
                <w:b/>
                <w:sz w:val="18"/>
                <w:szCs w:val="18"/>
              </w:rPr>
            </w:pPr>
            <w:r>
              <w:rPr>
                <w:rFonts w:eastAsia="宋体"/>
                <w:b/>
                <w:sz w:val="18"/>
                <w:szCs w:val="18"/>
              </w:rPr>
              <w:t>政策</w:t>
            </w:r>
          </w:p>
        </w:tc>
        <w:tc>
          <w:tcPr>
            <w:tcW w:w="507" w:type="pct"/>
            <w:vAlign w:val="center"/>
          </w:tcPr>
          <w:p w:rsidR="005C2178" w:rsidRDefault="002420A1">
            <w:pPr>
              <w:jc w:val="left"/>
              <w:rPr>
                <w:rFonts w:eastAsia="宋体"/>
                <w:bCs/>
                <w:sz w:val="18"/>
                <w:szCs w:val="18"/>
              </w:rPr>
            </w:pPr>
            <w:r>
              <w:rPr>
                <w:rFonts w:eastAsia="宋体"/>
                <w:bCs/>
                <w:sz w:val="18"/>
                <w:szCs w:val="18"/>
              </w:rPr>
              <w:t>第</w:t>
            </w:r>
            <w:r>
              <w:rPr>
                <w:rFonts w:eastAsia="宋体"/>
                <w:bCs/>
                <w:sz w:val="18"/>
                <w:szCs w:val="18"/>
              </w:rPr>
              <w:t>1-5</w:t>
            </w:r>
            <w:r>
              <w:rPr>
                <w:rFonts w:eastAsia="宋体"/>
                <w:bCs/>
                <w:sz w:val="18"/>
                <w:szCs w:val="18"/>
              </w:rPr>
              <w:t>学期</w:t>
            </w:r>
          </w:p>
        </w:tc>
        <w:tc>
          <w:tcPr>
            <w:tcW w:w="1840" w:type="pct"/>
            <w:noWrap/>
            <w:vAlign w:val="center"/>
          </w:tcPr>
          <w:p w:rsidR="005C2178" w:rsidRDefault="002420A1">
            <w:pPr>
              <w:autoSpaceDE w:val="0"/>
              <w:autoSpaceDN w:val="0"/>
              <w:adjustRightInd w:val="0"/>
              <w:spacing w:line="240" w:lineRule="exact"/>
              <w:jc w:val="left"/>
              <w:rPr>
                <w:rFonts w:eastAsia="宋体"/>
                <w:b/>
                <w:bCs/>
                <w:sz w:val="18"/>
                <w:szCs w:val="18"/>
              </w:rPr>
            </w:pPr>
            <w:r>
              <w:rPr>
                <w:rFonts w:eastAsia="宋体"/>
                <w:b/>
                <w:bCs/>
                <w:sz w:val="18"/>
                <w:szCs w:val="18"/>
              </w:rPr>
              <w:t>素质目标：</w:t>
            </w:r>
          </w:p>
          <w:p w:rsidR="005C2178" w:rsidRDefault="002420A1">
            <w:pPr>
              <w:adjustRightInd w:val="0"/>
              <w:spacing w:line="240" w:lineRule="exact"/>
              <w:jc w:val="left"/>
              <w:rPr>
                <w:rFonts w:eastAsia="宋体"/>
                <w:bCs/>
                <w:sz w:val="18"/>
                <w:szCs w:val="18"/>
              </w:rPr>
            </w:pPr>
            <w:r>
              <w:rPr>
                <w:rFonts w:eastAsia="宋体" w:hint="eastAsia"/>
                <w:bCs/>
                <w:sz w:val="18"/>
                <w:szCs w:val="18"/>
              </w:rPr>
              <w:t>1.</w:t>
            </w:r>
            <w:r>
              <w:rPr>
                <w:rFonts w:eastAsia="宋体"/>
                <w:bCs/>
                <w:sz w:val="18"/>
                <w:szCs w:val="18"/>
              </w:rPr>
              <w:t>培养学生拥有正确分析形势和理解政策的能力，特别是对国内外重大事件、敏感问题、社会热点、难点、疑点问题的思考、分析和判断能力</w:t>
            </w:r>
            <w:r>
              <w:rPr>
                <w:rFonts w:eastAsia="宋体" w:hint="eastAsia"/>
                <w:bCs/>
                <w:sz w:val="18"/>
                <w:szCs w:val="18"/>
              </w:rPr>
              <w:t>；</w:t>
            </w:r>
          </w:p>
          <w:p w:rsidR="005C2178" w:rsidRDefault="002420A1">
            <w:pPr>
              <w:adjustRightInd w:val="0"/>
              <w:spacing w:line="240" w:lineRule="exact"/>
              <w:jc w:val="left"/>
              <w:rPr>
                <w:rFonts w:eastAsia="宋体"/>
                <w:bCs/>
                <w:sz w:val="18"/>
                <w:szCs w:val="18"/>
              </w:rPr>
            </w:pPr>
            <w:r>
              <w:rPr>
                <w:rFonts w:eastAsia="宋体" w:hint="eastAsia"/>
                <w:bCs/>
                <w:sz w:val="18"/>
                <w:szCs w:val="18"/>
              </w:rPr>
              <w:t>2.</w:t>
            </w:r>
            <w:r>
              <w:rPr>
                <w:rFonts w:eastAsia="宋体"/>
                <w:bCs/>
                <w:sz w:val="18"/>
                <w:szCs w:val="18"/>
              </w:rPr>
              <w:t>增强适应社会、与时俱进能力。</w:t>
            </w:r>
          </w:p>
          <w:p w:rsidR="005C2178" w:rsidRDefault="002420A1">
            <w:pPr>
              <w:adjustRightInd w:val="0"/>
              <w:spacing w:line="240" w:lineRule="exact"/>
              <w:jc w:val="left"/>
              <w:rPr>
                <w:rFonts w:eastAsia="宋体"/>
                <w:b/>
                <w:bCs/>
                <w:sz w:val="18"/>
                <w:szCs w:val="18"/>
              </w:rPr>
            </w:pPr>
            <w:r>
              <w:rPr>
                <w:rFonts w:eastAsia="宋体"/>
                <w:b/>
                <w:bCs/>
                <w:sz w:val="18"/>
                <w:szCs w:val="18"/>
              </w:rPr>
              <w:t>知识目标：</w:t>
            </w:r>
          </w:p>
          <w:p w:rsidR="005C2178" w:rsidRDefault="002420A1">
            <w:pPr>
              <w:spacing w:line="240" w:lineRule="exact"/>
              <w:jc w:val="left"/>
              <w:rPr>
                <w:rFonts w:eastAsia="宋体"/>
                <w:bCs/>
                <w:sz w:val="18"/>
                <w:szCs w:val="18"/>
              </w:rPr>
            </w:pPr>
            <w:r>
              <w:rPr>
                <w:rFonts w:eastAsia="宋体"/>
                <w:bCs/>
                <w:sz w:val="18"/>
                <w:szCs w:val="18"/>
              </w:rPr>
              <w:t>1.</w:t>
            </w:r>
            <w:r>
              <w:rPr>
                <w:rFonts w:eastAsia="宋体"/>
                <w:bCs/>
                <w:sz w:val="18"/>
                <w:szCs w:val="18"/>
              </w:rPr>
              <w:t>熟知形势与政策问题的基本理论和基础知识，包括马克思主义的形势与政策观、方法论、形势发展变化的规律、政策的产生和发展、政策的本质和特征等基础知识；</w:t>
            </w:r>
          </w:p>
          <w:p w:rsidR="005C2178" w:rsidRDefault="002420A1">
            <w:pPr>
              <w:spacing w:line="240" w:lineRule="exact"/>
              <w:jc w:val="left"/>
              <w:rPr>
                <w:rFonts w:eastAsia="宋体"/>
                <w:bCs/>
                <w:sz w:val="18"/>
                <w:szCs w:val="18"/>
              </w:rPr>
            </w:pPr>
            <w:r>
              <w:rPr>
                <w:rFonts w:eastAsia="宋体"/>
                <w:bCs/>
                <w:sz w:val="18"/>
                <w:szCs w:val="18"/>
              </w:rPr>
              <w:t>2.</w:t>
            </w:r>
            <w:r>
              <w:rPr>
                <w:rFonts w:eastAsia="宋体"/>
                <w:bCs/>
                <w:sz w:val="18"/>
                <w:szCs w:val="18"/>
              </w:rPr>
              <w:t>掌握党的基本路线方针政策，了解我国改革开放以来形成的一系列政策和建设中国特色社会主义进程中不断完善的政策体系。</w:t>
            </w:r>
          </w:p>
          <w:p w:rsidR="005C2178" w:rsidRDefault="002420A1">
            <w:pPr>
              <w:autoSpaceDE w:val="0"/>
              <w:autoSpaceDN w:val="0"/>
              <w:adjustRightInd w:val="0"/>
              <w:spacing w:line="240" w:lineRule="exact"/>
              <w:jc w:val="left"/>
              <w:rPr>
                <w:rFonts w:eastAsia="宋体"/>
                <w:b/>
                <w:bCs/>
                <w:sz w:val="18"/>
                <w:szCs w:val="18"/>
              </w:rPr>
            </w:pPr>
            <w:r>
              <w:rPr>
                <w:rFonts w:eastAsia="宋体"/>
                <w:b/>
                <w:bCs/>
                <w:sz w:val="18"/>
                <w:szCs w:val="18"/>
              </w:rPr>
              <w:t>能力目标：</w:t>
            </w:r>
          </w:p>
          <w:p w:rsidR="005C2178" w:rsidRDefault="002420A1">
            <w:pPr>
              <w:spacing w:line="240" w:lineRule="exact"/>
              <w:jc w:val="left"/>
              <w:rPr>
                <w:rFonts w:eastAsia="宋体"/>
                <w:bCs/>
                <w:sz w:val="18"/>
                <w:szCs w:val="18"/>
              </w:rPr>
            </w:pPr>
            <w:r>
              <w:rPr>
                <w:rFonts w:eastAsia="宋体"/>
                <w:bCs/>
                <w:sz w:val="18"/>
                <w:szCs w:val="18"/>
              </w:rPr>
              <w:t>1.</w:t>
            </w:r>
            <w:r>
              <w:rPr>
                <w:rFonts w:eastAsia="宋体" w:hint="eastAsia"/>
                <w:bCs/>
                <w:sz w:val="18"/>
                <w:szCs w:val="18"/>
              </w:rPr>
              <w:t>具有关注国内外时事的习惯；</w:t>
            </w:r>
          </w:p>
          <w:p w:rsidR="005C2178" w:rsidRDefault="002420A1">
            <w:pPr>
              <w:spacing w:line="240" w:lineRule="exact"/>
              <w:jc w:val="left"/>
              <w:rPr>
                <w:rFonts w:eastAsia="宋体"/>
                <w:bCs/>
                <w:sz w:val="18"/>
                <w:szCs w:val="18"/>
              </w:rPr>
            </w:pPr>
            <w:r>
              <w:rPr>
                <w:rFonts w:eastAsia="宋体" w:hint="eastAsia"/>
                <w:bCs/>
                <w:sz w:val="18"/>
                <w:szCs w:val="18"/>
              </w:rPr>
              <w:t>2.</w:t>
            </w:r>
            <w:r>
              <w:rPr>
                <w:rFonts w:eastAsia="宋体" w:hint="eastAsia"/>
                <w:bCs/>
                <w:sz w:val="18"/>
                <w:szCs w:val="18"/>
              </w:rPr>
              <w:t>具有关注行业转型升级和发展的职业习惯；</w:t>
            </w:r>
          </w:p>
          <w:p w:rsidR="005C2178" w:rsidRDefault="002420A1">
            <w:pPr>
              <w:spacing w:line="240" w:lineRule="exact"/>
              <w:jc w:val="left"/>
              <w:rPr>
                <w:rFonts w:eastAsia="宋体"/>
                <w:bCs/>
                <w:sz w:val="18"/>
                <w:szCs w:val="18"/>
              </w:rPr>
            </w:pPr>
            <w:r>
              <w:rPr>
                <w:rFonts w:eastAsia="宋体"/>
                <w:bCs/>
                <w:sz w:val="18"/>
                <w:szCs w:val="18"/>
              </w:rPr>
              <w:t>2.</w:t>
            </w:r>
            <w:r>
              <w:rPr>
                <w:rFonts w:eastAsia="宋体" w:hint="eastAsia"/>
                <w:bCs/>
                <w:sz w:val="18"/>
                <w:szCs w:val="18"/>
              </w:rPr>
              <w:t>具有正确分析形势和理解政策的能力。</w:t>
            </w:r>
          </w:p>
          <w:p w:rsidR="005C2178" w:rsidRDefault="005C2178">
            <w:pPr>
              <w:spacing w:line="240" w:lineRule="exact"/>
              <w:jc w:val="left"/>
              <w:rPr>
                <w:rFonts w:ascii="宋体" w:eastAsia="宋体" w:hAnsi="宋体" w:cs="宋体"/>
                <w:bCs/>
                <w:sz w:val="18"/>
                <w:szCs w:val="18"/>
                <w:shd w:val="clear" w:color="auto" w:fill="FDFDFD"/>
              </w:rPr>
            </w:pPr>
          </w:p>
        </w:tc>
        <w:tc>
          <w:tcPr>
            <w:tcW w:w="1863" w:type="pct"/>
            <w:noWrap/>
            <w:vAlign w:val="center"/>
          </w:tcPr>
          <w:p w:rsidR="005C2178" w:rsidRDefault="002420A1">
            <w:pPr>
              <w:spacing w:line="240" w:lineRule="exact"/>
              <w:jc w:val="left"/>
              <w:rPr>
                <w:rFonts w:eastAsia="宋体"/>
                <w:b/>
                <w:bCs/>
                <w:sz w:val="18"/>
                <w:szCs w:val="18"/>
              </w:rPr>
            </w:pPr>
            <w:r>
              <w:rPr>
                <w:b/>
                <w:sz w:val="18"/>
                <w:szCs w:val="18"/>
              </w:rPr>
              <w:t>主</w:t>
            </w:r>
            <w:r>
              <w:rPr>
                <w:rFonts w:eastAsia="宋体"/>
                <w:b/>
                <w:bCs/>
                <w:sz w:val="18"/>
                <w:szCs w:val="18"/>
              </w:rPr>
              <w:t>要内容：</w:t>
            </w:r>
          </w:p>
          <w:p w:rsidR="005C2178" w:rsidRDefault="002420A1">
            <w:pPr>
              <w:spacing w:line="240" w:lineRule="exact"/>
              <w:jc w:val="left"/>
              <w:rPr>
                <w:rFonts w:eastAsia="宋体"/>
                <w:bCs/>
                <w:sz w:val="18"/>
                <w:szCs w:val="18"/>
              </w:rPr>
            </w:pPr>
            <w:r>
              <w:rPr>
                <w:rFonts w:eastAsia="宋体"/>
                <w:bCs/>
                <w:sz w:val="18"/>
                <w:szCs w:val="18"/>
              </w:rPr>
              <w:t>模块一：党的基本理论、基本路线、基本纲领和基本经验教育；</w:t>
            </w:r>
          </w:p>
          <w:p w:rsidR="005C2178" w:rsidRDefault="002420A1">
            <w:pPr>
              <w:spacing w:line="240" w:lineRule="exact"/>
              <w:jc w:val="left"/>
              <w:rPr>
                <w:rFonts w:eastAsia="宋体"/>
                <w:bCs/>
                <w:sz w:val="18"/>
                <w:szCs w:val="18"/>
              </w:rPr>
            </w:pPr>
            <w:r>
              <w:rPr>
                <w:rFonts w:eastAsia="宋体"/>
                <w:bCs/>
                <w:sz w:val="18"/>
                <w:szCs w:val="18"/>
              </w:rPr>
              <w:t>模块二：进行我国改革开放和社会主义现代化建设的形势、任务、发展教育；</w:t>
            </w:r>
          </w:p>
          <w:p w:rsidR="005C2178" w:rsidRDefault="002420A1">
            <w:pPr>
              <w:spacing w:line="240" w:lineRule="exact"/>
              <w:jc w:val="left"/>
              <w:rPr>
                <w:rFonts w:eastAsia="宋体"/>
                <w:bCs/>
                <w:sz w:val="18"/>
                <w:szCs w:val="18"/>
              </w:rPr>
            </w:pPr>
            <w:r>
              <w:rPr>
                <w:rFonts w:eastAsia="宋体"/>
                <w:bCs/>
                <w:sz w:val="18"/>
                <w:szCs w:val="18"/>
              </w:rPr>
              <w:t>模块三：进行党和国家重大方针政策、重大活动和重大改革措施教育；</w:t>
            </w:r>
          </w:p>
          <w:p w:rsidR="005C2178" w:rsidRDefault="002420A1">
            <w:pPr>
              <w:spacing w:line="240" w:lineRule="exact"/>
              <w:jc w:val="left"/>
              <w:rPr>
                <w:rFonts w:eastAsia="宋体"/>
                <w:bCs/>
                <w:sz w:val="18"/>
                <w:szCs w:val="18"/>
              </w:rPr>
            </w:pPr>
            <w:r>
              <w:rPr>
                <w:rFonts w:eastAsia="宋体"/>
                <w:bCs/>
                <w:sz w:val="18"/>
                <w:szCs w:val="18"/>
              </w:rPr>
              <w:t>模块四：进行当前国际形势与国际关系的状况、发展趋势和我国的对外</w:t>
            </w:r>
            <w:r>
              <w:rPr>
                <w:rFonts w:eastAsia="宋体"/>
                <w:bCs/>
                <w:sz w:val="18"/>
                <w:szCs w:val="18"/>
              </w:rPr>
              <w:t>政策。</w:t>
            </w:r>
          </w:p>
          <w:p w:rsidR="005C2178" w:rsidRDefault="002420A1">
            <w:pPr>
              <w:spacing w:line="240" w:lineRule="exact"/>
              <w:jc w:val="left"/>
              <w:rPr>
                <w:rFonts w:eastAsia="宋体"/>
                <w:b/>
                <w:bCs/>
                <w:sz w:val="18"/>
                <w:szCs w:val="18"/>
              </w:rPr>
            </w:pPr>
            <w:r>
              <w:rPr>
                <w:rFonts w:eastAsia="宋体"/>
                <w:b/>
                <w:bCs/>
                <w:sz w:val="18"/>
                <w:szCs w:val="18"/>
              </w:rPr>
              <w:t>教学要求：</w:t>
            </w:r>
          </w:p>
          <w:p w:rsidR="005C2178" w:rsidRDefault="002420A1">
            <w:pPr>
              <w:spacing w:line="240" w:lineRule="exact"/>
              <w:jc w:val="left"/>
              <w:rPr>
                <w:rFonts w:eastAsia="宋体"/>
                <w:bCs/>
                <w:sz w:val="18"/>
                <w:szCs w:val="18"/>
              </w:rPr>
            </w:pPr>
            <w:r>
              <w:rPr>
                <w:rFonts w:eastAsia="宋体"/>
                <w:bCs/>
                <w:sz w:val="18"/>
                <w:szCs w:val="18"/>
              </w:rPr>
              <w:t>1</w:t>
            </w:r>
            <w:r>
              <w:rPr>
                <w:rFonts w:eastAsia="宋体"/>
                <w:bCs/>
                <w:sz w:val="18"/>
                <w:szCs w:val="18"/>
              </w:rPr>
              <w:t>．教学条件：多媒体教室和现代化的教学设备</w:t>
            </w:r>
            <w:r>
              <w:rPr>
                <w:rFonts w:eastAsia="宋体" w:hint="eastAsia"/>
                <w:bCs/>
                <w:sz w:val="18"/>
                <w:szCs w:val="18"/>
              </w:rPr>
              <w:t>；</w:t>
            </w:r>
          </w:p>
          <w:p w:rsidR="005C2178" w:rsidRDefault="002420A1">
            <w:pPr>
              <w:spacing w:line="240" w:lineRule="exact"/>
              <w:jc w:val="left"/>
              <w:rPr>
                <w:rFonts w:eastAsia="宋体"/>
                <w:bCs/>
                <w:sz w:val="18"/>
                <w:szCs w:val="18"/>
              </w:rPr>
            </w:pPr>
            <w:r>
              <w:rPr>
                <w:rFonts w:eastAsia="宋体"/>
                <w:bCs/>
                <w:sz w:val="18"/>
                <w:szCs w:val="18"/>
              </w:rPr>
              <w:t>2</w:t>
            </w:r>
            <w:r>
              <w:rPr>
                <w:rFonts w:eastAsia="宋体"/>
                <w:bCs/>
                <w:sz w:val="18"/>
                <w:szCs w:val="18"/>
              </w:rPr>
              <w:t>．教学方法：专题教学法、案例教学法、讨论法、实践体验法</w:t>
            </w:r>
            <w:r>
              <w:rPr>
                <w:rFonts w:eastAsia="宋体" w:hint="eastAsia"/>
                <w:bCs/>
                <w:sz w:val="18"/>
                <w:szCs w:val="18"/>
              </w:rPr>
              <w:t>；</w:t>
            </w:r>
          </w:p>
          <w:p w:rsidR="005C2178" w:rsidRDefault="002420A1">
            <w:pPr>
              <w:spacing w:line="240" w:lineRule="exact"/>
              <w:jc w:val="left"/>
              <w:rPr>
                <w:rFonts w:eastAsia="宋体"/>
                <w:bCs/>
                <w:sz w:val="18"/>
                <w:szCs w:val="18"/>
              </w:rPr>
            </w:pPr>
            <w:r>
              <w:rPr>
                <w:rFonts w:eastAsia="宋体"/>
                <w:bCs/>
                <w:sz w:val="18"/>
                <w:szCs w:val="18"/>
              </w:rPr>
              <w:t>3</w:t>
            </w:r>
            <w:r>
              <w:rPr>
                <w:rFonts w:eastAsia="宋体"/>
                <w:bCs/>
                <w:sz w:val="18"/>
                <w:szCs w:val="18"/>
              </w:rPr>
              <w:t>．师资要求：中共党员</w:t>
            </w:r>
            <w:r>
              <w:rPr>
                <w:rFonts w:eastAsia="宋体" w:hint="eastAsia"/>
                <w:bCs/>
                <w:sz w:val="18"/>
                <w:szCs w:val="18"/>
              </w:rPr>
              <w:t>，</w:t>
            </w:r>
            <w:r>
              <w:rPr>
                <w:rFonts w:eastAsia="宋体"/>
                <w:bCs/>
                <w:sz w:val="18"/>
                <w:szCs w:val="18"/>
              </w:rPr>
              <w:t>具有思想政治理论专业知识，</w:t>
            </w:r>
            <w:r>
              <w:rPr>
                <w:rFonts w:eastAsia="宋体" w:hint="eastAsia"/>
                <w:bCs/>
                <w:sz w:val="18"/>
                <w:szCs w:val="18"/>
              </w:rPr>
              <w:t>具有高校教师资格；</w:t>
            </w:r>
          </w:p>
          <w:p w:rsidR="005C2178" w:rsidRDefault="002420A1">
            <w:pPr>
              <w:spacing w:line="240" w:lineRule="exact"/>
              <w:jc w:val="left"/>
              <w:rPr>
                <w:rFonts w:eastAsia="宋体"/>
                <w:bCs/>
                <w:sz w:val="18"/>
                <w:szCs w:val="18"/>
              </w:rPr>
            </w:pPr>
            <w:r>
              <w:rPr>
                <w:rFonts w:eastAsia="宋体"/>
                <w:bCs/>
                <w:sz w:val="18"/>
                <w:szCs w:val="18"/>
              </w:rPr>
              <w:t>4</w:t>
            </w:r>
            <w:r>
              <w:rPr>
                <w:rFonts w:eastAsia="宋体"/>
                <w:bCs/>
                <w:sz w:val="18"/>
                <w:szCs w:val="18"/>
              </w:rPr>
              <w:t>．</w:t>
            </w:r>
            <w:r>
              <w:rPr>
                <w:rFonts w:eastAsia="宋体" w:hint="eastAsia"/>
                <w:bCs/>
                <w:sz w:val="18"/>
                <w:szCs w:val="18"/>
              </w:rPr>
              <w:t>成绩考核</w:t>
            </w:r>
            <w:r>
              <w:rPr>
                <w:rFonts w:eastAsia="宋体"/>
                <w:bCs/>
                <w:sz w:val="18"/>
                <w:szCs w:val="18"/>
              </w:rPr>
              <w:t>：</w:t>
            </w:r>
          </w:p>
          <w:p w:rsidR="005C2178" w:rsidRDefault="002420A1">
            <w:pPr>
              <w:spacing w:line="240" w:lineRule="exact"/>
              <w:jc w:val="left"/>
              <w:rPr>
                <w:rFonts w:eastAsia="宋体"/>
                <w:bCs/>
                <w:sz w:val="18"/>
                <w:szCs w:val="18"/>
              </w:rPr>
            </w:pPr>
            <w:r>
              <w:rPr>
                <w:rFonts w:eastAsia="宋体" w:hint="eastAsia"/>
                <w:bCs/>
                <w:sz w:val="18"/>
                <w:szCs w:val="18"/>
              </w:rPr>
              <w:t>（</w:t>
            </w:r>
            <w:r>
              <w:rPr>
                <w:rFonts w:eastAsia="宋体"/>
                <w:bCs/>
                <w:sz w:val="18"/>
                <w:szCs w:val="18"/>
              </w:rPr>
              <w:t>1</w:t>
            </w:r>
            <w:r>
              <w:rPr>
                <w:rFonts w:eastAsia="宋体" w:hint="eastAsia"/>
                <w:bCs/>
                <w:sz w:val="18"/>
                <w:szCs w:val="18"/>
              </w:rPr>
              <w:t>）考核形式：采用闭卷、开卷或写小论文、撰写调查报告等形式考查；</w:t>
            </w:r>
          </w:p>
          <w:p w:rsidR="005C2178" w:rsidRDefault="002420A1">
            <w:pPr>
              <w:spacing w:line="240" w:lineRule="exact"/>
              <w:jc w:val="left"/>
              <w:rPr>
                <w:rFonts w:eastAsia="宋体"/>
                <w:bCs/>
                <w:sz w:val="18"/>
                <w:szCs w:val="18"/>
              </w:rPr>
            </w:pPr>
            <w:r>
              <w:rPr>
                <w:rFonts w:eastAsia="宋体" w:hint="eastAsia"/>
                <w:bCs/>
                <w:sz w:val="18"/>
                <w:szCs w:val="18"/>
              </w:rPr>
              <w:t>（</w:t>
            </w:r>
            <w:r>
              <w:rPr>
                <w:rFonts w:eastAsia="宋体"/>
                <w:bCs/>
                <w:sz w:val="18"/>
                <w:szCs w:val="18"/>
              </w:rPr>
              <w:t>2</w:t>
            </w:r>
            <w:r>
              <w:rPr>
                <w:rFonts w:eastAsia="宋体" w:hint="eastAsia"/>
                <w:bCs/>
                <w:sz w:val="18"/>
                <w:szCs w:val="18"/>
              </w:rPr>
              <w:t>）成绩评定：平时成绩</w:t>
            </w:r>
            <w:r>
              <w:rPr>
                <w:rFonts w:eastAsia="宋体" w:hint="eastAsia"/>
                <w:bCs/>
                <w:sz w:val="18"/>
                <w:szCs w:val="18"/>
              </w:rPr>
              <w:t>7</w:t>
            </w:r>
            <w:r>
              <w:rPr>
                <w:rFonts w:eastAsia="宋体"/>
                <w:bCs/>
                <w:sz w:val="18"/>
                <w:szCs w:val="18"/>
              </w:rPr>
              <w:t>0</w:t>
            </w:r>
            <w:r>
              <w:rPr>
                <w:rFonts w:eastAsia="宋体" w:hint="eastAsia"/>
                <w:bCs/>
                <w:sz w:val="18"/>
                <w:szCs w:val="18"/>
              </w:rPr>
              <w:t>％＋期末考核成绩</w:t>
            </w:r>
            <w:r>
              <w:rPr>
                <w:rFonts w:eastAsia="宋体"/>
                <w:bCs/>
                <w:sz w:val="18"/>
                <w:szCs w:val="18"/>
              </w:rPr>
              <w:t>30</w:t>
            </w:r>
            <w:r>
              <w:rPr>
                <w:rFonts w:eastAsia="宋体" w:hint="eastAsia"/>
                <w:bCs/>
                <w:sz w:val="18"/>
                <w:szCs w:val="18"/>
              </w:rPr>
              <w:t>％。</w:t>
            </w:r>
          </w:p>
          <w:p w:rsidR="005C2178" w:rsidRDefault="002420A1">
            <w:pPr>
              <w:spacing w:line="240" w:lineRule="exact"/>
              <w:jc w:val="left"/>
              <w:rPr>
                <w:rFonts w:ascii="宋体" w:eastAsia="宋体" w:hAnsi="宋体" w:cs="宋体"/>
                <w:bCs/>
                <w:sz w:val="18"/>
                <w:szCs w:val="18"/>
              </w:rPr>
            </w:pPr>
            <w:r>
              <w:rPr>
                <w:rFonts w:eastAsia="宋体"/>
                <w:bCs/>
                <w:sz w:val="18"/>
                <w:szCs w:val="18"/>
              </w:rPr>
              <w:t>5</w:t>
            </w:r>
            <w:r>
              <w:rPr>
                <w:rFonts w:eastAsia="宋体"/>
                <w:bCs/>
                <w:sz w:val="18"/>
                <w:szCs w:val="18"/>
              </w:rPr>
              <w:t>．资源库网址：</w:t>
            </w:r>
            <w:r>
              <w:rPr>
                <w:rFonts w:eastAsia="宋体"/>
                <w:bCs/>
                <w:sz w:val="18"/>
                <w:szCs w:val="18"/>
              </w:rPr>
              <w:t>https://mooc1-1.chaoxing.com/course/202229468.html</w:t>
            </w:r>
          </w:p>
        </w:tc>
      </w:tr>
      <w:tr w:rsidR="005C2178">
        <w:trPr>
          <w:trHeight w:val="1318"/>
          <w:jc w:val="center"/>
        </w:trPr>
        <w:tc>
          <w:tcPr>
            <w:tcW w:w="239" w:type="pct"/>
            <w:noWrap/>
            <w:vAlign w:val="center"/>
          </w:tcPr>
          <w:p w:rsidR="005C2178" w:rsidRDefault="002420A1">
            <w:pPr>
              <w:jc w:val="left"/>
              <w:rPr>
                <w:rFonts w:eastAsia="宋体"/>
                <w:color w:val="000000" w:themeColor="text1"/>
                <w:sz w:val="18"/>
                <w:szCs w:val="18"/>
              </w:rPr>
            </w:pPr>
            <w:r>
              <w:rPr>
                <w:rFonts w:eastAsia="宋体"/>
                <w:color w:val="000000" w:themeColor="text1"/>
                <w:sz w:val="18"/>
                <w:szCs w:val="18"/>
              </w:rPr>
              <w:t>4</w:t>
            </w:r>
          </w:p>
        </w:tc>
        <w:tc>
          <w:tcPr>
            <w:tcW w:w="548" w:type="pct"/>
            <w:noWrap/>
            <w:vAlign w:val="center"/>
          </w:tcPr>
          <w:p w:rsidR="005C2178" w:rsidRDefault="002420A1">
            <w:pPr>
              <w:adjustRightInd w:val="0"/>
              <w:jc w:val="center"/>
              <w:rPr>
                <w:rFonts w:eastAsia="宋体"/>
                <w:b/>
                <w:color w:val="000000" w:themeColor="text1"/>
                <w:sz w:val="18"/>
                <w:szCs w:val="18"/>
              </w:rPr>
            </w:pPr>
            <w:r>
              <w:rPr>
                <w:rFonts w:eastAsia="宋体" w:hint="eastAsia"/>
                <w:b/>
                <w:color w:val="000000" w:themeColor="text1"/>
                <w:sz w:val="18"/>
                <w:szCs w:val="18"/>
              </w:rPr>
              <w:t>大学</w:t>
            </w:r>
            <w:r>
              <w:rPr>
                <w:rFonts w:eastAsia="宋体"/>
                <w:b/>
                <w:color w:val="000000" w:themeColor="text1"/>
                <w:sz w:val="18"/>
                <w:szCs w:val="18"/>
              </w:rPr>
              <w:t>语文</w:t>
            </w:r>
          </w:p>
        </w:tc>
        <w:tc>
          <w:tcPr>
            <w:tcW w:w="507" w:type="pct"/>
            <w:vAlign w:val="center"/>
          </w:tcPr>
          <w:p w:rsidR="005C2178" w:rsidRDefault="002420A1">
            <w:pPr>
              <w:jc w:val="left"/>
              <w:rPr>
                <w:rFonts w:eastAsia="宋体"/>
                <w:bCs/>
                <w:color w:val="000000" w:themeColor="text1"/>
                <w:sz w:val="18"/>
                <w:szCs w:val="18"/>
              </w:rPr>
            </w:pPr>
            <w:r>
              <w:rPr>
                <w:rFonts w:eastAsia="宋体"/>
                <w:color w:val="000000" w:themeColor="text1"/>
                <w:sz w:val="18"/>
                <w:szCs w:val="18"/>
              </w:rPr>
              <w:t>第</w:t>
            </w:r>
            <w:r>
              <w:rPr>
                <w:rFonts w:eastAsia="宋体"/>
                <w:color w:val="000000" w:themeColor="text1"/>
                <w:sz w:val="18"/>
                <w:szCs w:val="18"/>
              </w:rPr>
              <w:t>2</w:t>
            </w:r>
            <w:r>
              <w:rPr>
                <w:rFonts w:eastAsia="宋体"/>
                <w:color w:val="000000" w:themeColor="text1"/>
                <w:sz w:val="18"/>
                <w:szCs w:val="18"/>
              </w:rPr>
              <w:t>学期</w:t>
            </w:r>
          </w:p>
        </w:tc>
        <w:tc>
          <w:tcPr>
            <w:tcW w:w="1840" w:type="pct"/>
            <w:noWrap/>
            <w:vAlign w:val="center"/>
          </w:tcPr>
          <w:p w:rsidR="005C2178" w:rsidRDefault="002420A1">
            <w:pPr>
              <w:spacing w:line="240" w:lineRule="exact"/>
              <w:jc w:val="left"/>
              <w:rPr>
                <w:rFonts w:ascii="宋体" w:eastAsia="宋体" w:hAnsi="宋体"/>
                <w:sz w:val="18"/>
                <w:szCs w:val="18"/>
              </w:rPr>
            </w:pPr>
            <w:r>
              <w:rPr>
                <w:rFonts w:ascii="宋体" w:eastAsia="宋体" w:hAnsi="宋体" w:hint="eastAsia"/>
                <w:b/>
                <w:sz w:val="18"/>
                <w:szCs w:val="18"/>
              </w:rPr>
              <w:t>素质目</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培养人文精神，提高文学修养；</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培养树立文化自信；</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培养传承中华文化和创新精神。</w:t>
            </w:r>
          </w:p>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知识目标：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积累必需的语文知识；</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阅读必要的经典著作；</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了解文学的体裁特点与欣赏诀窍；</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熟悉应用文的体例和写作方法。</w:t>
            </w:r>
          </w:p>
          <w:p w:rsidR="005C2178" w:rsidRDefault="002420A1">
            <w:pPr>
              <w:spacing w:line="240" w:lineRule="exact"/>
              <w:jc w:val="left"/>
              <w:rPr>
                <w:rFonts w:ascii="宋体" w:eastAsia="宋体" w:hAnsi="宋体"/>
                <w:sz w:val="18"/>
                <w:szCs w:val="18"/>
              </w:rPr>
            </w:pPr>
            <w:r>
              <w:rPr>
                <w:rFonts w:ascii="宋体" w:eastAsia="宋体" w:hAnsi="宋体" w:hint="eastAsia"/>
                <w:b/>
                <w:sz w:val="18"/>
                <w:szCs w:val="18"/>
              </w:rPr>
              <w:t>能力目标</w:t>
            </w:r>
            <w:r>
              <w:rPr>
                <w:rFonts w:ascii="宋体" w:eastAsia="宋体" w:hAnsi="宋体" w:hint="eastAsia"/>
                <w:sz w:val="18"/>
                <w:szCs w:val="18"/>
              </w:rPr>
              <w:t>：</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培养和锻炼口头表达能力</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具有较强的母语驾驭能力，感知汉语言的魅力；</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具有文学审美鉴赏能力，能够赏析文章与作品；</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具有应用现代信息技术和传播媒介收集、处理相关信息的能力；</w:t>
            </w:r>
          </w:p>
          <w:p w:rsidR="005C2178" w:rsidRDefault="002420A1">
            <w:pPr>
              <w:spacing w:line="240" w:lineRule="exact"/>
              <w:jc w:val="left"/>
            </w:pPr>
            <w:r>
              <w:rPr>
                <w:rFonts w:ascii="宋体" w:eastAsia="宋体" w:hAnsi="宋体" w:hint="eastAsia"/>
                <w:sz w:val="18"/>
                <w:szCs w:val="18"/>
              </w:rPr>
              <w:t>5.</w:t>
            </w:r>
            <w:r>
              <w:rPr>
                <w:rFonts w:ascii="宋体" w:eastAsia="宋体" w:hAnsi="宋体" w:hint="eastAsia"/>
                <w:sz w:val="18"/>
                <w:szCs w:val="18"/>
              </w:rPr>
              <w:t>工程应用文写作能力。</w:t>
            </w:r>
          </w:p>
        </w:tc>
        <w:tc>
          <w:tcPr>
            <w:tcW w:w="1863" w:type="pct"/>
            <w:noWrap/>
            <w:vAlign w:val="center"/>
          </w:tcPr>
          <w:p w:rsidR="005C2178" w:rsidRDefault="002420A1">
            <w:pPr>
              <w:pStyle w:val="a7"/>
              <w:spacing w:before="0" w:beforeAutospacing="0" w:after="0" w:afterAutospacing="0"/>
            </w:pPr>
            <w:r>
              <w:rPr>
                <w:rFonts w:hint="eastAsia"/>
                <w:b/>
                <w:sz w:val="18"/>
                <w:szCs w:val="18"/>
              </w:rPr>
              <w:t>主要内容：</w:t>
            </w:r>
          </w:p>
          <w:p w:rsidR="005C2178" w:rsidRDefault="002420A1">
            <w:pPr>
              <w:pStyle w:val="a7"/>
              <w:spacing w:before="0" w:beforeAutospacing="0" w:after="0" w:afterAutospacing="0"/>
              <w:rPr>
                <w:rFonts w:cstheme="minorBidi"/>
                <w:kern w:val="2"/>
                <w:sz w:val="18"/>
                <w:szCs w:val="18"/>
              </w:rPr>
            </w:pPr>
            <w:r>
              <w:rPr>
                <w:rFonts w:cstheme="minorBidi" w:hint="eastAsia"/>
                <w:kern w:val="2"/>
                <w:sz w:val="18"/>
                <w:szCs w:val="18"/>
              </w:rPr>
              <w:t>模块一：文学鉴赏，陕西中外优秀文学作品；模块二：语言表达能力训练：朗诵、演讲、辩论；模块三：应用文写作：计划、总结、报告等。</w:t>
            </w:r>
          </w:p>
          <w:p w:rsidR="005C2178" w:rsidRDefault="002420A1">
            <w:pPr>
              <w:pStyle w:val="a7"/>
              <w:spacing w:before="0" w:beforeAutospacing="0" w:after="0" w:afterAutospacing="0"/>
            </w:pPr>
            <w:r>
              <w:rPr>
                <w:rFonts w:hint="eastAsia"/>
                <w:b/>
                <w:sz w:val="18"/>
                <w:szCs w:val="18"/>
              </w:rPr>
              <w:t>教学要求：</w:t>
            </w:r>
          </w:p>
          <w:p w:rsidR="005C2178" w:rsidRDefault="002420A1">
            <w:pPr>
              <w:pStyle w:val="a7"/>
              <w:spacing w:before="0" w:beforeAutospacing="0" w:after="0" w:afterAutospacing="0"/>
            </w:pPr>
            <w:r>
              <w:rPr>
                <w:rFonts w:cstheme="minorBidi"/>
                <w:kern w:val="2"/>
                <w:sz w:val="18"/>
                <w:szCs w:val="18"/>
              </w:rPr>
              <w:t>1.</w:t>
            </w:r>
            <w:r>
              <w:rPr>
                <w:rFonts w:cstheme="minorBidi" w:hint="eastAsia"/>
                <w:kern w:val="2"/>
                <w:sz w:val="18"/>
                <w:szCs w:val="18"/>
              </w:rPr>
              <w:t>教学条件：多</w:t>
            </w:r>
            <w:r>
              <w:rPr>
                <w:rFonts w:hint="eastAsia"/>
                <w:sz w:val="18"/>
                <w:szCs w:val="18"/>
              </w:rPr>
              <w:t>媒体教室、超星学习通课程平台等；</w:t>
            </w:r>
          </w:p>
          <w:p w:rsidR="005C2178" w:rsidRDefault="002420A1">
            <w:pPr>
              <w:pStyle w:val="a7"/>
              <w:spacing w:before="0" w:beforeAutospacing="0" w:after="0" w:afterAutospacing="0"/>
            </w:pPr>
            <w:r>
              <w:rPr>
                <w:rFonts w:cstheme="minorBidi"/>
                <w:kern w:val="2"/>
                <w:sz w:val="18"/>
                <w:szCs w:val="18"/>
              </w:rPr>
              <w:t>2.</w:t>
            </w:r>
            <w:r>
              <w:rPr>
                <w:rFonts w:cstheme="minorBidi" w:hint="eastAsia"/>
                <w:kern w:val="2"/>
                <w:sz w:val="18"/>
                <w:szCs w:val="18"/>
              </w:rPr>
              <w:t>教学方法：</w:t>
            </w:r>
            <w:r>
              <w:rPr>
                <w:rFonts w:hint="eastAsia"/>
                <w:sz w:val="18"/>
                <w:szCs w:val="18"/>
              </w:rPr>
              <w:t>情境教学法、小组合作探究法、模拟演练法、行动导向法等；</w:t>
            </w:r>
          </w:p>
          <w:p w:rsidR="005C2178" w:rsidRDefault="002420A1">
            <w:pPr>
              <w:pStyle w:val="a7"/>
              <w:spacing w:before="0" w:beforeAutospacing="0" w:after="0" w:afterAutospacing="0"/>
            </w:pPr>
            <w:r>
              <w:rPr>
                <w:rFonts w:cstheme="minorBidi"/>
                <w:kern w:val="2"/>
                <w:sz w:val="18"/>
                <w:szCs w:val="18"/>
              </w:rPr>
              <w:t>3.</w:t>
            </w:r>
            <w:r>
              <w:rPr>
                <w:rFonts w:cstheme="minorBidi" w:hint="eastAsia"/>
                <w:kern w:val="2"/>
                <w:sz w:val="18"/>
                <w:szCs w:val="18"/>
              </w:rPr>
              <w:t>师资要求：具有汉语言或相近专业本科以上学历、</w:t>
            </w:r>
            <w:r>
              <w:rPr>
                <w:rFonts w:hint="eastAsia"/>
                <w:sz w:val="18"/>
                <w:szCs w:val="18"/>
              </w:rPr>
              <w:t>系统的语文课程理论知识，扎实的语言实践能力；</w:t>
            </w:r>
          </w:p>
          <w:p w:rsidR="005C2178" w:rsidRDefault="002420A1">
            <w:pPr>
              <w:pStyle w:val="a7"/>
              <w:spacing w:before="0" w:beforeAutospacing="0" w:after="0" w:afterAutospacing="0"/>
              <w:rPr>
                <w:sz w:val="18"/>
                <w:szCs w:val="18"/>
              </w:rPr>
            </w:pPr>
            <w:r>
              <w:rPr>
                <w:rFonts w:cstheme="minorBidi"/>
                <w:kern w:val="2"/>
                <w:sz w:val="18"/>
                <w:szCs w:val="18"/>
              </w:rPr>
              <w:t>4.</w:t>
            </w:r>
            <w:r>
              <w:rPr>
                <w:rFonts w:cstheme="minorBidi" w:hint="eastAsia"/>
                <w:kern w:val="2"/>
                <w:sz w:val="18"/>
                <w:szCs w:val="18"/>
              </w:rPr>
              <w:t>考核方式：本</w:t>
            </w:r>
            <w:r>
              <w:rPr>
                <w:rFonts w:hint="eastAsia"/>
                <w:sz w:val="18"/>
                <w:szCs w:val="18"/>
              </w:rPr>
              <w:t>课程属考查课，期末采用四级制评分，其中包括：</w:t>
            </w:r>
          </w:p>
          <w:p w:rsidR="005C2178" w:rsidRDefault="002420A1">
            <w:pPr>
              <w:pStyle w:val="a7"/>
              <w:spacing w:before="0" w:beforeAutospacing="0" w:after="0" w:afterAutospacing="0"/>
            </w:pPr>
            <w:r>
              <w:rPr>
                <w:rFonts w:hint="eastAsia"/>
                <w:sz w:val="18"/>
                <w:szCs w:val="18"/>
              </w:rPr>
              <w:t>（</w:t>
            </w:r>
            <w:r>
              <w:rPr>
                <w:rFonts w:hint="eastAsia"/>
                <w:sz w:val="18"/>
                <w:szCs w:val="18"/>
              </w:rPr>
              <w:t>1</w:t>
            </w:r>
            <w:r>
              <w:rPr>
                <w:rFonts w:hint="eastAsia"/>
                <w:sz w:val="18"/>
                <w:szCs w:val="18"/>
              </w:rPr>
              <w:t>）</w:t>
            </w:r>
            <w:r>
              <w:rPr>
                <w:rFonts w:hint="eastAsia"/>
                <w:sz w:val="18"/>
                <w:szCs w:val="18"/>
              </w:rPr>
              <w:t>60%</w:t>
            </w:r>
            <w:r>
              <w:rPr>
                <w:rFonts w:hint="eastAsia"/>
                <w:sz w:val="18"/>
                <w:szCs w:val="18"/>
              </w:rPr>
              <w:t>平时成绩</w:t>
            </w:r>
            <w:r>
              <w:rPr>
                <w:rFonts w:hint="eastAsia"/>
                <w:sz w:val="18"/>
                <w:szCs w:val="18"/>
              </w:rPr>
              <w:t>=</w:t>
            </w:r>
            <w:r>
              <w:rPr>
                <w:rFonts w:hint="eastAsia"/>
                <w:sz w:val="18"/>
                <w:szCs w:val="18"/>
              </w:rPr>
              <w:t>（课堂考勤</w:t>
            </w:r>
            <w:r>
              <w:rPr>
                <w:rFonts w:hint="eastAsia"/>
                <w:sz w:val="18"/>
                <w:szCs w:val="18"/>
              </w:rPr>
              <w:t>+</w:t>
            </w:r>
            <w:r>
              <w:rPr>
                <w:rFonts w:hint="eastAsia"/>
                <w:sz w:val="18"/>
                <w:szCs w:val="18"/>
              </w:rPr>
              <w:t>课堂互</w:t>
            </w:r>
            <w:r>
              <w:rPr>
                <w:rFonts w:hint="eastAsia"/>
                <w:sz w:val="18"/>
                <w:szCs w:val="18"/>
              </w:rPr>
              <w:lastRenderedPageBreak/>
              <w:t>动）</w:t>
            </w:r>
            <w:r>
              <w:rPr>
                <w:rFonts w:hint="eastAsia"/>
                <w:sz w:val="18"/>
                <w:szCs w:val="18"/>
              </w:rPr>
              <w:t>50%+</w:t>
            </w:r>
            <w:r>
              <w:rPr>
                <w:rFonts w:hint="eastAsia"/>
                <w:sz w:val="18"/>
                <w:szCs w:val="18"/>
              </w:rPr>
              <w:t>（课后作业</w:t>
            </w:r>
            <w:r>
              <w:rPr>
                <w:rFonts w:hint="eastAsia"/>
                <w:sz w:val="18"/>
                <w:szCs w:val="18"/>
              </w:rPr>
              <w:t>+</w:t>
            </w:r>
            <w:r>
              <w:rPr>
                <w:rFonts w:hint="eastAsia"/>
                <w:sz w:val="18"/>
                <w:szCs w:val="18"/>
              </w:rPr>
              <w:t>模块测验）</w:t>
            </w:r>
            <w:r>
              <w:rPr>
                <w:rFonts w:hint="eastAsia"/>
                <w:sz w:val="18"/>
                <w:szCs w:val="18"/>
              </w:rPr>
              <w:t>50%</w:t>
            </w:r>
            <w:r>
              <w:rPr>
                <w:rFonts w:hint="eastAsia"/>
                <w:sz w:val="18"/>
                <w:szCs w:val="18"/>
              </w:rPr>
              <w:t>；</w:t>
            </w:r>
          </w:p>
          <w:p w:rsidR="005C2178" w:rsidRDefault="002420A1">
            <w:pPr>
              <w:pStyle w:val="a7"/>
              <w:spacing w:before="0" w:beforeAutospacing="0" w:after="0" w:afterAutospacing="0"/>
              <w:rPr>
                <w:sz w:val="18"/>
                <w:szCs w:val="18"/>
              </w:rPr>
            </w:pPr>
            <w:r>
              <w:rPr>
                <w:rFonts w:hint="eastAsia"/>
                <w:sz w:val="18"/>
                <w:szCs w:val="18"/>
              </w:rPr>
              <w:t>（</w:t>
            </w:r>
            <w:r>
              <w:rPr>
                <w:rFonts w:hint="eastAsia"/>
                <w:sz w:val="18"/>
                <w:szCs w:val="18"/>
              </w:rPr>
              <w:t>2</w:t>
            </w:r>
            <w:r>
              <w:rPr>
                <w:rFonts w:hint="eastAsia"/>
                <w:sz w:val="18"/>
                <w:szCs w:val="18"/>
              </w:rPr>
              <w:t>）</w:t>
            </w:r>
            <w:r>
              <w:rPr>
                <w:rFonts w:hint="eastAsia"/>
                <w:sz w:val="18"/>
                <w:szCs w:val="18"/>
              </w:rPr>
              <w:t>40%</w:t>
            </w:r>
            <w:r>
              <w:rPr>
                <w:rFonts w:hint="eastAsia"/>
                <w:sz w:val="18"/>
                <w:szCs w:val="18"/>
              </w:rPr>
              <w:t>期</w:t>
            </w:r>
            <w:r>
              <w:rPr>
                <w:rFonts w:hint="eastAsia"/>
                <w:sz w:val="18"/>
                <w:szCs w:val="18"/>
              </w:rPr>
              <w:t>末考核：学习通线上考核；</w:t>
            </w:r>
          </w:p>
          <w:p w:rsidR="005C2178" w:rsidRDefault="002420A1">
            <w:pPr>
              <w:adjustRightInd w:val="0"/>
              <w:snapToGrid w:val="0"/>
              <w:jc w:val="left"/>
              <w:rPr>
                <w:rFonts w:eastAsia="黑体"/>
                <w:sz w:val="24"/>
              </w:rPr>
            </w:pPr>
            <w:r>
              <w:rPr>
                <w:rFonts w:ascii="宋体" w:eastAsia="宋体" w:hAnsi="宋体" w:hint="eastAsia"/>
                <w:b/>
                <w:sz w:val="18"/>
                <w:szCs w:val="18"/>
                <w:shd w:val="clear" w:color="auto" w:fill="FDFDFD"/>
              </w:rPr>
              <w:t>5.</w:t>
            </w:r>
            <w:r>
              <w:rPr>
                <w:rFonts w:ascii="宋体" w:eastAsia="宋体" w:hAnsi="宋体" w:hint="eastAsia"/>
                <w:b/>
                <w:sz w:val="18"/>
                <w:szCs w:val="18"/>
                <w:shd w:val="clear" w:color="auto" w:fill="FDFDFD"/>
              </w:rPr>
              <w:t>资源库网址</w:t>
            </w:r>
            <w:r>
              <w:rPr>
                <w:rFonts w:ascii="宋体" w:hAnsi="宋体" w:cs="Courier New" w:hint="eastAsia"/>
                <w:b/>
                <w:sz w:val="18"/>
                <w:szCs w:val="18"/>
              </w:rPr>
              <w:t>：</w:t>
            </w:r>
            <w:hyperlink r:id="rId9" w:history="1">
              <w:r>
                <w:rPr>
                  <w:rFonts w:eastAsia="宋体" w:hint="eastAsia"/>
                  <w:bCs/>
                  <w:sz w:val="18"/>
                  <w:szCs w:val="18"/>
                </w:rPr>
                <w:t>https://www.xueyinonline.com/detail/209249517</w:t>
              </w:r>
            </w:hyperlink>
          </w:p>
        </w:tc>
      </w:tr>
      <w:tr w:rsidR="005C2178">
        <w:trPr>
          <w:trHeight w:val="2235"/>
          <w:jc w:val="center"/>
        </w:trPr>
        <w:tc>
          <w:tcPr>
            <w:tcW w:w="239" w:type="pct"/>
            <w:noWrap/>
            <w:vAlign w:val="center"/>
          </w:tcPr>
          <w:p w:rsidR="005C2178" w:rsidRDefault="002420A1">
            <w:pPr>
              <w:jc w:val="left"/>
              <w:rPr>
                <w:rFonts w:eastAsia="宋体"/>
                <w:sz w:val="18"/>
                <w:szCs w:val="18"/>
              </w:rPr>
            </w:pPr>
            <w:r>
              <w:rPr>
                <w:rFonts w:eastAsia="宋体"/>
                <w:sz w:val="18"/>
                <w:szCs w:val="18"/>
              </w:rPr>
              <w:lastRenderedPageBreak/>
              <w:t>5</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b/>
                <w:sz w:val="18"/>
                <w:szCs w:val="18"/>
              </w:rPr>
              <w:t>英语</w:t>
            </w:r>
          </w:p>
        </w:tc>
        <w:tc>
          <w:tcPr>
            <w:tcW w:w="507" w:type="pct"/>
            <w:vAlign w:val="center"/>
          </w:tcPr>
          <w:p w:rsidR="005C2178" w:rsidRDefault="002420A1">
            <w:pPr>
              <w:jc w:val="left"/>
              <w:rPr>
                <w:rFonts w:ascii="宋体" w:eastAsia="宋体" w:hAnsi="宋体"/>
                <w:sz w:val="18"/>
                <w:szCs w:val="18"/>
              </w:rPr>
            </w:pPr>
            <w:r>
              <w:rPr>
                <w:rFonts w:ascii="宋体" w:eastAsia="宋体" w:hAnsi="宋体"/>
                <w:sz w:val="18"/>
                <w:szCs w:val="18"/>
              </w:rPr>
              <w:t>第</w:t>
            </w:r>
            <w:r>
              <w:rPr>
                <w:rFonts w:ascii="宋体" w:eastAsia="宋体" w:hAnsi="宋体"/>
                <w:sz w:val="18"/>
                <w:szCs w:val="18"/>
              </w:rPr>
              <w:t>1</w:t>
            </w:r>
            <w:r>
              <w:rPr>
                <w:rFonts w:ascii="宋体" w:eastAsia="宋体" w:hAnsi="宋体"/>
                <w:sz w:val="18"/>
                <w:szCs w:val="18"/>
              </w:rPr>
              <w:t>学期</w:t>
            </w:r>
          </w:p>
        </w:tc>
        <w:tc>
          <w:tcPr>
            <w:tcW w:w="1840" w:type="pct"/>
            <w:noWrap/>
            <w:vAlign w:val="center"/>
          </w:tcPr>
          <w:p w:rsidR="005C2178" w:rsidRDefault="002420A1">
            <w:pPr>
              <w:spacing w:line="240" w:lineRule="exact"/>
              <w:jc w:val="left"/>
              <w:rPr>
                <w:rFonts w:ascii="宋体" w:eastAsia="宋体" w:hAnsi="宋体"/>
                <w:sz w:val="18"/>
                <w:szCs w:val="18"/>
              </w:rPr>
            </w:pPr>
            <w:r>
              <w:rPr>
                <w:rFonts w:ascii="宋体" w:eastAsia="宋体" w:hAnsi="宋体" w:hint="eastAsia"/>
                <w:b/>
                <w:sz w:val="18"/>
                <w:szCs w:val="18"/>
              </w:rPr>
              <w:t>素质目标</w:t>
            </w:r>
            <w:r>
              <w:rPr>
                <w:rFonts w:ascii="宋体" w:eastAsia="宋体" w:hAnsi="宋体" w:hint="eastAsia"/>
                <w:sz w:val="18"/>
                <w:szCs w:val="18"/>
              </w:rPr>
              <w:t>：</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培养学生跨文化交际、交流能力；</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环境适应能力和应对不同工作对象的交流能力；</w:t>
            </w:r>
          </w:p>
          <w:p w:rsidR="005C2178" w:rsidRDefault="002420A1">
            <w:pPr>
              <w:pStyle w:val="a0"/>
              <w:rPr>
                <w:rFonts w:ascii="宋体" w:hAnsi="宋体"/>
                <w:kern w:val="2"/>
                <w:sz w:val="18"/>
                <w:szCs w:val="18"/>
              </w:rPr>
            </w:pPr>
            <w:r>
              <w:rPr>
                <w:rFonts w:ascii="宋体" w:hAnsi="宋体" w:hint="eastAsia"/>
                <w:kern w:val="2"/>
                <w:sz w:val="18"/>
                <w:szCs w:val="18"/>
              </w:rPr>
              <w:t>3.</w:t>
            </w:r>
            <w:r>
              <w:rPr>
                <w:rFonts w:ascii="宋体" w:hAnsi="宋体" w:hint="eastAsia"/>
                <w:kern w:val="2"/>
                <w:sz w:val="18"/>
                <w:szCs w:val="18"/>
              </w:rPr>
              <w:t>具有良好的心理素质和挑战自我的精神。</w:t>
            </w:r>
          </w:p>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知识目标：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不同文化背景的日常交流的英语表达；</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掌握与上述主题相关的词汇和常见的基本表达；掌握与上述主题相关的英语听说、阅读、翻译和写作技巧；</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熟悉</w:t>
            </w:r>
            <w:r>
              <w:rPr>
                <w:rFonts w:ascii="宋体" w:eastAsia="宋体" w:hAnsi="宋体" w:hint="eastAsia"/>
                <w:sz w:val="18"/>
                <w:szCs w:val="18"/>
              </w:rPr>
              <w:t>A</w:t>
            </w:r>
            <w:r>
              <w:rPr>
                <w:rFonts w:ascii="宋体" w:eastAsia="宋体" w:hAnsi="宋体" w:hint="eastAsia"/>
                <w:sz w:val="18"/>
                <w:szCs w:val="18"/>
              </w:rPr>
              <w:t>级考试大纲要求的内容和涉及商务、旅游、国际交往等英语短文；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掌握</w:t>
            </w:r>
            <w:r>
              <w:rPr>
                <w:rFonts w:ascii="宋体" w:eastAsia="宋体" w:hAnsi="宋体" w:hint="eastAsia"/>
                <w:sz w:val="18"/>
                <w:szCs w:val="18"/>
              </w:rPr>
              <w:t>A</w:t>
            </w:r>
            <w:r>
              <w:rPr>
                <w:rFonts w:ascii="宋体" w:eastAsia="宋体" w:hAnsi="宋体" w:hint="eastAsia"/>
                <w:sz w:val="18"/>
                <w:szCs w:val="18"/>
              </w:rPr>
              <w:t>级考试涉及到的应用文；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5.</w:t>
            </w:r>
            <w:r>
              <w:rPr>
                <w:rFonts w:ascii="宋体" w:eastAsia="宋体" w:hAnsi="宋体" w:hint="eastAsia"/>
                <w:sz w:val="18"/>
                <w:szCs w:val="18"/>
              </w:rPr>
              <w:t>掌握基本的语法知识；</w:t>
            </w:r>
          </w:p>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能力目标：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使用英语进行基本的口语交流的能力；</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使用英语进行一般书面表达的能力；</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能读懂常用的简短实用性材料；</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能写简单的应用文；</w:t>
            </w:r>
          </w:p>
          <w:p w:rsidR="005C2178" w:rsidRDefault="002420A1">
            <w:pPr>
              <w:spacing w:line="240" w:lineRule="exact"/>
              <w:jc w:val="left"/>
              <w:rPr>
                <w:rFonts w:ascii="宋体" w:eastAsia="宋体" w:hAnsi="宋体" w:cs="Courier New"/>
                <w:bCs/>
                <w:color w:val="000000"/>
                <w:sz w:val="18"/>
                <w:szCs w:val="18"/>
                <w:shd w:val="clear" w:color="auto" w:fill="FDFDFD"/>
              </w:rPr>
            </w:pPr>
            <w:r>
              <w:rPr>
                <w:rFonts w:ascii="宋体" w:eastAsia="宋体" w:hAnsi="宋体" w:hint="eastAsia"/>
                <w:sz w:val="18"/>
                <w:szCs w:val="18"/>
              </w:rPr>
              <w:t>5.</w:t>
            </w:r>
            <w:r>
              <w:rPr>
                <w:rFonts w:ascii="宋体" w:eastAsia="宋体" w:hAnsi="宋体" w:hint="eastAsia"/>
                <w:sz w:val="18"/>
                <w:szCs w:val="18"/>
              </w:rPr>
              <w:t>进行简单的中英互译的能力。</w:t>
            </w:r>
          </w:p>
        </w:tc>
        <w:tc>
          <w:tcPr>
            <w:tcW w:w="1863" w:type="pct"/>
            <w:noWrap/>
            <w:vAlign w:val="center"/>
          </w:tcPr>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教学</w:t>
            </w:r>
            <w:r>
              <w:rPr>
                <w:rFonts w:ascii="宋体" w:eastAsia="宋体" w:hAnsi="宋体"/>
                <w:b/>
                <w:sz w:val="18"/>
                <w:szCs w:val="18"/>
              </w:rPr>
              <w:t>内容：</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主题一</w:t>
            </w:r>
            <w:r>
              <w:rPr>
                <w:rFonts w:ascii="宋体" w:eastAsia="宋体" w:hAnsi="宋体" w:hint="eastAsia"/>
                <w:sz w:val="18"/>
                <w:szCs w:val="18"/>
              </w:rPr>
              <w:t>:</w:t>
            </w:r>
            <w:r>
              <w:rPr>
                <w:rFonts w:ascii="宋体" w:eastAsia="宋体" w:hAnsi="宋体" w:hint="eastAsia"/>
                <w:sz w:val="18"/>
                <w:szCs w:val="18"/>
              </w:rPr>
              <w:t>问路；主题二：守时；主题三：天气；主题四：运动；主题五：节假日</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主题六：</w:t>
            </w:r>
            <w:r>
              <w:rPr>
                <w:rFonts w:ascii="宋体" w:eastAsia="宋体" w:hAnsi="宋体" w:hint="eastAsia"/>
                <w:sz w:val="18"/>
                <w:szCs w:val="18"/>
              </w:rPr>
              <w:t>A</w:t>
            </w:r>
            <w:r>
              <w:rPr>
                <w:rFonts w:ascii="宋体" w:eastAsia="宋体" w:hAnsi="宋体" w:hint="eastAsia"/>
                <w:sz w:val="18"/>
                <w:szCs w:val="18"/>
              </w:rPr>
              <w:t>级听力；主题七：</w:t>
            </w:r>
            <w:r>
              <w:rPr>
                <w:rFonts w:ascii="宋体" w:eastAsia="宋体" w:hAnsi="宋体" w:hint="eastAsia"/>
                <w:sz w:val="18"/>
                <w:szCs w:val="18"/>
              </w:rPr>
              <w:t>A</w:t>
            </w:r>
            <w:r>
              <w:rPr>
                <w:rFonts w:ascii="宋体" w:eastAsia="宋体" w:hAnsi="宋体" w:hint="eastAsia"/>
                <w:sz w:val="18"/>
                <w:szCs w:val="18"/>
              </w:rPr>
              <w:t>级翻译和写作。</w:t>
            </w:r>
          </w:p>
          <w:p w:rsidR="005C2178" w:rsidRDefault="002420A1">
            <w:pPr>
              <w:spacing w:line="240" w:lineRule="exact"/>
              <w:jc w:val="left"/>
              <w:rPr>
                <w:rFonts w:ascii="宋体" w:eastAsia="宋体" w:hAnsi="宋体"/>
                <w:b/>
                <w:sz w:val="18"/>
                <w:szCs w:val="18"/>
              </w:rPr>
            </w:pPr>
            <w:r>
              <w:rPr>
                <w:rFonts w:ascii="宋体" w:eastAsia="宋体" w:hAnsi="宋体"/>
                <w:b/>
                <w:sz w:val="18"/>
                <w:szCs w:val="18"/>
              </w:rPr>
              <w:t>教学要求：</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教学条件：多媒体教室，课程教学资源丰富，信息化辅助教学资源平台；</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教学方法：任务驱动教学法，情境教学法，小组合作学习法、角色扮演法、探究教学法、线上线下混合式教学法；</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师资要求：</w:t>
            </w:r>
            <w:r>
              <w:rPr>
                <w:rFonts w:ascii="宋体" w:eastAsia="宋体" w:hAnsi="宋体" w:hint="eastAsia"/>
                <w:sz w:val="18"/>
                <w:szCs w:val="18"/>
              </w:rPr>
              <w:t xml:space="preserve"> </w:t>
            </w:r>
            <w:r>
              <w:rPr>
                <w:rFonts w:ascii="宋体" w:eastAsia="宋体" w:hAnsi="宋体" w:hint="eastAsia"/>
                <w:sz w:val="18"/>
                <w:szCs w:val="18"/>
              </w:rPr>
              <w:t>英语专业本科以上学历，有较为扎实的英语听说读写能力，具有高级教师资格证；</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考核方式：</w:t>
            </w:r>
            <w:r>
              <w:rPr>
                <w:rFonts w:ascii="宋体" w:eastAsia="宋体" w:hAnsi="宋体" w:hint="eastAsia"/>
                <w:sz w:val="18"/>
                <w:szCs w:val="18"/>
              </w:rPr>
              <w:t xml:space="preserve"> </w:t>
            </w:r>
            <w:r>
              <w:rPr>
                <w:rFonts w:ascii="宋体" w:eastAsia="宋体" w:hAnsi="宋体" w:hint="eastAsia"/>
                <w:sz w:val="18"/>
                <w:szCs w:val="18"/>
              </w:rPr>
              <w:t>平时成绩</w:t>
            </w:r>
            <w:r>
              <w:rPr>
                <w:rFonts w:ascii="宋体" w:eastAsia="宋体" w:hAnsi="宋体" w:hint="eastAsia"/>
                <w:sz w:val="18"/>
                <w:szCs w:val="18"/>
              </w:rPr>
              <w:t>30%</w:t>
            </w:r>
            <w:r>
              <w:rPr>
                <w:rFonts w:ascii="宋体" w:eastAsia="宋体" w:hAnsi="宋体" w:hint="eastAsia"/>
                <w:sz w:val="18"/>
                <w:szCs w:val="18"/>
              </w:rPr>
              <w:t>（课堂出勤和互动</w:t>
            </w:r>
            <w:r>
              <w:rPr>
                <w:rFonts w:ascii="宋体" w:eastAsia="宋体" w:hAnsi="宋体" w:hint="eastAsia"/>
                <w:sz w:val="18"/>
                <w:szCs w:val="18"/>
              </w:rPr>
              <w:t>50%+</w:t>
            </w:r>
            <w:r>
              <w:rPr>
                <w:rFonts w:ascii="宋体" w:eastAsia="宋体" w:hAnsi="宋体" w:hint="eastAsia"/>
                <w:sz w:val="18"/>
                <w:szCs w:val="18"/>
              </w:rPr>
              <w:t>课堂作业与测验</w:t>
            </w:r>
            <w:r>
              <w:rPr>
                <w:rFonts w:ascii="宋体" w:eastAsia="宋体" w:hAnsi="宋体" w:hint="eastAsia"/>
                <w:sz w:val="18"/>
                <w:szCs w:val="18"/>
              </w:rPr>
              <w:t>50%</w:t>
            </w:r>
            <w:r>
              <w:rPr>
                <w:rFonts w:ascii="宋体" w:eastAsia="宋体" w:hAnsi="宋体" w:hint="eastAsia"/>
                <w:sz w:val="18"/>
                <w:szCs w:val="18"/>
              </w:rPr>
              <w:t>；分线上线下两种形式）</w:t>
            </w:r>
            <w:r>
              <w:rPr>
                <w:rFonts w:ascii="宋体" w:eastAsia="宋体" w:hAnsi="宋体" w:hint="eastAsia"/>
                <w:sz w:val="18"/>
                <w:szCs w:val="18"/>
              </w:rPr>
              <w:t>+</w:t>
            </w:r>
            <w:r>
              <w:rPr>
                <w:rFonts w:ascii="宋体" w:eastAsia="宋体" w:hAnsi="宋体" w:hint="eastAsia"/>
                <w:sz w:val="18"/>
                <w:szCs w:val="18"/>
              </w:rPr>
              <w:t>阶段测试</w:t>
            </w:r>
            <w:r>
              <w:rPr>
                <w:rFonts w:ascii="宋体" w:eastAsia="宋体" w:hAnsi="宋体" w:hint="eastAsia"/>
                <w:sz w:val="18"/>
                <w:szCs w:val="18"/>
              </w:rPr>
              <w:t>20%</w:t>
            </w:r>
            <w:r>
              <w:rPr>
                <w:rFonts w:ascii="宋体" w:eastAsia="宋体" w:hAnsi="宋体" w:hint="eastAsia"/>
                <w:sz w:val="18"/>
                <w:szCs w:val="18"/>
              </w:rPr>
              <w:t>（线上</w:t>
            </w:r>
            <w:r>
              <w:rPr>
                <w:rFonts w:ascii="宋体" w:eastAsia="宋体" w:hAnsi="宋体" w:hint="eastAsia"/>
                <w:sz w:val="18"/>
                <w:szCs w:val="18"/>
              </w:rPr>
              <w:t>A</w:t>
            </w:r>
            <w:r>
              <w:rPr>
                <w:rFonts w:ascii="宋体" w:eastAsia="宋体" w:hAnsi="宋体" w:hint="eastAsia"/>
                <w:sz w:val="18"/>
                <w:szCs w:val="18"/>
              </w:rPr>
              <w:t>级模拟考试）</w:t>
            </w:r>
            <w:r>
              <w:rPr>
                <w:rFonts w:ascii="宋体" w:eastAsia="宋体" w:hAnsi="宋体" w:hint="eastAsia"/>
                <w:sz w:val="18"/>
                <w:szCs w:val="18"/>
              </w:rPr>
              <w:t>+</w:t>
            </w:r>
            <w:r>
              <w:rPr>
                <w:rFonts w:ascii="宋体" w:eastAsia="宋体" w:hAnsi="宋体" w:hint="eastAsia"/>
                <w:sz w:val="18"/>
                <w:szCs w:val="18"/>
              </w:rPr>
              <w:t>期末测试</w:t>
            </w:r>
            <w:r>
              <w:rPr>
                <w:rFonts w:ascii="宋体" w:eastAsia="宋体" w:hAnsi="宋体" w:hint="eastAsia"/>
                <w:sz w:val="18"/>
                <w:szCs w:val="18"/>
              </w:rPr>
              <w:t>50%</w:t>
            </w:r>
            <w:r>
              <w:rPr>
                <w:rFonts w:ascii="宋体" w:eastAsia="宋体" w:hAnsi="宋体" w:hint="eastAsia"/>
                <w:sz w:val="18"/>
                <w:szCs w:val="18"/>
              </w:rPr>
              <w:t>【笔试（</w:t>
            </w:r>
            <w:r>
              <w:rPr>
                <w:rFonts w:ascii="宋体" w:eastAsia="宋体" w:hAnsi="宋体" w:hint="eastAsia"/>
                <w:sz w:val="18"/>
                <w:szCs w:val="18"/>
              </w:rPr>
              <w:t>A</w:t>
            </w:r>
            <w:r>
              <w:rPr>
                <w:rFonts w:ascii="宋体" w:eastAsia="宋体" w:hAnsi="宋体" w:hint="eastAsia"/>
                <w:sz w:val="18"/>
                <w:szCs w:val="18"/>
              </w:rPr>
              <w:t>级应用文）</w:t>
            </w:r>
            <w:r>
              <w:rPr>
                <w:rFonts w:ascii="宋体" w:eastAsia="宋体" w:hAnsi="宋体" w:hint="eastAsia"/>
                <w:sz w:val="18"/>
                <w:szCs w:val="18"/>
              </w:rPr>
              <w:t>+</w:t>
            </w:r>
            <w:r>
              <w:rPr>
                <w:rFonts w:ascii="宋体" w:eastAsia="宋体" w:hAnsi="宋体" w:hint="eastAsia"/>
                <w:sz w:val="18"/>
                <w:szCs w:val="18"/>
              </w:rPr>
              <w:t>口语测试（</w:t>
            </w:r>
            <w:r>
              <w:rPr>
                <w:rFonts w:ascii="宋体" w:eastAsia="宋体" w:hAnsi="宋体" w:hint="eastAsia"/>
                <w:sz w:val="18"/>
                <w:szCs w:val="18"/>
              </w:rPr>
              <w:t>2</w:t>
            </w:r>
            <w:r>
              <w:rPr>
                <w:rFonts w:ascii="宋体" w:eastAsia="宋体" w:hAnsi="宋体" w:hint="eastAsia"/>
                <w:sz w:val="18"/>
                <w:szCs w:val="18"/>
              </w:rPr>
              <w:t>人</w:t>
            </w:r>
            <w:r>
              <w:rPr>
                <w:rFonts w:ascii="宋体" w:eastAsia="宋体" w:hAnsi="宋体" w:hint="eastAsia"/>
                <w:sz w:val="18"/>
                <w:szCs w:val="18"/>
              </w:rPr>
              <w:t>1</w:t>
            </w:r>
            <w:r>
              <w:rPr>
                <w:rFonts w:ascii="宋体" w:eastAsia="宋体" w:hAnsi="宋体" w:hint="eastAsia"/>
                <w:sz w:val="18"/>
                <w:szCs w:val="18"/>
              </w:rPr>
              <w:t>组主</w:t>
            </w:r>
            <w:r>
              <w:rPr>
                <w:rFonts w:ascii="宋体" w:eastAsia="宋体" w:hAnsi="宋体" w:hint="eastAsia"/>
                <w:sz w:val="18"/>
                <w:szCs w:val="18"/>
              </w:rPr>
              <w:t>题对话）】</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5.</w:t>
            </w:r>
            <w:r>
              <w:rPr>
                <w:rFonts w:ascii="宋体" w:eastAsia="宋体" w:hAnsi="宋体" w:hint="eastAsia"/>
                <w:sz w:val="18"/>
                <w:szCs w:val="18"/>
              </w:rPr>
              <w:t>资源库网址：</w:t>
            </w:r>
            <w:r>
              <w:rPr>
                <w:rFonts w:ascii="宋体" w:eastAsia="宋体" w:hAnsi="宋体" w:hint="eastAsia"/>
                <w:sz w:val="18"/>
                <w:szCs w:val="18"/>
              </w:rPr>
              <w:t xml:space="preserve"> </w:t>
            </w:r>
          </w:p>
          <w:p w:rsidR="005C2178" w:rsidRDefault="002420A1">
            <w:pPr>
              <w:spacing w:line="240" w:lineRule="exact"/>
              <w:jc w:val="left"/>
              <w:rPr>
                <w:rFonts w:ascii="宋体" w:hAnsi="宋体" w:cs="Courier New"/>
                <w:sz w:val="18"/>
                <w:szCs w:val="18"/>
              </w:rPr>
            </w:pPr>
            <w:r>
              <w:rPr>
                <w:rFonts w:ascii="宋体" w:eastAsia="宋体" w:hAnsi="宋体"/>
                <w:sz w:val="18"/>
                <w:szCs w:val="18"/>
              </w:rPr>
              <w:t>https://mooc1-1.chaoxing.com/course/210368400.html</w:t>
            </w:r>
          </w:p>
        </w:tc>
      </w:tr>
      <w:tr w:rsidR="005C2178">
        <w:trPr>
          <w:trHeight w:val="184"/>
          <w:jc w:val="center"/>
        </w:trPr>
        <w:tc>
          <w:tcPr>
            <w:tcW w:w="239" w:type="pct"/>
            <w:noWrap/>
            <w:vAlign w:val="center"/>
          </w:tcPr>
          <w:p w:rsidR="005C2178" w:rsidRDefault="002420A1">
            <w:pPr>
              <w:jc w:val="left"/>
              <w:rPr>
                <w:rFonts w:ascii="宋体" w:eastAsia="宋体" w:hAnsi="宋体"/>
                <w:sz w:val="18"/>
                <w:szCs w:val="18"/>
              </w:rPr>
            </w:pPr>
            <w:r>
              <w:rPr>
                <w:rFonts w:ascii="宋体" w:eastAsia="宋体" w:hAnsi="宋体" w:hint="eastAsia"/>
                <w:sz w:val="18"/>
                <w:szCs w:val="18"/>
              </w:rPr>
              <w:t>6</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b/>
                <w:sz w:val="18"/>
                <w:szCs w:val="18"/>
              </w:rPr>
              <w:t>体育</w:t>
            </w:r>
          </w:p>
        </w:tc>
        <w:tc>
          <w:tcPr>
            <w:tcW w:w="507" w:type="pct"/>
            <w:vAlign w:val="center"/>
          </w:tcPr>
          <w:p w:rsidR="005C2178" w:rsidRDefault="002420A1">
            <w:pPr>
              <w:jc w:val="center"/>
              <w:rPr>
                <w:rFonts w:ascii="宋体" w:eastAsia="宋体" w:hAnsi="宋体"/>
                <w:bCs/>
                <w:sz w:val="18"/>
                <w:szCs w:val="18"/>
              </w:rPr>
            </w:pPr>
            <w:r>
              <w:rPr>
                <w:rFonts w:ascii="宋体" w:eastAsia="宋体" w:hAnsi="宋体"/>
                <w:bCs/>
                <w:sz w:val="18"/>
                <w:szCs w:val="18"/>
              </w:rPr>
              <w:t>第</w:t>
            </w:r>
            <w:r>
              <w:rPr>
                <w:rFonts w:ascii="宋体" w:eastAsia="宋体" w:hAnsi="宋体"/>
                <w:bCs/>
                <w:sz w:val="18"/>
                <w:szCs w:val="18"/>
              </w:rPr>
              <w:t>1-4</w:t>
            </w:r>
          </w:p>
          <w:p w:rsidR="005C2178" w:rsidRDefault="002420A1">
            <w:pPr>
              <w:jc w:val="center"/>
              <w:rPr>
                <w:rFonts w:ascii="宋体" w:eastAsia="宋体" w:hAnsi="宋体"/>
                <w:sz w:val="18"/>
                <w:szCs w:val="18"/>
              </w:rPr>
            </w:pPr>
            <w:r>
              <w:rPr>
                <w:rFonts w:ascii="宋体" w:eastAsia="宋体" w:hAnsi="宋体"/>
                <w:bCs/>
                <w:sz w:val="18"/>
                <w:szCs w:val="18"/>
              </w:rPr>
              <w:t>学期</w:t>
            </w:r>
          </w:p>
        </w:tc>
        <w:tc>
          <w:tcPr>
            <w:tcW w:w="1840" w:type="pct"/>
            <w:noWrap/>
            <w:vAlign w:val="center"/>
          </w:tcPr>
          <w:p w:rsidR="005C2178" w:rsidRDefault="002420A1">
            <w:pPr>
              <w:spacing w:line="240" w:lineRule="exact"/>
              <w:jc w:val="left"/>
              <w:rPr>
                <w:rFonts w:ascii="宋体" w:eastAsia="宋体" w:hAnsi="宋体"/>
                <w:b/>
                <w:bCs/>
                <w:sz w:val="18"/>
                <w:szCs w:val="18"/>
              </w:rPr>
            </w:pPr>
            <w:r>
              <w:rPr>
                <w:rFonts w:ascii="宋体" w:eastAsia="宋体" w:hAnsi="宋体" w:hint="eastAsia"/>
                <w:b/>
                <w:bCs/>
                <w:sz w:val="18"/>
                <w:szCs w:val="18"/>
              </w:rPr>
              <w:t>素质目标：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培养学生勇敢顽强的意志品质；</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培养学生团结拼搏、自强不息的精神和良好的体育道德；</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培养学生更高、更强、追求卓越的精神；</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养成积极乐观的生活态度；</w:t>
            </w:r>
          </w:p>
          <w:p w:rsidR="005C2178" w:rsidRDefault="002420A1">
            <w:pPr>
              <w:pStyle w:val="a0"/>
              <w:rPr>
                <w:rFonts w:ascii="宋体" w:hAnsi="宋体"/>
                <w:kern w:val="2"/>
                <w:sz w:val="18"/>
                <w:szCs w:val="18"/>
              </w:rPr>
            </w:pPr>
            <w:r>
              <w:rPr>
                <w:rFonts w:ascii="宋体" w:hAnsi="宋体" w:hint="eastAsia"/>
                <w:kern w:val="2"/>
                <w:sz w:val="18"/>
                <w:szCs w:val="18"/>
              </w:rPr>
              <w:t>5.</w:t>
            </w:r>
            <w:r>
              <w:rPr>
                <w:rFonts w:ascii="宋体" w:hAnsi="宋体" w:hint="eastAsia"/>
                <w:kern w:val="2"/>
                <w:sz w:val="18"/>
                <w:szCs w:val="18"/>
              </w:rPr>
              <w:t>培养学生健康的体魄和健康的人格。</w:t>
            </w:r>
          </w:p>
          <w:p w:rsidR="005C2178" w:rsidRDefault="002420A1">
            <w:pPr>
              <w:spacing w:line="240" w:lineRule="exact"/>
              <w:jc w:val="left"/>
              <w:rPr>
                <w:rFonts w:ascii="宋体" w:eastAsia="宋体" w:hAnsi="宋体"/>
                <w:b/>
                <w:bCs/>
                <w:sz w:val="18"/>
                <w:szCs w:val="18"/>
              </w:rPr>
            </w:pPr>
            <w:r>
              <w:rPr>
                <w:rFonts w:ascii="宋体" w:eastAsia="宋体" w:hAnsi="宋体" w:hint="eastAsia"/>
                <w:b/>
                <w:bCs/>
                <w:sz w:val="18"/>
                <w:szCs w:val="18"/>
              </w:rPr>
              <w:t>知识目标：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积极参与各种体育活动并基本形成自觉锻炼的习惯，基本形成终身体育的意识；</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能够编制可行的个人锻炼计划，具有一定的体育欣赏能力。</w:t>
            </w:r>
          </w:p>
          <w:p w:rsidR="005C2178" w:rsidRDefault="002420A1">
            <w:pPr>
              <w:spacing w:line="240" w:lineRule="exact"/>
              <w:jc w:val="left"/>
              <w:rPr>
                <w:rFonts w:ascii="宋体" w:eastAsia="宋体" w:hAnsi="宋体"/>
                <w:b/>
                <w:bCs/>
                <w:sz w:val="18"/>
                <w:szCs w:val="18"/>
              </w:rPr>
            </w:pPr>
            <w:r>
              <w:rPr>
                <w:rFonts w:ascii="宋体" w:eastAsia="宋体" w:hAnsi="宋体" w:hint="eastAsia"/>
                <w:b/>
                <w:bCs/>
                <w:sz w:val="18"/>
                <w:szCs w:val="18"/>
              </w:rPr>
              <w:t>能力目标：</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具有两项以上健身运动的基本方法和技能；</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能科学地进行体育锻炼，提高自己的运动能力；</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具备职业适应性体育锻炼的基本方法；</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掌握常见运动创伤的处置方法。</w:t>
            </w:r>
          </w:p>
        </w:tc>
        <w:tc>
          <w:tcPr>
            <w:tcW w:w="1863" w:type="pct"/>
            <w:noWrap/>
            <w:vAlign w:val="center"/>
          </w:tcPr>
          <w:p w:rsidR="005C2178" w:rsidRDefault="002420A1">
            <w:pPr>
              <w:spacing w:line="240" w:lineRule="exact"/>
              <w:jc w:val="left"/>
              <w:rPr>
                <w:rFonts w:ascii="宋体" w:eastAsia="宋体" w:hAnsi="宋体"/>
                <w:b/>
                <w:bCs/>
                <w:sz w:val="18"/>
                <w:szCs w:val="18"/>
              </w:rPr>
            </w:pPr>
            <w:r>
              <w:rPr>
                <w:rFonts w:ascii="宋体" w:eastAsia="宋体" w:hAnsi="宋体" w:hint="eastAsia"/>
                <w:b/>
                <w:bCs/>
                <w:sz w:val="18"/>
                <w:szCs w:val="18"/>
              </w:rPr>
              <w:t>主要内容：</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模块一：基础模块</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模块二：兴趣选项模块</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模块三：职业体育素质模块</w:t>
            </w:r>
          </w:p>
          <w:p w:rsidR="005C2178" w:rsidRDefault="002420A1">
            <w:pPr>
              <w:spacing w:line="240" w:lineRule="exact"/>
              <w:jc w:val="left"/>
              <w:rPr>
                <w:rFonts w:ascii="宋体" w:eastAsia="宋体" w:hAnsi="宋体"/>
                <w:b/>
                <w:bCs/>
                <w:sz w:val="18"/>
                <w:szCs w:val="18"/>
              </w:rPr>
            </w:pPr>
            <w:r>
              <w:rPr>
                <w:rFonts w:ascii="宋体" w:eastAsia="宋体" w:hAnsi="宋体" w:hint="eastAsia"/>
                <w:b/>
                <w:bCs/>
                <w:sz w:val="18"/>
                <w:szCs w:val="18"/>
              </w:rPr>
              <w:t>教学要求：</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教学条件：场地：篮球场、排球场、足球场、田径场、乒乓球场、网球场、素质拓展区。器材：篮球、足球、排球、乒乓球、网球、跳绳等；</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教学方法：翻转课堂，讲解示范法，任务驱动教学法，情境</w:t>
            </w:r>
            <w:r>
              <w:rPr>
                <w:rFonts w:ascii="宋体" w:eastAsia="宋体" w:hAnsi="宋体" w:hint="eastAsia"/>
                <w:sz w:val="18"/>
                <w:szCs w:val="18"/>
              </w:rPr>
              <w:t>教学法，动作分解法，分组教学法等；</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师资要求：政治思想觉悟高，热爱体育事业，有强健的体魄和健康的人格，有较强的体育教学与示范能力，能应对处理常见的运动伤，体育专业本科以上学历，有高级教师资格证；</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考核方式：（</w:t>
            </w:r>
            <w:r>
              <w:rPr>
                <w:rFonts w:ascii="宋体" w:eastAsia="宋体" w:hAnsi="宋体" w:hint="eastAsia"/>
                <w:sz w:val="18"/>
                <w:szCs w:val="18"/>
              </w:rPr>
              <w:t>1</w:t>
            </w:r>
            <w:r>
              <w:rPr>
                <w:rFonts w:ascii="宋体" w:eastAsia="宋体" w:hAnsi="宋体" w:hint="eastAsia"/>
                <w:sz w:val="18"/>
                <w:szCs w:val="18"/>
              </w:rPr>
              <w:t>）本课程属考查课，四级制；（</w:t>
            </w:r>
            <w:r>
              <w:rPr>
                <w:rFonts w:ascii="宋体" w:eastAsia="宋体" w:hAnsi="宋体" w:hint="eastAsia"/>
                <w:sz w:val="18"/>
                <w:szCs w:val="18"/>
              </w:rPr>
              <w:t>2</w:t>
            </w:r>
            <w:r>
              <w:rPr>
                <w:rFonts w:ascii="宋体" w:eastAsia="宋体" w:hAnsi="宋体" w:hint="eastAsia"/>
                <w:sz w:val="18"/>
                <w:szCs w:val="18"/>
              </w:rPr>
              <w:t>）评分标准：平时成绩</w:t>
            </w:r>
            <w:r>
              <w:rPr>
                <w:rFonts w:ascii="宋体" w:eastAsia="宋体" w:hAnsi="宋体" w:hint="eastAsia"/>
                <w:sz w:val="18"/>
                <w:szCs w:val="18"/>
              </w:rPr>
              <w:t>20%+</w:t>
            </w:r>
            <w:r>
              <w:rPr>
                <w:rFonts w:ascii="宋体" w:eastAsia="宋体" w:hAnsi="宋体" w:hint="eastAsia"/>
                <w:sz w:val="18"/>
                <w:szCs w:val="18"/>
              </w:rPr>
              <w:t>体质健康测试</w:t>
            </w:r>
            <w:r>
              <w:rPr>
                <w:rFonts w:ascii="宋体" w:eastAsia="宋体" w:hAnsi="宋体" w:hint="eastAsia"/>
                <w:sz w:val="18"/>
                <w:szCs w:val="18"/>
              </w:rPr>
              <w:t>30%+</w:t>
            </w:r>
            <w:r>
              <w:rPr>
                <w:rFonts w:ascii="宋体" w:eastAsia="宋体" w:hAnsi="宋体" w:hint="eastAsia"/>
                <w:sz w:val="18"/>
                <w:szCs w:val="18"/>
              </w:rPr>
              <w:t>期末考查</w:t>
            </w:r>
            <w:r>
              <w:rPr>
                <w:rFonts w:ascii="宋体" w:eastAsia="宋体" w:hAnsi="宋体" w:hint="eastAsia"/>
                <w:sz w:val="18"/>
                <w:szCs w:val="18"/>
              </w:rPr>
              <w:t>50</w:t>
            </w:r>
            <w:r>
              <w:rPr>
                <w:rFonts w:ascii="宋体" w:eastAsia="宋体" w:hAnsi="宋体" w:hint="eastAsia"/>
                <w:sz w:val="18"/>
                <w:szCs w:val="18"/>
              </w:rPr>
              <w:t>％。</w:t>
            </w:r>
          </w:p>
          <w:p w:rsidR="005C2178" w:rsidRDefault="002420A1">
            <w:pPr>
              <w:spacing w:line="240" w:lineRule="exact"/>
              <w:jc w:val="left"/>
              <w:rPr>
                <w:rFonts w:ascii="Times New Roman" w:hAnsi="Times New Roman"/>
                <w:bCs/>
                <w:color w:val="FF0000"/>
                <w:sz w:val="18"/>
                <w:szCs w:val="18"/>
              </w:rPr>
            </w:pPr>
            <w:r>
              <w:rPr>
                <w:rFonts w:ascii="宋体" w:eastAsia="宋体" w:hAnsi="宋体" w:hint="eastAsia"/>
                <w:sz w:val="18"/>
                <w:szCs w:val="18"/>
              </w:rPr>
              <w:t>5.</w:t>
            </w:r>
            <w:r>
              <w:rPr>
                <w:rFonts w:ascii="宋体" w:eastAsia="宋体" w:hAnsi="宋体" w:hint="eastAsia"/>
                <w:sz w:val="18"/>
                <w:szCs w:val="18"/>
              </w:rPr>
              <w:t>资源库网址：</w:t>
            </w:r>
            <w:hyperlink r:id="rId10" w:history="1">
              <w:r>
                <w:rPr>
                  <w:rFonts w:ascii="宋体" w:eastAsia="宋体" w:hAnsi="宋体" w:hint="eastAsia"/>
                  <w:sz w:val="18"/>
                  <w:szCs w:val="18"/>
                </w:rPr>
                <w:t>http://i.mooc.chaoxing.com/space/index.shtml</w:t>
              </w:r>
            </w:hyperlink>
          </w:p>
        </w:tc>
      </w:tr>
      <w:tr w:rsidR="005C2178">
        <w:trPr>
          <w:trHeight w:val="2235"/>
          <w:jc w:val="center"/>
        </w:trPr>
        <w:tc>
          <w:tcPr>
            <w:tcW w:w="239" w:type="pct"/>
            <w:noWrap/>
            <w:vAlign w:val="center"/>
          </w:tcPr>
          <w:p w:rsidR="005C2178" w:rsidRDefault="002420A1">
            <w:pPr>
              <w:jc w:val="left"/>
              <w:rPr>
                <w:rFonts w:eastAsia="宋体"/>
                <w:color w:val="000000" w:themeColor="text1"/>
                <w:sz w:val="18"/>
                <w:szCs w:val="18"/>
              </w:rPr>
            </w:pPr>
            <w:r>
              <w:rPr>
                <w:rFonts w:eastAsia="宋体" w:hint="eastAsia"/>
                <w:color w:val="000000" w:themeColor="text1"/>
                <w:sz w:val="18"/>
                <w:szCs w:val="18"/>
              </w:rPr>
              <w:lastRenderedPageBreak/>
              <w:t>7</w:t>
            </w:r>
          </w:p>
        </w:tc>
        <w:tc>
          <w:tcPr>
            <w:tcW w:w="548" w:type="pct"/>
            <w:noWrap/>
            <w:vAlign w:val="center"/>
          </w:tcPr>
          <w:p w:rsidR="005C2178" w:rsidRDefault="002420A1">
            <w:pPr>
              <w:adjustRightInd w:val="0"/>
              <w:jc w:val="left"/>
              <w:rPr>
                <w:rFonts w:eastAsia="宋体"/>
                <w:b/>
                <w:color w:val="000000" w:themeColor="text1"/>
                <w:sz w:val="18"/>
                <w:szCs w:val="18"/>
              </w:rPr>
            </w:pPr>
            <w:r>
              <w:rPr>
                <w:rFonts w:eastAsia="宋体"/>
                <w:b/>
                <w:color w:val="000000" w:themeColor="text1"/>
                <w:sz w:val="18"/>
                <w:szCs w:val="18"/>
              </w:rPr>
              <w:t>信息技术与素养</w:t>
            </w:r>
          </w:p>
        </w:tc>
        <w:tc>
          <w:tcPr>
            <w:tcW w:w="507" w:type="pct"/>
            <w:vAlign w:val="center"/>
          </w:tcPr>
          <w:p w:rsidR="005C2178" w:rsidRDefault="002420A1">
            <w:pPr>
              <w:jc w:val="left"/>
              <w:rPr>
                <w:rFonts w:eastAsia="宋体"/>
                <w:bCs/>
                <w:color w:val="000000" w:themeColor="text1"/>
                <w:sz w:val="18"/>
                <w:szCs w:val="18"/>
              </w:rPr>
            </w:pPr>
            <w:r>
              <w:rPr>
                <w:rFonts w:eastAsia="宋体"/>
                <w:bCs/>
                <w:color w:val="000000" w:themeColor="text1"/>
                <w:sz w:val="18"/>
                <w:szCs w:val="18"/>
              </w:rPr>
              <w:t>第</w:t>
            </w:r>
            <w:r>
              <w:rPr>
                <w:rFonts w:eastAsia="宋体" w:hint="eastAsia"/>
                <w:bCs/>
                <w:color w:val="000000" w:themeColor="text1"/>
                <w:sz w:val="18"/>
                <w:szCs w:val="18"/>
              </w:rPr>
              <w:t>2</w:t>
            </w:r>
            <w:r>
              <w:rPr>
                <w:rFonts w:eastAsia="宋体"/>
                <w:bCs/>
                <w:color w:val="000000" w:themeColor="text1"/>
                <w:sz w:val="18"/>
                <w:szCs w:val="18"/>
              </w:rPr>
              <w:t>学期</w:t>
            </w:r>
          </w:p>
        </w:tc>
        <w:tc>
          <w:tcPr>
            <w:tcW w:w="1840" w:type="pct"/>
            <w:noWrap/>
            <w:vAlign w:val="center"/>
          </w:tcPr>
          <w:p w:rsidR="005C2178" w:rsidRDefault="002420A1">
            <w:pPr>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素质目标：</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具备计算机专业素质和信息意识；</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提高网络安全意识；</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培养获取新知识及信息搜索能力；</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培养团队合作、沟通交流的能力；</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5.</w:t>
            </w:r>
            <w:r>
              <w:rPr>
                <w:rFonts w:ascii="宋体" w:eastAsia="宋体" w:hAnsi="宋体" w:hint="eastAsia"/>
                <w:bCs/>
                <w:sz w:val="18"/>
                <w:szCs w:val="18"/>
                <w:shd w:val="clear" w:color="auto" w:fill="FDFDFD"/>
              </w:rPr>
              <w:t>培养学生勇于创新的能力。</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
                <w:bCs/>
                <w:sz w:val="18"/>
                <w:szCs w:val="18"/>
                <w:shd w:val="clear" w:color="auto" w:fill="FDFDFD"/>
              </w:rPr>
              <w:t>知识目标：</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掌握计算机中信息表示和数字化信息编码；</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熟悉程序与计算语言；</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熟练掌握</w:t>
            </w:r>
            <w:r>
              <w:rPr>
                <w:rFonts w:ascii="宋体" w:eastAsia="宋体" w:hAnsi="宋体" w:hint="eastAsia"/>
                <w:bCs/>
                <w:sz w:val="18"/>
                <w:szCs w:val="18"/>
                <w:shd w:val="clear" w:color="auto" w:fill="FDFDFD"/>
              </w:rPr>
              <w:t>Office</w:t>
            </w:r>
            <w:r>
              <w:rPr>
                <w:rFonts w:ascii="宋体" w:eastAsia="宋体" w:hAnsi="宋体" w:hint="eastAsia"/>
                <w:bCs/>
                <w:sz w:val="18"/>
                <w:szCs w:val="18"/>
                <w:shd w:val="clear" w:color="auto" w:fill="FDFDFD"/>
              </w:rPr>
              <w:t>软件界面及基本操作方法；</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掌握网络技术的基本知识，了解信息安全的相关技术；</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5.</w:t>
            </w:r>
            <w:r>
              <w:rPr>
                <w:rFonts w:ascii="宋体" w:eastAsia="宋体" w:hAnsi="宋体" w:hint="eastAsia"/>
                <w:bCs/>
                <w:sz w:val="18"/>
                <w:szCs w:val="18"/>
                <w:shd w:val="clear" w:color="auto" w:fill="FDFDFD"/>
              </w:rPr>
              <w:t>掌握图像及图像处理的基本原理；</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6.</w:t>
            </w:r>
            <w:r>
              <w:rPr>
                <w:rFonts w:ascii="宋体" w:eastAsia="宋体" w:hAnsi="宋体" w:hint="eastAsia"/>
                <w:bCs/>
                <w:sz w:val="18"/>
                <w:szCs w:val="18"/>
                <w:shd w:val="clear" w:color="auto" w:fill="FDFDFD"/>
              </w:rPr>
              <w:t>掌握短视频拍摄及处理的基本原理；</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7.</w:t>
            </w:r>
            <w:r>
              <w:rPr>
                <w:rFonts w:ascii="宋体" w:eastAsia="宋体" w:hAnsi="宋体" w:hint="eastAsia"/>
                <w:bCs/>
                <w:sz w:val="18"/>
                <w:szCs w:val="18"/>
                <w:shd w:val="clear" w:color="auto" w:fill="FDFDFD"/>
              </w:rPr>
              <w:t>基本掌握微信小程序开发的基本原理。</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
                <w:bCs/>
                <w:sz w:val="18"/>
                <w:szCs w:val="18"/>
                <w:shd w:val="clear" w:color="auto" w:fill="FDFDFD"/>
              </w:rPr>
              <w:t>能力目标：</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具备</w:t>
            </w:r>
            <w:r>
              <w:rPr>
                <w:rFonts w:ascii="宋体" w:eastAsia="宋体" w:hAnsi="宋体" w:hint="eastAsia"/>
                <w:bCs/>
                <w:sz w:val="18"/>
                <w:szCs w:val="18"/>
                <w:shd w:val="clear" w:color="auto" w:fill="FDFDFD"/>
              </w:rPr>
              <w:t>Office</w:t>
            </w:r>
            <w:r>
              <w:rPr>
                <w:rFonts w:ascii="宋体" w:eastAsia="宋体" w:hAnsi="宋体" w:hint="eastAsia"/>
                <w:bCs/>
                <w:sz w:val="18"/>
                <w:szCs w:val="18"/>
                <w:shd w:val="clear" w:color="auto" w:fill="FDFDFD"/>
              </w:rPr>
              <w:t>办公软件的应用及操作能力；</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图形、图像、影像的编辑和处理能力</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简单微信小程序开发的能力</w:t>
            </w:r>
          </w:p>
          <w:p w:rsidR="005C2178" w:rsidRDefault="002420A1">
            <w:pPr>
              <w:spacing w:line="240" w:lineRule="exact"/>
              <w:jc w:val="left"/>
              <w:rPr>
                <w:rFonts w:eastAsia="宋体"/>
                <w:sz w:val="20"/>
                <w:szCs w:val="20"/>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计算机软件、硬件的配置和按照的能力。</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b/>
                <w:sz w:val="18"/>
                <w:szCs w:val="18"/>
              </w:rPr>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bCs/>
                <w:sz w:val="18"/>
                <w:szCs w:val="18"/>
                <w:shd w:val="clear" w:color="auto" w:fill="FDFDFD"/>
              </w:rPr>
              <w:t>模块</w:t>
            </w:r>
            <w:r>
              <w:rPr>
                <w:rFonts w:ascii="宋体" w:hAnsi="宋体" w:hint="eastAsia"/>
                <w:bCs/>
                <w:sz w:val="18"/>
                <w:szCs w:val="18"/>
                <w:shd w:val="clear" w:color="auto" w:fill="FDFDFD"/>
              </w:rPr>
              <w:t>一</w:t>
            </w:r>
            <w:r>
              <w:rPr>
                <w:rFonts w:ascii="宋体" w:hAnsi="宋体"/>
                <w:bCs/>
                <w:sz w:val="18"/>
                <w:szCs w:val="18"/>
                <w:shd w:val="clear" w:color="auto" w:fill="FDFDFD"/>
              </w:rPr>
              <w:t>：</w:t>
            </w:r>
            <w:r>
              <w:rPr>
                <w:rFonts w:ascii="宋体" w:hAnsi="宋体" w:hint="eastAsia"/>
                <w:bCs/>
                <w:sz w:val="18"/>
                <w:szCs w:val="18"/>
                <w:shd w:val="clear" w:color="auto" w:fill="FDFDFD"/>
              </w:rPr>
              <w:t>信息技术与计算思维；</w:t>
            </w:r>
            <w:r>
              <w:rPr>
                <w:rFonts w:ascii="宋体" w:hAnsi="宋体"/>
                <w:bCs/>
                <w:sz w:val="18"/>
                <w:szCs w:val="18"/>
                <w:shd w:val="clear" w:color="auto" w:fill="FDFDFD"/>
              </w:rPr>
              <w:t>模块</w:t>
            </w:r>
            <w:r>
              <w:rPr>
                <w:rFonts w:ascii="宋体" w:hAnsi="宋体" w:hint="eastAsia"/>
                <w:bCs/>
                <w:sz w:val="18"/>
                <w:szCs w:val="18"/>
                <w:shd w:val="clear" w:color="auto" w:fill="FDFDFD"/>
              </w:rPr>
              <w:t>二</w:t>
            </w:r>
            <w:r>
              <w:rPr>
                <w:rFonts w:ascii="宋体" w:hAnsi="宋体"/>
                <w:bCs/>
                <w:sz w:val="18"/>
                <w:szCs w:val="18"/>
                <w:shd w:val="clear" w:color="auto" w:fill="FDFDFD"/>
              </w:rPr>
              <w:t>：</w:t>
            </w:r>
            <w:r>
              <w:rPr>
                <w:rFonts w:ascii="宋体" w:hAnsi="宋体" w:hint="eastAsia"/>
                <w:bCs/>
                <w:sz w:val="18"/>
                <w:szCs w:val="18"/>
                <w:shd w:val="clear" w:color="auto" w:fill="FDFDFD"/>
              </w:rPr>
              <w:t>文档排版与处理；</w:t>
            </w:r>
            <w:r>
              <w:rPr>
                <w:rFonts w:ascii="宋体" w:hAnsi="宋体"/>
                <w:bCs/>
                <w:sz w:val="18"/>
                <w:szCs w:val="18"/>
                <w:shd w:val="clear" w:color="auto" w:fill="FDFDFD"/>
              </w:rPr>
              <w:t>模块</w:t>
            </w:r>
            <w:r>
              <w:rPr>
                <w:rFonts w:ascii="宋体" w:hAnsi="宋体" w:hint="eastAsia"/>
                <w:bCs/>
                <w:sz w:val="18"/>
                <w:szCs w:val="18"/>
                <w:shd w:val="clear" w:color="auto" w:fill="FDFDFD"/>
              </w:rPr>
              <w:t>三</w:t>
            </w:r>
            <w:r>
              <w:rPr>
                <w:rFonts w:ascii="宋体" w:hAnsi="宋体"/>
                <w:bCs/>
                <w:sz w:val="18"/>
                <w:szCs w:val="18"/>
                <w:shd w:val="clear" w:color="auto" w:fill="FDFDFD"/>
              </w:rPr>
              <w:t>：</w:t>
            </w:r>
            <w:r>
              <w:rPr>
                <w:rFonts w:ascii="宋体" w:hAnsi="宋体" w:hint="eastAsia"/>
                <w:bCs/>
                <w:sz w:val="18"/>
                <w:szCs w:val="18"/>
                <w:shd w:val="clear" w:color="auto" w:fill="FDFDFD"/>
              </w:rPr>
              <w:t>数据处理与分析；</w:t>
            </w:r>
            <w:r>
              <w:rPr>
                <w:rFonts w:ascii="宋体" w:hAnsi="宋体"/>
                <w:bCs/>
                <w:sz w:val="18"/>
                <w:szCs w:val="18"/>
                <w:shd w:val="clear" w:color="auto" w:fill="FDFDFD"/>
              </w:rPr>
              <w:t>模块</w:t>
            </w:r>
            <w:r>
              <w:rPr>
                <w:rFonts w:ascii="宋体" w:hAnsi="宋体" w:hint="eastAsia"/>
                <w:bCs/>
                <w:sz w:val="18"/>
                <w:szCs w:val="18"/>
                <w:shd w:val="clear" w:color="auto" w:fill="FDFDFD"/>
              </w:rPr>
              <w:t>四</w:t>
            </w:r>
            <w:r>
              <w:rPr>
                <w:rFonts w:ascii="宋体" w:hAnsi="宋体"/>
                <w:bCs/>
                <w:sz w:val="18"/>
                <w:szCs w:val="18"/>
                <w:shd w:val="clear" w:color="auto" w:fill="FDFDFD"/>
              </w:rPr>
              <w:t>：</w:t>
            </w:r>
            <w:r>
              <w:rPr>
                <w:rFonts w:ascii="宋体" w:hAnsi="宋体" w:hint="eastAsia"/>
                <w:bCs/>
                <w:sz w:val="18"/>
                <w:szCs w:val="18"/>
                <w:shd w:val="clear" w:color="auto" w:fill="FDFDFD"/>
              </w:rPr>
              <w:t>演示文稿制作；</w:t>
            </w:r>
            <w:r>
              <w:rPr>
                <w:rFonts w:ascii="宋体" w:hAnsi="宋体"/>
                <w:bCs/>
                <w:sz w:val="18"/>
                <w:szCs w:val="18"/>
                <w:shd w:val="clear" w:color="auto" w:fill="FDFDFD"/>
              </w:rPr>
              <w:t>模块</w:t>
            </w:r>
            <w:r>
              <w:rPr>
                <w:rFonts w:ascii="宋体" w:hAnsi="宋体" w:hint="eastAsia"/>
                <w:bCs/>
                <w:sz w:val="18"/>
                <w:szCs w:val="18"/>
                <w:shd w:val="clear" w:color="auto" w:fill="FDFDFD"/>
              </w:rPr>
              <w:t>五</w:t>
            </w:r>
            <w:r>
              <w:rPr>
                <w:rFonts w:ascii="宋体" w:hAnsi="宋体"/>
                <w:bCs/>
                <w:sz w:val="18"/>
                <w:szCs w:val="18"/>
                <w:shd w:val="clear" w:color="auto" w:fill="FDFDFD"/>
              </w:rPr>
              <w:t>：</w:t>
            </w:r>
            <w:r>
              <w:rPr>
                <w:rFonts w:ascii="宋体" w:hAnsi="宋体" w:hint="eastAsia"/>
                <w:bCs/>
                <w:sz w:val="18"/>
                <w:szCs w:val="18"/>
                <w:shd w:val="clear" w:color="auto" w:fill="FDFDFD"/>
              </w:rPr>
              <w:t>网络技术与信息安全；</w:t>
            </w:r>
            <w:r>
              <w:rPr>
                <w:rFonts w:ascii="宋体" w:hAnsi="宋体"/>
                <w:bCs/>
                <w:sz w:val="18"/>
                <w:szCs w:val="18"/>
                <w:shd w:val="clear" w:color="auto" w:fill="FDFDFD"/>
              </w:rPr>
              <w:t>模块</w:t>
            </w:r>
            <w:r>
              <w:rPr>
                <w:rFonts w:ascii="宋体" w:hAnsi="宋体" w:hint="eastAsia"/>
                <w:bCs/>
                <w:sz w:val="18"/>
                <w:szCs w:val="18"/>
                <w:shd w:val="clear" w:color="auto" w:fill="FDFDFD"/>
              </w:rPr>
              <w:t>六</w:t>
            </w:r>
            <w:r>
              <w:rPr>
                <w:rFonts w:ascii="宋体" w:hAnsi="宋体"/>
                <w:bCs/>
                <w:sz w:val="18"/>
                <w:szCs w:val="18"/>
                <w:shd w:val="clear" w:color="auto" w:fill="FDFDFD"/>
              </w:rPr>
              <w:t>：</w:t>
            </w:r>
            <w:r>
              <w:rPr>
                <w:rFonts w:ascii="宋体" w:hAnsi="宋体" w:hint="eastAsia"/>
                <w:bCs/>
                <w:sz w:val="18"/>
                <w:szCs w:val="18"/>
                <w:shd w:val="clear" w:color="auto" w:fill="FDFDFD"/>
              </w:rPr>
              <w:t>图像处理技术；</w:t>
            </w:r>
            <w:r>
              <w:rPr>
                <w:rFonts w:ascii="宋体" w:hAnsi="宋体"/>
                <w:bCs/>
                <w:sz w:val="18"/>
                <w:szCs w:val="18"/>
                <w:shd w:val="clear" w:color="auto" w:fill="FDFDFD"/>
              </w:rPr>
              <w:t>模块</w:t>
            </w:r>
            <w:r>
              <w:rPr>
                <w:rFonts w:ascii="宋体" w:hAnsi="宋体" w:hint="eastAsia"/>
                <w:bCs/>
                <w:sz w:val="18"/>
                <w:szCs w:val="18"/>
                <w:shd w:val="clear" w:color="auto" w:fill="FDFDFD"/>
              </w:rPr>
              <w:t>七</w:t>
            </w:r>
            <w:r>
              <w:rPr>
                <w:rFonts w:ascii="宋体" w:hAnsi="宋体"/>
                <w:bCs/>
                <w:sz w:val="18"/>
                <w:szCs w:val="18"/>
                <w:shd w:val="clear" w:color="auto" w:fill="FDFDFD"/>
              </w:rPr>
              <w:t>：</w:t>
            </w:r>
            <w:r>
              <w:rPr>
                <w:rFonts w:ascii="宋体" w:hAnsi="宋体" w:hint="eastAsia"/>
                <w:bCs/>
                <w:sz w:val="18"/>
                <w:szCs w:val="18"/>
                <w:shd w:val="clear" w:color="auto" w:fill="FDFDFD"/>
              </w:rPr>
              <w:t>微视频制作；</w:t>
            </w:r>
            <w:r>
              <w:rPr>
                <w:rFonts w:ascii="宋体" w:hAnsi="宋体"/>
                <w:bCs/>
                <w:sz w:val="18"/>
                <w:szCs w:val="18"/>
                <w:shd w:val="clear" w:color="auto" w:fill="FDFDFD"/>
              </w:rPr>
              <w:t>模块</w:t>
            </w:r>
            <w:r>
              <w:rPr>
                <w:rFonts w:ascii="宋体" w:hAnsi="宋体" w:hint="eastAsia"/>
                <w:bCs/>
                <w:sz w:val="18"/>
                <w:szCs w:val="18"/>
                <w:shd w:val="clear" w:color="auto" w:fill="FDFDFD"/>
              </w:rPr>
              <w:t>八</w:t>
            </w:r>
            <w:r>
              <w:rPr>
                <w:rFonts w:ascii="宋体" w:hAnsi="宋体"/>
                <w:bCs/>
                <w:sz w:val="18"/>
                <w:szCs w:val="18"/>
                <w:shd w:val="clear" w:color="auto" w:fill="FDFDFD"/>
              </w:rPr>
              <w:t>：</w:t>
            </w:r>
            <w:r>
              <w:rPr>
                <w:rFonts w:ascii="宋体" w:hAnsi="宋体" w:hint="eastAsia"/>
                <w:bCs/>
                <w:sz w:val="18"/>
                <w:szCs w:val="18"/>
                <w:shd w:val="clear" w:color="auto" w:fill="FDFDFD"/>
              </w:rPr>
              <w:t>智能手机程序开发。</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b/>
                <w:sz w:val="18"/>
                <w:szCs w:val="18"/>
              </w:rPr>
              <w:t>教学要求：</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教学条件：多媒体智慧教室，多媒体机房，统一的超星学习通教学资源平台。</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教学方法：任务驱动法、案例教学法、讲授教学法及分组讨论法等。</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师资要求：计算机相关专业本科以上学历，高校教师资格证书；熟悉计算机的硬件和常用软件，熟练操作办公软件高级应用；对新一代信息技术有较为深入的学习，教学理念先进；</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考核方式：本课程考试采用上机考试，成绩考核包括：</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w:t>
            </w: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）平时成绩</w:t>
            </w:r>
            <w:r>
              <w:rPr>
                <w:rFonts w:ascii="宋体" w:eastAsia="宋体" w:hAnsi="宋体" w:hint="eastAsia"/>
                <w:bCs/>
                <w:sz w:val="18"/>
                <w:szCs w:val="18"/>
                <w:shd w:val="clear" w:color="auto" w:fill="FDFDFD"/>
              </w:rPr>
              <w:t>20%</w:t>
            </w:r>
            <w:r>
              <w:rPr>
                <w:rFonts w:ascii="宋体" w:eastAsia="宋体" w:hAnsi="宋体" w:hint="eastAsia"/>
                <w:bCs/>
                <w:sz w:val="18"/>
                <w:szCs w:val="18"/>
                <w:shd w:val="clear" w:color="auto" w:fill="FDFDFD"/>
              </w:rPr>
              <w:t>（课堂出勤和互动，分线上线下两种形式）</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w:t>
            </w: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）平时作业</w:t>
            </w:r>
            <w:r>
              <w:rPr>
                <w:rFonts w:ascii="宋体" w:eastAsia="宋体" w:hAnsi="宋体" w:hint="eastAsia"/>
                <w:bCs/>
                <w:sz w:val="18"/>
                <w:szCs w:val="18"/>
                <w:shd w:val="clear" w:color="auto" w:fill="FDFDFD"/>
              </w:rPr>
              <w:t>30%</w:t>
            </w:r>
            <w:r>
              <w:rPr>
                <w:rFonts w:ascii="宋体" w:eastAsia="宋体" w:hAnsi="宋体" w:hint="eastAsia"/>
                <w:bCs/>
                <w:sz w:val="18"/>
                <w:szCs w:val="18"/>
                <w:shd w:val="clear" w:color="auto" w:fill="FDFDFD"/>
              </w:rPr>
              <w:t>（平时作业成绩，分课前、课中及课后作业）</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shd w:val="clear" w:color="auto" w:fill="FDFDFD"/>
              </w:rPr>
            </w:pPr>
            <w:r>
              <w:rPr>
                <w:rFonts w:ascii="宋体" w:hAnsi="宋体" w:hint="eastAsia"/>
                <w:bCs/>
                <w:sz w:val="18"/>
                <w:szCs w:val="18"/>
                <w:shd w:val="clear" w:color="auto" w:fill="FDFDFD"/>
              </w:rPr>
              <w:t>（</w:t>
            </w:r>
            <w:r>
              <w:rPr>
                <w:rFonts w:ascii="宋体" w:hAnsi="宋体" w:hint="eastAsia"/>
                <w:bCs/>
                <w:sz w:val="18"/>
                <w:szCs w:val="18"/>
                <w:shd w:val="clear" w:color="auto" w:fill="FDFDFD"/>
              </w:rPr>
              <w:t>3</w:t>
            </w:r>
            <w:r>
              <w:rPr>
                <w:rFonts w:ascii="宋体" w:hAnsi="宋体" w:hint="eastAsia"/>
                <w:bCs/>
                <w:sz w:val="18"/>
                <w:szCs w:val="18"/>
                <w:shd w:val="clear" w:color="auto" w:fill="FDFDFD"/>
              </w:rPr>
              <w:t>）期末测试</w:t>
            </w:r>
            <w:r>
              <w:rPr>
                <w:rFonts w:ascii="宋体" w:hAnsi="宋体" w:hint="eastAsia"/>
                <w:bCs/>
                <w:sz w:val="18"/>
                <w:szCs w:val="18"/>
                <w:shd w:val="clear" w:color="auto" w:fill="FDFDFD"/>
              </w:rPr>
              <w:t>50%</w:t>
            </w:r>
            <w:r>
              <w:rPr>
                <w:rFonts w:ascii="宋体" w:hAnsi="宋体" w:hint="eastAsia"/>
                <w:bCs/>
                <w:sz w:val="18"/>
                <w:szCs w:val="18"/>
                <w:shd w:val="clear" w:color="auto" w:fill="FDFDFD"/>
              </w:rPr>
              <w:t>（为期末上机考试）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FF0000"/>
                <w:sz w:val="18"/>
                <w:szCs w:val="18"/>
              </w:rPr>
            </w:pPr>
            <w:r>
              <w:rPr>
                <w:rFonts w:ascii="宋体" w:hAnsi="宋体" w:hint="eastAsia"/>
                <w:b/>
                <w:sz w:val="18"/>
                <w:szCs w:val="18"/>
              </w:rPr>
              <w:t>5</w:t>
            </w:r>
            <w:r>
              <w:rPr>
                <w:rFonts w:ascii="宋体" w:hAnsi="宋体" w:hint="eastAsia"/>
                <w:b/>
                <w:sz w:val="18"/>
                <w:szCs w:val="18"/>
              </w:rPr>
              <w:t>、资源库网址：</w:t>
            </w:r>
            <w:r>
              <w:rPr>
                <w:rFonts w:ascii="宋体" w:hAnsi="宋体"/>
                <w:sz w:val="18"/>
                <w:szCs w:val="18"/>
              </w:rPr>
              <w:t>https://mooc1-1.chaoxing.com/course/213990306.html</w:t>
            </w:r>
          </w:p>
        </w:tc>
      </w:tr>
      <w:tr w:rsidR="005C2178">
        <w:trPr>
          <w:trHeight w:val="2235"/>
          <w:jc w:val="center"/>
        </w:trPr>
        <w:tc>
          <w:tcPr>
            <w:tcW w:w="239" w:type="pct"/>
            <w:noWrap/>
            <w:vAlign w:val="center"/>
          </w:tcPr>
          <w:p w:rsidR="005C2178" w:rsidRDefault="002420A1">
            <w:pPr>
              <w:jc w:val="left"/>
              <w:rPr>
                <w:rFonts w:eastAsia="宋体"/>
                <w:color w:val="000000" w:themeColor="text1"/>
                <w:sz w:val="18"/>
                <w:szCs w:val="18"/>
              </w:rPr>
            </w:pPr>
            <w:r>
              <w:rPr>
                <w:rFonts w:eastAsia="宋体" w:hint="eastAsia"/>
                <w:color w:val="000000" w:themeColor="text1"/>
                <w:sz w:val="18"/>
                <w:szCs w:val="18"/>
              </w:rPr>
              <w:t>8</w:t>
            </w:r>
          </w:p>
        </w:tc>
        <w:tc>
          <w:tcPr>
            <w:tcW w:w="548" w:type="pct"/>
            <w:noWrap/>
            <w:vAlign w:val="center"/>
          </w:tcPr>
          <w:p w:rsidR="005C2178" w:rsidRDefault="002420A1">
            <w:pPr>
              <w:adjustRightInd w:val="0"/>
              <w:jc w:val="center"/>
              <w:rPr>
                <w:rFonts w:eastAsia="宋体"/>
                <w:b/>
                <w:color w:val="000000" w:themeColor="text1"/>
                <w:sz w:val="18"/>
                <w:szCs w:val="18"/>
              </w:rPr>
            </w:pPr>
            <w:r>
              <w:rPr>
                <w:rFonts w:eastAsia="宋体"/>
                <w:b/>
                <w:color w:val="000000" w:themeColor="text1"/>
                <w:sz w:val="18"/>
                <w:szCs w:val="18"/>
              </w:rPr>
              <w:t>数学一</w:t>
            </w:r>
          </w:p>
        </w:tc>
        <w:tc>
          <w:tcPr>
            <w:tcW w:w="507" w:type="pct"/>
            <w:vAlign w:val="center"/>
          </w:tcPr>
          <w:p w:rsidR="005C2178" w:rsidRDefault="002420A1">
            <w:pPr>
              <w:adjustRightInd w:val="0"/>
              <w:jc w:val="center"/>
              <w:rPr>
                <w:rFonts w:eastAsia="宋体"/>
                <w:color w:val="000000" w:themeColor="text1"/>
                <w:sz w:val="18"/>
                <w:szCs w:val="18"/>
              </w:rPr>
            </w:pPr>
            <w:r>
              <w:rPr>
                <w:rFonts w:eastAsia="宋体"/>
                <w:color w:val="000000" w:themeColor="text1"/>
                <w:sz w:val="18"/>
                <w:szCs w:val="18"/>
              </w:rPr>
              <w:t>第</w:t>
            </w:r>
            <w:r>
              <w:rPr>
                <w:rFonts w:eastAsia="宋体"/>
                <w:color w:val="000000" w:themeColor="text1"/>
                <w:sz w:val="18"/>
                <w:szCs w:val="18"/>
              </w:rPr>
              <w:t>2</w:t>
            </w:r>
            <w:r>
              <w:rPr>
                <w:rFonts w:eastAsia="宋体"/>
                <w:color w:val="000000" w:themeColor="text1"/>
                <w:sz w:val="18"/>
                <w:szCs w:val="18"/>
              </w:rPr>
              <w:t>学期</w:t>
            </w:r>
          </w:p>
        </w:tc>
        <w:tc>
          <w:tcPr>
            <w:tcW w:w="1840" w:type="pct"/>
            <w:noWrap/>
            <w:vAlign w:val="center"/>
          </w:tcPr>
          <w:p w:rsidR="005C2178" w:rsidRDefault="002420A1">
            <w:pPr>
              <w:spacing w:line="240" w:lineRule="exact"/>
              <w:jc w:val="left"/>
              <w:rPr>
                <w:rFonts w:ascii="宋体" w:eastAsia="宋体" w:hAnsi="宋体"/>
                <w:b/>
                <w:sz w:val="18"/>
                <w:szCs w:val="18"/>
                <w:shd w:val="clear" w:color="auto" w:fill="FDFDFD"/>
              </w:rPr>
            </w:pPr>
            <w:r>
              <w:rPr>
                <w:rFonts w:ascii="宋体" w:eastAsia="宋体" w:hAnsi="宋体" w:hint="eastAsia"/>
                <w:b/>
                <w:sz w:val="18"/>
                <w:szCs w:val="18"/>
                <w:shd w:val="clear" w:color="auto" w:fill="FDFDFD"/>
              </w:rPr>
              <w:t>素质目标：</w:t>
            </w:r>
            <w:r>
              <w:rPr>
                <w:rFonts w:ascii="宋体" w:eastAsia="宋体" w:hAnsi="宋体" w:hint="eastAsia"/>
                <w:b/>
                <w:sz w:val="18"/>
                <w:szCs w:val="18"/>
                <w:shd w:val="clear" w:color="auto" w:fill="FDFDFD"/>
              </w:rPr>
              <w:t xml:space="preserve"> </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培养严谨思维</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树立正确的数学学习观，学会理解、欣赏和应用数学；</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提高学生的数学素养，培养学生严谨细致、精益求精、开拓创新精神及团队协作精神；</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引导学生逐步养成“诚信”修养，融入社会主义核心价值观，提高人文素质、科学精神。</w:t>
            </w:r>
          </w:p>
          <w:p w:rsidR="005C2178" w:rsidRDefault="002420A1">
            <w:pPr>
              <w:spacing w:line="240" w:lineRule="exact"/>
              <w:jc w:val="left"/>
              <w:rPr>
                <w:rFonts w:ascii="宋体" w:eastAsia="宋体" w:hAnsi="宋体"/>
                <w:b/>
                <w:sz w:val="18"/>
                <w:szCs w:val="18"/>
                <w:shd w:val="clear" w:color="auto" w:fill="FDFDFD"/>
              </w:rPr>
            </w:pPr>
            <w:r>
              <w:rPr>
                <w:rFonts w:ascii="宋体" w:eastAsia="宋体" w:hAnsi="宋体" w:hint="eastAsia"/>
                <w:b/>
                <w:sz w:val="18"/>
                <w:szCs w:val="18"/>
                <w:shd w:val="clear" w:color="auto" w:fill="FDFDFD"/>
              </w:rPr>
              <w:t>知识目标：</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了解微积分的发展史，认识微积分的重要性、抽象性、实用性；</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掌握极限的概念，熟悉极限的运算法则；</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掌握导数微分的概念，熟悉导数微分的运算法则；</w:t>
            </w:r>
            <w:r>
              <w:rPr>
                <w:rFonts w:ascii="宋体" w:eastAsia="宋体" w:hAnsi="宋体" w:hint="eastAsia"/>
                <w:bCs/>
                <w:sz w:val="18"/>
                <w:szCs w:val="18"/>
                <w:shd w:val="clear" w:color="auto" w:fill="FDFDFD"/>
              </w:rPr>
              <w:t xml:space="preserve"> </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掌握积分的概念，熟悉积分的运算法则。</w:t>
            </w:r>
          </w:p>
          <w:p w:rsidR="005C2178" w:rsidRDefault="002420A1">
            <w:pPr>
              <w:spacing w:line="240" w:lineRule="exact"/>
              <w:jc w:val="left"/>
              <w:rPr>
                <w:rFonts w:ascii="宋体" w:eastAsia="宋体" w:hAnsi="宋体"/>
                <w:b/>
                <w:sz w:val="18"/>
                <w:szCs w:val="18"/>
                <w:shd w:val="clear" w:color="auto" w:fill="FDFDFD"/>
              </w:rPr>
            </w:pPr>
            <w:r>
              <w:rPr>
                <w:rFonts w:ascii="宋体" w:eastAsia="宋体" w:hAnsi="宋体" w:hint="eastAsia"/>
                <w:b/>
                <w:sz w:val="18"/>
                <w:szCs w:val="18"/>
                <w:shd w:val="clear" w:color="auto" w:fill="FDFDFD"/>
              </w:rPr>
              <w:t>能力目标：</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具有计算技能、计算工具使用技能和数据处理技能；</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具有一定的观察能力、空间想象能力、分析与解决问题能力和数学思维能力。</w:t>
            </w:r>
          </w:p>
        </w:tc>
        <w:tc>
          <w:tcPr>
            <w:tcW w:w="1863" w:type="pct"/>
            <w:noWrap/>
            <w:vAlign w:val="center"/>
          </w:tcPr>
          <w:p w:rsidR="005C2178" w:rsidRDefault="002420A1">
            <w:pPr>
              <w:spacing w:line="240" w:lineRule="exact"/>
              <w:rPr>
                <w:rFonts w:ascii="宋体" w:eastAsia="宋体" w:hAnsi="宋体"/>
                <w:b/>
                <w:sz w:val="18"/>
                <w:szCs w:val="18"/>
              </w:rPr>
            </w:pPr>
            <w:r>
              <w:rPr>
                <w:rFonts w:ascii="宋体" w:eastAsia="宋体" w:hAnsi="宋体" w:hint="eastAsia"/>
                <w:b/>
                <w:sz w:val="18"/>
                <w:szCs w:val="18"/>
              </w:rPr>
              <w:t>主要内容：</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模块一：函数、极限与连续</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模块二：导数与微分</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模块三：导数的应用</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模块四：不定积分</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模块五：定积分及其应用</w:t>
            </w:r>
          </w:p>
          <w:p w:rsidR="005C2178" w:rsidRDefault="002420A1">
            <w:pPr>
              <w:spacing w:line="240" w:lineRule="exact"/>
              <w:rPr>
                <w:rFonts w:ascii="宋体" w:eastAsia="宋体" w:hAnsi="宋体"/>
                <w:sz w:val="18"/>
                <w:szCs w:val="18"/>
              </w:rPr>
            </w:pPr>
            <w:r>
              <w:rPr>
                <w:rFonts w:ascii="宋体" w:eastAsia="宋体" w:hAnsi="宋体" w:hint="eastAsia"/>
                <w:b/>
                <w:sz w:val="18"/>
                <w:szCs w:val="18"/>
              </w:rPr>
              <w:t>教学要求</w:t>
            </w:r>
            <w:r>
              <w:rPr>
                <w:rFonts w:ascii="宋体" w:eastAsia="宋体" w:hAnsi="宋体" w:hint="eastAsia"/>
                <w:sz w:val="18"/>
                <w:szCs w:val="18"/>
              </w:rPr>
              <w:t>：</w:t>
            </w:r>
          </w:p>
          <w:p w:rsidR="005C2178" w:rsidRDefault="002420A1">
            <w:pPr>
              <w:spacing w:line="240" w:lineRule="exac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教学条件：多媒体教室、</w:t>
            </w:r>
            <w:r>
              <w:rPr>
                <w:rFonts w:ascii="宋体" w:eastAsia="宋体" w:hAnsi="宋体" w:hint="eastAsia"/>
                <w:sz w:val="18"/>
                <w:szCs w:val="18"/>
              </w:rPr>
              <w:t>CAI</w:t>
            </w:r>
            <w:r>
              <w:rPr>
                <w:rFonts w:ascii="宋体" w:eastAsia="宋体" w:hAnsi="宋体" w:hint="eastAsia"/>
                <w:sz w:val="18"/>
                <w:szCs w:val="18"/>
              </w:rPr>
              <w:t>课件、常用数学软件（如</w:t>
            </w:r>
            <w:r>
              <w:rPr>
                <w:rFonts w:ascii="宋体" w:eastAsia="宋体" w:hAnsi="宋体" w:hint="eastAsia"/>
                <w:sz w:val="18"/>
                <w:szCs w:val="18"/>
              </w:rPr>
              <w:t>Matlab</w:t>
            </w:r>
            <w:r>
              <w:rPr>
                <w:rFonts w:ascii="宋体" w:eastAsia="宋体" w:hAnsi="宋体" w:hint="eastAsia"/>
                <w:sz w:val="18"/>
                <w:szCs w:val="18"/>
              </w:rPr>
              <w:t>软件、几何画板等）。</w:t>
            </w:r>
          </w:p>
          <w:p w:rsidR="005C2178" w:rsidRDefault="002420A1">
            <w:pPr>
              <w:spacing w:line="240" w:lineRule="exac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教学方法：</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情境设置教学法、任务驱动教学法、启发讨论教学法、模拟演练教学法等。</w:t>
            </w:r>
          </w:p>
          <w:p w:rsidR="005C2178" w:rsidRDefault="002420A1">
            <w:pPr>
              <w:spacing w:line="240" w:lineRule="exac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师资要求：</w:t>
            </w:r>
          </w:p>
          <w:p w:rsidR="005C2178" w:rsidRDefault="002420A1">
            <w:pPr>
              <w:spacing w:line="240" w:lineRule="exact"/>
              <w:rPr>
                <w:rFonts w:ascii="宋体" w:eastAsia="宋体" w:hAnsi="宋体"/>
                <w:sz w:val="18"/>
                <w:szCs w:val="18"/>
              </w:rPr>
            </w:pPr>
            <w:r>
              <w:rPr>
                <w:rFonts w:ascii="宋体" w:eastAsia="宋体" w:hAnsi="宋体" w:hint="eastAsia"/>
                <w:sz w:val="18"/>
                <w:szCs w:val="18"/>
              </w:rPr>
              <w:t>政治思想觉悟高，具有扎实的数学理论基础，熟知教育教学理念及方法，有较强的责任感，能依据学生学情，有效组织教学活动，具有高校教师资格证书。</w:t>
            </w:r>
          </w:p>
          <w:p w:rsidR="005C2178" w:rsidRDefault="002420A1">
            <w:pPr>
              <w:spacing w:line="240" w:lineRule="exac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考核方式：</w:t>
            </w:r>
            <w:r>
              <w:rPr>
                <w:rFonts w:ascii="宋体" w:eastAsia="宋体" w:hAnsi="宋体" w:hint="eastAsia"/>
                <w:sz w:val="18"/>
                <w:szCs w:val="18"/>
              </w:rPr>
              <w:t xml:space="preserve"> </w:t>
            </w:r>
          </w:p>
          <w:p w:rsidR="005C2178" w:rsidRDefault="002420A1">
            <w:pPr>
              <w:spacing w:line="240" w:lineRule="exact"/>
              <w:rPr>
                <w:rFonts w:ascii="宋体" w:eastAsia="宋体" w:hAnsi="宋体"/>
                <w:sz w:val="18"/>
                <w:szCs w:val="18"/>
              </w:rPr>
            </w:pPr>
            <w:r>
              <w:rPr>
                <w:rFonts w:ascii="宋体" w:eastAsia="宋体" w:hAnsi="宋体" w:hint="eastAsia"/>
                <w:sz w:val="18"/>
                <w:szCs w:val="18"/>
              </w:rPr>
              <w:t>平时考核</w:t>
            </w:r>
            <w:r>
              <w:rPr>
                <w:rFonts w:ascii="宋体" w:eastAsia="宋体" w:hAnsi="宋体" w:hint="eastAsia"/>
                <w:sz w:val="18"/>
                <w:szCs w:val="18"/>
              </w:rPr>
              <w:t>20%</w:t>
            </w:r>
            <w:r>
              <w:rPr>
                <w:rFonts w:ascii="宋体" w:eastAsia="宋体" w:hAnsi="宋体" w:hint="eastAsia"/>
                <w:sz w:val="18"/>
                <w:szCs w:val="18"/>
              </w:rPr>
              <w:t>（课堂出勤和互动、作业）</w:t>
            </w:r>
            <w:r>
              <w:rPr>
                <w:rFonts w:ascii="宋体" w:eastAsia="宋体" w:hAnsi="宋体" w:hint="eastAsia"/>
                <w:sz w:val="18"/>
                <w:szCs w:val="18"/>
              </w:rPr>
              <w:t>+</w:t>
            </w:r>
            <w:r>
              <w:rPr>
                <w:rFonts w:ascii="宋体" w:eastAsia="宋体" w:hAnsi="宋体" w:hint="eastAsia"/>
                <w:sz w:val="18"/>
                <w:szCs w:val="18"/>
              </w:rPr>
              <w:t>阶段性测试</w:t>
            </w:r>
            <w:r>
              <w:rPr>
                <w:rFonts w:ascii="宋体" w:eastAsia="宋体" w:hAnsi="宋体" w:hint="eastAsia"/>
                <w:sz w:val="18"/>
                <w:szCs w:val="18"/>
              </w:rPr>
              <w:t>30%</w:t>
            </w:r>
            <w:r>
              <w:rPr>
                <w:rFonts w:ascii="宋体" w:eastAsia="宋体" w:hAnsi="宋体" w:hint="eastAsia"/>
                <w:sz w:val="18"/>
                <w:szCs w:val="18"/>
              </w:rPr>
              <w:t>（线上测验）</w:t>
            </w:r>
            <w:r>
              <w:rPr>
                <w:rFonts w:ascii="宋体" w:eastAsia="宋体" w:hAnsi="宋体" w:hint="eastAsia"/>
                <w:sz w:val="18"/>
                <w:szCs w:val="18"/>
              </w:rPr>
              <w:t>+</w:t>
            </w:r>
            <w:r>
              <w:rPr>
                <w:rFonts w:ascii="宋体" w:eastAsia="宋体" w:hAnsi="宋体" w:hint="eastAsia"/>
                <w:sz w:val="18"/>
                <w:szCs w:val="18"/>
              </w:rPr>
              <w:t>期末考核</w:t>
            </w:r>
            <w:r>
              <w:rPr>
                <w:rFonts w:ascii="宋体" w:eastAsia="宋体" w:hAnsi="宋体" w:hint="eastAsia"/>
                <w:sz w:val="18"/>
                <w:szCs w:val="18"/>
              </w:rPr>
              <w:t>50%</w:t>
            </w:r>
            <w:r>
              <w:rPr>
                <w:rFonts w:ascii="宋体" w:eastAsia="宋体" w:hAnsi="宋体" w:hint="eastAsia"/>
                <w:sz w:val="18"/>
                <w:szCs w:val="18"/>
              </w:rPr>
              <w:t>（线下闭卷考试）</w:t>
            </w:r>
          </w:p>
          <w:p w:rsidR="005C2178" w:rsidRDefault="002420A1">
            <w:pPr>
              <w:spacing w:line="240" w:lineRule="exact"/>
              <w:rPr>
                <w:rFonts w:ascii="宋体" w:eastAsia="宋体" w:hAnsi="宋体"/>
                <w:sz w:val="18"/>
                <w:szCs w:val="18"/>
              </w:rPr>
            </w:pPr>
            <w:r>
              <w:rPr>
                <w:rFonts w:ascii="宋体" w:eastAsia="宋体" w:hAnsi="宋体" w:hint="eastAsia"/>
                <w:sz w:val="18"/>
                <w:szCs w:val="18"/>
              </w:rPr>
              <w:t>资源库网址：</w:t>
            </w:r>
          </w:p>
          <w:p w:rsidR="005C2178" w:rsidRDefault="002420A1">
            <w:pPr>
              <w:adjustRightInd w:val="0"/>
              <w:jc w:val="left"/>
              <w:rPr>
                <w:rFonts w:eastAsia="宋体"/>
                <w:b/>
                <w:color w:val="FF0000"/>
                <w:sz w:val="18"/>
                <w:szCs w:val="18"/>
              </w:rPr>
            </w:pPr>
            <w:r>
              <w:rPr>
                <w:rFonts w:ascii="宋体" w:eastAsia="宋体" w:hAnsi="宋体" w:hint="eastAsia"/>
                <w:sz w:val="18"/>
                <w:szCs w:val="18"/>
              </w:rPr>
              <w:t>https://mooc1-1.chaoxing.com/course/208376819.html</w:t>
            </w:r>
          </w:p>
        </w:tc>
      </w:tr>
      <w:tr w:rsidR="005C2178">
        <w:trPr>
          <w:trHeight w:val="2235"/>
          <w:jc w:val="center"/>
        </w:trPr>
        <w:tc>
          <w:tcPr>
            <w:tcW w:w="239" w:type="pct"/>
            <w:noWrap/>
            <w:vAlign w:val="center"/>
          </w:tcPr>
          <w:p w:rsidR="005C2178" w:rsidRDefault="002420A1">
            <w:pPr>
              <w:jc w:val="left"/>
              <w:rPr>
                <w:rFonts w:eastAsia="宋体"/>
                <w:sz w:val="18"/>
                <w:szCs w:val="18"/>
              </w:rPr>
            </w:pPr>
            <w:r>
              <w:rPr>
                <w:rFonts w:eastAsia="宋体" w:hint="eastAsia"/>
                <w:sz w:val="18"/>
                <w:szCs w:val="18"/>
              </w:rPr>
              <w:lastRenderedPageBreak/>
              <w:t>9</w:t>
            </w:r>
          </w:p>
        </w:tc>
        <w:tc>
          <w:tcPr>
            <w:tcW w:w="548" w:type="pct"/>
            <w:noWrap/>
            <w:vAlign w:val="center"/>
          </w:tcPr>
          <w:p w:rsidR="005C2178" w:rsidRDefault="002420A1">
            <w:pPr>
              <w:adjustRightInd w:val="0"/>
              <w:jc w:val="left"/>
              <w:rPr>
                <w:rFonts w:eastAsia="宋体"/>
                <w:b/>
                <w:sz w:val="18"/>
                <w:szCs w:val="18"/>
              </w:rPr>
            </w:pPr>
            <w:r>
              <w:rPr>
                <w:rFonts w:eastAsia="宋体"/>
                <w:b/>
                <w:sz w:val="18"/>
                <w:szCs w:val="18"/>
              </w:rPr>
              <w:t>心理健康教育</w:t>
            </w:r>
          </w:p>
        </w:tc>
        <w:tc>
          <w:tcPr>
            <w:tcW w:w="507" w:type="pct"/>
            <w:vAlign w:val="center"/>
          </w:tcPr>
          <w:p w:rsidR="005C2178" w:rsidRDefault="002420A1">
            <w:pPr>
              <w:jc w:val="left"/>
              <w:rPr>
                <w:rFonts w:eastAsia="宋体"/>
                <w:sz w:val="18"/>
                <w:szCs w:val="18"/>
              </w:rPr>
            </w:pPr>
            <w:r>
              <w:rPr>
                <w:rFonts w:eastAsia="宋体"/>
                <w:sz w:val="18"/>
                <w:szCs w:val="18"/>
              </w:rPr>
              <w:t>第</w:t>
            </w:r>
            <w:r>
              <w:rPr>
                <w:rFonts w:eastAsia="宋体"/>
                <w:sz w:val="18"/>
                <w:szCs w:val="18"/>
              </w:rPr>
              <w:t>1</w:t>
            </w:r>
            <w:r>
              <w:rPr>
                <w:rFonts w:eastAsia="宋体"/>
                <w:sz w:val="18"/>
                <w:szCs w:val="18"/>
              </w:rPr>
              <w:t>、</w:t>
            </w:r>
            <w:r>
              <w:rPr>
                <w:rFonts w:eastAsia="宋体"/>
                <w:sz w:val="18"/>
                <w:szCs w:val="18"/>
              </w:rPr>
              <w:t>2</w:t>
            </w:r>
            <w:r>
              <w:rPr>
                <w:rFonts w:eastAsia="宋体"/>
                <w:sz w:val="18"/>
                <w:szCs w:val="18"/>
              </w:rPr>
              <w:t>学期</w:t>
            </w:r>
          </w:p>
        </w:tc>
        <w:tc>
          <w:tcPr>
            <w:tcW w:w="1840" w:type="pct"/>
            <w:noWrap/>
            <w:vAlign w:val="center"/>
          </w:tcPr>
          <w:p w:rsidR="005C2178" w:rsidRDefault="002420A1">
            <w:pPr>
              <w:adjustRightInd w:val="0"/>
              <w:snapToGrid w:val="0"/>
              <w:spacing w:line="240" w:lineRule="exact"/>
              <w:rPr>
                <w:rFonts w:ascii="宋体" w:eastAsia="宋体" w:hAnsi="宋体"/>
                <w:b/>
                <w:sz w:val="18"/>
                <w:szCs w:val="18"/>
              </w:rPr>
            </w:pPr>
            <w:r>
              <w:rPr>
                <w:rFonts w:ascii="宋体" w:eastAsia="宋体" w:hAnsi="宋体" w:hint="eastAsia"/>
                <w:b/>
                <w:sz w:val="18"/>
                <w:szCs w:val="18"/>
              </w:rPr>
              <w:t>素质目标：</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b/>
                <w:sz w:val="18"/>
                <w:szCs w:val="18"/>
              </w:rPr>
              <w:t>1.</w:t>
            </w:r>
            <w:r>
              <w:rPr>
                <w:rFonts w:ascii="宋体" w:eastAsia="宋体" w:hAnsi="宋体" w:hint="eastAsia"/>
                <w:sz w:val="18"/>
                <w:szCs w:val="18"/>
              </w:rPr>
              <w:t>增强自信心和耐挫力；</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建立乐观积极的生活态度和顽强的意志品质；</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学会认识自己、接纳自己，塑造乐观的人格特质；</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培养</w:t>
            </w:r>
            <w:r>
              <w:rPr>
                <w:rFonts w:ascii="宋体" w:eastAsia="宋体" w:hAnsi="宋体"/>
                <w:sz w:val="18"/>
                <w:szCs w:val="18"/>
              </w:rPr>
              <w:t>爱国主义情怀，树立正确的人生观、价值观、世界观</w:t>
            </w:r>
            <w:r>
              <w:rPr>
                <w:rFonts w:ascii="宋体" w:eastAsia="宋体" w:hAnsi="宋体" w:hint="eastAsia"/>
                <w:sz w:val="18"/>
                <w:szCs w:val="18"/>
              </w:rPr>
              <w:t>，为学生终身发展奠定良好、健康的心理素质基础。</w:t>
            </w:r>
          </w:p>
          <w:p w:rsidR="005C2178" w:rsidRDefault="002420A1">
            <w:pPr>
              <w:adjustRightInd w:val="0"/>
              <w:snapToGrid w:val="0"/>
              <w:spacing w:line="240" w:lineRule="exact"/>
              <w:rPr>
                <w:rFonts w:ascii="宋体" w:eastAsia="宋体" w:hAnsi="宋体"/>
                <w:b/>
                <w:sz w:val="18"/>
                <w:szCs w:val="18"/>
              </w:rPr>
            </w:pPr>
            <w:r>
              <w:rPr>
                <w:rFonts w:ascii="宋体" w:eastAsia="宋体" w:hAnsi="宋体" w:hint="eastAsia"/>
                <w:b/>
                <w:sz w:val="18"/>
                <w:szCs w:val="18"/>
              </w:rPr>
              <w:t>知识目标：</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b/>
                <w:sz w:val="18"/>
                <w:szCs w:val="18"/>
              </w:rPr>
              <w:t>1.</w:t>
            </w:r>
            <w:r>
              <w:rPr>
                <w:rFonts w:ascii="宋体" w:eastAsia="宋体" w:hAnsi="宋体" w:hint="eastAsia"/>
                <w:sz w:val="18"/>
                <w:szCs w:val="18"/>
              </w:rPr>
              <w:t>了解心理学的有关理论和基本概念；</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明确心理健康的标准及意义；</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了解大学阶段人的心理发展特征及异常表现；</w:t>
            </w:r>
          </w:p>
          <w:p w:rsidR="005C2178" w:rsidRDefault="002420A1">
            <w:pPr>
              <w:adjustRightInd w:val="0"/>
              <w:snapToGrid w:val="0"/>
              <w:spacing w:line="240" w:lineRule="exac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掌握自我调适的基本知识。</w:t>
            </w:r>
            <w:r>
              <w:rPr>
                <w:rFonts w:ascii="宋体" w:eastAsia="宋体" w:hAnsi="宋体" w:hint="eastAsia"/>
                <w:sz w:val="18"/>
                <w:szCs w:val="18"/>
              </w:rPr>
              <w:t xml:space="preserve"> </w:t>
            </w:r>
          </w:p>
          <w:p w:rsidR="005C2178" w:rsidRDefault="002420A1">
            <w:pPr>
              <w:spacing w:line="240" w:lineRule="exact"/>
              <w:rPr>
                <w:rFonts w:ascii="宋体" w:eastAsia="宋体" w:hAnsi="宋体" w:cs="Courier New"/>
                <w:b/>
                <w:sz w:val="18"/>
                <w:szCs w:val="18"/>
              </w:rPr>
            </w:pPr>
            <w:r>
              <w:rPr>
                <w:rFonts w:ascii="宋体" w:eastAsia="宋体" w:hAnsi="宋体" w:hint="eastAsia"/>
                <w:b/>
                <w:sz w:val="18"/>
                <w:szCs w:val="18"/>
              </w:rPr>
              <w:t>能力目标</w:t>
            </w:r>
            <w:r>
              <w:rPr>
                <w:rFonts w:ascii="宋体" w:eastAsia="宋体" w:hAnsi="宋体" w:cs="Courier New" w:hint="eastAsia"/>
                <w:b/>
                <w:sz w:val="18"/>
                <w:szCs w:val="18"/>
              </w:rPr>
              <w:t>：</w:t>
            </w:r>
          </w:p>
          <w:p w:rsidR="005C2178" w:rsidRDefault="002420A1">
            <w:pPr>
              <w:spacing w:line="240" w:lineRule="exact"/>
              <w:rPr>
                <w:rFonts w:ascii="宋体" w:eastAsia="宋体" w:hAnsi="宋体"/>
                <w:sz w:val="18"/>
                <w:szCs w:val="18"/>
              </w:rPr>
            </w:pPr>
            <w:r>
              <w:rPr>
                <w:rFonts w:ascii="宋体" w:eastAsia="宋体" w:hAnsi="宋体" w:cs="Courier New" w:hint="eastAsia"/>
                <w:b/>
                <w:sz w:val="18"/>
                <w:szCs w:val="18"/>
              </w:rPr>
              <w:t>1.</w:t>
            </w:r>
            <w:r>
              <w:rPr>
                <w:rFonts w:ascii="宋体" w:eastAsia="宋体" w:hAnsi="宋体" w:hint="eastAsia"/>
                <w:sz w:val="18"/>
                <w:szCs w:val="18"/>
              </w:rPr>
              <w:t>掌握自我探索技能，心理调适技能及心理发展技能。</w:t>
            </w:r>
          </w:p>
          <w:p w:rsidR="005C2178" w:rsidRDefault="002420A1">
            <w:pPr>
              <w:spacing w:line="240" w:lineRule="exac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培养自我认知能力、人际沟通能力、自我调节能力，提高心理素质，全面发展。</w:t>
            </w:r>
          </w:p>
          <w:p w:rsidR="005C2178" w:rsidRDefault="005C2178">
            <w:pPr>
              <w:widowControl/>
              <w:spacing w:line="240" w:lineRule="exact"/>
              <w:jc w:val="left"/>
              <w:rPr>
                <w:rFonts w:eastAsia="宋体"/>
                <w:bCs/>
                <w:color w:val="FF0000"/>
                <w:sz w:val="18"/>
                <w:szCs w:val="18"/>
              </w:rPr>
            </w:pPr>
          </w:p>
        </w:tc>
        <w:tc>
          <w:tcPr>
            <w:tcW w:w="1863" w:type="pct"/>
            <w:noWrap/>
            <w:vAlign w:val="center"/>
          </w:tcPr>
          <w:p w:rsidR="005C2178" w:rsidRDefault="002420A1">
            <w:pPr>
              <w:widowControl/>
              <w:spacing w:line="240" w:lineRule="exact"/>
              <w:jc w:val="left"/>
              <w:rPr>
                <w:rFonts w:ascii="宋体" w:eastAsia="宋体" w:hAnsi="宋体" w:cs="宋体"/>
                <w:kern w:val="0"/>
                <w:sz w:val="18"/>
                <w:szCs w:val="18"/>
              </w:rPr>
            </w:pPr>
            <w:r>
              <w:rPr>
                <w:rFonts w:ascii="宋体" w:eastAsia="宋体" w:hAnsi="宋体" w:cs="Courier New"/>
                <w:b/>
                <w:sz w:val="18"/>
                <w:szCs w:val="18"/>
              </w:rPr>
              <w:t>主要内容：</w:t>
            </w:r>
          </w:p>
          <w:p w:rsidR="005C2178" w:rsidRDefault="002420A1">
            <w:pPr>
              <w:widowControl/>
              <w:spacing w:line="240" w:lineRule="exact"/>
              <w:jc w:val="left"/>
              <w:rPr>
                <w:rFonts w:ascii="宋体" w:eastAsia="宋体" w:hAnsi="宋体"/>
                <w:sz w:val="18"/>
                <w:szCs w:val="18"/>
              </w:rPr>
            </w:pPr>
            <w:r>
              <w:rPr>
                <w:rFonts w:ascii="宋体" w:eastAsia="宋体" w:hAnsi="宋体" w:hint="eastAsia"/>
                <w:sz w:val="18"/>
                <w:szCs w:val="18"/>
              </w:rPr>
              <w:t>1.</w:t>
            </w:r>
            <w:r>
              <w:rPr>
                <w:rFonts w:ascii="宋体" w:eastAsia="宋体" w:hAnsi="宋体" w:hint="eastAsia"/>
                <w:sz w:val="18"/>
                <w:szCs w:val="18"/>
              </w:rPr>
              <w:t>认识大学生心理健康</w:t>
            </w:r>
            <w:r>
              <w:rPr>
                <w:rFonts w:ascii="宋体" w:eastAsia="宋体" w:hAnsi="宋体" w:hint="eastAsia"/>
                <w:sz w:val="18"/>
                <w:szCs w:val="18"/>
              </w:rPr>
              <w:t xml:space="preserve"> </w:t>
            </w:r>
            <w:r>
              <w:rPr>
                <w:rFonts w:ascii="宋体" w:eastAsia="宋体" w:hAnsi="宋体" w:hint="eastAsia"/>
                <w:sz w:val="18"/>
                <w:szCs w:val="18"/>
              </w:rPr>
              <w:t>；</w:t>
            </w:r>
            <w:r>
              <w:rPr>
                <w:rFonts w:ascii="宋体" w:eastAsia="宋体" w:hAnsi="宋体" w:hint="eastAsia"/>
                <w:sz w:val="18"/>
                <w:szCs w:val="18"/>
              </w:rPr>
              <w:t>2.</w:t>
            </w:r>
            <w:r>
              <w:rPr>
                <w:rFonts w:ascii="宋体" w:eastAsia="宋体" w:hAnsi="宋体" w:hint="eastAsia"/>
                <w:sz w:val="18"/>
                <w:szCs w:val="18"/>
              </w:rPr>
              <w:t>自我意识与完善自我；</w:t>
            </w:r>
            <w:r>
              <w:rPr>
                <w:rFonts w:ascii="宋体" w:eastAsia="宋体" w:hAnsi="宋体" w:hint="eastAsia"/>
                <w:sz w:val="18"/>
                <w:szCs w:val="18"/>
              </w:rPr>
              <w:t xml:space="preserve"> 3.</w:t>
            </w:r>
            <w:r>
              <w:rPr>
                <w:rFonts w:ascii="宋体" w:eastAsia="宋体" w:hAnsi="宋体" w:hint="eastAsia"/>
                <w:sz w:val="18"/>
                <w:szCs w:val="18"/>
              </w:rPr>
              <w:t>大学生人格塑造</w:t>
            </w:r>
            <w:r>
              <w:rPr>
                <w:rFonts w:ascii="宋体" w:eastAsia="宋体" w:hAnsi="宋体" w:hint="eastAsia"/>
                <w:sz w:val="18"/>
                <w:szCs w:val="18"/>
              </w:rPr>
              <w:t xml:space="preserve"> </w:t>
            </w:r>
            <w:r>
              <w:rPr>
                <w:rFonts w:ascii="宋体" w:eastAsia="宋体" w:hAnsi="宋体" w:hint="eastAsia"/>
                <w:sz w:val="18"/>
                <w:szCs w:val="18"/>
              </w:rPr>
              <w:t>；</w:t>
            </w:r>
            <w:r>
              <w:rPr>
                <w:rFonts w:ascii="宋体" w:eastAsia="宋体" w:hAnsi="宋体" w:hint="eastAsia"/>
                <w:sz w:val="18"/>
                <w:szCs w:val="18"/>
              </w:rPr>
              <w:t>4.</w:t>
            </w:r>
            <w:r>
              <w:rPr>
                <w:rFonts w:ascii="宋体" w:eastAsia="宋体" w:hAnsi="宋体" w:hint="eastAsia"/>
                <w:sz w:val="18"/>
                <w:szCs w:val="18"/>
              </w:rPr>
              <w:t>大学生学习与创造心理</w:t>
            </w:r>
            <w:r>
              <w:rPr>
                <w:rFonts w:ascii="宋体" w:eastAsia="宋体" w:hAnsi="宋体" w:hint="eastAsia"/>
                <w:sz w:val="18"/>
                <w:szCs w:val="18"/>
              </w:rPr>
              <w:t xml:space="preserve"> </w:t>
            </w:r>
            <w:r>
              <w:rPr>
                <w:rFonts w:ascii="宋体" w:eastAsia="宋体" w:hAnsi="宋体" w:hint="eastAsia"/>
                <w:sz w:val="18"/>
                <w:szCs w:val="18"/>
              </w:rPr>
              <w:t>；</w:t>
            </w:r>
            <w:r>
              <w:rPr>
                <w:rFonts w:ascii="宋体" w:eastAsia="宋体" w:hAnsi="宋体" w:hint="eastAsia"/>
                <w:sz w:val="18"/>
                <w:szCs w:val="18"/>
              </w:rPr>
              <w:t>5.</w:t>
            </w:r>
            <w:r>
              <w:rPr>
                <w:rFonts w:ascii="宋体" w:eastAsia="宋体" w:hAnsi="宋体" w:hint="eastAsia"/>
                <w:sz w:val="18"/>
                <w:szCs w:val="18"/>
              </w:rPr>
              <w:t>大学生情绪管理；</w:t>
            </w:r>
            <w:r>
              <w:rPr>
                <w:rFonts w:ascii="宋体" w:eastAsia="宋体" w:hAnsi="宋体" w:hint="eastAsia"/>
                <w:sz w:val="18"/>
                <w:szCs w:val="18"/>
              </w:rPr>
              <w:t xml:space="preserve"> 6.</w:t>
            </w:r>
            <w:r>
              <w:rPr>
                <w:rFonts w:ascii="宋体" w:eastAsia="宋体" w:hAnsi="宋体" w:hint="eastAsia"/>
                <w:sz w:val="18"/>
                <w:szCs w:val="18"/>
              </w:rPr>
              <w:t>大学生人际交往心理</w:t>
            </w:r>
            <w:r>
              <w:rPr>
                <w:rFonts w:ascii="宋体" w:eastAsia="宋体" w:hAnsi="宋体" w:hint="eastAsia"/>
                <w:sz w:val="18"/>
                <w:szCs w:val="18"/>
              </w:rPr>
              <w:t xml:space="preserve"> </w:t>
            </w:r>
            <w:r>
              <w:rPr>
                <w:rFonts w:ascii="宋体" w:eastAsia="宋体" w:hAnsi="宋体" w:hint="eastAsia"/>
                <w:sz w:val="18"/>
                <w:szCs w:val="18"/>
              </w:rPr>
              <w:t>；</w:t>
            </w:r>
            <w:r>
              <w:rPr>
                <w:rFonts w:ascii="宋体" w:eastAsia="宋体" w:hAnsi="宋体" w:hint="eastAsia"/>
                <w:sz w:val="18"/>
                <w:szCs w:val="18"/>
              </w:rPr>
              <w:t>7.</w:t>
            </w:r>
            <w:r>
              <w:rPr>
                <w:rFonts w:ascii="宋体" w:eastAsia="宋体" w:hAnsi="宋体" w:hint="eastAsia"/>
                <w:sz w:val="18"/>
                <w:szCs w:val="18"/>
              </w:rPr>
              <w:t>大学生的恋爱心理；</w:t>
            </w:r>
            <w:r>
              <w:rPr>
                <w:rFonts w:ascii="宋体" w:eastAsia="宋体" w:hAnsi="宋体" w:hint="eastAsia"/>
                <w:sz w:val="18"/>
                <w:szCs w:val="18"/>
              </w:rPr>
              <w:t xml:space="preserve"> 6.</w:t>
            </w:r>
            <w:r>
              <w:rPr>
                <w:rFonts w:ascii="宋体" w:eastAsia="宋体" w:hAnsi="宋体" w:hint="eastAsia"/>
                <w:sz w:val="18"/>
                <w:szCs w:val="18"/>
              </w:rPr>
              <w:t>大学生压力管理</w:t>
            </w:r>
            <w:r>
              <w:rPr>
                <w:rFonts w:ascii="宋体" w:eastAsia="宋体" w:hAnsi="宋体" w:hint="eastAsia"/>
                <w:sz w:val="18"/>
                <w:szCs w:val="18"/>
              </w:rPr>
              <w:t xml:space="preserve"> </w:t>
            </w:r>
            <w:r>
              <w:rPr>
                <w:rFonts w:ascii="宋体" w:eastAsia="宋体" w:hAnsi="宋体" w:hint="eastAsia"/>
                <w:sz w:val="18"/>
                <w:szCs w:val="18"/>
              </w:rPr>
              <w:t>；</w:t>
            </w:r>
          </w:p>
          <w:p w:rsidR="005C2178" w:rsidRDefault="002420A1">
            <w:pPr>
              <w:widowControl/>
              <w:spacing w:line="240" w:lineRule="exact"/>
              <w:jc w:val="left"/>
              <w:rPr>
                <w:rFonts w:ascii="宋体" w:eastAsia="宋体" w:hAnsi="宋体"/>
                <w:sz w:val="18"/>
                <w:szCs w:val="18"/>
              </w:rPr>
            </w:pPr>
            <w:r>
              <w:rPr>
                <w:rFonts w:ascii="宋体" w:eastAsia="宋体" w:hAnsi="宋体" w:hint="eastAsia"/>
                <w:sz w:val="18"/>
                <w:szCs w:val="18"/>
              </w:rPr>
              <w:t>9.</w:t>
            </w:r>
            <w:r>
              <w:rPr>
                <w:rFonts w:ascii="宋体" w:eastAsia="宋体" w:hAnsi="宋体" w:hint="eastAsia"/>
                <w:sz w:val="18"/>
                <w:szCs w:val="18"/>
              </w:rPr>
              <w:t>大学生常见心理障碍</w:t>
            </w:r>
            <w:r>
              <w:rPr>
                <w:rFonts w:ascii="宋体" w:eastAsia="宋体" w:hAnsi="宋体" w:hint="eastAsia"/>
                <w:sz w:val="18"/>
                <w:szCs w:val="18"/>
              </w:rPr>
              <w:t xml:space="preserve"> </w:t>
            </w:r>
            <w:r>
              <w:rPr>
                <w:rFonts w:ascii="宋体" w:eastAsia="宋体" w:hAnsi="宋体" w:hint="eastAsia"/>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b/>
                <w:sz w:val="18"/>
                <w:szCs w:val="18"/>
              </w:rPr>
              <w:t>教学要求：</w:t>
            </w:r>
          </w:p>
          <w:p w:rsidR="005C2178" w:rsidRDefault="002420A1">
            <w:pPr>
              <w:pStyle w:val="aa"/>
              <w:numPr>
                <w:ilvl w:val="0"/>
                <w:numId w:val="1"/>
              </w:numPr>
              <w:autoSpaceDE w:val="0"/>
              <w:autoSpaceDN w:val="0"/>
              <w:adjustRightInd w:val="0"/>
              <w:spacing w:line="240" w:lineRule="exact"/>
              <w:ind w:left="0" w:firstLineChars="0"/>
              <w:jc w:val="left"/>
              <w:rPr>
                <w:rFonts w:ascii="宋体" w:eastAsia="宋体" w:hAnsi="宋体" w:cs="宋体"/>
                <w:sz w:val="18"/>
                <w:szCs w:val="18"/>
              </w:rPr>
            </w:pPr>
            <w:r>
              <w:rPr>
                <w:rFonts w:ascii="宋体" w:hAnsi="宋体" w:hint="eastAsia"/>
                <w:bCs/>
                <w:sz w:val="18"/>
                <w:szCs w:val="18"/>
                <w:shd w:val="clear" w:color="auto" w:fill="FDFDFD"/>
              </w:rPr>
              <w:t>1.</w:t>
            </w:r>
            <w:r>
              <w:rPr>
                <w:rFonts w:ascii="宋体" w:hAnsi="宋体" w:hint="eastAsia"/>
                <w:bCs/>
                <w:sz w:val="18"/>
                <w:szCs w:val="18"/>
                <w:shd w:val="clear" w:color="auto" w:fill="FDFDFD"/>
              </w:rPr>
              <w:t>教学条件：</w:t>
            </w:r>
            <w:r>
              <w:rPr>
                <w:rFonts w:ascii="宋体" w:eastAsia="宋体" w:hAnsi="宋体" w:cs="宋体" w:hint="eastAsia"/>
                <w:sz w:val="18"/>
                <w:szCs w:val="18"/>
              </w:rPr>
              <w:t>多媒体教室授课；超星学习通平台；团体活动课场地。</w:t>
            </w:r>
          </w:p>
          <w:p w:rsidR="005C2178" w:rsidRDefault="002420A1">
            <w:pPr>
              <w:widowControl/>
              <w:spacing w:line="240" w:lineRule="exact"/>
              <w:jc w:val="left"/>
              <w:rPr>
                <w:rFonts w:ascii="宋体" w:eastAsia="宋体" w:hAnsi="宋体" w:cs="宋体"/>
                <w:sz w:val="18"/>
                <w:szCs w:val="18"/>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．教学方法：</w:t>
            </w:r>
            <w:r>
              <w:rPr>
                <w:rFonts w:ascii="宋体" w:eastAsia="宋体" w:hAnsi="宋体" w:cs="宋体" w:hint="eastAsia"/>
                <w:sz w:val="18"/>
                <w:szCs w:val="18"/>
              </w:rPr>
              <w:t>案例分析、小组讨论、角色扮演等教学方法。</w:t>
            </w:r>
          </w:p>
          <w:p w:rsidR="005C2178" w:rsidRDefault="002420A1">
            <w:pPr>
              <w:spacing w:line="240" w:lineRule="exac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．师资要求：</w:t>
            </w:r>
            <w:r>
              <w:rPr>
                <w:rFonts w:ascii="宋体" w:eastAsia="宋体" w:hAnsi="宋体" w:cs="宋体" w:hint="eastAsia"/>
                <w:sz w:val="18"/>
                <w:szCs w:val="18"/>
              </w:rPr>
              <w:t>具备良好的师德师风，且</w:t>
            </w:r>
            <w:r>
              <w:rPr>
                <w:rFonts w:ascii="宋体" w:eastAsia="宋体" w:hAnsi="宋体" w:hint="eastAsia"/>
                <w:sz w:val="18"/>
                <w:szCs w:val="18"/>
              </w:rPr>
              <w:t>获得高校教师资格证；心理学专业或考取心理咨询师证；熟知课程基本教学理论。</w:t>
            </w:r>
          </w:p>
          <w:p w:rsidR="005C2178" w:rsidRDefault="002420A1">
            <w:pPr>
              <w:widowControl/>
              <w:snapToGrid w:val="0"/>
              <w:spacing w:line="240" w:lineRule="exact"/>
              <w:rPr>
                <w:rFonts w:ascii="宋体" w:eastAsia="宋体" w:hAnsi="宋体"/>
                <w:sz w:val="18"/>
                <w:szCs w:val="18"/>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．考核方式：</w:t>
            </w:r>
            <w:r>
              <w:rPr>
                <w:rFonts w:ascii="宋体" w:eastAsia="宋体" w:hAnsi="宋体" w:hint="eastAsia"/>
                <w:sz w:val="18"/>
                <w:szCs w:val="18"/>
              </w:rPr>
              <w:t>考查课。</w:t>
            </w:r>
            <w:r>
              <w:rPr>
                <w:rFonts w:ascii="宋体" w:eastAsia="宋体" w:hAnsi="宋体" w:hint="eastAsia"/>
                <w:sz w:val="18"/>
                <w:szCs w:val="18"/>
              </w:rPr>
              <w:t>60%</w:t>
            </w:r>
            <w:r>
              <w:rPr>
                <w:rFonts w:ascii="宋体" w:eastAsia="宋体" w:hAnsi="宋体" w:hint="eastAsia"/>
                <w:sz w:val="18"/>
                <w:szCs w:val="18"/>
              </w:rPr>
              <w:t>平时考核成绩（考勤、课堂表现）</w:t>
            </w:r>
            <w:r>
              <w:rPr>
                <w:rFonts w:ascii="宋体" w:eastAsia="宋体" w:hAnsi="宋体" w:hint="eastAsia"/>
                <w:sz w:val="18"/>
                <w:szCs w:val="18"/>
              </w:rPr>
              <w:t>+40%</w:t>
            </w:r>
            <w:r>
              <w:rPr>
                <w:rFonts w:ascii="宋体" w:eastAsia="宋体" w:hAnsi="宋体" w:hint="eastAsia"/>
                <w:sz w:val="18"/>
                <w:szCs w:val="18"/>
              </w:rPr>
              <w:t>期末考核成绩（卷面主观作答）。</w:t>
            </w:r>
          </w:p>
          <w:p w:rsidR="005C2178" w:rsidRDefault="002420A1">
            <w:pPr>
              <w:widowControl/>
              <w:snapToGrid w:val="0"/>
              <w:spacing w:line="240" w:lineRule="exact"/>
              <w:jc w:val="left"/>
              <w:rPr>
                <w:rFonts w:eastAsia="宋体"/>
                <w:b/>
                <w:bCs/>
                <w:color w:val="FF0000"/>
                <w:sz w:val="18"/>
                <w:szCs w:val="18"/>
              </w:rPr>
            </w:pPr>
            <w:r>
              <w:rPr>
                <w:rFonts w:ascii="宋体" w:eastAsia="宋体" w:hAnsi="宋体" w:hint="eastAsia"/>
                <w:sz w:val="18"/>
                <w:szCs w:val="18"/>
              </w:rPr>
              <w:t>5</w:t>
            </w:r>
            <w:r>
              <w:rPr>
                <w:rFonts w:ascii="宋体" w:eastAsia="宋体" w:hAnsi="宋体" w:hint="eastAsia"/>
                <w:sz w:val="18"/>
                <w:szCs w:val="18"/>
              </w:rPr>
              <w:t>．资源库网址：</w:t>
            </w:r>
            <w:r>
              <w:rPr>
                <w:rFonts w:ascii="宋体" w:eastAsia="宋体" w:hAnsi="宋体"/>
                <w:sz w:val="18"/>
                <w:szCs w:val="18"/>
              </w:rPr>
              <w:t>https://mooc1-1.chaoxing.com/course/205227466.html</w:t>
            </w:r>
          </w:p>
        </w:tc>
      </w:tr>
      <w:tr w:rsidR="005C2178">
        <w:trPr>
          <w:trHeight w:val="609"/>
          <w:jc w:val="center"/>
        </w:trPr>
        <w:tc>
          <w:tcPr>
            <w:tcW w:w="239" w:type="pct"/>
            <w:noWrap/>
            <w:vAlign w:val="center"/>
          </w:tcPr>
          <w:p w:rsidR="005C2178" w:rsidRDefault="002420A1">
            <w:pPr>
              <w:jc w:val="left"/>
              <w:rPr>
                <w:rFonts w:eastAsia="宋体"/>
                <w:sz w:val="18"/>
                <w:szCs w:val="18"/>
              </w:rPr>
            </w:pPr>
            <w:r>
              <w:rPr>
                <w:rFonts w:eastAsia="宋体" w:hint="eastAsia"/>
                <w:sz w:val="18"/>
                <w:szCs w:val="18"/>
              </w:rPr>
              <w:t>10</w:t>
            </w:r>
          </w:p>
        </w:tc>
        <w:tc>
          <w:tcPr>
            <w:tcW w:w="548" w:type="pct"/>
            <w:noWrap/>
            <w:vAlign w:val="center"/>
          </w:tcPr>
          <w:p w:rsidR="005C2178" w:rsidRDefault="002420A1">
            <w:pPr>
              <w:widowControl/>
              <w:ind w:firstLineChars="100" w:firstLine="181"/>
              <w:rPr>
                <w:rFonts w:eastAsia="宋体"/>
                <w:b/>
                <w:bCs/>
                <w:sz w:val="18"/>
                <w:szCs w:val="18"/>
              </w:rPr>
            </w:pPr>
            <w:r>
              <w:rPr>
                <w:rFonts w:eastAsia="宋体"/>
                <w:b/>
                <w:bCs/>
                <w:sz w:val="18"/>
                <w:szCs w:val="18"/>
              </w:rPr>
              <w:t>就业</w:t>
            </w:r>
          </w:p>
          <w:p w:rsidR="005C2178" w:rsidRDefault="002420A1">
            <w:pPr>
              <w:widowControl/>
              <w:jc w:val="center"/>
              <w:rPr>
                <w:rFonts w:eastAsia="宋体"/>
                <w:b/>
                <w:bCs/>
                <w:sz w:val="18"/>
                <w:szCs w:val="18"/>
              </w:rPr>
            </w:pPr>
            <w:r>
              <w:rPr>
                <w:rFonts w:eastAsia="宋体"/>
                <w:b/>
                <w:bCs/>
                <w:sz w:val="18"/>
                <w:szCs w:val="18"/>
              </w:rPr>
              <w:t>指导</w:t>
            </w:r>
          </w:p>
        </w:tc>
        <w:tc>
          <w:tcPr>
            <w:tcW w:w="507" w:type="pct"/>
            <w:vAlign w:val="center"/>
          </w:tcPr>
          <w:p w:rsidR="005C2178" w:rsidRDefault="002420A1">
            <w:pPr>
              <w:jc w:val="center"/>
              <w:rPr>
                <w:rFonts w:eastAsia="宋体"/>
                <w:bCs/>
                <w:sz w:val="18"/>
                <w:szCs w:val="18"/>
              </w:rPr>
            </w:pPr>
            <w:r>
              <w:rPr>
                <w:rFonts w:eastAsia="宋体"/>
                <w:bCs/>
                <w:sz w:val="18"/>
                <w:szCs w:val="18"/>
              </w:rPr>
              <w:t>第</w:t>
            </w:r>
            <w:r>
              <w:rPr>
                <w:rFonts w:eastAsia="宋体"/>
                <w:bCs/>
                <w:sz w:val="18"/>
                <w:szCs w:val="18"/>
              </w:rPr>
              <w:t>3</w:t>
            </w:r>
            <w:r>
              <w:rPr>
                <w:rFonts w:eastAsia="宋体"/>
                <w:bCs/>
                <w:sz w:val="18"/>
                <w:szCs w:val="18"/>
              </w:rPr>
              <w:t>学期</w:t>
            </w:r>
          </w:p>
        </w:tc>
        <w:tc>
          <w:tcPr>
            <w:tcW w:w="1840" w:type="pct"/>
            <w:noWrap/>
            <w:vAlign w:val="center"/>
          </w:tcPr>
          <w:p w:rsidR="005C2178" w:rsidRDefault="002420A1">
            <w:pPr>
              <w:widowControl/>
              <w:spacing w:line="240" w:lineRule="exact"/>
              <w:jc w:val="left"/>
              <w:rPr>
                <w:rFonts w:eastAsia="宋体"/>
                <w:b/>
                <w:bCs/>
                <w:sz w:val="18"/>
                <w:szCs w:val="18"/>
              </w:rPr>
            </w:pPr>
            <w:r>
              <w:rPr>
                <w:rFonts w:eastAsia="宋体"/>
                <w:b/>
                <w:bCs/>
                <w:sz w:val="18"/>
                <w:szCs w:val="18"/>
              </w:rPr>
              <w:t>素质目标：</w:t>
            </w:r>
          </w:p>
          <w:p w:rsidR="005C2178" w:rsidRDefault="002420A1">
            <w:pPr>
              <w:widowControl/>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sz w:val="18"/>
                <w:szCs w:val="18"/>
              </w:rPr>
              <w:t>树立正确的</w:t>
            </w:r>
            <w:r>
              <w:rPr>
                <w:rFonts w:ascii="宋体" w:eastAsia="宋体" w:hAnsi="宋体" w:hint="eastAsia"/>
                <w:sz w:val="18"/>
                <w:szCs w:val="18"/>
              </w:rPr>
              <w:t>“三观”；</w:t>
            </w:r>
            <w:r>
              <w:rPr>
                <w:rFonts w:ascii="宋体" w:eastAsia="宋体" w:hAnsi="宋体"/>
                <w:sz w:val="18"/>
                <w:szCs w:val="18"/>
              </w:rPr>
              <w:t>培养学生吃苦耐劳、不怕困难、永不放弃、勇往直前的优良品格；</w:t>
            </w:r>
          </w:p>
          <w:p w:rsidR="005C2178" w:rsidRDefault="002420A1">
            <w:pPr>
              <w:widowControl/>
              <w:spacing w:line="240" w:lineRule="exact"/>
              <w:jc w:val="left"/>
              <w:rPr>
                <w:rFonts w:ascii="宋体" w:eastAsia="宋体" w:hAnsi="宋体"/>
                <w:sz w:val="18"/>
                <w:szCs w:val="18"/>
              </w:rPr>
            </w:pPr>
            <w:r>
              <w:rPr>
                <w:rFonts w:ascii="宋体" w:eastAsia="宋体" w:hAnsi="宋体"/>
                <w:sz w:val="18"/>
                <w:szCs w:val="18"/>
              </w:rPr>
              <w:t>2.</w:t>
            </w:r>
            <w:r>
              <w:rPr>
                <w:rFonts w:ascii="宋体" w:eastAsia="宋体" w:hAnsi="宋体"/>
                <w:sz w:val="18"/>
                <w:szCs w:val="18"/>
              </w:rPr>
              <w:t>培养</w:t>
            </w:r>
            <w:r>
              <w:rPr>
                <w:rFonts w:ascii="宋体" w:eastAsia="宋体" w:hAnsi="宋体" w:hint="eastAsia"/>
                <w:sz w:val="18"/>
                <w:szCs w:val="18"/>
              </w:rPr>
              <w:t>包容合作的</w:t>
            </w:r>
            <w:r>
              <w:rPr>
                <w:rFonts w:ascii="宋体" w:eastAsia="宋体" w:hAnsi="宋体"/>
                <w:sz w:val="18"/>
                <w:szCs w:val="18"/>
              </w:rPr>
              <w:t>团队精神</w:t>
            </w:r>
            <w:r>
              <w:rPr>
                <w:rFonts w:ascii="宋体" w:eastAsia="宋体" w:hAnsi="宋体" w:hint="eastAsia"/>
                <w:sz w:val="18"/>
                <w:szCs w:val="18"/>
              </w:rPr>
              <w:t>；</w:t>
            </w:r>
          </w:p>
          <w:p w:rsidR="005C2178" w:rsidRDefault="002420A1">
            <w:pPr>
              <w:spacing w:line="240" w:lineRule="exact"/>
              <w:jc w:val="left"/>
              <w:rPr>
                <w:rFonts w:ascii="宋体" w:eastAsia="宋体" w:hAnsi="宋体"/>
                <w:sz w:val="18"/>
                <w:szCs w:val="18"/>
              </w:rPr>
            </w:pPr>
            <w:r>
              <w:rPr>
                <w:rFonts w:ascii="宋体" w:eastAsia="宋体" w:hAnsi="宋体"/>
                <w:sz w:val="18"/>
                <w:szCs w:val="18"/>
              </w:rPr>
              <w:t>3.</w:t>
            </w:r>
            <w:r>
              <w:rPr>
                <w:rFonts w:ascii="宋体" w:eastAsia="宋体" w:hAnsi="宋体"/>
                <w:sz w:val="18"/>
                <w:szCs w:val="18"/>
              </w:rPr>
              <w:t>提高口头表达能力、培养责任意识</w:t>
            </w:r>
            <w:r>
              <w:rPr>
                <w:rFonts w:ascii="宋体" w:eastAsia="宋体" w:hAnsi="宋体" w:hint="eastAsia"/>
                <w:sz w:val="18"/>
                <w:szCs w:val="18"/>
              </w:rPr>
              <w:t>，</w:t>
            </w:r>
            <w:r>
              <w:rPr>
                <w:rFonts w:ascii="宋体" w:eastAsia="宋体" w:hAnsi="宋体" w:hint="eastAsia"/>
                <w:sz w:val="18"/>
                <w:szCs w:val="18"/>
              </w:rPr>
              <w:t>4.</w:t>
            </w:r>
            <w:r>
              <w:rPr>
                <w:rFonts w:ascii="宋体" w:eastAsia="宋体" w:hAnsi="宋体"/>
                <w:sz w:val="18"/>
                <w:szCs w:val="18"/>
              </w:rPr>
              <w:t>增强历史使命感。</w:t>
            </w:r>
          </w:p>
          <w:p w:rsidR="005C2178" w:rsidRDefault="002420A1">
            <w:pPr>
              <w:spacing w:line="240" w:lineRule="exact"/>
              <w:jc w:val="left"/>
              <w:rPr>
                <w:rFonts w:eastAsia="宋体"/>
                <w:b/>
                <w:sz w:val="18"/>
                <w:szCs w:val="18"/>
              </w:rPr>
            </w:pPr>
            <w:r>
              <w:rPr>
                <w:rFonts w:eastAsia="宋体"/>
                <w:b/>
                <w:sz w:val="18"/>
                <w:szCs w:val="18"/>
              </w:rPr>
              <w:t>知识目标：</w:t>
            </w:r>
          </w:p>
          <w:p w:rsidR="005C2178" w:rsidRDefault="002420A1">
            <w:pPr>
              <w:widowControl/>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sz w:val="18"/>
                <w:szCs w:val="18"/>
              </w:rPr>
              <w:t>了解当前高职高专毕业生就业的制度和程序，及就业形势；</w:t>
            </w:r>
          </w:p>
          <w:p w:rsidR="005C2178" w:rsidRDefault="002420A1">
            <w:pPr>
              <w:widowControl/>
              <w:spacing w:line="240" w:lineRule="exact"/>
              <w:jc w:val="left"/>
              <w:rPr>
                <w:rFonts w:ascii="宋体" w:eastAsia="宋体" w:hAnsi="宋体"/>
                <w:sz w:val="18"/>
                <w:szCs w:val="18"/>
              </w:rPr>
            </w:pPr>
            <w:r>
              <w:rPr>
                <w:rFonts w:ascii="宋体" w:eastAsia="宋体" w:hAnsi="宋体"/>
                <w:sz w:val="18"/>
                <w:szCs w:val="18"/>
              </w:rPr>
              <w:t>2.</w:t>
            </w:r>
            <w:r>
              <w:rPr>
                <w:rFonts w:ascii="宋体" w:eastAsia="宋体" w:hAnsi="宋体"/>
                <w:sz w:val="18"/>
                <w:szCs w:val="18"/>
              </w:rPr>
              <w:t>基本掌握职业、职业的本质、职业生涯、职业规划的基本概念及职业生涯规划中要考虑的因素；</w:t>
            </w:r>
          </w:p>
          <w:p w:rsidR="005C2178" w:rsidRDefault="002420A1">
            <w:pPr>
              <w:widowControl/>
              <w:spacing w:line="240" w:lineRule="exact"/>
              <w:jc w:val="left"/>
              <w:rPr>
                <w:rFonts w:ascii="宋体" w:eastAsia="宋体" w:hAnsi="宋体"/>
                <w:sz w:val="18"/>
                <w:szCs w:val="18"/>
              </w:rPr>
            </w:pPr>
            <w:r>
              <w:rPr>
                <w:rFonts w:ascii="宋体" w:eastAsia="宋体" w:hAnsi="宋体"/>
                <w:sz w:val="18"/>
                <w:szCs w:val="18"/>
              </w:rPr>
              <w:t>3..</w:t>
            </w:r>
            <w:r>
              <w:rPr>
                <w:rFonts w:ascii="宋体" w:eastAsia="宋体" w:hAnsi="宋体"/>
                <w:sz w:val="18"/>
                <w:szCs w:val="18"/>
              </w:rPr>
              <w:t>了解职业能力的内涵，梳理自己的知识结构及本人职业能力构成情况，做好职场前的知识技能准备；</w:t>
            </w:r>
          </w:p>
          <w:p w:rsidR="005C2178" w:rsidRDefault="002420A1">
            <w:pPr>
              <w:widowControl/>
              <w:spacing w:line="240" w:lineRule="exact"/>
              <w:jc w:val="left"/>
              <w:rPr>
                <w:rFonts w:eastAsia="宋体"/>
                <w:b/>
                <w:bCs/>
                <w:sz w:val="18"/>
                <w:szCs w:val="18"/>
              </w:rPr>
            </w:pPr>
            <w:r>
              <w:rPr>
                <w:rFonts w:eastAsia="宋体"/>
                <w:b/>
                <w:bCs/>
                <w:sz w:val="18"/>
                <w:szCs w:val="18"/>
              </w:rPr>
              <w:t>能力目标：</w:t>
            </w:r>
          </w:p>
          <w:p w:rsidR="005C2178" w:rsidRDefault="002420A1">
            <w:pPr>
              <w:widowControl/>
              <w:spacing w:line="240" w:lineRule="exact"/>
              <w:jc w:val="left"/>
              <w:rPr>
                <w:rFonts w:eastAsia="宋体"/>
                <w:sz w:val="18"/>
                <w:szCs w:val="18"/>
              </w:rPr>
            </w:pPr>
            <w:r>
              <w:rPr>
                <w:rFonts w:eastAsia="宋体"/>
                <w:sz w:val="18"/>
                <w:szCs w:val="18"/>
              </w:rPr>
              <w:t>1.</w:t>
            </w:r>
            <w:r>
              <w:rPr>
                <w:rFonts w:eastAsia="宋体" w:hint="eastAsia"/>
                <w:sz w:val="18"/>
                <w:szCs w:val="18"/>
              </w:rPr>
              <w:t xml:space="preserve"> </w:t>
            </w:r>
            <w:r>
              <w:rPr>
                <w:rFonts w:eastAsia="宋体" w:hint="eastAsia"/>
                <w:sz w:val="18"/>
                <w:szCs w:val="18"/>
              </w:rPr>
              <w:t>培养</w:t>
            </w:r>
            <w:r>
              <w:rPr>
                <w:rFonts w:eastAsia="宋体"/>
                <w:sz w:val="18"/>
                <w:szCs w:val="18"/>
              </w:rPr>
              <w:t>成才能力、求职能力、职业适应能力、自我提升能力、创业能力等职业发展能力。</w:t>
            </w:r>
          </w:p>
          <w:p w:rsidR="005C2178" w:rsidRDefault="002420A1">
            <w:pPr>
              <w:widowControl/>
              <w:spacing w:line="240" w:lineRule="exact"/>
              <w:jc w:val="left"/>
              <w:rPr>
                <w:rFonts w:eastAsia="宋体"/>
                <w:sz w:val="18"/>
                <w:szCs w:val="18"/>
              </w:rPr>
            </w:pPr>
            <w:r>
              <w:rPr>
                <w:rFonts w:eastAsia="宋体" w:hint="eastAsia"/>
                <w:sz w:val="18"/>
                <w:szCs w:val="18"/>
              </w:rPr>
              <w:t>2.</w:t>
            </w:r>
            <w:r>
              <w:rPr>
                <w:rFonts w:eastAsia="宋体" w:hint="eastAsia"/>
                <w:sz w:val="18"/>
                <w:szCs w:val="18"/>
              </w:rPr>
              <w:t>具有</w:t>
            </w:r>
            <w:r>
              <w:rPr>
                <w:rFonts w:eastAsia="宋体"/>
                <w:sz w:val="18"/>
                <w:szCs w:val="18"/>
              </w:rPr>
              <w:t>正确对待求职过程中遇到的挫折，调整良好的求职心态</w:t>
            </w:r>
            <w:r>
              <w:rPr>
                <w:rFonts w:eastAsia="宋体" w:hint="eastAsia"/>
                <w:sz w:val="18"/>
                <w:szCs w:val="18"/>
              </w:rPr>
              <w:t>的能力</w:t>
            </w:r>
            <w:r>
              <w:rPr>
                <w:rFonts w:eastAsia="宋体"/>
                <w:sz w:val="18"/>
                <w:szCs w:val="18"/>
              </w:rPr>
              <w:t>；</w:t>
            </w:r>
          </w:p>
          <w:p w:rsidR="005C2178" w:rsidRDefault="005C2178">
            <w:pPr>
              <w:widowControl/>
              <w:spacing w:line="240" w:lineRule="exact"/>
              <w:jc w:val="left"/>
              <w:rPr>
                <w:rFonts w:eastAsia="宋体"/>
                <w:color w:val="FF0000"/>
                <w:sz w:val="18"/>
                <w:szCs w:val="18"/>
              </w:rPr>
            </w:pPr>
          </w:p>
        </w:tc>
        <w:tc>
          <w:tcPr>
            <w:tcW w:w="1863" w:type="pct"/>
            <w:noWrap/>
            <w:vAlign w:val="center"/>
          </w:tcPr>
          <w:p w:rsidR="005C2178" w:rsidRDefault="002420A1">
            <w:pPr>
              <w:widowControl/>
              <w:spacing w:line="240" w:lineRule="exact"/>
              <w:jc w:val="left"/>
              <w:rPr>
                <w:rFonts w:eastAsia="宋体"/>
                <w:sz w:val="18"/>
                <w:szCs w:val="18"/>
              </w:rPr>
            </w:pPr>
            <w:r>
              <w:rPr>
                <w:rFonts w:eastAsia="宋体"/>
                <w:b/>
                <w:bCs/>
                <w:sz w:val="18"/>
                <w:szCs w:val="18"/>
              </w:rPr>
              <w:t>主要内容：</w:t>
            </w:r>
          </w:p>
          <w:p w:rsidR="005C2178" w:rsidRDefault="002420A1">
            <w:pPr>
              <w:widowControl/>
              <w:spacing w:line="240" w:lineRule="exact"/>
              <w:jc w:val="left"/>
              <w:rPr>
                <w:rFonts w:eastAsia="宋体"/>
                <w:sz w:val="18"/>
                <w:szCs w:val="18"/>
              </w:rPr>
            </w:pPr>
            <w:r>
              <w:rPr>
                <w:rFonts w:eastAsia="宋体"/>
                <w:sz w:val="18"/>
                <w:szCs w:val="18"/>
              </w:rPr>
              <w:t>模块一：</w:t>
            </w:r>
            <w:r>
              <w:rPr>
                <w:rFonts w:eastAsia="宋体" w:hint="eastAsia"/>
                <w:sz w:val="18"/>
                <w:szCs w:val="18"/>
              </w:rPr>
              <w:t>高职高专</w:t>
            </w:r>
            <w:r>
              <w:rPr>
                <w:rFonts w:eastAsia="宋体"/>
                <w:sz w:val="18"/>
                <w:szCs w:val="18"/>
              </w:rPr>
              <w:t>毕业生的就业形势；</w:t>
            </w:r>
          </w:p>
          <w:p w:rsidR="005C2178" w:rsidRDefault="002420A1">
            <w:pPr>
              <w:widowControl/>
              <w:spacing w:line="240" w:lineRule="exact"/>
              <w:jc w:val="left"/>
              <w:rPr>
                <w:rFonts w:eastAsia="宋体"/>
                <w:sz w:val="18"/>
                <w:szCs w:val="18"/>
              </w:rPr>
            </w:pPr>
            <w:r>
              <w:rPr>
                <w:rFonts w:eastAsia="宋体"/>
                <w:sz w:val="18"/>
                <w:szCs w:val="18"/>
              </w:rPr>
              <w:t>模块二：就业前的职业生涯设计；</w:t>
            </w:r>
          </w:p>
          <w:p w:rsidR="005C2178" w:rsidRDefault="002420A1">
            <w:pPr>
              <w:widowControl/>
              <w:spacing w:line="240" w:lineRule="exact"/>
              <w:jc w:val="left"/>
              <w:rPr>
                <w:rFonts w:eastAsia="宋体"/>
                <w:sz w:val="18"/>
                <w:szCs w:val="18"/>
              </w:rPr>
            </w:pPr>
            <w:r>
              <w:rPr>
                <w:rFonts w:eastAsia="宋体"/>
                <w:sz w:val="18"/>
                <w:szCs w:val="18"/>
              </w:rPr>
              <w:t>模块三：就业</w:t>
            </w:r>
            <w:r>
              <w:rPr>
                <w:rFonts w:eastAsia="宋体"/>
                <w:sz w:val="18"/>
                <w:szCs w:val="18"/>
              </w:rPr>
              <w:t>前的心理准备；</w:t>
            </w:r>
          </w:p>
          <w:p w:rsidR="005C2178" w:rsidRDefault="002420A1">
            <w:pPr>
              <w:widowControl/>
              <w:spacing w:line="240" w:lineRule="exact"/>
              <w:jc w:val="left"/>
              <w:rPr>
                <w:rFonts w:eastAsia="宋体"/>
                <w:sz w:val="18"/>
                <w:szCs w:val="18"/>
              </w:rPr>
            </w:pPr>
            <w:r>
              <w:rPr>
                <w:rFonts w:eastAsia="宋体"/>
                <w:sz w:val="18"/>
                <w:szCs w:val="18"/>
              </w:rPr>
              <w:t>模块四：就业前的知识及能力准备；</w:t>
            </w:r>
          </w:p>
          <w:p w:rsidR="005C2178" w:rsidRDefault="002420A1">
            <w:pPr>
              <w:widowControl/>
              <w:spacing w:line="240" w:lineRule="exact"/>
              <w:jc w:val="left"/>
              <w:rPr>
                <w:rFonts w:eastAsia="宋体"/>
                <w:sz w:val="18"/>
                <w:szCs w:val="18"/>
              </w:rPr>
            </w:pPr>
            <w:r>
              <w:rPr>
                <w:rFonts w:eastAsia="宋体"/>
                <w:sz w:val="18"/>
                <w:szCs w:val="18"/>
              </w:rPr>
              <w:t>模块五：就业材料准备；</w:t>
            </w:r>
          </w:p>
          <w:p w:rsidR="005C2178" w:rsidRDefault="002420A1">
            <w:pPr>
              <w:widowControl/>
              <w:spacing w:line="240" w:lineRule="exact"/>
              <w:jc w:val="left"/>
              <w:rPr>
                <w:rFonts w:eastAsia="宋体"/>
                <w:sz w:val="18"/>
                <w:szCs w:val="18"/>
              </w:rPr>
            </w:pPr>
            <w:r>
              <w:rPr>
                <w:rFonts w:eastAsia="宋体"/>
                <w:sz w:val="18"/>
                <w:szCs w:val="18"/>
              </w:rPr>
              <w:t>模块六：面试前的准备；</w:t>
            </w:r>
          </w:p>
          <w:p w:rsidR="005C2178" w:rsidRDefault="002420A1">
            <w:pPr>
              <w:widowControl/>
              <w:spacing w:line="240" w:lineRule="exact"/>
              <w:jc w:val="left"/>
              <w:rPr>
                <w:rFonts w:eastAsia="宋体"/>
                <w:sz w:val="18"/>
                <w:szCs w:val="18"/>
              </w:rPr>
            </w:pPr>
            <w:r>
              <w:rPr>
                <w:rFonts w:eastAsia="宋体"/>
                <w:sz w:val="18"/>
                <w:szCs w:val="18"/>
              </w:rPr>
              <w:t>模块七：面试流程及交流技巧；</w:t>
            </w:r>
          </w:p>
          <w:p w:rsidR="005C2178" w:rsidRDefault="002420A1">
            <w:pPr>
              <w:widowControl/>
              <w:spacing w:line="240" w:lineRule="exact"/>
              <w:jc w:val="left"/>
              <w:rPr>
                <w:rFonts w:eastAsia="宋体"/>
                <w:sz w:val="18"/>
                <w:szCs w:val="18"/>
              </w:rPr>
            </w:pPr>
            <w:r>
              <w:rPr>
                <w:rFonts w:eastAsia="宋体"/>
                <w:sz w:val="18"/>
                <w:szCs w:val="18"/>
              </w:rPr>
              <w:t>模块八：就业应具备的法律知识；</w:t>
            </w:r>
          </w:p>
          <w:p w:rsidR="005C2178" w:rsidRDefault="002420A1">
            <w:pPr>
              <w:widowControl/>
              <w:spacing w:line="240" w:lineRule="exact"/>
              <w:jc w:val="left"/>
              <w:rPr>
                <w:rFonts w:eastAsia="宋体"/>
                <w:sz w:val="18"/>
                <w:szCs w:val="18"/>
              </w:rPr>
            </w:pPr>
            <w:r>
              <w:rPr>
                <w:rFonts w:eastAsia="宋体"/>
                <w:sz w:val="18"/>
                <w:szCs w:val="18"/>
              </w:rPr>
              <w:t>模块九：高职高专毕业生创业指导</w:t>
            </w:r>
          </w:p>
          <w:p w:rsidR="005C2178" w:rsidRDefault="002420A1">
            <w:pPr>
              <w:widowControl/>
              <w:spacing w:line="240" w:lineRule="exact"/>
              <w:jc w:val="left"/>
              <w:rPr>
                <w:rFonts w:eastAsia="宋体"/>
                <w:b/>
                <w:bCs/>
                <w:sz w:val="18"/>
                <w:szCs w:val="18"/>
              </w:rPr>
            </w:pPr>
            <w:r>
              <w:rPr>
                <w:rFonts w:eastAsia="宋体"/>
                <w:b/>
                <w:bCs/>
                <w:sz w:val="18"/>
                <w:szCs w:val="18"/>
              </w:rPr>
              <w:t>教学要求：</w:t>
            </w:r>
          </w:p>
          <w:p w:rsidR="005C2178" w:rsidRDefault="002420A1">
            <w:pPr>
              <w:widowControl/>
              <w:spacing w:line="240" w:lineRule="exact"/>
              <w:jc w:val="left"/>
              <w:rPr>
                <w:rFonts w:ascii="宋体" w:eastAsia="宋体" w:hAnsi="宋体"/>
                <w:sz w:val="18"/>
                <w:szCs w:val="18"/>
              </w:rPr>
            </w:pPr>
            <w:r>
              <w:rPr>
                <w:rFonts w:ascii="宋体" w:eastAsia="宋体" w:hAnsi="宋体" w:hint="eastAsia"/>
                <w:bCs/>
                <w:sz w:val="18"/>
                <w:szCs w:val="18"/>
              </w:rPr>
              <w:t>1.</w:t>
            </w:r>
            <w:r>
              <w:rPr>
                <w:rFonts w:ascii="宋体" w:eastAsia="宋体" w:hAnsi="宋体"/>
                <w:bCs/>
                <w:sz w:val="18"/>
                <w:szCs w:val="18"/>
              </w:rPr>
              <w:t>教学条件：</w:t>
            </w:r>
            <w:r>
              <w:rPr>
                <w:rFonts w:ascii="宋体" w:eastAsia="宋体" w:hAnsi="宋体"/>
                <w:sz w:val="18"/>
                <w:szCs w:val="18"/>
              </w:rPr>
              <w:t>多媒体教室和现代化的教学设备。</w:t>
            </w:r>
          </w:p>
          <w:p w:rsidR="005C2178" w:rsidRDefault="002420A1">
            <w:pPr>
              <w:widowControl/>
              <w:spacing w:line="240" w:lineRule="exact"/>
              <w:jc w:val="left"/>
              <w:rPr>
                <w:rFonts w:ascii="宋体" w:eastAsia="宋体" w:hAnsi="宋体"/>
                <w:sz w:val="18"/>
                <w:szCs w:val="18"/>
              </w:rPr>
            </w:pPr>
            <w:r>
              <w:rPr>
                <w:rFonts w:ascii="宋体" w:eastAsia="宋体" w:hAnsi="宋体" w:hint="eastAsia"/>
                <w:bCs/>
                <w:sz w:val="18"/>
                <w:szCs w:val="18"/>
              </w:rPr>
              <w:t>2.</w:t>
            </w:r>
            <w:r>
              <w:rPr>
                <w:rFonts w:ascii="宋体" w:eastAsia="宋体" w:hAnsi="宋体"/>
                <w:bCs/>
                <w:sz w:val="18"/>
                <w:szCs w:val="18"/>
              </w:rPr>
              <w:t>教学方法：</w:t>
            </w:r>
            <w:r>
              <w:rPr>
                <w:rFonts w:ascii="宋体" w:eastAsia="宋体" w:hAnsi="宋体"/>
                <w:sz w:val="18"/>
                <w:szCs w:val="18"/>
              </w:rPr>
              <w:t>案例分析法、情景模拟法、分组讨论法、教学实践法、专家讲座法等教学方法。</w:t>
            </w:r>
          </w:p>
          <w:p w:rsidR="005C2178" w:rsidRDefault="002420A1">
            <w:pPr>
              <w:widowControl/>
              <w:spacing w:line="240" w:lineRule="exact"/>
              <w:jc w:val="left"/>
              <w:rPr>
                <w:rFonts w:ascii="宋体" w:eastAsia="宋体" w:hAnsi="宋体"/>
                <w:sz w:val="18"/>
                <w:szCs w:val="18"/>
              </w:rPr>
            </w:pPr>
            <w:r>
              <w:rPr>
                <w:rFonts w:ascii="宋体" w:eastAsia="宋体" w:hAnsi="宋体" w:hint="eastAsia"/>
                <w:bCs/>
                <w:sz w:val="18"/>
                <w:szCs w:val="18"/>
              </w:rPr>
              <w:t>3.</w:t>
            </w:r>
            <w:r>
              <w:rPr>
                <w:rFonts w:ascii="宋体" w:eastAsia="宋体" w:hAnsi="宋体"/>
                <w:bCs/>
                <w:sz w:val="18"/>
                <w:szCs w:val="18"/>
              </w:rPr>
              <w:t>师资要求：</w:t>
            </w:r>
            <w:r>
              <w:rPr>
                <w:rFonts w:ascii="宋体" w:eastAsia="宋体" w:hAnsi="宋体"/>
                <w:sz w:val="18"/>
                <w:szCs w:val="18"/>
              </w:rPr>
              <w:t>有较强的教学水平和信息化教学能力。</w:t>
            </w:r>
          </w:p>
          <w:p w:rsidR="005C2178" w:rsidRDefault="002420A1">
            <w:pPr>
              <w:widowControl/>
              <w:spacing w:line="240" w:lineRule="exact"/>
              <w:jc w:val="left"/>
              <w:rPr>
                <w:rFonts w:ascii="宋体" w:eastAsia="宋体" w:hAnsi="宋体"/>
                <w:sz w:val="18"/>
                <w:szCs w:val="18"/>
              </w:rPr>
            </w:pPr>
            <w:r>
              <w:rPr>
                <w:rFonts w:ascii="宋体" w:eastAsia="宋体" w:hAnsi="宋体" w:hint="eastAsia"/>
                <w:bCs/>
                <w:sz w:val="18"/>
                <w:szCs w:val="18"/>
              </w:rPr>
              <w:t>4.</w:t>
            </w:r>
            <w:r>
              <w:rPr>
                <w:rFonts w:ascii="宋体" w:eastAsia="宋体" w:hAnsi="宋体"/>
                <w:bCs/>
                <w:sz w:val="18"/>
                <w:szCs w:val="18"/>
              </w:rPr>
              <w:t>考核方式：</w:t>
            </w:r>
            <w:r>
              <w:rPr>
                <w:rFonts w:ascii="宋体" w:eastAsia="宋体" w:hAnsi="宋体"/>
                <w:sz w:val="18"/>
                <w:szCs w:val="18"/>
              </w:rPr>
              <w:t>考查课。</w:t>
            </w:r>
            <w:r>
              <w:rPr>
                <w:rFonts w:ascii="宋体" w:eastAsia="宋体" w:hAnsi="宋体"/>
                <w:sz w:val="18"/>
                <w:szCs w:val="18"/>
              </w:rPr>
              <w:t>30%</w:t>
            </w:r>
            <w:r>
              <w:rPr>
                <w:rFonts w:ascii="宋体" w:eastAsia="宋体" w:hAnsi="宋体"/>
                <w:sz w:val="18"/>
                <w:szCs w:val="18"/>
              </w:rPr>
              <w:t>平时考核</w:t>
            </w:r>
            <w:r>
              <w:rPr>
                <w:rFonts w:ascii="宋体" w:eastAsia="宋体" w:hAnsi="宋体"/>
                <w:sz w:val="18"/>
                <w:szCs w:val="18"/>
              </w:rPr>
              <w:t>+60%</w:t>
            </w:r>
            <w:r>
              <w:rPr>
                <w:rFonts w:ascii="宋体" w:eastAsia="宋体" w:hAnsi="宋体"/>
                <w:sz w:val="18"/>
                <w:szCs w:val="18"/>
              </w:rPr>
              <w:t>期末考核。</w:t>
            </w:r>
          </w:p>
          <w:p w:rsidR="005C2178" w:rsidRDefault="002420A1">
            <w:pPr>
              <w:widowControl/>
              <w:spacing w:line="240" w:lineRule="exact"/>
              <w:jc w:val="left"/>
              <w:rPr>
                <w:rFonts w:eastAsia="宋体"/>
                <w:b/>
                <w:sz w:val="18"/>
                <w:szCs w:val="18"/>
              </w:rPr>
            </w:pPr>
            <w:r>
              <w:rPr>
                <w:rFonts w:eastAsia="宋体"/>
                <w:b/>
                <w:sz w:val="18"/>
                <w:szCs w:val="18"/>
              </w:rPr>
              <w:t>5</w:t>
            </w:r>
            <w:r>
              <w:rPr>
                <w:rFonts w:eastAsia="宋体"/>
                <w:b/>
                <w:sz w:val="18"/>
                <w:szCs w:val="18"/>
              </w:rPr>
              <w:t>．资源库网址：</w:t>
            </w:r>
          </w:p>
          <w:p w:rsidR="005C2178" w:rsidRDefault="002420A1">
            <w:pPr>
              <w:widowControl/>
              <w:spacing w:line="240" w:lineRule="exact"/>
              <w:jc w:val="left"/>
              <w:rPr>
                <w:rFonts w:eastAsia="宋体"/>
                <w:b/>
                <w:color w:val="FF0000"/>
                <w:sz w:val="18"/>
                <w:szCs w:val="18"/>
              </w:rPr>
            </w:pPr>
            <w:r>
              <w:rPr>
                <w:rFonts w:eastAsia="宋体" w:hint="eastAsia"/>
                <w:sz w:val="18"/>
                <w:szCs w:val="18"/>
              </w:rPr>
              <w:t>待建设</w:t>
            </w:r>
          </w:p>
        </w:tc>
      </w:tr>
      <w:tr w:rsidR="005C2178">
        <w:trPr>
          <w:trHeight w:val="2235"/>
          <w:jc w:val="center"/>
        </w:trPr>
        <w:tc>
          <w:tcPr>
            <w:tcW w:w="239" w:type="pct"/>
            <w:noWrap/>
            <w:vAlign w:val="center"/>
          </w:tcPr>
          <w:p w:rsidR="005C2178" w:rsidRDefault="002420A1">
            <w:pPr>
              <w:jc w:val="left"/>
              <w:rPr>
                <w:rFonts w:eastAsia="宋体"/>
                <w:sz w:val="18"/>
                <w:szCs w:val="18"/>
              </w:rPr>
            </w:pPr>
            <w:r>
              <w:rPr>
                <w:rFonts w:eastAsia="宋体" w:hint="eastAsia"/>
                <w:sz w:val="18"/>
                <w:szCs w:val="18"/>
              </w:rPr>
              <w:t>11</w:t>
            </w:r>
          </w:p>
        </w:tc>
        <w:tc>
          <w:tcPr>
            <w:tcW w:w="548" w:type="pct"/>
            <w:noWrap/>
            <w:vAlign w:val="center"/>
          </w:tcPr>
          <w:p w:rsidR="005C2178" w:rsidRDefault="002420A1">
            <w:pPr>
              <w:adjustRightInd w:val="0"/>
              <w:jc w:val="left"/>
              <w:rPr>
                <w:rFonts w:eastAsia="宋体"/>
                <w:b/>
                <w:sz w:val="18"/>
                <w:szCs w:val="18"/>
              </w:rPr>
            </w:pPr>
            <w:r>
              <w:rPr>
                <w:rFonts w:eastAsia="宋体"/>
                <w:b/>
                <w:sz w:val="18"/>
                <w:szCs w:val="18"/>
              </w:rPr>
              <w:t>创业基础</w:t>
            </w:r>
          </w:p>
        </w:tc>
        <w:tc>
          <w:tcPr>
            <w:tcW w:w="507" w:type="pct"/>
            <w:vAlign w:val="center"/>
          </w:tcPr>
          <w:p w:rsidR="005C2178" w:rsidRDefault="002420A1">
            <w:pPr>
              <w:rPr>
                <w:rFonts w:eastAsia="宋体"/>
                <w:bCs/>
                <w:sz w:val="18"/>
                <w:szCs w:val="18"/>
              </w:rPr>
            </w:pPr>
            <w:r>
              <w:rPr>
                <w:rFonts w:eastAsia="宋体"/>
                <w:sz w:val="18"/>
                <w:szCs w:val="18"/>
              </w:rPr>
              <w:t>第</w:t>
            </w:r>
            <w:r>
              <w:rPr>
                <w:rFonts w:eastAsia="宋体"/>
                <w:sz w:val="18"/>
                <w:szCs w:val="18"/>
              </w:rPr>
              <w:t>4</w:t>
            </w:r>
            <w:r>
              <w:rPr>
                <w:rFonts w:eastAsia="宋体"/>
                <w:sz w:val="18"/>
                <w:szCs w:val="18"/>
              </w:rPr>
              <w:t>学期</w:t>
            </w:r>
          </w:p>
        </w:tc>
        <w:tc>
          <w:tcPr>
            <w:tcW w:w="1840" w:type="pct"/>
            <w:noWrap/>
            <w:vAlign w:val="center"/>
          </w:tcPr>
          <w:p w:rsidR="005C2178" w:rsidRDefault="002420A1">
            <w:pPr>
              <w:spacing w:line="240" w:lineRule="exact"/>
              <w:jc w:val="left"/>
              <w:rPr>
                <w:rFonts w:ascii="宋体" w:eastAsia="宋体" w:hAnsi="宋体"/>
                <w:b/>
                <w:bCs/>
                <w:sz w:val="18"/>
                <w:szCs w:val="18"/>
              </w:rPr>
            </w:pPr>
            <w:r>
              <w:rPr>
                <w:rFonts w:ascii="宋体" w:eastAsia="宋体" w:hAnsi="宋体"/>
                <w:b/>
                <w:bCs/>
                <w:sz w:val="18"/>
                <w:szCs w:val="18"/>
              </w:rPr>
              <w:t>素质目标：</w:t>
            </w:r>
          </w:p>
          <w:p w:rsidR="005C2178" w:rsidRDefault="002420A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厚植</w:t>
            </w:r>
            <w:r>
              <w:rPr>
                <w:rFonts w:ascii="宋体" w:eastAsia="宋体" w:hAnsi="宋体"/>
                <w:sz w:val="18"/>
                <w:szCs w:val="18"/>
              </w:rPr>
              <w:t>爱国</w:t>
            </w:r>
            <w:r>
              <w:rPr>
                <w:rFonts w:ascii="宋体" w:eastAsia="宋体" w:hAnsi="宋体" w:hint="eastAsia"/>
                <w:sz w:val="18"/>
                <w:szCs w:val="18"/>
              </w:rPr>
              <w:t>主义情怀；</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培养民族精神；</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培育工匠精神；</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hint="eastAsia"/>
                <w:sz w:val="18"/>
                <w:szCs w:val="18"/>
              </w:rPr>
              <w:t>培养“双创”精神。</w:t>
            </w:r>
          </w:p>
          <w:p w:rsidR="005C2178" w:rsidRDefault="002420A1">
            <w:pPr>
              <w:spacing w:line="240" w:lineRule="exact"/>
              <w:jc w:val="left"/>
              <w:rPr>
                <w:rFonts w:ascii="宋体" w:eastAsia="宋体" w:hAnsi="宋体"/>
                <w:b/>
                <w:bCs/>
                <w:sz w:val="18"/>
                <w:szCs w:val="18"/>
              </w:rPr>
            </w:pPr>
            <w:r>
              <w:rPr>
                <w:rFonts w:ascii="宋体" w:eastAsia="宋体" w:hAnsi="宋体"/>
                <w:b/>
                <w:bCs/>
                <w:sz w:val="18"/>
                <w:szCs w:val="18"/>
              </w:rPr>
              <w:t>知识目标：</w:t>
            </w:r>
          </w:p>
          <w:p w:rsidR="005C2178" w:rsidRDefault="002420A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sz w:val="18"/>
                <w:szCs w:val="18"/>
              </w:rPr>
              <w:t>掌握创业需要的基本知识；</w:t>
            </w:r>
          </w:p>
          <w:p w:rsidR="005C2178" w:rsidRDefault="002420A1">
            <w:pPr>
              <w:spacing w:line="240" w:lineRule="exact"/>
              <w:jc w:val="left"/>
              <w:rPr>
                <w:rFonts w:ascii="宋体" w:eastAsia="宋体" w:hAnsi="宋体"/>
                <w:sz w:val="18"/>
                <w:szCs w:val="18"/>
              </w:rPr>
            </w:pPr>
            <w:r>
              <w:rPr>
                <w:rFonts w:ascii="宋体" w:eastAsia="宋体" w:hAnsi="宋体"/>
                <w:sz w:val="18"/>
                <w:szCs w:val="18"/>
              </w:rPr>
              <w:t>2.</w:t>
            </w:r>
            <w:r>
              <w:rPr>
                <w:rFonts w:ascii="宋体" w:eastAsia="宋体" w:hAnsi="宋体"/>
                <w:sz w:val="18"/>
                <w:szCs w:val="18"/>
              </w:rPr>
              <w:t>认知创业的基本内涵和创业活动的特殊性；</w:t>
            </w:r>
          </w:p>
          <w:p w:rsidR="005C2178" w:rsidRDefault="002420A1">
            <w:pPr>
              <w:spacing w:line="240" w:lineRule="exact"/>
              <w:jc w:val="left"/>
              <w:rPr>
                <w:rFonts w:ascii="宋体" w:eastAsia="宋体" w:hAnsi="宋体"/>
                <w:b/>
                <w:bCs/>
                <w:sz w:val="18"/>
                <w:szCs w:val="18"/>
              </w:rPr>
            </w:pPr>
            <w:r>
              <w:rPr>
                <w:rFonts w:ascii="宋体" w:eastAsia="宋体" w:hAnsi="宋体"/>
                <w:sz w:val="18"/>
                <w:szCs w:val="18"/>
              </w:rPr>
              <w:t>3.</w:t>
            </w:r>
            <w:r>
              <w:rPr>
                <w:rFonts w:ascii="宋体" w:eastAsia="宋体" w:hAnsi="宋体"/>
                <w:sz w:val="18"/>
                <w:szCs w:val="18"/>
              </w:rPr>
              <w:t>认识和分析创业者、创业机会、创业</w:t>
            </w:r>
            <w:r>
              <w:rPr>
                <w:rFonts w:ascii="宋体" w:eastAsia="宋体" w:hAnsi="宋体"/>
                <w:sz w:val="18"/>
                <w:szCs w:val="18"/>
              </w:rPr>
              <w:lastRenderedPageBreak/>
              <w:t>资源、创业计划和创业项目。</w:t>
            </w:r>
          </w:p>
          <w:p w:rsidR="005C2178" w:rsidRDefault="002420A1">
            <w:pPr>
              <w:spacing w:line="240" w:lineRule="exact"/>
              <w:jc w:val="left"/>
              <w:rPr>
                <w:rFonts w:ascii="宋体" w:eastAsia="宋体" w:hAnsi="宋体"/>
                <w:b/>
                <w:bCs/>
                <w:sz w:val="18"/>
                <w:szCs w:val="18"/>
              </w:rPr>
            </w:pPr>
            <w:r>
              <w:rPr>
                <w:rFonts w:ascii="宋体" w:eastAsia="宋体" w:hAnsi="宋体"/>
                <w:b/>
                <w:bCs/>
                <w:sz w:val="18"/>
                <w:szCs w:val="18"/>
              </w:rPr>
              <w:t>能力目标：</w:t>
            </w:r>
          </w:p>
          <w:p w:rsidR="005C2178" w:rsidRDefault="002420A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sz w:val="18"/>
                <w:szCs w:val="18"/>
              </w:rPr>
              <w:t>掌握创业资源整合与创业计划书撰写的方法；</w:t>
            </w:r>
          </w:p>
          <w:p w:rsidR="005C2178" w:rsidRDefault="002420A1">
            <w:pPr>
              <w:spacing w:line="240" w:lineRule="exact"/>
              <w:jc w:val="left"/>
              <w:rPr>
                <w:rFonts w:ascii="宋体" w:eastAsia="宋体" w:hAnsi="宋体"/>
                <w:b/>
                <w:bCs/>
                <w:sz w:val="18"/>
                <w:szCs w:val="18"/>
              </w:rPr>
            </w:pPr>
            <w:r>
              <w:rPr>
                <w:rFonts w:ascii="宋体" w:eastAsia="宋体" w:hAnsi="宋体"/>
                <w:sz w:val="18"/>
                <w:szCs w:val="18"/>
              </w:rPr>
              <w:t>2.</w:t>
            </w:r>
            <w:r>
              <w:rPr>
                <w:rFonts w:ascii="宋体" w:eastAsia="宋体" w:hAnsi="宋体"/>
                <w:sz w:val="18"/>
                <w:szCs w:val="18"/>
              </w:rPr>
              <w:t>熟悉新企业的开办流程与管理，提高创办和管理企业的综合素质和能力。</w:t>
            </w:r>
          </w:p>
          <w:p w:rsidR="005C2178" w:rsidRDefault="005C2178">
            <w:pPr>
              <w:spacing w:line="240" w:lineRule="exact"/>
              <w:jc w:val="left"/>
              <w:rPr>
                <w:rFonts w:eastAsia="宋体"/>
                <w:bCs/>
                <w:color w:val="FF0000"/>
                <w:sz w:val="18"/>
                <w:szCs w:val="18"/>
              </w:rPr>
            </w:pPr>
          </w:p>
        </w:tc>
        <w:tc>
          <w:tcPr>
            <w:tcW w:w="1863" w:type="pct"/>
            <w:noWrap/>
            <w:vAlign w:val="center"/>
          </w:tcPr>
          <w:p w:rsidR="005C2178" w:rsidRDefault="002420A1">
            <w:pPr>
              <w:spacing w:line="240" w:lineRule="exact"/>
              <w:jc w:val="left"/>
              <w:rPr>
                <w:rFonts w:ascii="宋体" w:eastAsia="宋体" w:hAnsi="宋体"/>
                <w:b/>
                <w:sz w:val="18"/>
                <w:szCs w:val="18"/>
              </w:rPr>
            </w:pPr>
            <w:r>
              <w:rPr>
                <w:rFonts w:ascii="宋体" w:eastAsia="宋体" w:hAnsi="宋体"/>
                <w:b/>
                <w:sz w:val="18"/>
                <w:szCs w:val="18"/>
              </w:rPr>
              <w:lastRenderedPageBreak/>
              <w:t>主要内容：</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模块一：认识创业及创业精神；</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模块二：企业及企业类型；</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模块三：从创业者角度分析自己；</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模块四：挖掘好的企业构思；</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模块五：大学生创业计划书。</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教学要求：</w:t>
            </w:r>
          </w:p>
          <w:p w:rsidR="005C2178" w:rsidRDefault="002420A1">
            <w:pPr>
              <w:pStyle w:val="aa"/>
              <w:autoSpaceDE w:val="0"/>
              <w:autoSpaceDN w:val="0"/>
              <w:adjustRightInd w:val="0"/>
              <w:spacing w:line="240" w:lineRule="exact"/>
              <w:ind w:firstLineChars="0" w:firstLine="0"/>
              <w:jc w:val="left"/>
              <w:rPr>
                <w:rFonts w:ascii="宋体" w:hAnsi="宋体"/>
                <w:b/>
                <w:sz w:val="18"/>
                <w:szCs w:val="18"/>
              </w:rPr>
            </w:pPr>
            <w:r>
              <w:rPr>
                <w:rFonts w:ascii="宋体" w:hAnsi="宋体"/>
                <w:b/>
                <w:sz w:val="18"/>
                <w:szCs w:val="18"/>
              </w:rPr>
              <w:t>1.</w:t>
            </w:r>
            <w:r>
              <w:rPr>
                <w:rFonts w:ascii="宋体" w:hAnsi="宋体"/>
                <w:b/>
                <w:bCs/>
                <w:sz w:val="18"/>
                <w:szCs w:val="18"/>
              </w:rPr>
              <w:t>教学条件：</w:t>
            </w:r>
            <w:r>
              <w:rPr>
                <w:rFonts w:ascii="宋体" w:hAnsi="宋体" w:hint="eastAsia"/>
                <w:sz w:val="18"/>
                <w:szCs w:val="18"/>
              </w:rPr>
              <w:t>智慧教室、科技创新创业基地、众创空间、创新创业孵化示范基地等</w:t>
            </w:r>
            <w:r>
              <w:rPr>
                <w:rFonts w:ascii="宋体" w:hAnsi="宋体"/>
                <w:sz w:val="18"/>
                <w:szCs w:val="18"/>
              </w:rPr>
              <w:t>。</w:t>
            </w:r>
          </w:p>
          <w:p w:rsidR="005C2178" w:rsidRDefault="002420A1">
            <w:pPr>
              <w:autoSpaceDE w:val="0"/>
              <w:autoSpaceDN w:val="0"/>
              <w:adjustRightInd w:val="0"/>
              <w:spacing w:line="240" w:lineRule="exact"/>
              <w:jc w:val="left"/>
              <w:rPr>
                <w:rFonts w:ascii="宋体" w:eastAsia="宋体" w:hAnsi="宋体"/>
                <w:b/>
                <w:bCs/>
                <w:sz w:val="18"/>
                <w:szCs w:val="18"/>
              </w:rPr>
            </w:pPr>
            <w:r>
              <w:rPr>
                <w:rFonts w:ascii="宋体" w:eastAsia="宋体" w:hAnsi="宋体"/>
                <w:b/>
                <w:bCs/>
                <w:sz w:val="18"/>
                <w:szCs w:val="18"/>
              </w:rPr>
              <w:lastRenderedPageBreak/>
              <w:t>2.</w:t>
            </w:r>
            <w:r>
              <w:rPr>
                <w:rFonts w:ascii="宋体" w:eastAsia="宋体" w:hAnsi="宋体"/>
                <w:b/>
                <w:bCs/>
                <w:sz w:val="18"/>
                <w:szCs w:val="18"/>
              </w:rPr>
              <w:t>教学方法：</w:t>
            </w:r>
            <w:r>
              <w:rPr>
                <w:rFonts w:ascii="宋体" w:eastAsia="宋体" w:hAnsi="宋体"/>
                <w:sz w:val="18"/>
                <w:szCs w:val="18"/>
              </w:rPr>
              <w:t>理论讲授</w:t>
            </w:r>
            <w:r>
              <w:rPr>
                <w:rFonts w:ascii="宋体" w:eastAsia="宋体" w:hAnsi="宋体" w:hint="eastAsia"/>
                <w:sz w:val="18"/>
                <w:szCs w:val="18"/>
              </w:rPr>
              <w:t>法</w:t>
            </w:r>
            <w:r>
              <w:rPr>
                <w:rFonts w:ascii="宋体" w:eastAsia="宋体" w:hAnsi="宋体"/>
                <w:sz w:val="18"/>
                <w:szCs w:val="18"/>
              </w:rPr>
              <w:t>、案例</w:t>
            </w:r>
            <w:r>
              <w:rPr>
                <w:rFonts w:ascii="宋体" w:eastAsia="宋体" w:hAnsi="宋体" w:hint="eastAsia"/>
                <w:sz w:val="18"/>
                <w:szCs w:val="18"/>
              </w:rPr>
              <w:t>教学法</w:t>
            </w:r>
            <w:r>
              <w:rPr>
                <w:rFonts w:ascii="宋体" w:eastAsia="宋体" w:hAnsi="宋体"/>
                <w:sz w:val="18"/>
                <w:szCs w:val="18"/>
              </w:rPr>
              <w:t>、小组讨论</w:t>
            </w:r>
            <w:r>
              <w:rPr>
                <w:rFonts w:ascii="宋体" w:eastAsia="宋体" w:hAnsi="宋体" w:hint="eastAsia"/>
                <w:sz w:val="18"/>
                <w:szCs w:val="18"/>
              </w:rPr>
              <w:t>法</w:t>
            </w:r>
            <w:r>
              <w:rPr>
                <w:rFonts w:ascii="宋体" w:eastAsia="宋体" w:hAnsi="宋体"/>
                <w:sz w:val="18"/>
                <w:szCs w:val="18"/>
              </w:rPr>
              <w:t>、角色扮演</w:t>
            </w:r>
            <w:r>
              <w:rPr>
                <w:rFonts w:ascii="宋体" w:eastAsia="宋体" w:hAnsi="宋体" w:hint="eastAsia"/>
                <w:sz w:val="18"/>
                <w:szCs w:val="18"/>
              </w:rPr>
              <w:t>法等</w:t>
            </w:r>
            <w:r>
              <w:rPr>
                <w:rFonts w:ascii="宋体" w:eastAsia="宋体" w:hAnsi="宋体"/>
                <w:sz w:val="18"/>
                <w:szCs w:val="18"/>
              </w:rPr>
              <w:t>。</w:t>
            </w:r>
          </w:p>
          <w:p w:rsidR="005C2178" w:rsidRDefault="002420A1">
            <w:pPr>
              <w:spacing w:line="240" w:lineRule="exact"/>
              <w:jc w:val="left"/>
              <w:rPr>
                <w:rFonts w:ascii="宋体" w:eastAsia="宋体" w:hAnsi="宋体"/>
                <w:sz w:val="18"/>
                <w:szCs w:val="18"/>
              </w:rPr>
            </w:pPr>
            <w:r>
              <w:rPr>
                <w:rFonts w:ascii="宋体" w:eastAsia="宋体" w:hAnsi="宋体"/>
                <w:b/>
                <w:bCs/>
                <w:sz w:val="18"/>
                <w:szCs w:val="18"/>
              </w:rPr>
              <w:t>3.</w:t>
            </w:r>
            <w:r>
              <w:rPr>
                <w:rFonts w:ascii="宋体" w:eastAsia="宋体" w:hAnsi="宋体"/>
                <w:b/>
                <w:bCs/>
                <w:sz w:val="18"/>
                <w:szCs w:val="18"/>
              </w:rPr>
              <w:t>师资要求：</w:t>
            </w:r>
            <w:r>
              <w:rPr>
                <w:rFonts w:ascii="宋体" w:eastAsia="宋体" w:hAnsi="宋体" w:hint="eastAsia"/>
                <w:sz w:val="18"/>
                <w:szCs w:val="18"/>
              </w:rPr>
              <w:t>专职</w:t>
            </w:r>
            <w:r>
              <w:rPr>
                <w:rFonts w:ascii="宋体" w:eastAsia="宋体" w:hAnsi="宋体"/>
                <w:sz w:val="18"/>
                <w:szCs w:val="18"/>
              </w:rPr>
              <w:t>教师</w:t>
            </w:r>
            <w:r>
              <w:rPr>
                <w:rFonts w:ascii="宋体" w:eastAsia="宋体" w:hAnsi="宋体" w:hint="eastAsia"/>
                <w:sz w:val="18"/>
                <w:szCs w:val="18"/>
              </w:rPr>
              <w:t>：有</w:t>
            </w:r>
            <w:r>
              <w:rPr>
                <w:rFonts w:ascii="宋体" w:eastAsia="宋体" w:hAnsi="宋体"/>
                <w:sz w:val="18"/>
                <w:szCs w:val="18"/>
              </w:rPr>
              <w:t>高校教师资格证，</w:t>
            </w:r>
            <w:r>
              <w:rPr>
                <w:rFonts w:ascii="宋体" w:eastAsia="宋体" w:hAnsi="宋体" w:hint="eastAsia"/>
                <w:sz w:val="18"/>
                <w:szCs w:val="18"/>
              </w:rPr>
              <w:t>且</w:t>
            </w:r>
            <w:r>
              <w:rPr>
                <w:rFonts w:ascii="宋体" w:eastAsia="宋体" w:hAnsi="宋体"/>
                <w:sz w:val="18"/>
                <w:szCs w:val="18"/>
              </w:rPr>
              <w:t>有创新创业</w:t>
            </w:r>
            <w:r>
              <w:rPr>
                <w:rFonts w:ascii="宋体" w:eastAsia="宋体" w:hAnsi="宋体" w:hint="eastAsia"/>
                <w:sz w:val="18"/>
                <w:szCs w:val="18"/>
              </w:rPr>
              <w:t>相关经历的在岗在编的教师；兼职教师：企业的创始人或者管理者。</w:t>
            </w:r>
          </w:p>
          <w:p w:rsidR="005C2178" w:rsidRDefault="002420A1">
            <w:pPr>
              <w:spacing w:line="240" w:lineRule="exact"/>
              <w:jc w:val="left"/>
              <w:rPr>
                <w:rFonts w:ascii="宋体" w:eastAsia="宋体" w:hAnsi="宋体"/>
                <w:sz w:val="18"/>
                <w:szCs w:val="18"/>
              </w:rPr>
            </w:pPr>
            <w:r>
              <w:rPr>
                <w:rFonts w:ascii="宋体" w:eastAsia="宋体" w:hAnsi="宋体"/>
                <w:b/>
                <w:bCs/>
                <w:sz w:val="18"/>
                <w:szCs w:val="18"/>
              </w:rPr>
              <w:t>4.</w:t>
            </w:r>
            <w:r>
              <w:rPr>
                <w:rFonts w:ascii="宋体" w:eastAsia="宋体" w:hAnsi="宋体"/>
                <w:b/>
                <w:bCs/>
                <w:sz w:val="18"/>
                <w:szCs w:val="18"/>
              </w:rPr>
              <w:t>考核方式：</w:t>
            </w:r>
            <w:r>
              <w:rPr>
                <w:rFonts w:ascii="宋体" w:eastAsia="宋体" w:hAnsi="宋体"/>
                <w:sz w:val="18"/>
                <w:szCs w:val="18"/>
              </w:rPr>
              <w:t>考查。平时</w:t>
            </w:r>
            <w:r>
              <w:rPr>
                <w:rFonts w:ascii="宋体" w:eastAsia="宋体" w:hAnsi="宋体" w:hint="eastAsia"/>
                <w:sz w:val="18"/>
                <w:szCs w:val="18"/>
              </w:rPr>
              <w:t>成绩占</w:t>
            </w:r>
            <w:r>
              <w:rPr>
                <w:rFonts w:ascii="宋体" w:eastAsia="宋体" w:hAnsi="宋体" w:hint="eastAsia"/>
                <w:sz w:val="18"/>
                <w:szCs w:val="18"/>
              </w:rPr>
              <w:t>60%</w:t>
            </w:r>
            <w:r>
              <w:rPr>
                <w:rFonts w:ascii="宋体" w:eastAsia="宋体" w:hAnsi="宋体"/>
                <w:sz w:val="18"/>
                <w:szCs w:val="18"/>
              </w:rPr>
              <w:t>：</w:t>
            </w:r>
            <w:r>
              <w:rPr>
                <w:rFonts w:ascii="宋体" w:eastAsia="宋体" w:hAnsi="宋体" w:hint="eastAsia"/>
                <w:sz w:val="18"/>
                <w:szCs w:val="18"/>
              </w:rPr>
              <w:t>考核内容分为，</w:t>
            </w:r>
            <w:r>
              <w:rPr>
                <w:rFonts w:ascii="宋体" w:eastAsia="宋体" w:hAnsi="宋体"/>
                <w:sz w:val="18"/>
                <w:szCs w:val="18"/>
              </w:rPr>
              <w:t>课堂表现、出勤、</w:t>
            </w:r>
            <w:r>
              <w:rPr>
                <w:rFonts w:ascii="宋体" w:eastAsia="宋体" w:hAnsi="宋体" w:hint="eastAsia"/>
                <w:sz w:val="18"/>
                <w:szCs w:val="18"/>
              </w:rPr>
              <w:t>作业完成情况</w:t>
            </w:r>
            <w:r>
              <w:rPr>
                <w:rFonts w:ascii="宋体" w:eastAsia="宋体" w:hAnsi="宋体"/>
                <w:sz w:val="18"/>
                <w:szCs w:val="18"/>
              </w:rPr>
              <w:t>等；期末</w:t>
            </w:r>
            <w:r>
              <w:rPr>
                <w:rFonts w:ascii="宋体" w:eastAsia="宋体" w:hAnsi="宋体" w:hint="eastAsia"/>
                <w:sz w:val="18"/>
                <w:szCs w:val="18"/>
              </w:rPr>
              <w:t>成绩占</w:t>
            </w:r>
            <w:r>
              <w:rPr>
                <w:rFonts w:ascii="宋体" w:eastAsia="宋体" w:hAnsi="宋体" w:hint="eastAsia"/>
                <w:sz w:val="18"/>
                <w:szCs w:val="18"/>
              </w:rPr>
              <w:t>40%</w:t>
            </w:r>
            <w:r>
              <w:rPr>
                <w:rFonts w:ascii="宋体" w:eastAsia="宋体" w:hAnsi="宋体"/>
                <w:sz w:val="18"/>
                <w:szCs w:val="18"/>
              </w:rPr>
              <w:t>：</w:t>
            </w:r>
            <w:r>
              <w:rPr>
                <w:rFonts w:ascii="宋体" w:eastAsia="宋体" w:hAnsi="宋体" w:hint="eastAsia"/>
                <w:sz w:val="18"/>
                <w:szCs w:val="18"/>
              </w:rPr>
              <w:t>考核内容是</w:t>
            </w:r>
            <w:r>
              <w:rPr>
                <w:rFonts w:ascii="宋体" w:eastAsia="宋体" w:hAnsi="宋体"/>
                <w:sz w:val="18"/>
                <w:szCs w:val="18"/>
              </w:rPr>
              <w:t>组建</w:t>
            </w:r>
            <w:r>
              <w:rPr>
                <w:rFonts w:ascii="宋体" w:eastAsia="宋体" w:hAnsi="宋体" w:hint="eastAsia"/>
                <w:sz w:val="18"/>
                <w:szCs w:val="18"/>
              </w:rPr>
              <w:t>7-9</w:t>
            </w:r>
            <w:r>
              <w:rPr>
                <w:rFonts w:ascii="宋体" w:eastAsia="宋体" w:hAnsi="宋体"/>
                <w:sz w:val="18"/>
                <w:szCs w:val="18"/>
              </w:rPr>
              <w:t>人的项目团队</w:t>
            </w:r>
            <w:r>
              <w:rPr>
                <w:rFonts w:ascii="宋体" w:eastAsia="宋体" w:hAnsi="宋体" w:hint="eastAsia"/>
                <w:sz w:val="18"/>
                <w:szCs w:val="18"/>
              </w:rPr>
              <w:t>，</w:t>
            </w:r>
            <w:r>
              <w:rPr>
                <w:rFonts w:ascii="宋体" w:eastAsia="宋体" w:hAnsi="宋体"/>
                <w:sz w:val="18"/>
                <w:szCs w:val="18"/>
              </w:rPr>
              <w:t>撰写创业计划书。</w:t>
            </w:r>
          </w:p>
          <w:p w:rsidR="005C2178" w:rsidRDefault="002420A1">
            <w:pPr>
              <w:spacing w:line="240" w:lineRule="exact"/>
              <w:jc w:val="left"/>
              <w:rPr>
                <w:rFonts w:eastAsia="宋体"/>
                <w:color w:val="FF0000"/>
                <w:sz w:val="18"/>
                <w:szCs w:val="18"/>
              </w:rPr>
            </w:pPr>
            <w:r>
              <w:rPr>
                <w:rFonts w:ascii="宋体" w:eastAsia="宋体" w:hAnsi="宋体"/>
                <w:sz w:val="18"/>
                <w:szCs w:val="18"/>
              </w:rPr>
              <w:t>5.</w:t>
            </w:r>
            <w:r>
              <w:rPr>
                <w:rFonts w:ascii="宋体" w:eastAsia="宋体" w:hAnsi="宋体"/>
                <w:b/>
                <w:sz w:val="18"/>
                <w:szCs w:val="18"/>
              </w:rPr>
              <w:t>资源库网址：</w:t>
            </w:r>
            <w:hyperlink r:id="rId11" w:history="1">
              <w:r>
                <w:rPr>
                  <w:rStyle w:val="a9"/>
                  <w:color w:val="auto"/>
                  <w:sz w:val="18"/>
                  <w:szCs w:val="18"/>
                </w:rPr>
                <w:t>https://www.xueyinonline.com/detail/205357675</w:t>
              </w:r>
            </w:hyperlink>
          </w:p>
        </w:tc>
      </w:tr>
      <w:tr w:rsidR="005C2178">
        <w:trPr>
          <w:trHeight w:val="480"/>
          <w:jc w:val="center"/>
        </w:trPr>
        <w:tc>
          <w:tcPr>
            <w:tcW w:w="239" w:type="pct"/>
            <w:noWrap/>
            <w:vAlign w:val="center"/>
          </w:tcPr>
          <w:p w:rsidR="005C2178" w:rsidRDefault="002420A1">
            <w:pPr>
              <w:jc w:val="left"/>
              <w:rPr>
                <w:rFonts w:eastAsia="宋体"/>
                <w:sz w:val="18"/>
                <w:szCs w:val="18"/>
              </w:rPr>
            </w:pPr>
            <w:r>
              <w:rPr>
                <w:rFonts w:eastAsia="宋体"/>
                <w:sz w:val="18"/>
                <w:szCs w:val="18"/>
              </w:rPr>
              <w:lastRenderedPageBreak/>
              <w:t>1</w:t>
            </w:r>
            <w:r>
              <w:rPr>
                <w:rFonts w:eastAsia="宋体" w:hint="eastAsia"/>
                <w:sz w:val="18"/>
                <w:szCs w:val="18"/>
              </w:rPr>
              <w:t>2</w:t>
            </w:r>
          </w:p>
        </w:tc>
        <w:tc>
          <w:tcPr>
            <w:tcW w:w="548" w:type="pct"/>
            <w:noWrap/>
            <w:vAlign w:val="center"/>
          </w:tcPr>
          <w:p w:rsidR="005C2178" w:rsidRDefault="002420A1">
            <w:pPr>
              <w:adjustRightInd w:val="0"/>
              <w:jc w:val="left"/>
              <w:rPr>
                <w:rFonts w:eastAsia="宋体"/>
                <w:b/>
                <w:sz w:val="18"/>
                <w:szCs w:val="18"/>
              </w:rPr>
            </w:pPr>
            <w:r>
              <w:rPr>
                <w:rFonts w:eastAsia="宋体"/>
                <w:b/>
                <w:sz w:val="18"/>
                <w:szCs w:val="18"/>
              </w:rPr>
              <w:t>创新思维</w:t>
            </w:r>
          </w:p>
        </w:tc>
        <w:tc>
          <w:tcPr>
            <w:tcW w:w="507" w:type="pct"/>
            <w:vAlign w:val="center"/>
          </w:tcPr>
          <w:p w:rsidR="005C2178" w:rsidRDefault="002420A1">
            <w:pPr>
              <w:widowControl/>
              <w:jc w:val="left"/>
              <w:rPr>
                <w:rFonts w:eastAsia="宋体"/>
                <w:kern w:val="0"/>
                <w:sz w:val="18"/>
                <w:szCs w:val="18"/>
              </w:rPr>
            </w:pPr>
            <w:r>
              <w:rPr>
                <w:rFonts w:eastAsia="宋体"/>
                <w:kern w:val="0"/>
                <w:sz w:val="18"/>
                <w:szCs w:val="18"/>
              </w:rPr>
              <w:t>第</w:t>
            </w:r>
            <w:r>
              <w:rPr>
                <w:rFonts w:eastAsia="宋体"/>
                <w:kern w:val="0"/>
                <w:sz w:val="18"/>
                <w:szCs w:val="18"/>
              </w:rPr>
              <w:t>1</w:t>
            </w:r>
            <w:r>
              <w:rPr>
                <w:rFonts w:eastAsia="宋体"/>
                <w:kern w:val="0"/>
                <w:sz w:val="18"/>
                <w:szCs w:val="18"/>
              </w:rPr>
              <w:t>学期</w:t>
            </w:r>
          </w:p>
        </w:tc>
        <w:tc>
          <w:tcPr>
            <w:tcW w:w="1840"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素质目标：</w:t>
            </w:r>
          </w:p>
          <w:p w:rsidR="005C2178" w:rsidRDefault="002420A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厚植</w:t>
            </w:r>
            <w:r>
              <w:rPr>
                <w:rFonts w:ascii="宋体" w:eastAsia="宋体" w:hAnsi="宋体"/>
                <w:sz w:val="18"/>
                <w:szCs w:val="18"/>
              </w:rPr>
              <w:t>爱国</w:t>
            </w:r>
            <w:r>
              <w:rPr>
                <w:rFonts w:ascii="宋体" w:eastAsia="宋体" w:hAnsi="宋体" w:hint="eastAsia"/>
                <w:sz w:val="18"/>
                <w:szCs w:val="18"/>
              </w:rPr>
              <w:t>主义情怀；</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2.</w:t>
            </w:r>
            <w:r>
              <w:rPr>
                <w:rFonts w:ascii="宋体" w:eastAsia="宋体" w:hAnsi="宋体" w:hint="eastAsia"/>
                <w:sz w:val="18"/>
                <w:szCs w:val="18"/>
              </w:rPr>
              <w:t>培养民族精神；</w:t>
            </w:r>
          </w:p>
          <w:p w:rsidR="005C2178" w:rsidRDefault="002420A1">
            <w:pPr>
              <w:spacing w:line="240" w:lineRule="exact"/>
              <w:jc w:val="left"/>
              <w:rPr>
                <w:rFonts w:ascii="宋体" w:eastAsia="宋体" w:hAnsi="宋体"/>
                <w:sz w:val="18"/>
                <w:szCs w:val="18"/>
              </w:rPr>
            </w:pPr>
            <w:r>
              <w:rPr>
                <w:rFonts w:ascii="宋体" w:eastAsia="宋体" w:hAnsi="宋体" w:hint="eastAsia"/>
                <w:sz w:val="18"/>
                <w:szCs w:val="18"/>
              </w:rPr>
              <w:t>3.</w:t>
            </w:r>
            <w:r>
              <w:rPr>
                <w:rFonts w:ascii="宋体" w:eastAsia="宋体" w:hAnsi="宋体" w:hint="eastAsia"/>
                <w:sz w:val="18"/>
                <w:szCs w:val="18"/>
              </w:rPr>
              <w:t>培育工匠精神。</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知识目标：</w:t>
            </w:r>
          </w:p>
          <w:p w:rsidR="005C2178" w:rsidRDefault="002420A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sz w:val="18"/>
                <w:szCs w:val="18"/>
              </w:rPr>
              <w:t>了解创新精神及其内涵、创新的意义，行业、相关专业技术发展前沿；</w:t>
            </w:r>
          </w:p>
          <w:p w:rsidR="005C2178" w:rsidRDefault="002420A1">
            <w:pPr>
              <w:spacing w:line="240" w:lineRule="exact"/>
              <w:jc w:val="left"/>
              <w:rPr>
                <w:rFonts w:ascii="宋体" w:eastAsia="宋体" w:hAnsi="宋体"/>
                <w:sz w:val="18"/>
                <w:szCs w:val="18"/>
              </w:rPr>
            </w:pPr>
            <w:r>
              <w:rPr>
                <w:rFonts w:ascii="宋体" w:eastAsia="宋体" w:hAnsi="宋体"/>
                <w:sz w:val="18"/>
                <w:szCs w:val="18"/>
              </w:rPr>
              <w:t>2.</w:t>
            </w:r>
            <w:r>
              <w:rPr>
                <w:rFonts w:ascii="宋体" w:eastAsia="宋体" w:hAnsi="宋体"/>
                <w:sz w:val="18"/>
                <w:szCs w:val="18"/>
              </w:rPr>
              <w:t>了解创新教育对于人才培养的意义；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rPr>
              <w:t>3.</w:t>
            </w:r>
            <w:r>
              <w:rPr>
                <w:rFonts w:ascii="宋体" w:hAnsi="宋体"/>
                <w:sz w:val="18"/>
                <w:szCs w:val="18"/>
              </w:rPr>
              <w:t>了解</w:t>
            </w:r>
            <w:r>
              <w:rPr>
                <w:rFonts w:ascii="宋体" w:hAnsi="宋体" w:hint="eastAsia"/>
                <w:sz w:val="18"/>
                <w:szCs w:val="18"/>
              </w:rPr>
              <w:t>方向性思维、</w:t>
            </w:r>
            <w:r>
              <w:rPr>
                <w:rFonts w:ascii="宋体" w:hAnsi="宋体"/>
                <w:sz w:val="18"/>
                <w:szCs w:val="18"/>
              </w:rPr>
              <w:t>形象思维等创新思维的内涵；</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sz w:val="18"/>
                <w:szCs w:val="18"/>
              </w:rPr>
              <w:t>4.</w:t>
            </w:r>
            <w:r>
              <w:rPr>
                <w:rFonts w:ascii="宋体" w:hAnsi="宋体"/>
                <w:sz w:val="18"/>
                <w:szCs w:val="18"/>
              </w:rPr>
              <w:t>了解头脑风暴、奥斯本检验表法、组合法等创新技法，</w:t>
            </w:r>
            <w:r>
              <w:rPr>
                <w:rFonts w:ascii="宋体" w:hAnsi="宋体" w:hint="eastAsia"/>
                <w:sz w:val="18"/>
                <w:szCs w:val="18"/>
              </w:rPr>
              <w:t>并</w:t>
            </w:r>
            <w:r>
              <w:rPr>
                <w:rFonts w:ascii="宋体" w:hAnsi="宋体"/>
                <w:sz w:val="18"/>
                <w:szCs w:val="18"/>
              </w:rPr>
              <w:t>熟悉</w:t>
            </w:r>
            <w:r>
              <w:rPr>
                <w:rFonts w:ascii="宋体" w:hAnsi="宋体"/>
                <w:sz w:val="18"/>
                <w:szCs w:val="18"/>
              </w:rPr>
              <w:t>TRIZ</w:t>
            </w:r>
            <w:r>
              <w:rPr>
                <w:rFonts w:ascii="宋体" w:hAnsi="宋体"/>
                <w:sz w:val="18"/>
                <w:szCs w:val="18"/>
              </w:rPr>
              <w:t>理论、九大类别发明原理。</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能力目标：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sz w:val="18"/>
                <w:szCs w:val="18"/>
              </w:rPr>
              <w:t>1.</w:t>
            </w:r>
            <w:r>
              <w:rPr>
                <w:rFonts w:ascii="宋体" w:hAnsi="宋体"/>
                <w:sz w:val="18"/>
                <w:szCs w:val="18"/>
              </w:rPr>
              <w:t>具备创新思维和创新技法训练的方法和技能；</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sz w:val="18"/>
                <w:szCs w:val="18"/>
              </w:rPr>
              <w:t>2.</w:t>
            </w:r>
            <w:r>
              <w:rPr>
                <w:rFonts w:ascii="宋体" w:hAnsi="宋体"/>
                <w:sz w:val="18"/>
                <w:szCs w:val="18"/>
              </w:rPr>
              <w:t>能够依靠自身专业优势和可获得的资源独立完成创新体验方案的选题和撰写。</w:t>
            </w:r>
          </w:p>
          <w:p w:rsidR="005C2178" w:rsidRDefault="005C217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FF0000"/>
                <w:sz w:val="18"/>
                <w:szCs w:val="18"/>
              </w:rPr>
            </w:pPr>
          </w:p>
        </w:tc>
        <w:tc>
          <w:tcPr>
            <w:tcW w:w="1863" w:type="pct"/>
            <w:noWrap/>
            <w:vAlign w:val="center"/>
          </w:tcPr>
          <w:p w:rsidR="005C2178" w:rsidRDefault="002420A1">
            <w:pPr>
              <w:spacing w:line="240" w:lineRule="exact"/>
              <w:jc w:val="left"/>
              <w:rPr>
                <w:rFonts w:ascii="宋体" w:eastAsia="宋体" w:hAnsi="宋体"/>
                <w:b/>
                <w:sz w:val="18"/>
                <w:szCs w:val="18"/>
              </w:rPr>
            </w:pPr>
            <w:r>
              <w:rPr>
                <w:rFonts w:ascii="宋体" w:eastAsia="宋体" w:hAnsi="宋体"/>
                <w:b/>
                <w:sz w:val="18"/>
                <w:szCs w:val="18"/>
              </w:rPr>
              <w:t>主要内容：</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模块一：创新概述；模块二：创新教育概述；模块三：方向性思维训练；模块四：形象思维训练；模块五：创新技法；</w:t>
            </w:r>
          </w:p>
          <w:p w:rsidR="005C2178" w:rsidRDefault="002420A1">
            <w:pPr>
              <w:spacing w:line="240" w:lineRule="exact"/>
              <w:jc w:val="left"/>
              <w:rPr>
                <w:rFonts w:ascii="宋体" w:eastAsia="宋体" w:hAnsi="宋体"/>
                <w:sz w:val="18"/>
                <w:szCs w:val="18"/>
              </w:rPr>
            </w:pPr>
            <w:r>
              <w:rPr>
                <w:rFonts w:ascii="宋体" w:eastAsia="宋体" w:hAnsi="宋体"/>
                <w:sz w:val="18"/>
                <w:szCs w:val="18"/>
              </w:rPr>
              <w:t>模块六：发明原理。</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1.</w:t>
            </w:r>
            <w:r>
              <w:rPr>
                <w:rFonts w:ascii="宋体" w:hAnsi="宋体"/>
                <w:b/>
                <w:sz w:val="18"/>
                <w:szCs w:val="18"/>
              </w:rPr>
              <w:t>条件要求：</w:t>
            </w:r>
            <w:r>
              <w:rPr>
                <w:rFonts w:ascii="宋体" w:hAnsi="宋体" w:hint="eastAsia"/>
                <w:sz w:val="18"/>
                <w:szCs w:val="18"/>
              </w:rPr>
              <w:t>智慧教室、科技创新创业基地、众创空间、创新创业孵化示范基地等</w:t>
            </w:r>
            <w:r>
              <w:rPr>
                <w:rFonts w:ascii="宋体" w:hAnsi="宋体"/>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2.</w:t>
            </w:r>
            <w:r>
              <w:rPr>
                <w:rFonts w:ascii="宋体" w:hAnsi="宋体"/>
                <w:b/>
                <w:sz w:val="18"/>
                <w:szCs w:val="18"/>
              </w:rPr>
              <w:t>教学方法：</w:t>
            </w:r>
            <w:r>
              <w:rPr>
                <w:rFonts w:ascii="宋体" w:hAnsi="宋体"/>
                <w:sz w:val="18"/>
                <w:szCs w:val="18"/>
              </w:rPr>
              <w:t>理论讲授</w:t>
            </w:r>
            <w:r>
              <w:rPr>
                <w:rFonts w:ascii="宋体" w:hAnsi="宋体" w:hint="eastAsia"/>
                <w:sz w:val="18"/>
                <w:szCs w:val="18"/>
              </w:rPr>
              <w:t>法</w:t>
            </w:r>
            <w:r>
              <w:rPr>
                <w:rFonts w:ascii="宋体" w:hAnsi="宋体"/>
                <w:sz w:val="18"/>
                <w:szCs w:val="18"/>
              </w:rPr>
              <w:t>、案例</w:t>
            </w:r>
            <w:r>
              <w:rPr>
                <w:rFonts w:ascii="宋体" w:hAnsi="宋体" w:hint="eastAsia"/>
                <w:sz w:val="18"/>
                <w:szCs w:val="18"/>
              </w:rPr>
              <w:t>教学法</w:t>
            </w:r>
            <w:r>
              <w:rPr>
                <w:rFonts w:ascii="宋体" w:hAnsi="宋体"/>
                <w:sz w:val="18"/>
                <w:szCs w:val="18"/>
              </w:rPr>
              <w:t>、小组讨论</w:t>
            </w:r>
            <w:r>
              <w:rPr>
                <w:rFonts w:ascii="宋体" w:hAnsi="宋体" w:hint="eastAsia"/>
                <w:sz w:val="18"/>
                <w:szCs w:val="18"/>
              </w:rPr>
              <w:t>法</w:t>
            </w:r>
            <w:r>
              <w:rPr>
                <w:rFonts w:ascii="宋体" w:hAnsi="宋体"/>
                <w:sz w:val="18"/>
                <w:szCs w:val="18"/>
              </w:rPr>
              <w:t>、角色扮演</w:t>
            </w:r>
            <w:r>
              <w:rPr>
                <w:rFonts w:ascii="宋体" w:hAnsi="宋体" w:hint="eastAsia"/>
                <w:sz w:val="18"/>
                <w:szCs w:val="18"/>
              </w:rPr>
              <w:t>法等</w:t>
            </w:r>
            <w:r>
              <w:rPr>
                <w:rFonts w:ascii="宋体" w:hAnsi="宋体"/>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sz w:val="18"/>
                <w:szCs w:val="18"/>
              </w:rPr>
              <w:t>3.</w:t>
            </w:r>
            <w:r>
              <w:rPr>
                <w:rFonts w:ascii="宋体" w:hAnsi="宋体"/>
                <w:b/>
                <w:sz w:val="18"/>
                <w:szCs w:val="18"/>
              </w:rPr>
              <w:t>师资要求：</w:t>
            </w:r>
            <w:r>
              <w:rPr>
                <w:rFonts w:ascii="宋体" w:hAnsi="宋体" w:hint="eastAsia"/>
                <w:sz w:val="18"/>
                <w:szCs w:val="18"/>
              </w:rPr>
              <w:t>专职</w:t>
            </w:r>
            <w:r>
              <w:rPr>
                <w:rFonts w:ascii="宋体" w:hAnsi="宋体"/>
                <w:sz w:val="18"/>
                <w:szCs w:val="18"/>
              </w:rPr>
              <w:t>教师</w:t>
            </w:r>
            <w:r>
              <w:rPr>
                <w:rFonts w:ascii="宋体" w:hAnsi="宋体" w:hint="eastAsia"/>
                <w:sz w:val="18"/>
                <w:szCs w:val="18"/>
              </w:rPr>
              <w:t>：有</w:t>
            </w:r>
            <w:r>
              <w:rPr>
                <w:rFonts w:ascii="宋体" w:hAnsi="宋体"/>
                <w:sz w:val="18"/>
                <w:szCs w:val="18"/>
              </w:rPr>
              <w:t>高校教师资格证，</w:t>
            </w:r>
            <w:r>
              <w:rPr>
                <w:rFonts w:ascii="宋体" w:hAnsi="宋体" w:hint="eastAsia"/>
                <w:sz w:val="18"/>
                <w:szCs w:val="18"/>
              </w:rPr>
              <w:t>且</w:t>
            </w:r>
            <w:r>
              <w:rPr>
                <w:rFonts w:ascii="宋体" w:hAnsi="宋体"/>
                <w:sz w:val="18"/>
                <w:szCs w:val="18"/>
              </w:rPr>
              <w:t>有创新创业</w:t>
            </w:r>
            <w:r>
              <w:rPr>
                <w:rFonts w:ascii="宋体" w:hAnsi="宋体" w:hint="eastAsia"/>
                <w:sz w:val="18"/>
                <w:szCs w:val="18"/>
              </w:rPr>
              <w:t>相关工作经历的在岗在编的教师；兼职教师：企业的研发人员或者技术团队。</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4.</w:t>
            </w:r>
            <w:r>
              <w:rPr>
                <w:rFonts w:ascii="宋体" w:hAnsi="宋体"/>
                <w:b/>
                <w:sz w:val="18"/>
                <w:szCs w:val="18"/>
              </w:rPr>
              <w:t>考核要求：</w:t>
            </w:r>
            <w:r>
              <w:rPr>
                <w:rFonts w:ascii="宋体" w:hAnsi="宋体"/>
                <w:sz w:val="18"/>
                <w:szCs w:val="18"/>
              </w:rPr>
              <w:t>考查</w:t>
            </w:r>
            <w:r>
              <w:rPr>
                <w:rFonts w:ascii="宋体" w:hAnsi="宋体" w:hint="eastAsia"/>
                <w:sz w:val="18"/>
                <w:szCs w:val="18"/>
              </w:rPr>
              <w:t>课程</w:t>
            </w:r>
            <w:r>
              <w:rPr>
                <w:rFonts w:ascii="宋体" w:hAnsi="宋体"/>
                <w:sz w:val="18"/>
                <w:szCs w:val="18"/>
              </w:rPr>
              <w:t>。平时</w:t>
            </w:r>
            <w:r>
              <w:rPr>
                <w:rFonts w:ascii="宋体" w:hAnsi="宋体" w:hint="eastAsia"/>
                <w:sz w:val="18"/>
                <w:szCs w:val="18"/>
              </w:rPr>
              <w:t>成绩（</w:t>
            </w:r>
            <w:r>
              <w:rPr>
                <w:rFonts w:ascii="宋体" w:hAnsi="宋体"/>
                <w:sz w:val="18"/>
                <w:szCs w:val="18"/>
              </w:rPr>
              <w:t>课堂表现、出勤、</w:t>
            </w:r>
            <w:r>
              <w:rPr>
                <w:rFonts w:ascii="宋体" w:hAnsi="宋体" w:hint="eastAsia"/>
                <w:sz w:val="18"/>
                <w:szCs w:val="18"/>
              </w:rPr>
              <w:t>作业完成情况</w:t>
            </w:r>
            <w:r>
              <w:rPr>
                <w:rFonts w:ascii="宋体" w:hAnsi="宋体"/>
                <w:sz w:val="18"/>
                <w:szCs w:val="18"/>
              </w:rPr>
              <w:t>等</w:t>
            </w:r>
            <w:r>
              <w:rPr>
                <w:rFonts w:ascii="宋体" w:hAnsi="宋体" w:hint="eastAsia"/>
                <w:sz w:val="18"/>
                <w:szCs w:val="18"/>
              </w:rPr>
              <w:t>）</w:t>
            </w:r>
            <w:r>
              <w:rPr>
                <w:rFonts w:ascii="宋体" w:hAnsi="宋体" w:hint="eastAsia"/>
                <w:sz w:val="18"/>
                <w:szCs w:val="18"/>
              </w:rPr>
              <w:t>60%+</w:t>
            </w:r>
            <w:r>
              <w:rPr>
                <w:rFonts w:ascii="宋体" w:hAnsi="宋体"/>
                <w:sz w:val="18"/>
                <w:szCs w:val="18"/>
              </w:rPr>
              <w:t>期末</w:t>
            </w:r>
            <w:r>
              <w:rPr>
                <w:rFonts w:ascii="宋体" w:hAnsi="宋体" w:hint="eastAsia"/>
                <w:sz w:val="18"/>
                <w:szCs w:val="18"/>
              </w:rPr>
              <w:t>成绩（</w:t>
            </w:r>
            <w:r>
              <w:rPr>
                <w:rFonts w:ascii="宋体" w:hAnsi="宋体"/>
                <w:sz w:val="18"/>
                <w:szCs w:val="18"/>
              </w:rPr>
              <w:t>组建</w:t>
            </w:r>
            <w:r>
              <w:rPr>
                <w:rFonts w:ascii="宋体" w:hAnsi="宋体" w:hint="eastAsia"/>
                <w:sz w:val="18"/>
                <w:szCs w:val="18"/>
              </w:rPr>
              <w:t>7-9</w:t>
            </w:r>
            <w:r>
              <w:rPr>
                <w:rFonts w:ascii="宋体" w:hAnsi="宋体"/>
                <w:sz w:val="18"/>
                <w:szCs w:val="18"/>
              </w:rPr>
              <w:t>人的</w:t>
            </w:r>
            <w:r>
              <w:rPr>
                <w:rFonts w:ascii="宋体" w:hAnsi="宋体" w:hint="eastAsia"/>
                <w:sz w:val="18"/>
                <w:szCs w:val="18"/>
              </w:rPr>
              <w:t>创新</w:t>
            </w:r>
            <w:r>
              <w:rPr>
                <w:rFonts w:ascii="宋体" w:hAnsi="宋体"/>
                <w:sz w:val="18"/>
                <w:szCs w:val="18"/>
              </w:rPr>
              <w:t>团队</w:t>
            </w:r>
            <w:r>
              <w:rPr>
                <w:rFonts w:ascii="宋体" w:hAnsi="宋体" w:hint="eastAsia"/>
                <w:sz w:val="18"/>
                <w:szCs w:val="18"/>
              </w:rPr>
              <w:t>，</w:t>
            </w:r>
            <w:r>
              <w:rPr>
                <w:rFonts w:ascii="宋体" w:hAnsi="宋体"/>
                <w:sz w:val="18"/>
                <w:szCs w:val="18"/>
              </w:rPr>
              <w:t>撰写</w:t>
            </w:r>
            <w:r>
              <w:rPr>
                <w:rFonts w:ascii="宋体" w:hAnsi="宋体" w:hint="eastAsia"/>
                <w:sz w:val="18"/>
                <w:szCs w:val="18"/>
              </w:rPr>
              <w:t>创新体验方案）占</w:t>
            </w:r>
            <w:r>
              <w:rPr>
                <w:rFonts w:ascii="宋体" w:hAnsi="宋体" w:hint="eastAsia"/>
                <w:sz w:val="18"/>
                <w:szCs w:val="18"/>
              </w:rPr>
              <w:t>40%</w:t>
            </w:r>
            <w:r>
              <w:rPr>
                <w:rFonts w:ascii="宋体" w:hAnsi="宋体"/>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5.</w:t>
            </w:r>
            <w:r>
              <w:rPr>
                <w:rFonts w:ascii="宋体" w:hAnsi="宋体"/>
                <w:b/>
                <w:sz w:val="18"/>
                <w:szCs w:val="18"/>
              </w:rPr>
              <w:t>资源库网址：</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FF0000"/>
                <w:sz w:val="18"/>
                <w:szCs w:val="18"/>
              </w:rPr>
            </w:pPr>
            <w:r>
              <w:rPr>
                <w:rFonts w:ascii="宋体" w:hAnsi="宋体"/>
                <w:sz w:val="18"/>
                <w:szCs w:val="18"/>
              </w:rPr>
              <w:t>https://www.xueyinonline.com/detail/205357675</w:t>
            </w:r>
          </w:p>
        </w:tc>
      </w:tr>
      <w:tr w:rsidR="005C2178">
        <w:trPr>
          <w:trHeight w:val="2235"/>
          <w:jc w:val="center"/>
        </w:trPr>
        <w:tc>
          <w:tcPr>
            <w:tcW w:w="239" w:type="pct"/>
            <w:noWrap/>
            <w:vAlign w:val="center"/>
          </w:tcPr>
          <w:p w:rsidR="005C2178" w:rsidRDefault="002420A1">
            <w:pPr>
              <w:jc w:val="lef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3</w:t>
            </w:r>
          </w:p>
        </w:tc>
        <w:tc>
          <w:tcPr>
            <w:tcW w:w="548" w:type="pct"/>
            <w:noWrap/>
            <w:vAlign w:val="center"/>
          </w:tcPr>
          <w:p w:rsidR="005C2178" w:rsidRDefault="002420A1">
            <w:pPr>
              <w:jc w:val="left"/>
              <w:rPr>
                <w:rFonts w:ascii="宋体" w:eastAsia="宋体" w:hAnsi="宋体"/>
                <w:b/>
                <w:sz w:val="18"/>
                <w:szCs w:val="18"/>
              </w:rPr>
            </w:pPr>
            <w:r>
              <w:rPr>
                <w:rFonts w:ascii="宋体" w:eastAsia="宋体" w:hAnsi="宋体"/>
                <w:b/>
                <w:sz w:val="18"/>
                <w:szCs w:val="18"/>
              </w:rPr>
              <w:t>大学生安全教育</w:t>
            </w:r>
          </w:p>
        </w:tc>
        <w:tc>
          <w:tcPr>
            <w:tcW w:w="507" w:type="pct"/>
            <w:vAlign w:val="center"/>
          </w:tcPr>
          <w:p w:rsidR="005C2178" w:rsidRDefault="002420A1">
            <w:pPr>
              <w:jc w:val="left"/>
              <w:rPr>
                <w:rFonts w:ascii="宋体" w:eastAsia="宋体" w:hAnsi="宋体"/>
                <w:sz w:val="18"/>
                <w:szCs w:val="18"/>
              </w:rPr>
            </w:pPr>
            <w:r>
              <w:rPr>
                <w:rFonts w:ascii="宋体" w:eastAsia="宋体" w:hAnsi="宋体"/>
                <w:sz w:val="18"/>
                <w:szCs w:val="18"/>
              </w:rPr>
              <w:t>第</w:t>
            </w:r>
            <w:r>
              <w:rPr>
                <w:rFonts w:ascii="宋体" w:eastAsia="宋体" w:hAnsi="宋体"/>
                <w:sz w:val="18"/>
                <w:szCs w:val="18"/>
              </w:rPr>
              <w:t>1</w:t>
            </w:r>
            <w:r>
              <w:rPr>
                <w:rFonts w:ascii="宋体" w:eastAsia="宋体" w:hAnsi="宋体"/>
                <w:sz w:val="18"/>
                <w:szCs w:val="18"/>
              </w:rPr>
              <w:t>学期</w:t>
            </w:r>
          </w:p>
        </w:tc>
        <w:tc>
          <w:tcPr>
            <w:tcW w:w="1840" w:type="pct"/>
            <w:noWrap/>
          </w:tcPr>
          <w:p w:rsidR="005C2178" w:rsidRDefault="002420A1">
            <w:pPr>
              <w:spacing w:line="240" w:lineRule="exact"/>
              <w:rPr>
                <w:rFonts w:ascii="宋体" w:eastAsia="宋体" w:hAnsi="宋体"/>
                <w:sz w:val="18"/>
                <w:szCs w:val="18"/>
              </w:rPr>
            </w:pPr>
            <w:r>
              <w:rPr>
                <w:rFonts w:ascii="宋体" w:eastAsia="宋体" w:hAnsi="宋体"/>
                <w:b/>
                <w:sz w:val="18"/>
                <w:szCs w:val="18"/>
              </w:rPr>
              <w:t>素质目标</w:t>
            </w:r>
            <w:r>
              <w:rPr>
                <w:rFonts w:ascii="宋体" w:eastAsia="宋体" w:hAnsi="宋体"/>
                <w:sz w:val="18"/>
                <w:szCs w:val="18"/>
              </w:rPr>
              <w:t>：</w:t>
            </w:r>
          </w:p>
          <w:p w:rsidR="005C2178" w:rsidRDefault="002420A1">
            <w:pPr>
              <w:spacing w:line="240" w:lineRule="exact"/>
              <w:rPr>
                <w:rFonts w:ascii="宋体" w:eastAsia="宋体" w:hAnsi="宋体"/>
                <w:sz w:val="18"/>
                <w:szCs w:val="18"/>
              </w:rPr>
            </w:pPr>
            <w:r>
              <w:rPr>
                <w:rFonts w:ascii="宋体" w:eastAsia="宋体" w:hAnsi="宋体"/>
                <w:sz w:val="18"/>
                <w:szCs w:val="18"/>
              </w:rPr>
              <w:t>1.</w:t>
            </w:r>
            <w:r>
              <w:rPr>
                <w:rFonts w:ascii="宋体" w:eastAsia="宋体" w:hAnsi="宋体"/>
                <w:sz w:val="18"/>
                <w:szCs w:val="18"/>
              </w:rPr>
              <w:t>树立国家安全意识，自觉抵制境外敌对势力的渗透；</w:t>
            </w:r>
          </w:p>
          <w:p w:rsidR="005C2178" w:rsidRDefault="002420A1">
            <w:pPr>
              <w:spacing w:line="240" w:lineRule="exact"/>
              <w:rPr>
                <w:rFonts w:ascii="宋体" w:eastAsia="宋体" w:hAnsi="宋体"/>
                <w:sz w:val="18"/>
                <w:szCs w:val="18"/>
              </w:rPr>
            </w:pPr>
            <w:r>
              <w:rPr>
                <w:rFonts w:ascii="宋体" w:eastAsia="宋体" w:hAnsi="宋体" w:hint="eastAsia"/>
                <w:sz w:val="18"/>
                <w:szCs w:val="18"/>
              </w:rPr>
              <w:t>2</w:t>
            </w:r>
            <w:r>
              <w:rPr>
                <w:rFonts w:ascii="宋体" w:eastAsia="宋体" w:hAnsi="宋体"/>
                <w:sz w:val="18"/>
                <w:szCs w:val="18"/>
              </w:rPr>
              <w:t>.</w:t>
            </w:r>
            <w:r>
              <w:rPr>
                <w:rFonts w:ascii="宋体" w:eastAsia="宋体" w:hAnsi="宋体" w:hint="eastAsia"/>
                <w:sz w:val="18"/>
                <w:szCs w:val="18"/>
              </w:rPr>
              <w:t>增强</w:t>
            </w:r>
            <w:r>
              <w:rPr>
                <w:rFonts w:ascii="宋体" w:eastAsia="宋体" w:hAnsi="宋体"/>
                <w:sz w:val="18"/>
                <w:szCs w:val="18"/>
              </w:rPr>
              <w:t>面对刺激的心理承受能力和应变能力；</w:t>
            </w:r>
          </w:p>
          <w:p w:rsidR="005C2178" w:rsidRDefault="002420A1">
            <w:pPr>
              <w:spacing w:line="240" w:lineRule="exact"/>
              <w:rPr>
                <w:rFonts w:ascii="宋体" w:eastAsia="宋体" w:hAnsi="宋体"/>
                <w:sz w:val="18"/>
                <w:szCs w:val="18"/>
              </w:rPr>
            </w:pPr>
            <w:r>
              <w:rPr>
                <w:rFonts w:ascii="宋体" w:eastAsia="宋体" w:hAnsi="宋体" w:hint="eastAsia"/>
                <w:sz w:val="18"/>
                <w:szCs w:val="18"/>
              </w:rPr>
              <w:t>3</w:t>
            </w:r>
            <w:r>
              <w:rPr>
                <w:rFonts w:ascii="宋体" w:eastAsia="宋体" w:hAnsi="宋体"/>
                <w:sz w:val="18"/>
                <w:szCs w:val="18"/>
              </w:rPr>
              <w:t>.</w:t>
            </w:r>
            <w:r>
              <w:rPr>
                <w:rFonts w:ascii="宋体" w:eastAsia="宋体" w:hAnsi="宋体"/>
                <w:sz w:val="18"/>
                <w:szCs w:val="18"/>
              </w:rPr>
              <w:t>自觉抵御</w:t>
            </w:r>
            <w:r>
              <w:rPr>
                <w:rFonts w:ascii="宋体" w:eastAsia="宋体" w:hAnsi="宋体"/>
                <w:sz w:val="18"/>
                <w:szCs w:val="18"/>
              </w:rPr>
              <w:t>“</w:t>
            </w:r>
            <w:r>
              <w:rPr>
                <w:rFonts w:ascii="宋体" w:eastAsia="宋体" w:hAnsi="宋体"/>
                <w:sz w:val="18"/>
                <w:szCs w:val="18"/>
              </w:rPr>
              <w:t>赌、毒、黄</w:t>
            </w:r>
            <w:r>
              <w:rPr>
                <w:rFonts w:ascii="宋体" w:eastAsia="宋体" w:hAnsi="宋体"/>
                <w:sz w:val="18"/>
                <w:szCs w:val="18"/>
              </w:rPr>
              <w:t>”</w:t>
            </w:r>
            <w:r>
              <w:rPr>
                <w:rFonts w:ascii="宋体" w:eastAsia="宋体" w:hAnsi="宋体"/>
                <w:sz w:val="18"/>
                <w:szCs w:val="18"/>
              </w:rPr>
              <w:t>等不良诱惑；</w:t>
            </w:r>
          </w:p>
          <w:p w:rsidR="005C2178" w:rsidRDefault="002420A1">
            <w:pPr>
              <w:spacing w:line="240" w:lineRule="exact"/>
              <w:rPr>
                <w:rFonts w:ascii="宋体" w:eastAsia="宋体" w:hAnsi="宋体"/>
                <w:sz w:val="18"/>
                <w:szCs w:val="18"/>
              </w:rPr>
            </w:pPr>
            <w:r>
              <w:rPr>
                <w:rFonts w:ascii="宋体" w:eastAsia="宋体" w:hAnsi="宋体" w:hint="eastAsia"/>
                <w:sz w:val="18"/>
                <w:szCs w:val="18"/>
              </w:rPr>
              <w:t>4</w:t>
            </w:r>
            <w:r>
              <w:rPr>
                <w:rFonts w:ascii="宋体" w:eastAsia="宋体" w:hAnsi="宋体"/>
                <w:sz w:val="18"/>
                <w:szCs w:val="18"/>
              </w:rPr>
              <w:t>.</w:t>
            </w:r>
            <w:r>
              <w:rPr>
                <w:rFonts w:ascii="宋体" w:eastAsia="宋体" w:hAnsi="宋体"/>
                <w:sz w:val="18"/>
                <w:szCs w:val="18"/>
              </w:rPr>
              <w:t>文明上网，具有一定的网络安全防范</w:t>
            </w:r>
            <w:r>
              <w:rPr>
                <w:rFonts w:ascii="宋体" w:eastAsia="宋体" w:hAnsi="宋体" w:hint="eastAsia"/>
                <w:sz w:val="18"/>
                <w:szCs w:val="18"/>
              </w:rPr>
              <w:t>意识；</w:t>
            </w:r>
          </w:p>
          <w:p w:rsidR="005C2178" w:rsidRDefault="002420A1">
            <w:pPr>
              <w:pStyle w:val="a0"/>
            </w:pPr>
            <w:r>
              <w:rPr>
                <w:rFonts w:hint="eastAsia"/>
              </w:rPr>
              <w:t>5.</w:t>
            </w:r>
            <w:r>
              <w:rPr>
                <w:rFonts w:hint="eastAsia"/>
              </w:rPr>
              <w:t>养成遵纪守法的品行。</w:t>
            </w:r>
          </w:p>
          <w:p w:rsidR="005C2178" w:rsidRDefault="002420A1">
            <w:pPr>
              <w:spacing w:line="240" w:lineRule="exact"/>
              <w:rPr>
                <w:rFonts w:ascii="宋体" w:eastAsia="宋体" w:hAnsi="宋体"/>
                <w:b/>
                <w:sz w:val="18"/>
                <w:szCs w:val="18"/>
              </w:rPr>
            </w:pPr>
            <w:r>
              <w:rPr>
                <w:rFonts w:ascii="宋体" w:eastAsia="宋体" w:hAnsi="宋体"/>
                <w:b/>
                <w:sz w:val="18"/>
                <w:szCs w:val="18"/>
              </w:rPr>
              <w:t>知识目标：</w:t>
            </w:r>
          </w:p>
          <w:p w:rsidR="005C2178" w:rsidRDefault="002420A1">
            <w:pPr>
              <w:spacing w:line="240" w:lineRule="exac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了解</w:t>
            </w:r>
            <w:r>
              <w:rPr>
                <w:rFonts w:ascii="宋体" w:eastAsia="宋体" w:hAnsi="宋体"/>
                <w:sz w:val="18"/>
                <w:szCs w:val="18"/>
              </w:rPr>
              <w:t>意识形态领域的知识；</w:t>
            </w:r>
          </w:p>
          <w:p w:rsidR="005C2178" w:rsidRDefault="002420A1">
            <w:pPr>
              <w:spacing w:line="240" w:lineRule="exact"/>
              <w:rPr>
                <w:rFonts w:ascii="宋体" w:eastAsia="宋体" w:hAnsi="宋体"/>
                <w:sz w:val="18"/>
                <w:szCs w:val="18"/>
              </w:rPr>
            </w:pPr>
            <w:r>
              <w:rPr>
                <w:rFonts w:ascii="宋体" w:eastAsia="宋体" w:hAnsi="宋体"/>
                <w:sz w:val="18"/>
                <w:szCs w:val="18"/>
              </w:rPr>
              <w:t>2.</w:t>
            </w:r>
            <w:r>
              <w:rPr>
                <w:rFonts w:ascii="宋体" w:eastAsia="宋体" w:hAnsi="宋体" w:hint="eastAsia"/>
                <w:sz w:val="18"/>
                <w:szCs w:val="18"/>
              </w:rPr>
              <w:t>熟悉</w:t>
            </w:r>
            <w:r>
              <w:rPr>
                <w:rFonts w:ascii="宋体" w:eastAsia="宋体" w:hAnsi="宋体"/>
                <w:sz w:val="18"/>
                <w:szCs w:val="18"/>
              </w:rPr>
              <w:t>法律法规中的知识；</w:t>
            </w:r>
          </w:p>
          <w:p w:rsidR="005C2178" w:rsidRDefault="002420A1">
            <w:pPr>
              <w:spacing w:line="240" w:lineRule="exact"/>
              <w:rPr>
                <w:rFonts w:ascii="宋体" w:eastAsia="宋体" w:hAnsi="宋体"/>
                <w:sz w:val="18"/>
                <w:szCs w:val="18"/>
              </w:rPr>
            </w:pPr>
            <w:r>
              <w:rPr>
                <w:rFonts w:ascii="宋体" w:eastAsia="宋体" w:hAnsi="宋体"/>
                <w:sz w:val="18"/>
                <w:szCs w:val="18"/>
              </w:rPr>
              <w:t>3.</w:t>
            </w:r>
            <w:r>
              <w:rPr>
                <w:rFonts w:ascii="宋体" w:eastAsia="宋体" w:hAnsi="宋体" w:hint="eastAsia"/>
                <w:sz w:val="18"/>
                <w:szCs w:val="18"/>
              </w:rPr>
              <w:t>掌握</w:t>
            </w:r>
            <w:r>
              <w:rPr>
                <w:rFonts w:ascii="宋体" w:eastAsia="宋体" w:hAnsi="宋体"/>
                <w:sz w:val="18"/>
                <w:szCs w:val="18"/>
              </w:rPr>
              <w:t>日常安全常识；</w:t>
            </w:r>
          </w:p>
          <w:p w:rsidR="005C2178" w:rsidRDefault="002420A1">
            <w:pPr>
              <w:spacing w:line="240" w:lineRule="exact"/>
              <w:rPr>
                <w:rFonts w:ascii="宋体" w:eastAsia="宋体" w:hAnsi="宋体"/>
                <w:sz w:val="18"/>
                <w:szCs w:val="18"/>
              </w:rPr>
            </w:pPr>
            <w:r>
              <w:rPr>
                <w:rFonts w:ascii="宋体" w:eastAsia="宋体" w:hAnsi="宋体"/>
                <w:sz w:val="18"/>
                <w:szCs w:val="18"/>
              </w:rPr>
              <w:t>4.</w:t>
            </w:r>
            <w:r>
              <w:rPr>
                <w:rFonts w:ascii="宋体" w:eastAsia="宋体" w:hAnsi="宋体"/>
                <w:sz w:val="18"/>
                <w:szCs w:val="18"/>
              </w:rPr>
              <w:t>掌握意外伤害事故与灾难救助的预防措施；</w:t>
            </w:r>
          </w:p>
          <w:p w:rsidR="005C2178" w:rsidRDefault="002420A1">
            <w:pPr>
              <w:spacing w:line="240" w:lineRule="exact"/>
              <w:rPr>
                <w:rFonts w:ascii="宋体" w:eastAsia="宋体" w:hAnsi="宋体"/>
                <w:sz w:val="18"/>
                <w:szCs w:val="18"/>
              </w:rPr>
            </w:pPr>
            <w:r>
              <w:rPr>
                <w:rFonts w:ascii="宋体" w:eastAsia="宋体" w:hAnsi="宋体"/>
                <w:sz w:val="18"/>
                <w:szCs w:val="18"/>
              </w:rPr>
              <w:t>5.</w:t>
            </w:r>
            <w:r>
              <w:rPr>
                <w:rFonts w:ascii="宋体" w:eastAsia="宋体" w:hAnsi="宋体"/>
                <w:sz w:val="18"/>
                <w:szCs w:val="18"/>
              </w:rPr>
              <w:t>掌握心理健康的基本常识。</w:t>
            </w:r>
          </w:p>
          <w:p w:rsidR="005C2178" w:rsidRDefault="002420A1">
            <w:pPr>
              <w:spacing w:line="240" w:lineRule="exact"/>
              <w:rPr>
                <w:rFonts w:ascii="宋体" w:eastAsia="宋体" w:hAnsi="宋体"/>
                <w:sz w:val="18"/>
                <w:szCs w:val="18"/>
              </w:rPr>
            </w:pPr>
            <w:r>
              <w:rPr>
                <w:rFonts w:ascii="宋体" w:eastAsia="宋体" w:hAnsi="宋体"/>
                <w:b/>
                <w:sz w:val="18"/>
                <w:szCs w:val="18"/>
              </w:rPr>
              <w:t>能力目标：</w:t>
            </w:r>
          </w:p>
          <w:p w:rsidR="005C2178" w:rsidRDefault="002420A1">
            <w:pPr>
              <w:spacing w:line="240" w:lineRule="exac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抵御诱惑，承担责任的能力；</w:t>
            </w:r>
          </w:p>
          <w:p w:rsidR="005C2178" w:rsidRDefault="002420A1">
            <w:pPr>
              <w:spacing w:line="240" w:lineRule="exact"/>
              <w:rPr>
                <w:rFonts w:ascii="宋体" w:eastAsia="宋体" w:hAnsi="宋体"/>
                <w:sz w:val="18"/>
                <w:szCs w:val="18"/>
              </w:rPr>
            </w:pPr>
            <w:r>
              <w:rPr>
                <w:rFonts w:ascii="宋体" w:eastAsia="宋体" w:hAnsi="宋体"/>
                <w:sz w:val="18"/>
                <w:szCs w:val="18"/>
              </w:rPr>
              <w:lastRenderedPageBreak/>
              <w:t>2.</w:t>
            </w:r>
            <w:r>
              <w:rPr>
                <w:rFonts w:ascii="宋体" w:eastAsia="宋体" w:hAnsi="宋体" w:hint="eastAsia"/>
                <w:sz w:val="18"/>
                <w:szCs w:val="18"/>
              </w:rPr>
              <w:t>具有</w:t>
            </w:r>
            <w:r>
              <w:rPr>
                <w:rFonts w:ascii="宋体" w:eastAsia="宋体" w:hAnsi="宋体"/>
                <w:sz w:val="18"/>
                <w:szCs w:val="18"/>
              </w:rPr>
              <w:t>预防安全事故、</w:t>
            </w:r>
            <w:r>
              <w:rPr>
                <w:rFonts w:ascii="宋体" w:eastAsia="宋体" w:hAnsi="宋体" w:hint="eastAsia"/>
                <w:sz w:val="18"/>
                <w:szCs w:val="18"/>
              </w:rPr>
              <w:t>在</w:t>
            </w:r>
            <w:r>
              <w:rPr>
                <w:rFonts w:ascii="宋体" w:eastAsia="宋体" w:hAnsi="宋体"/>
                <w:sz w:val="18"/>
                <w:szCs w:val="18"/>
              </w:rPr>
              <w:t>危险侵害</w:t>
            </w:r>
            <w:r>
              <w:rPr>
                <w:rFonts w:ascii="宋体" w:eastAsia="宋体" w:hAnsi="宋体" w:hint="eastAsia"/>
                <w:sz w:val="18"/>
                <w:szCs w:val="18"/>
              </w:rPr>
              <w:t>方面的防范能力；</w:t>
            </w:r>
          </w:p>
          <w:p w:rsidR="005C2178" w:rsidRDefault="002420A1">
            <w:pPr>
              <w:spacing w:line="240" w:lineRule="exact"/>
              <w:rPr>
                <w:rFonts w:ascii="宋体" w:eastAsia="宋体" w:hAnsi="宋体"/>
                <w:sz w:val="18"/>
                <w:szCs w:val="18"/>
              </w:rPr>
            </w:pPr>
            <w:r>
              <w:rPr>
                <w:rFonts w:ascii="宋体" w:eastAsia="宋体" w:hAnsi="宋体"/>
                <w:sz w:val="18"/>
                <w:szCs w:val="18"/>
              </w:rPr>
              <w:t>3</w:t>
            </w:r>
            <w:r>
              <w:rPr>
                <w:rFonts w:ascii="宋体" w:eastAsia="宋体" w:hAnsi="宋体" w:hint="eastAsia"/>
                <w:sz w:val="18"/>
                <w:szCs w:val="18"/>
              </w:rPr>
              <w:t>．</w:t>
            </w:r>
            <w:r>
              <w:rPr>
                <w:rFonts w:ascii="宋体" w:eastAsia="宋体" w:hAnsi="宋体"/>
                <w:sz w:val="18"/>
                <w:szCs w:val="18"/>
              </w:rPr>
              <w:t>在交通安全、人身安全、公共安全中的避险能力，和常规救护技能；</w:t>
            </w:r>
          </w:p>
          <w:p w:rsidR="005C2178" w:rsidRDefault="002420A1">
            <w:pPr>
              <w:spacing w:line="240" w:lineRule="exact"/>
              <w:rPr>
                <w:rFonts w:ascii="宋体" w:eastAsia="宋体" w:hAnsi="宋体"/>
                <w:sz w:val="18"/>
                <w:szCs w:val="18"/>
              </w:rPr>
            </w:pPr>
            <w:r>
              <w:rPr>
                <w:rFonts w:ascii="宋体" w:eastAsia="宋体" w:hAnsi="宋体"/>
                <w:sz w:val="18"/>
                <w:szCs w:val="18"/>
              </w:rPr>
              <w:t>3.</w:t>
            </w:r>
            <w:r>
              <w:rPr>
                <w:rFonts w:ascii="宋体" w:eastAsia="宋体" w:hAnsi="宋体"/>
                <w:sz w:val="18"/>
                <w:szCs w:val="18"/>
              </w:rPr>
              <w:t>在消防安全中的灭火与逃生自救能力；</w:t>
            </w:r>
          </w:p>
          <w:p w:rsidR="005C2178" w:rsidRDefault="002420A1">
            <w:pPr>
              <w:spacing w:line="240" w:lineRule="exact"/>
              <w:rPr>
                <w:rFonts w:ascii="宋体" w:eastAsia="宋体" w:hAnsi="宋体"/>
                <w:sz w:val="18"/>
                <w:szCs w:val="18"/>
              </w:rPr>
            </w:pPr>
            <w:r>
              <w:rPr>
                <w:rFonts w:ascii="宋体" w:eastAsia="宋体" w:hAnsi="宋体"/>
                <w:sz w:val="18"/>
                <w:szCs w:val="18"/>
              </w:rPr>
              <w:t>5.</w:t>
            </w:r>
            <w:r>
              <w:rPr>
                <w:rFonts w:ascii="宋体" w:eastAsia="宋体" w:hAnsi="宋体"/>
                <w:sz w:val="18"/>
                <w:szCs w:val="18"/>
              </w:rPr>
              <w:t>掌握和运用常见传染病的预防措施；</w:t>
            </w:r>
          </w:p>
        </w:tc>
        <w:tc>
          <w:tcPr>
            <w:tcW w:w="1863" w:type="pct"/>
            <w:noWrap/>
          </w:tcPr>
          <w:p w:rsidR="005C2178" w:rsidRDefault="002420A1">
            <w:pPr>
              <w:spacing w:line="240" w:lineRule="exact"/>
              <w:rPr>
                <w:rFonts w:ascii="宋体" w:eastAsia="宋体" w:hAnsi="宋体"/>
                <w:b/>
                <w:sz w:val="18"/>
                <w:szCs w:val="18"/>
              </w:rPr>
            </w:pPr>
            <w:r>
              <w:rPr>
                <w:rFonts w:ascii="宋体" w:eastAsia="宋体" w:hAnsi="宋体"/>
                <w:b/>
                <w:sz w:val="18"/>
                <w:szCs w:val="18"/>
              </w:rPr>
              <w:lastRenderedPageBreak/>
              <w:t>主要内容：</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模块一：了解安全教育</w:t>
            </w:r>
            <w:r>
              <w:rPr>
                <w:rFonts w:ascii="宋体" w:eastAsia="宋体" w:hAnsi="宋体" w:hint="eastAsia"/>
                <w:bCs/>
                <w:sz w:val="18"/>
                <w:szCs w:val="18"/>
              </w:rPr>
              <w:t>,</w:t>
            </w:r>
            <w:r>
              <w:rPr>
                <w:rFonts w:ascii="宋体" w:eastAsia="宋体" w:hAnsi="宋体" w:hint="eastAsia"/>
                <w:bCs/>
                <w:sz w:val="18"/>
                <w:szCs w:val="18"/>
              </w:rPr>
              <w:t>树立安全意识</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模块二：国家安全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模块三：人身、财产安全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模块四：公共卫生、交通与旅行安全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模块五：网络安全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模块六：消防安全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模块七：学习、社会实践与求职就业安全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模块八：意外伤害防护、灾害自救</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模块九：心理安全</w:t>
            </w:r>
          </w:p>
          <w:p w:rsidR="005C2178" w:rsidRDefault="002420A1">
            <w:pPr>
              <w:spacing w:line="240" w:lineRule="exact"/>
              <w:rPr>
                <w:rFonts w:ascii="宋体" w:eastAsia="宋体" w:hAnsi="宋体"/>
                <w:b/>
                <w:sz w:val="18"/>
                <w:szCs w:val="18"/>
              </w:rPr>
            </w:pPr>
            <w:r>
              <w:rPr>
                <w:rFonts w:ascii="宋体" w:eastAsia="宋体" w:hAnsi="宋体"/>
                <w:b/>
                <w:sz w:val="18"/>
                <w:szCs w:val="18"/>
              </w:rPr>
              <w:t>教学要求：</w:t>
            </w:r>
          </w:p>
          <w:p w:rsidR="005C2178" w:rsidRDefault="002420A1">
            <w:pPr>
              <w:spacing w:line="240" w:lineRule="exact"/>
              <w:rPr>
                <w:rFonts w:ascii="宋体" w:eastAsia="宋体" w:hAnsi="宋体"/>
                <w:sz w:val="18"/>
                <w:szCs w:val="18"/>
              </w:rPr>
            </w:pPr>
            <w:r>
              <w:rPr>
                <w:rFonts w:ascii="宋体" w:eastAsia="宋体" w:hAnsi="宋体"/>
                <w:sz w:val="18"/>
                <w:szCs w:val="18"/>
              </w:rPr>
              <w:t>1.</w:t>
            </w:r>
            <w:r>
              <w:rPr>
                <w:rFonts w:ascii="宋体" w:eastAsia="宋体" w:hAnsi="宋体"/>
                <w:sz w:val="18"/>
                <w:szCs w:val="18"/>
              </w:rPr>
              <w:t>教学条件：（</w:t>
            </w:r>
            <w:r>
              <w:rPr>
                <w:rFonts w:ascii="宋体" w:eastAsia="宋体" w:hAnsi="宋体"/>
                <w:sz w:val="18"/>
                <w:szCs w:val="18"/>
              </w:rPr>
              <w:t>1</w:t>
            </w:r>
            <w:r>
              <w:rPr>
                <w:rFonts w:ascii="宋体" w:eastAsia="宋体" w:hAnsi="宋体"/>
                <w:sz w:val="18"/>
                <w:szCs w:val="18"/>
              </w:rPr>
              <w:t>）硬件要求：多媒体教室、安全技能实训室、实训基地</w:t>
            </w:r>
            <w:r>
              <w:rPr>
                <w:rFonts w:ascii="宋体" w:eastAsia="宋体" w:hAnsi="宋体" w:hint="eastAsia"/>
                <w:sz w:val="18"/>
                <w:szCs w:val="18"/>
              </w:rPr>
              <w:t>；</w:t>
            </w:r>
            <w:r>
              <w:rPr>
                <w:rFonts w:ascii="宋体" w:eastAsia="宋体" w:hAnsi="宋体"/>
                <w:sz w:val="18"/>
                <w:szCs w:val="18"/>
              </w:rPr>
              <w:t>（</w:t>
            </w:r>
            <w:r>
              <w:rPr>
                <w:rFonts w:ascii="宋体" w:eastAsia="宋体" w:hAnsi="宋体"/>
                <w:sz w:val="18"/>
                <w:szCs w:val="18"/>
              </w:rPr>
              <w:t>2</w:t>
            </w:r>
            <w:r>
              <w:rPr>
                <w:rFonts w:ascii="宋体" w:eastAsia="宋体" w:hAnsi="宋体"/>
                <w:sz w:val="18"/>
                <w:szCs w:val="18"/>
              </w:rPr>
              <w:t>）资源要求：教材、</w:t>
            </w:r>
            <w:r>
              <w:rPr>
                <w:rFonts w:ascii="宋体" w:eastAsia="宋体" w:hAnsi="宋体"/>
                <w:sz w:val="18"/>
                <w:szCs w:val="18"/>
              </w:rPr>
              <w:t>PPT</w:t>
            </w:r>
            <w:r>
              <w:rPr>
                <w:rFonts w:ascii="宋体" w:eastAsia="宋体" w:hAnsi="宋体"/>
                <w:sz w:val="18"/>
                <w:szCs w:val="18"/>
              </w:rPr>
              <w:t>课件、网络教学平台</w:t>
            </w:r>
            <w:r>
              <w:rPr>
                <w:rFonts w:ascii="宋体" w:eastAsia="宋体" w:hAnsi="宋体" w:hint="eastAsia"/>
                <w:sz w:val="18"/>
                <w:szCs w:val="18"/>
              </w:rPr>
              <w:t>；</w:t>
            </w:r>
          </w:p>
          <w:p w:rsidR="005C2178" w:rsidRDefault="002420A1">
            <w:pPr>
              <w:pStyle w:val="aa"/>
              <w:spacing w:line="240" w:lineRule="exact"/>
              <w:ind w:firstLineChars="0" w:firstLine="0"/>
              <w:rPr>
                <w:rFonts w:ascii="宋体" w:hAnsi="宋体"/>
                <w:sz w:val="18"/>
                <w:szCs w:val="18"/>
              </w:rPr>
            </w:pPr>
            <w:r>
              <w:rPr>
                <w:rFonts w:ascii="宋体" w:hAnsi="宋体"/>
                <w:sz w:val="18"/>
                <w:szCs w:val="18"/>
              </w:rPr>
              <w:t>2.</w:t>
            </w:r>
            <w:r>
              <w:rPr>
                <w:rFonts w:ascii="宋体" w:hAnsi="宋体"/>
                <w:sz w:val="18"/>
                <w:szCs w:val="18"/>
              </w:rPr>
              <w:t>教学方法：</w:t>
            </w:r>
            <w:r>
              <w:rPr>
                <w:rFonts w:ascii="宋体" w:eastAsia="宋体" w:hAnsi="宋体" w:hint="eastAsia"/>
                <w:sz w:val="18"/>
                <w:szCs w:val="18"/>
              </w:rPr>
              <w:t>讲授法、情境教学法、任务驱动法等</w:t>
            </w:r>
            <w:r>
              <w:rPr>
                <w:rFonts w:ascii="宋体" w:eastAsia="宋体" w:hAnsi="宋体"/>
                <w:sz w:val="18"/>
                <w:szCs w:val="18"/>
              </w:rPr>
              <w:t>。</w:t>
            </w:r>
          </w:p>
          <w:p w:rsidR="005C2178" w:rsidRDefault="002420A1">
            <w:pPr>
              <w:spacing w:line="240" w:lineRule="exact"/>
              <w:rPr>
                <w:rFonts w:ascii="宋体" w:eastAsia="宋体" w:hAnsi="宋体"/>
                <w:sz w:val="18"/>
                <w:szCs w:val="18"/>
              </w:rPr>
            </w:pPr>
            <w:r>
              <w:rPr>
                <w:rFonts w:ascii="宋体" w:eastAsia="宋体" w:hAnsi="宋体"/>
                <w:sz w:val="18"/>
                <w:szCs w:val="18"/>
              </w:rPr>
              <w:t>3.</w:t>
            </w:r>
            <w:r>
              <w:rPr>
                <w:rFonts w:ascii="宋体" w:eastAsia="宋体" w:hAnsi="宋体"/>
                <w:sz w:val="18"/>
                <w:szCs w:val="18"/>
              </w:rPr>
              <w:t>师资要求：具有所教课程专业的安全</w:t>
            </w:r>
            <w:r>
              <w:rPr>
                <w:rFonts w:ascii="宋体" w:eastAsia="宋体" w:hAnsi="宋体"/>
                <w:sz w:val="18"/>
                <w:szCs w:val="18"/>
              </w:rPr>
              <w:lastRenderedPageBreak/>
              <w:t>知识、安全技能、较充实的法律法规相关知识、理论及丰富的教学经验；具有一定的教学能力、治学能力、研究能力、适应能力、实践能力。</w:t>
            </w:r>
          </w:p>
          <w:p w:rsidR="005C2178" w:rsidRDefault="002420A1">
            <w:pPr>
              <w:pStyle w:val="aa"/>
              <w:spacing w:line="240" w:lineRule="exact"/>
              <w:ind w:firstLineChars="0" w:firstLine="0"/>
              <w:rPr>
                <w:rFonts w:ascii="宋体" w:hAnsi="宋体"/>
                <w:sz w:val="18"/>
                <w:szCs w:val="18"/>
              </w:rPr>
            </w:pPr>
            <w:r>
              <w:rPr>
                <w:rFonts w:ascii="宋体" w:hAnsi="宋体"/>
                <w:sz w:val="18"/>
                <w:szCs w:val="18"/>
              </w:rPr>
              <w:t>4.</w:t>
            </w:r>
            <w:r>
              <w:rPr>
                <w:rFonts w:ascii="宋体" w:hAnsi="宋体"/>
                <w:sz w:val="18"/>
                <w:szCs w:val="18"/>
              </w:rPr>
              <w:t>考核方式：考查。</w:t>
            </w:r>
            <w:r>
              <w:rPr>
                <w:rFonts w:ascii="宋体" w:hAnsi="宋体" w:hint="eastAsia"/>
                <w:sz w:val="18"/>
                <w:szCs w:val="18"/>
              </w:rPr>
              <w:t>平时</w:t>
            </w:r>
            <w:r>
              <w:rPr>
                <w:rFonts w:ascii="宋体" w:hAnsi="宋体" w:hint="eastAsia"/>
                <w:sz w:val="18"/>
                <w:szCs w:val="18"/>
              </w:rPr>
              <w:t>30%</w:t>
            </w:r>
            <w:r>
              <w:rPr>
                <w:rFonts w:ascii="宋体" w:hAnsi="宋体" w:hint="eastAsia"/>
                <w:sz w:val="18"/>
                <w:szCs w:val="18"/>
              </w:rPr>
              <w:t>（</w:t>
            </w:r>
            <w:r>
              <w:rPr>
                <w:rFonts w:ascii="宋体" w:hAnsi="宋体"/>
                <w:sz w:val="18"/>
                <w:szCs w:val="18"/>
              </w:rPr>
              <w:t>讨论、情境测验</w:t>
            </w:r>
            <w:r>
              <w:rPr>
                <w:rFonts w:ascii="宋体" w:hAnsi="宋体" w:hint="eastAsia"/>
                <w:sz w:val="18"/>
                <w:szCs w:val="18"/>
              </w:rPr>
              <w:t>等）</w:t>
            </w:r>
            <w:r>
              <w:rPr>
                <w:rFonts w:ascii="宋体" w:hAnsi="宋体" w:hint="eastAsia"/>
                <w:sz w:val="18"/>
                <w:szCs w:val="18"/>
              </w:rPr>
              <w:t>+</w:t>
            </w:r>
            <w:r>
              <w:rPr>
                <w:rFonts w:ascii="宋体" w:hAnsi="宋体" w:hint="eastAsia"/>
                <w:sz w:val="18"/>
                <w:szCs w:val="18"/>
              </w:rPr>
              <w:t>阶段考核</w:t>
            </w:r>
            <w:r>
              <w:rPr>
                <w:rFonts w:ascii="宋体" w:hAnsi="宋体" w:hint="eastAsia"/>
                <w:sz w:val="18"/>
                <w:szCs w:val="18"/>
              </w:rPr>
              <w:t>30%</w:t>
            </w:r>
            <w:r>
              <w:rPr>
                <w:rFonts w:ascii="宋体" w:hAnsi="宋体" w:hint="eastAsia"/>
                <w:sz w:val="18"/>
                <w:szCs w:val="18"/>
              </w:rPr>
              <w:t>（</w:t>
            </w:r>
            <w:r>
              <w:rPr>
                <w:rFonts w:ascii="宋体" w:hAnsi="宋体"/>
                <w:sz w:val="18"/>
                <w:szCs w:val="18"/>
              </w:rPr>
              <w:t>大型作业、调查报告</w:t>
            </w:r>
            <w:r>
              <w:rPr>
                <w:rFonts w:ascii="宋体" w:hAnsi="宋体" w:hint="eastAsia"/>
                <w:sz w:val="18"/>
                <w:szCs w:val="18"/>
              </w:rPr>
              <w:t>等）</w:t>
            </w:r>
            <w:r>
              <w:rPr>
                <w:rFonts w:ascii="宋体" w:hAnsi="宋体" w:hint="eastAsia"/>
                <w:sz w:val="18"/>
                <w:szCs w:val="18"/>
              </w:rPr>
              <w:t>+</w:t>
            </w:r>
            <w:r>
              <w:rPr>
                <w:rFonts w:ascii="宋体" w:hAnsi="宋体" w:hint="eastAsia"/>
                <w:sz w:val="18"/>
                <w:szCs w:val="18"/>
              </w:rPr>
              <w:t>期末</w:t>
            </w:r>
            <w:r>
              <w:rPr>
                <w:rFonts w:ascii="宋体" w:hAnsi="宋体"/>
                <w:sz w:val="18"/>
                <w:szCs w:val="18"/>
              </w:rPr>
              <w:t>笔试</w:t>
            </w:r>
            <w:r>
              <w:rPr>
                <w:rFonts w:ascii="宋体" w:hAnsi="宋体" w:hint="eastAsia"/>
                <w:sz w:val="18"/>
                <w:szCs w:val="18"/>
              </w:rPr>
              <w:t>40%</w:t>
            </w:r>
            <w:r>
              <w:rPr>
                <w:rFonts w:ascii="宋体" w:hAnsi="宋体"/>
                <w:sz w:val="18"/>
                <w:szCs w:val="18"/>
              </w:rPr>
              <w:t>。</w:t>
            </w:r>
          </w:p>
          <w:p w:rsidR="005C2178" w:rsidRDefault="002420A1">
            <w:pPr>
              <w:pStyle w:val="aa"/>
              <w:spacing w:line="240" w:lineRule="exact"/>
              <w:ind w:firstLineChars="0" w:firstLine="0"/>
              <w:jc w:val="left"/>
              <w:rPr>
                <w:rFonts w:ascii="Times New Roman" w:hAnsi="Times New Roman"/>
                <w:color w:val="FF0000"/>
                <w:sz w:val="18"/>
                <w:szCs w:val="18"/>
              </w:rPr>
            </w:pPr>
            <w:r>
              <w:rPr>
                <w:rFonts w:ascii="宋体" w:hAnsi="宋体"/>
                <w:sz w:val="18"/>
                <w:szCs w:val="18"/>
              </w:rPr>
              <w:t>5.</w:t>
            </w:r>
            <w:r>
              <w:rPr>
                <w:rFonts w:ascii="宋体" w:hAnsi="宋体"/>
                <w:sz w:val="18"/>
                <w:szCs w:val="18"/>
              </w:rPr>
              <w:t>资源库网址：</w:t>
            </w:r>
            <w:r>
              <w:rPr>
                <w:rFonts w:ascii="宋体" w:hAnsi="宋体"/>
                <w:sz w:val="18"/>
                <w:szCs w:val="18"/>
              </w:rPr>
              <w:t>https://mooc1-1.chaoxing.com/course/206472094.html</w:t>
            </w:r>
          </w:p>
        </w:tc>
      </w:tr>
      <w:tr w:rsidR="005C2178">
        <w:trPr>
          <w:trHeight w:val="1460"/>
          <w:jc w:val="center"/>
        </w:trPr>
        <w:tc>
          <w:tcPr>
            <w:tcW w:w="239" w:type="pct"/>
            <w:noWrap/>
            <w:vAlign w:val="center"/>
          </w:tcPr>
          <w:p w:rsidR="005C2178" w:rsidRDefault="002420A1">
            <w:pPr>
              <w:jc w:val="left"/>
              <w:rPr>
                <w:rFonts w:ascii="宋体" w:eastAsia="宋体" w:hAnsi="宋体"/>
                <w:sz w:val="18"/>
                <w:szCs w:val="18"/>
              </w:rPr>
            </w:pPr>
            <w:r>
              <w:rPr>
                <w:rFonts w:ascii="宋体" w:eastAsia="宋体" w:hAnsi="宋体"/>
                <w:sz w:val="18"/>
                <w:szCs w:val="18"/>
              </w:rPr>
              <w:lastRenderedPageBreak/>
              <w:t>1</w:t>
            </w:r>
            <w:r>
              <w:rPr>
                <w:rFonts w:ascii="宋体" w:eastAsia="宋体" w:hAnsi="宋体" w:hint="eastAsia"/>
                <w:sz w:val="18"/>
                <w:szCs w:val="18"/>
              </w:rPr>
              <w:t>4</w:t>
            </w:r>
          </w:p>
        </w:tc>
        <w:tc>
          <w:tcPr>
            <w:tcW w:w="548" w:type="pct"/>
            <w:noWrap/>
            <w:vAlign w:val="center"/>
          </w:tcPr>
          <w:p w:rsidR="005C2178" w:rsidRDefault="002420A1">
            <w:pPr>
              <w:adjustRightInd w:val="0"/>
              <w:jc w:val="left"/>
              <w:rPr>
                <w:rFonts w:ascii="宋体" w:eastAsia="宋体" w:hAnsi="宋体"/>
                <w:b/>
                <w:sz w:val="18"/>
                <w:szCs w:val="18"/>
              </w:rPr>
            </w:pPr>
            <w:r>
              <w:rPr>
                <w:rFonts w:ascii="宋体" w:eastAsia="宋体" w:hAnsi="宋体"/>
                <w:b/>
                <w:sz w:val="18"/>
                <w:szCs w:val="18"/>
              </w:rPr>
              <w:t>军事理论</w:t>
            </w:r>
          </w:p>
        </w:tc>
        <w:tc>
          <w:tcPr>
            <w:tcW w:w="507" w:type="pct"/>
            <w:vAlign w:val="center"/>
          </w:tcPr>
          <w:p w:rsidR="005C2178" w:rsidRDefault="002420A1">
            <w:pPr>
              <w:jc w:val="left"/>
              <w:rPr>
                <w:rFonts w:ascii="宋体" w:eastAsia="宋体" w:hAnsi="宋体"/>
                <w:sz w:val="18"/>
                <w:szCs w:val="18"/>
              </w:rPr>
            </w:pPr>
            <w:r>
              <w:rPr>
                <w:rFonts w:ascii="宋体" w:eastAsia="宋体" w:hAnsi="宋体"/>
                <w:bCs/>
                <w:sz w:val="18"/>
                <w:szCs w:val="18"/>
              </w:rPr>
              <w:t>第</w:t>
            </w:r>
            <w:r>
              <w:rPr>
                <w:rFonts w:ascii="宋体" w:eastAsia="宋体" w:hAnsi="宋体"/>
                <w:bCs/>
                <w:sz w:val="18"/>
                <w:szCs w:val="18"/>
              </w:rPr>
              <w:t>2</w:t>
            </w:r>
            <w:r>
              <w:rPr>
                <w:rFonts w:ascii="宋体" w:eastAsia="宋体" w:hAnsi="宋体"/>
                <w:bCs/>
                <w:sz w:val="18"/>
                <w:szCs w:val="18"/>
              </w:rPr>
              <w:t>学期</w:t>
            </w:r>
          </w:p>
        </w:tc>
        <w:tc>
          <w:tcPr>
            <w:tcW w:w="1840" w:type="pct"/>
            <w:noWrap/>
            <w:vAlign w:val="center"/>
          </w:tcPr>
          <w:p w:rsidR="005C2178" w:rsidRDefault="002420A1">
            <w:pPr>
              <w:spacing w:line="240" w:lineRule="exact"/>
              <w:rPr>
                <w:rFonts w:ascii="宋体" w:eastAsia="宋体" w:hAnsi="宋体"/>
                <w:b/>
                <w:bCs/>
                <w:sz w:val="18"/>
                <w:szCs w:val="18"/>
                <w:shd w:val="clear" w:color="auto" w:fill="FDFDFD"/>
              </w:rPr>
            </w:pPr>
            <w:r>
              <w:rPr>
                <w:rFonts w:ascii="宋体" w:eastAsia="宋体" w:hAnsi="宋体"/>
                <w:b/>
                <w:bCs/>
                <w:sz w:val="18"/>
                <w:szCs w:val="18"/>
                <w:shd w:val="clear" w:color="auto" w:fill="FDFDFD"/>
              </w:rPr>
              <w:t>素质目标：</w:t>
            </w:r>
          </w:p>
          <w:p w:rsidR="005C2178" w:rsidRDefault="002420A1">
            <w:pPr>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增强国防观念和忧患危机意识；</w:t>
            </w:r>
          </w:p>
          <w:p w:rsidR="005C2178" w:rsidRDefault="002420A1">
            <w:pPr>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树立国家至上的情怀，立志报效国家的精神；</w:t>
            </w:r>
          </w:p>
          <w:p w:rsidR="005C2178" w:rsidRDefault="002420A1">
            <w:pPr>
              <w:pStyle w:val="a0"/>
              <w:spacing w:after="0"/>
              <w:rPr>
                <w:rFonts w:ascii="宋体" w:hAnsi="宋体"/>
                <w:bCs/>
                <w:kern w:val="2"/>
                <w:sz w:val="18"/>
                <w:szCs w:val="18"/>
              </w:rPr>
            </w:pPr>
            <w:r>
              <w:rPr>
                <w:rFonts w:ascii="宋体" w:hAnsi="宋体" w:hint="eastAsia"/>
                <w:bCs/>
                <w:kern w:val="2"/>
                <w:sz w:val="18"/>
                <w:szCs w:val="18"/>
              </w:rPr>
              <w:t>3.</w:t>
            </w:r>
            <w:r>
              <w:rPr>
                <w:rFonts w:ascii="宋体" w:hAnsi="宋体" w:hint="eastAsia"/>
                <w:bCs/>
                <w:kern w:val="2"/>
                <w:sz w:val="18"/>
                <w:szCs w:val="18"/>
              </w:rPr>
              <w:t>传承红色基因，弘扬爱国主义情怀；</w:t>
            </w:r>
          </w:p>
          <w:p w:rsidR="005C2178" w:rsidRDefault="002420A1">
            <w:pPr>
              <w:pStyle w:val="a0"/>
              <w:spacing w:after="0"/>
              <w:rPr>
                <w:rFonts w:ascii="宋体" w:hAnsi="宋体"/>
                <w:bCs/>
                <w:kern w:val="2"/>
                <w:sz w:val="18"/>
                <w:szCs w:val="18"/>
              </w:rPr>
            </w:pPr>
            <w:r>
              <w:rPr>
                <w:rFonts w:ascii="宋体" w:hAnsi="宋体" w:hint="eastAsia"/>
                <w:bCs/>
                <w:kern w:val="2"/>
                <w:sz w:val="18"/>
                <w:szCs w:val="18"/>
              </w:rPr>
              <w:t>4.</w:t>
            </w:r>
            <w:r>
              <w:rPr>
                <w:rFonts w:ascii="宋体" w:hAnsi="宋体" w:hint="eastAsia"/>
                <w:bCs/>
                <w:kern w:val="2"/>
                <w:sz w:val="18"/>
                <w:szCs w:val="18"/>
              </w:rPr>
              <w:t>锤炼艰苦奋斗的意志品质；</w:t>
            </w:r>
          </w:p>
          <w:p w:rsidR="005C2178" w:rsidRDefault="002420A1">
            <w:pPr>
              <w:pStyle w:val="a0"/>
              <w:spacing w:after="0"/>
              <w:rPr>
                <w:rFonts w:ascii="宋体" w:hAnsi="宋体"/>
                <w:bCs/>
                <w:kern w:val="2"/>
                <w:sz w:val="18"/>
                <w:szCs w:val="18"/>
              </w:rPr>
            </w:pPr>
            <w:r>
              <w:rPr>
                <w:rFonts w:ascii="宋体" w:hAnsi="宋体" w:hint="eastAsia"/>
                <w:bCs/>
                <w:kern w:val="2"/>
                <w:sz w:val="18"/>
                <w:szCs w:val="18"/>
              </w:rPr>
              <w:t>5.</w:t>
            </w:r>
            <w:r>
              <w:rPr>
                <w:rFonts w:ascii="宋体" w:hAnsi="宋体" w:hint="eastAsia"/>
                <w:bCs/>
                <w:kern w:val="2"/>
                <w:sz w:val="18"/>
                <w:szCs w:val="18"/>
              </w:rPr>
              <w:t>勇于实践的精神。</w:t>
            </w:r>
          </w:p>
          <w:p w:rsidR="005C2178" w:rsidRDefault="002420A1">
            <w:pPr>
              <w:spacing w:line="240" w:lineRule="exact"/>
              <w:rPr>
                <w:rFonts w:ascii="宋体" w:eastAsia="宋体" w:hAnsi="宋体"/>
                <w:b/>
                <w:bCs/>
                <w:sz w:val="18"/>
                <w:szCs w:val="18"/>
                <w:shd w:val="clear" w:color="auto" w:fill="FDFDFD"/>
              </w:rPr>
            </w:pPr>
            <w:r>
              <w:rPr>
                <w:rFonts w:ascii="宋体" w:eastAsia="宋体" w:hAnsi="宋体"/>
                <w:b/>
                <w:bCs/>
                <w:sz w:val="18"/>
                <w:szCs w:val="18"/>
                <w:shd w:val="clear" w:color="auto" w:fill="FDFDFD"/>
              </w:rPr>
              <w:t>知识目标：</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了解国防历史</w:t>
            </w:r>
            <w:r>
              <w:rPr>
                <w:rFonts w:ascii="宋体" w:eastAsia="宋体" w:hAnsi="宋体" w:hint="eastAsia"/>
                <w:bCs/>
                <w:sz w:val="18"/>
                <w:szCs w:val="18"/>
              </w:rPr>
              <w:t>、</w:t>
            </w:r>
            <w:r>
              <w:rPr>
                <w:rFonts w:ascii="宋体" w:eastAsia="宋体" w:hAnsi="宋体"/>
                <w:bCs/>
                <w:sz w:val="18"/>
                <w:szCs w:val="18"/>
              </w:rPr>
              <w:t>现代化国防建设的现状及我国周边安全环境现状；了解古代</w:t>
            </w:r>
            <w:r>
              <w:rPr>
                <w:rFonts w:ascii="宋体" w:eastAsia="宋体" w:hAnsi="宋体" w:hint="eastAsia"/>
                <w:bCs/>
                <w:sz w:val="18"/>
                <w:szCs w:val="18"/>
              </w:rPr>
              <w:t>、现代</w:t>
            </w:r>
            <w:r>
              <w:rPr>
                <w:rFonts w:ascii="宋体" w:eastAsia="宋体" w:hAnsi="宋体"/>
                <w:bCs/>
                <w:sz w:val="18"/>
                <w:szCs w:val="18"/>
              </w:rPr>
              <w:t>军事思想</w:t>
            </w:r>
            <w:r>
              <w:rPr>
                <w:rFonts w:ascii="宋体" w:eastAsia="宋体" w:hAnsi="宋体" w:hint="eastAsia"/>
                <w:bCs/>
                <w:sz w:val="18"/>
                <w:szCs w:val="18"/>
              </w:rPr>
              <w:t>；深刻理解习近平新时代强军思想</w:t>
            </w:r>
            <w:r>
              <w:rPr>
                <w:rFonts w:ascii="宋体" w:eastAsia="宋体" w:hAnsi="宋体"/>
                <w:bCs/>
                <w:sz w:val="18"/>
                <w:szCs w:val="18"/>
              </w:rPr>
              <w:t>；</w:t>
            </w:r>
            <w:r>
              <w:rPr>
                <w:rFonts w:ascii="宋体" w:eastAsia="宋体" w:hAnsi="宋体" w:hint="eastAsia"/>
                <w:bCs/>
                <w:sz w:val="18"/>
                <w:szCs w:val="18"/>
              </w:rPr>
              <w:t>理解</w:t>
            </w:r>
            <w:r>
              <w:rPr>
                <w:rFonts w:ascii="宋体" w:eastAsia="宋体" w:hAnsi="宋体"/>
                <w:bCs/>
                <w:sz w:val="18"/>
                <w:szCs w:val="18"/>
              </w:rPr>
              <w:t>军事思想的形成和发展过程，树立科学的战争观和方法论；</w:t>
            </w:r>
            <w:r>
              <w:rPr>
                <w:rFonts w:ascii="宋体" w:eastAsia="宋体" w:hAnsi="宋体" w:hint="eastAsia"/>
                <w:bCs/>
                <w:sz w:val="18"/>
                <w:szCs w:val="18"/>
              </w:rPr>
              <w:t>掌握机械化战争、信息化战争的形成、主要形态、特征、代表性战例和发展趋势；</w:t>
            </w:r>
            <w:r>
              <w:rPr>
                <w:rFonts w:ascii="宋体" w:eastAsia="宋体" w:hAnsi="宋体"/>
                <w:bCs/>
                <w:sz w:val="18"/>
                <w:szCs w:val="18"/>
              </w:rPr>
              <w:t>了解高科技新概念武器等军事高技术方面的概况及对现代战争的影响。</w:t>
            </w:r>
          </w:p>
          <w:p w:rsidR="005C2178" w:rsidRDefault="002420A1">
            <w:pPr>
              <w:spacing w:line="240" w:lineRule="exact"/>
              <w:rPr>
                <w:rFonts w:ascii="宋体" w:eastAsia="宋体" w:hAnsi="宋体"/>
                <w:b/>
                <w:bCs/>
                <w:sz w:val="18"/>
                <w:szCs w:val="18"/>
                <w:shd w:val="clear" w:color="auto" w:fill="FDFDFD"/>
              </w:rPr>
            </w:pPr>
            <w:r>
              <w:rPr>
                <w:rFonts w:ascii="宋体" w:eastAsia="宋体" w:hAnsi="宋体"/>
                <w:b/>
                <w:bCs/>
                <w:sz w:val="18"/>
                <w:szCs w:val="18"/>
                <w:shd w:val="clear" w:color="auto" w:fill="FDFDFD"/>
              </w:rPr>
              <w:t>能力目标：</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bCs/>
                <w:sz w:val="18"/>
                <w:szCs w:val="18"/>
              </w:rPr>
              <w:t>能进行国防概念、公民国防权利和义务、国防领导体制、国防建设成就、国防建设目标和国防政策、国</w:t>
            </w:r>
            <w:r>
              <w:rPr>
                <w:rFonts w:ascii="宋体" w:eastAsia="宋体" w:hAnsi="宋体"/>
                <w:bCs/>
                <w:sz w:val="18"/>
                <w:szCs w:val="18"/>
              </w:rPr>
              <w:t>防教育的宣传；</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bCs/>
                <w:sz w:val="18"/>
                <w:szCs w:val="18"/>
              </w:rPr>
              <w:t>能</w:t>
            </w:r>
            <w:r>
              <w:rPr>
                <w:rFonts w:ascii="宋体" w:eastAsia="宋体" w:hAnsi="宋体" w:hint="eastAsia"/>
                <w:bCs/>
                <w:sz w:val="18"/>
                <w:szCs w:val="18"/>
              </w:rPr>
              <w:t>对</w:t>
            </w:r>
            <w:r>
              <w:rPr>
                <w:rFonts w:ascii="宋体" w:eastAsia="宋体" w:hAnsi="宋体"/>
                <w:bCs/>
                <w:sz w:val="18"/>
                <w:szCs w:val="18"/>
              </w:rPr>
              <w:t>军事思想形成与发展、体系与内容、历史地位和现实意义</w:t>
            </w:r>
            <w:r>
              <w:rPr>
                <w:rFonts w:ascii="宋体" w:eastAsia="宋体" w:hAnsi="宋体" w:hint="eastAsia"/>
                <w:bCs/>
                <w:sz w:val="18"/>
                <w:szCs w:val="18"/>
              </w:rPr>
              <w:t>进行</w:t>
            </w:r>
            <w:r>
              <w:rPr>
                <w:rFonts w:ascii="宋体" w:eastAsia="宋体" w:hAnsi="宋体"/>
                <w:bCs/>
                <w:sz w:val="18"/>
                <w:szCs w:val="18"/>
              </w:rPr>
              <w:t>宣</w:t>
            </w:r>
            <w:r>
              <w:rPr>
                <w:rFonts w:ascii="宋体" w:eastAsia="宋体" w:hAnsi="宋体" w:hint="eastAsia"/>
                <w:bCs/>
                <w:sz w:val="18"/>
                <w:szCs w:val="18"/>
              </w:rPr>
              <w:t>讲</w:t>
            </w:r>
            <w:r>
              <w:rPr>
                <w:rFonts w:ascii="宋体" w:eastAsia="宋体" w:hAnsi="宋体"/>
                <w:bCs/>
                <w:sz w:val="18"/>
                <w:szCs w:val="18"/>
              </w:rPr>
              <w:t>；</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hint="eastAsia"/>
                <w:bCs/>
                <w:sz w:val="18"/>
                <w:szCs w:val="18"/>
              </w:rPr>
              <w:t>熟悉高技术与新军事改革的根本动因、对现代战争的深刻影响，对信息化战争的特征与发展趋势进行宣传；</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4.</w:t>
            </w:r>
            <w:r>
              <w:rPr>
                <w:rFonts w:ascii="宋体" w:eastAsia="宋体" w:hAnsi="宋体" w:hint="eastAsia"/>
                <w:bCs/>
                <w:sz w:val="18"/>
                <w:szCs w:val="18"/>
              </w:rPr>
              <w:t>能掌握信息化装备对现代作战的影响的内容，并进行运用。</w:t>
            </w:r>
          </w:p>
        </w:tc>
        <w:tc>
          <w:tcPr>
            <w:tcW w:w="1863" w:type="pct"/>
            <w:noWrap/>
            <w:vAlign w:val="center"/>
          </w:tcPr>
          <w:p w:rsidR="005C2178" w:rsidRDefault="002420A1">
            <w:pPr>
              <w:spacing w:line="240" w:lineRule="exact"/>
              <w:jc w:val="left"/>
              <w:rPr>
                <w:rFonts w:ascii="宋体" w:eastAsia="宋体" w:hAnsi="宋体"/>
                <w:b/>
                <w:bCs/>
                <w:sz w:val="18"/>
                <w:szCs w:val="18"/>
              </w:rPr>
            </w:pPr>
            <w:r>
              <w:rPr>
                <w:rFonts w:ascii="宋体" w:eastAsia="宋体" w:hAnsi="宋体"/>
                <w:b/>
                <w:bCs/>
                <w:sz w:val="18"/>
                <w:szCs w:val="18"/>
              </w:rPr>
              <w:t>主要内容：</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模块一：中国国防。</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模块二：国家安全。</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模块三：军事思想。</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模块四：现代战争。</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模块五：信息化装备。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教学要求：</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bCs/>
                <w:sz w:val="18"/>
                <w:szCs w:val="18"/>
              </w:rPr>
              <w:t>教学条件：</w:t>
            </w:r>
            <w:r>
              <w:rPr>
                <w:rFonts w:ascii="宋体" w:eastAsia="宋体" w:hAnsi="宋体" w:hint="eastAsia"/>
                <w:bCs/>
                <w:sz w:val="18"/>
                <w:szCs w:val="18"/>
              </w:rPr>
              <w:t>智慧教室、信息化教学平台；</w:t>
            </w:r>
          </w:p>
          <w:p w:rsidR="005C2178" w:rsidRDefault="002420A1">
            <w:pPr>
              <w:autoSpaceDE w:val="0"/>
              <w:autoSpaceDN w:val="0"/>
              <w:adjustRightInd w:val="0"/>
              <w:spacing w:line="240" w:lineRule="exact"/>
              <w:jc w:val="left"/>
              <w:rPr>
                <w:rFonts w:ascii="宋体" w:eastAsia="宋体" w:hAnsi="宋体" w:cs="宋体"/>
                <w:sz w:val="18"/>
                <w:szCs w:val="18"/>
              </w:rPr>
            </w:pPr>
            <w:r>
              <w:rPr>
                <w:rFonts w:ascii="宋体" w:eastAsia="宋体" w:hAnsi="宋体"/>
                <w:bCs/>
                <w:sz w:val="18"/>
                <w:szCs w:val="18"/>
              </w:rPr>
              <w:t>2</w:t>
            </w:r>
            <w:r>
              <w:rPr>
                <w:rFonts w:ascii="宋体" w:eastAsia="宋体" w:hAnsi="宋体"/>
                <w:bCs/>
                <w:sz w:val="18"/>
                <w:szCs w:val="18"/>
              </w:rPr>
              <w:t>．教学方法：</w:t>
            </w:r>
            <w:r>
              <w:rPr>
                <w:rFonts w:ascii="宋体" w:eastAsia="宋体" w:hAnsi="宋体" w:hint="eastAsia"/>
                <w:bCs/>
                <w:sz w:val="18"/>
                <w:szCs w:val="18"/>
              </w:rPr>
              <w:t>采任务驱动法、案例教学法、情境教学法、启发式教学法等；</w:t>
            </w:r>
          </w:p>
          <w:p w:rsidR="005C2178" w:rsidRDefault="002420A1">
            <w:pPr>
              <w:autoSpaceDE w:val="0"/>
              <w:autoSpaceDN w:val="0"/>
              <w:adjustRightInd w:val="0"/>
              <w:spacing w:line="240" w:lineRule="exact"/>
              <w:jc w:val="left"/>
              <w:rPr>
                <w:rFonts w:ascii="宋体" w:eastAsia="宋体" w:hAnsi="宋体"/>
                <w:bCs/>
                <w:sz w:val="18"/>
                <w:szCs w:val="18"/>
              </w:rPr>
            </w:pPr>
            <w:r>
              <w:rPr>
                <w:rFonts w:ascii="宋体" w:eastAsia="宋体" w:hAnsi="宋体"/>
                <w:bCs/>
                <w:sz w:val="18"/>
                <w:szCs w:val="18"/>
              </w:rPr>
              <w:t>3</w:t>
            </w:r>
            <w:r>
              <w:rPr>
                <w:rFonts w:ascii="宋体" w:eastAsia="宋体" w:hAnsi="宋体"/>
                <w:bCs/>
                <w:sz w:val="18"/>
                <w:szCs w:val="18"/>
              </w:rPr>
              <w:t>．师资要求：具有很强的政治觉悟</w:t>
            </w:r>
            <w:r>
              <w:rPr>
                <w:rFonts w:ascii="宋体" w:eastAsia="宋体" w:hAnsi="宋体" w:hint="eastAsia"/>
                <w:bCs/>
                <w:sz w:val="18"/>
                <w:szCs w:val="18"/>
              </w:rPr>
              <w:t>、</w:t>
            </w:r>
            <w:r>
              <w:rPr>
                <w:rFonts w:ascii="宋体" w:eastAsia="宋体" w:hAnsi="宋体"/>
                <w:bCs/>
                <w:sz w:val="18"/>
                <w:szCs w:val="18"/>
              </w:rPr>
              <w:t>良好的职业道德和学术修养，爱国守法、爱岗敬业；</w:t>
            </w:r>
            <w:r>
              <w:rPr>
                <w:rFonts w:ascii="宋体" w:eastAsia="宋体" w:hAnsi="宋体" w:hint="eastAsia"/>
                <w:bCs/>
                <w:sz w:val="18"/>
                <w:szCs w:val="18"/>
              </w:rPr>
              <w:t>拥有</w:t>
            </w:r>
            <w:r>
              <w:rPr>
                <w:rFonts w:ascii="宋体" w:eastAsia="宋体" w:hAnsi="宋体"/>
                <w:bCs/>
                <w:sz w:val="18"/>
                <w:szCs w:val="18"/>
              </w:rPr>
              <w:t>良好的军事知识储备</w:t>
            </w:r>
            <w:r>
              <w:rPr>
                <w:rFonts w:ascii="宋体" w:eastAsia="宋体" w:hAnsi="宋体" w:hint="eastAsia"/>
                <w:bCs/>
                <w:sz w:val="18"/>
                <w:szCs w:val="18"/>
              </w:rPr>
              <w:t>，</w:t>
            </w:r>
            <w:r>
              <w:rPr>
                <w:rFonts w:ascii="宋体" w:eastAsia="宋体" w:hAnsi="宋体"/>
                <w:bCs/>
                <w:sz w:val="18"/>
                <w:szCs w:val="18"/>
              </w:rPr>
              <w:t>熟悉国防政策法规和军事思想，了解现代军事建设发展。</w:t>
            </w:r>
          </w:p>
          <w:p w:rsidR="005C2178" w:rsidRDefault="002420A1">
            <w:pPr>
              <w:autoSpaceDE w:val="0"/>
              <w:autoSpaceDN w:val="0"/>
              <w:adjustRightInd w:val="0"/>
              <w:spacing w:line="240" w:lineRule="exact"/>
              <w:jc w:val="left"/>
              <w:rPr>
                <w:rFonts w:ascii="宋体" w:eastAsia="宋体" w:hAnsi="宋体"/>
                <w:bCs/>
                <w:sz w:val="18"/>
                <w:szCs w:val="18"/>
              </w:rPr>
            </w:pPr>
            <w:r>
              <w:rPr>
                <w:rFonts w:ascii="宋体" w:eastAsia="宋体" w:hAnsi="宋体"/>
                <w:bCs/>
                <w:sz w:val="18"/>
                <w:szCs w:val="18"/>
              </w:rPr>
              <w:t>4</w:t>
            </w:r>
            <w:r>
              <w:rPr>
                <w:rFonts w:ascii="宋体" w:eastAsia="宋体" w:hAnsi="宋体"/>
                <w:bCs/>
                <w:sz w:val="18"/>
                <w:szCs w:val="18"/>
              </w:rPr>
              <w:t>．考核方式：</w:t>
            </w:r>
            <w:r>
              <w:rPr>
                <w:rFonts w:ascii="宋体" w:eastAsia="宋体" w:hAnsi="宋体" w:hint="eastAsia"/>
                <w:bCs/>
                <w:sz w:val="18"/>
                <w:szCs w:val="18"/>
              </w:rPr>
              <w:t>平时成绩（考勤、课堂表现、完成作业、参加活动）占</w:t>
            </w:r>
            <w:r>
              <w:rPr>
                <w:rFonts w:ascii="宋体" w:eastAsia="宋体" w:hAnsi="宋体" w:hint="eastAsia"/>
                <w:bCs/>
                <w:sz w:val="18"/>
                <w:szCs w:val="18"/>
              </w:rPr>
              <w:t>40%+</w:t>
            </w:r>
            <w:r>
              <w:rPr>
                <w:rFonts w:ascii="宋体" w:eastAsia="宋体" w:hAnsi="宋体" w:hint="eastAsia"/>
                <w:bCs/>
                <w:sz w:val="18"/>
                <w:szCs w:val="18"/>
              </w:rPr>
              <w:t>考试成绩（闭卷考试，百分制）占</w:t>
            </w:r>
            <w:r>
              <w:rPr>
                <w:rFonts w:ascii="宋体" w:eastAsia="宋体" w:hAnsi="宋体" w:hint="eastAsia"/>
                <w:bCs/>
                <w:sz w:val="18"/>
                <w:szCs w:val="18"/>
              </w:rPr>
              <w:t>60%</w:t>
            </w:r>
            <w:r>
              <w:rPr>
                <w:rFonts w:ascii="宋体" w:eastAsia="宋体" w:hAnsi="宋体" w:hint="eastAsia"/>
                <w:bCs/>
                <w:sz w:val="18"/>
                <w:szCs w:val="18"/>
              </w:rPr>
              <w:t>。</w:t>
            </w:r>
          </w:p>
          <w:p w:rsidR="005C2178" w:rsidRDefault="002420A1">
            <w:pPr>
              <w:spacing w:line="240" w:lineRule="exact"/>
              <w:jc w:val="left"/>
              <w:rPr>
                <w:rFonts w:ascii="宋体" w:eastAsia="宋体" w:hAnsi="宋体"/>
                <w:bCs/>
                <w:sz w:val="18"/>
                <w:szCs w:val="18"/>
              </w:rPr>
            </w:pPr>
            <w:r>
              <w:rPr>
                <w:rFonts w:ascii="宋体" w:eastAsia="宋体" w:hAnsi="宋体"/>
                <w:bCs/>
                <w:sz w:val="18"/>
                <w:szCs w:val="18"/>
              </w:rPr>
              <w:t>5</w:t>
            </w:r>
            <w:r>
              <w:rPr>
                <w:rFonts w:ascii="宋体" w:eastAsia="宋体" w:hAnsi="宋体"/>
                <w:bCs/>
                <w:sz w:val="18"/>
                <w:szCs w:val="18"/>
              </w:rPr>
              <w:t>．资源库网址：</w:t>
            </w:r>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高铁职院《军事理论》学习通慕课：</w:t>
            </w:r>
            <w:hyperlink r:id="rId12" w:history="1">
              <w:r>
                <w:rPr>
                  <w:rFonts w:ascii="宋体" w:eastAsia="宋体" w:hAnsi="宋体" w:hint="eastAsia"/>
                  <w:bCs/>
                  <w:sz w:val="18"/>
                  <w:szCs w:val="18"/>
                  <w:shd w:val="clear" w:color="auto" w:fill="FDFDFD"/>
                </w:rPr>
                <w:t>https://mooc1-1.chaoxing.com/cour</w:t>
              </w:r>
              <w:r>
                <w:rPr>
                  <w:rFonts w:ascii="宋体" w:eastAsia="宋体" w:hAnsi="宋体" w:hint="eastAsia"/>
                  <w:bCs/>
                  <w:sz w:val="18"/>
                  <w:szCs w:val="18"/>
                  <w:shd w:val="clear" w:color="auto" w:fill="FDFDFD"/>
                </w:rPr>
                <w:t>se/209574039.html</w:t>
              </w:r>
            </w:hyperlink>
          </w:p>
          <w:p w:rsidR="005C2178" w:rsidRDefault="002420A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高铁职院学工业务云课堂：</w:t>
            </w:r>
            <w:hyperlink r:id="rId13" w:history="1">
              <w:r>
                <w:rPr>
                  <w:rFonts w:ascii="宋体" w:eastAsia="宋体" w:hAnsi="宋体" w:hint="eastAsia"/>
                  <w:bCs/>
                  <w:sz w:val="18"/>
                  <w:szCs w:val="18"/>
                  <w:shd w:val="clear" w:color="auto" w:fill="FDFDFD"/>
                </w:rPr>
                <w:t>https://mooc1-1.chaoxing.com/course/213743675.html</w:t>
              </w:r>
            </w:hyperlink>
          </w:p>
          <w:p w:rsidR="005C2178" w:rsidRDefault="002420A1">
            <w:pPr>
              <w:spacing w:line="240" w:lineRule="exact"/>
              <w:jc w:val="left"/>
              <w:rPr>
                <w:rFonts w:eastAsia="宋体"/>
                <w:bCs/>
                <w:color w:val="FF0000"/>
                <w:sz w:val="18"/>
                <w:szCs w:val="18"/>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全民国防教育网</w:t>
            </w:r>
            <w:r>
              <w:rPr>
                <w:rFonts w:ascii="宋体" w:eastAsia="宋体" w:hAnsi="宋体" w:hint="eastAsia"/>
                <w:bCs/>
                <w:sz w:val="18"/>
                <w:szCs w:val="18"/>
                <w:shd w:val="clear" w:color="auto" w:fill="FDFDFD"/>
              </w:rPr>
              <w:t xml:space="preserve"> http://www.gf81.com.cn</w:t>
            </w:r>
          </w:p>
        </w:tc>
      </w:tr>
      <w:tr w:rsidR="005C2178">
        <w:trPr>
          <w:trHeight w:val="893"/>
          <w:jc w:val="center"/>
        </w:trPr>
        <w:tc>
          <w:tcPr>
            <w:tcW w:w="239" w:type="pct"/>
            <w:noWrap/>
            <w:vAlign w:val="center"/>
          </w:tcPr>
          <w:p w:rsidR="005C2178" w:rsidRDefault="002420A1">
            <w:pPr>
              <w:jc w:val="left"/>
              <w:rPr>
                <w:rFonts w:eastAsia="宋体"/>
                <w:color w:val="000000" w:themeColor="text1"/>
                <w:sz w:val="18"/>
                <w:szCs w:val="18"/>
              </w:rPr>
            </w:pPr>
            <w:r>
              <w:rPr>
                <w:rFonts w:eastAsia="宋体"/>
                <w:color w:val="000000" w:themeColor="text1"/>
                <w:sz w:val="18"/>
                <w:szCs w:val="18"/>
              </w:rPr>
              <w:t>1</w:t>
            </w:r>
            <w:r>
              <w:rPr>
                <w:rFonts w:eastAsia="宋体" w:hint="eastAsia"/>
                <w:color w:val="000000" w:themeColor="text1"/>
                <w:sz w:val="18"/>
                <w:szCs w:val="18"/>
              </w:rPr>
              <w:t>5</w:t>
            </w:r>
          </w:p>
        </w:tc>
        <w:tc>
          <w:tcPr>
            <w:tcW w:w="548" w:type="pct"/>
            <w:noWrap/>
            <w:vAlign w:val="center"/>
          </w:tcPr>
          <w:p w:rsidR="005C2178" w:rsidRDefault="002420A1">
            <w:pPr>
              <w:adjustRightInd w:val="0"/>
              <w:jc w:val="left"/>
              <w:rPr>
                <w:rFonts w:eastAsia="宋体"/>
                <w:b/>
                <w:color w:val="000000" w:themeColor="text1"/>
                <w:sz w:val="18"/>
                <w:szCs w:val="18"/>
              </w:rPr>
            </w:pPr>
            <w:r>
              <w:rPr>
                <w:rFonts w:eastAsia="宋体"/>
                <w:b/>
                <w:color w:val="000000" w:themeColor="text1"/>
                <w:sz w:val="18"/>
                <w:szCs w:val="18"/>
              </w:rPr>
              <w:t>军训及入学教育</w:t>
            </w:r>
          </w:p>
        </w:tc>
        <w:tc>
          <w:tcPr>
            <w:tcW w:w="507" w:type="pct"/>
            <w:vAlign w:val="center"/>
          </w:tcPr>
          <w:p w:rsidR="005C2178" w:rsidRDefault="002420A1">
            <w:pPr>
              <w:adjustRightInd w:val="0"/>
              <w:jc w:val="left"/>
              <w:rPr>
                <w:rFonts w:eastAsia="宋体"/>
                <w:color w:val="000000" w:themeColor="text1"/>
                <w:sz w:val="18"/>
                <w:szCs w:val="18"/>
              </w:rPr>
            </w:pPr>
            <w:r>
              <w:rPr>
                <w:rFonts w:eastAsia="宋体"/>
                <w:color w:val="000000" w:themeColor="text1"/>
                <w:sz w:val="18"/>
                <w:szCs w:val="18"/>
              </w:rPr>
              <w:t>第</w:t>
            </w:r>
            <w:r>
              <w:rPr>
                <w:rFonts w:eastAsia="宋体"/>
                <w:color w:val="000000" w:themeColor="text1"/>
                <w:sz w:val="18"/>
                <w:szCs w:val="18"/>
              </w:rPr>
              <w:t>1</w:t>
            </w:r>
            <w:r>
              <w:rPr>
                <w:rFonts w:eastAsia="宋体"/>
                <w:color w:val="000000" w:themeColor="text1"/>
                <w:sz w:val="18"/>
                <w:szCs w:val="18"/>
              </w:rPr>
              <w:t>学期</w:t>
            </w:r>
          </w:p>
        </w:tc>
        <w:tc>
          <w:tcPr>
            <w:tcW w:w="1840" w:type="pct"/>
            <w:noWrap/>
            <w:vAlign w:val="center"/>
          </w:tcPr>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素质目标：</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打牢爱国、爱校的思想根基；</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树立维护国家利益的国防观念；</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hint="eastAsia"/>
                <w:bCs/>
                <w:sz w:val="18"/>
                <w:szCs w:val="18"/>
              </w:rPr>
              <w:t>增强国防观念、国家安全意识和忧患危机意识；</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4.</w:t>
            </w:r>
            <w:r>
              <w:rPr>
                <w:rFonts w:ascii="宋体" w:eastAsia="宋体" w:hAnsi="宋体" w:hint="eastAsia"/>
                <w:bCs/>
                <w:sz w:val="18"/>
                <w:szCs w:val="18"/>
              </w:rPr>
              <w:t>弘扬爱国主义精神、传承红色基因、提高综合国防素质。</w:t>
            </w:r>
          </w:p>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知识目标：</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了解中国人民解放军三大条令的主要内容，掌握队列动作的基本要领；</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学会单兵战术基础动作；</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hint="eastAsia"/>
                <w:bCs/>
                <w:sz w:val="18"/>
                <w:szCs w:val="18"/>
              </w:rPr>
              <w:t>了解格斗、防护等基本知识，卫生、救护基本要领；</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4.</w:t>
            </w:r>
            <w:r>
              <w:rPr>
                <w:rFonts w:ascii="宋体" w:eastAsia="宋体" w:hAnsi="宋体" w:hint="eastAsia"/>
                <w:bCs/>
                <w:sz w:val="18"/>
                <w:szCs w:val="18"/>
              </w:rPr>
              <w:t>熟悉学院章程以及校史、学生管理各</w:t>
            </w:r>
            <w:r>
              <w:rPr>
                <w:rFonts w:ascii="宋体" w:eastAsia="宋体" w:hAnsi="宋体" w:hint="eastAsia"/>
                <w:bCs/>
                <w:sz w:val="18"/>
                <w:szCs w:val="18"/>
              </w:rPr>
              <w:lastRenderedPageBreak/>
              <w:t>项规章制度；</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5.</w:t>
            </w:r>
            <w:r>
              <w:rPr>
                <w:rFonts w:ascii="宋体" w:eastAsia="宋体" w:hAnsi="宋体" w:hint="eastAsia"/>
                <w:bCs/>
                <w:sz w:val="18"/>
                <w:szCs w:val="18"/>
              </w:rPr>
              <w:t>了解学生所学专业介绍、人才培养目标。</w:t>
            </w:r>
          </w:p>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能力目标：</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具有基本的军事技能，并进行应用；</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具备一定的个人军事基础能力及突发安全事件应急处理能力。</w:t>
            </w:r>
          </w:p>
          <w:p w:rsidR="005C2178" w:rsidRDefault="005C2178">
            <w:pPr>
              <w:spacing w:line="240" w:lineRule="exact"/>
              <w:jc w:val="left"/>
              <w:rPr>
                <w:rFonts w:eastAsia="宋体"/>
                <w:bCs/>
                <w:color w:val="000000" w:themeColor="text1"/>
                <w:sz w:val="18"/>
                <w:szCs w:val="18"/>
              </w:rPr>
            </w:pPr>
          </w:p>
        </w:tc>
        <w:tc>
          <w:tcPr>
            <w:tcW w:w="1863" w:type="pct"/>
            <w:noWrap/>
            <w:vAlign w:val="center"/>
          </w:tcPr>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lastRenderedPageBreak/>
              <w:t>主要内容：</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模块一：共同条令教育与训练；模块二：战术训练；模块三：防卫技能与战时防护训练；模块四：安全教育；模块五：校史教育；模块六：专业介绍；模块七：学院章程及其他规章制度学习。</w:t>
            </w:r>
          </w:p>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t>教学要求：</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条件要求：训练场、一体化教室（多媒体教室），成立以优秀退役大学生为主体的军训教官团，</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教学方法：以课堂学习、讨论和室外训练、实践相结合，仿真训练、模拟训练，按纲施训、依法治训。采取“四会教学”的训练方法进行。</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lastRenderedPageBreak/>
              <w:t>3.</w:t>
            </w:r>
            <w:r>
              <w:rPr>
                <w:rFonts w:ascii="宋体" w:eastAsia="宋体" w:hAnsi="宋体" w:hint="eastAsia"/>
                <w:bCs/>
                <w:sz w:val="18"/>
                <w:szCs w:val="18"/>
              </w:rPr>
              <w:t>师资要求：具有很强的政治觉悟；良好的职业道德和学术修养，爱国守法、爱岗敬业；具有良好的军事知识储备，熟悉国防</w:t>
            </w:r>
            <w:r>
              <w:rPr>
                <w:rFonts w:ascii="宋体" w:eastAsia="宋体" w:hAnsi="宋体" w:hint="eastAsia"/>
                <w:bCs/>
                <w:sz w:val="18"/>
                <w:szCs w:val="18"/>
              </w:rPr>
              <w:t>政策法规和军事思想，熟练掌握基本的军事技能。</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4.</w:t>
            </w:r>
            <w:r>
              <w:rPr>
                <w:rFonts w:ascii="宋体" w:eastAsia="宋体" w:hAnsi="宋体" w:hint="eastAsia"/>
                <w:bCs/>
                <w:sz w:val="18"/>
                <w:szCs w:val="18"/>
              </w:rPr>
              <w:t>考核要求：军事技能训练考核由学校和承训教官共同组织实施。根据学生参训时间、现实表现、掌握程度综合评定。</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rPr>
              <w:t>5.</w:t>
            </w:r>
            <w:r>
              <w:rPr>
                <w:rFonts w:ascii="宋体" w:eastAsia="宋体" w:hAnsi="宋体" w:hint="eastAsia"/>
                <w:bCs/>
                <w:sz w:val="18"/>
                <w:szCs w:val="18"/>
              </w:rPr>
              <w:t>资源库网址：</w:t>
            </w:r>
          </w:p>
          <w:p w:rsidR="005C2178" w:rsidRDefault="005C2178">
            <w:pPr>
              <w:spacing w:line="240" w:lineRule="exact"/>
              <w:jc w:val="left"/>
              <w:rPr>
                <w:rFonts w:eastAsia="宋体"/>
                <w:color w:val="000000" w:themeColor="text1"/>
                <w:sz w:val="18"/>
                <w:szCs w:val="18"/>
              </w:rPr>
            </w:pPr>
            <w:hyperlink r:id="rId14" w:history="1">
              <w:r w:rsidR="002420A1">
                <w:rPr>
                  <w:rFonts w:ascii="宋体" w:eastAsia="宋体" w:hAnsi="宋体" w:hint="eastAsia"/>
                  <w:bCs/>
                  <w:sz w:val="18"/>
                  <w:szCs w:val="18"/>
                </w:rPr>
                <w:t>https://mooc1-1.chaoxing.com/course/209574039.html</w:t>
              </w:r>
            </w:hyperlink>
          </w:p>
        </w:tc>
      </w:tr>
      <w:tr w:rsidR="005C2178">
        <w:trPr>
          <w:trHeight w:val="2235"/>
          <w:jc w:val="center"/>
        </w:trPr>
        <w:tc>
          <w:tcPr>
            <w:tcW w:w="239" w:type="pct"/>
            <w:noWrap/>
            <w:vAlign w:val="center"/>
          </w:tcPr>
          <w:p w:rsidR="005C2178" w:rsidRDefault="002420A1">
            <w:pPr>
              <w:jc w:val="left"/>
              <w:rPr>
                <w:rFonts w:eastAsia="宋体"/>
                <w:color w:val="000000" w:themeColor="text1"/>
                <w:sz w:val="18"/>
                <w:szCs w:val="18"/>
              </w:rPr>
            </w:pPr>
            <w:r>
              <w:rPr>
                <w:rFonts w:eastAsia="宋体"/>
                <w:color w:val="000000" w:themeColor="text1"/>
                <w:sz w:val="18"/>
                <w:szCs w:val="18"/>
              </w:rPr>
              <w:lastRenderedPageBreak/>
              <w:t>1</w:t>
            </w:r>
            <w:r>
              <w:rPr>
                <w:rFonts w:eastAsia="宋体" w:hint="eastAsia"/>
                <w:color w:val="000000" w:themeColor="text1"/>
                <w:sz w:val="18"/>
                <w:szCs w:val="18"/>
              </w:rPr>
              <w:t>6</w:t>
            </w:r>
          </w:p>
        </w:tc>
        <w:tc>
          <w:tcPr>
            <w:tcW w:w="548" w:type="pct"/>
            <w:noWrap/>
            <w:vAlign w:val="center"/>
          </w:tcPr>
          <w:p w:rsidR="005C2178" w:rsidRDefault="002420A1">
            <w:pPr>
              <w:adjustRightInd w:val="0"/>
              <w:jc w:val="left"/>
              <w:rPr>
                <w:rFonts w:eastAsia="宋体"/>
                <w:b/>
                <w:color w:val="000000" w:themeColor="text1"/>
                <w:sz w:val="18"/>
                <w:szCs w:val="18"/>
              </w:rPr>
            </w:pPr>
            <w:r>
              <w:rPr>
                <w:rFonts w:eastAsia="宋体"/>
                <w:b/>
                <w:color w:val="000000" w:themeColor="text1"/>
                <w:sz w:val="18"/>
                <w:szCs w:val="18"/>
              </w:rPr>
              <w:t>中国历史与人文地理</w:t>
            </w:r>
          </w:p>
        </w:tc>
        <w:tc>
          <w:tcPr>
            <w:tcW w:w="507" w:type="pct"/>
            <w:vAlign w:val="center"/>
          </w:tcPr>
          <w:p w:rsidR="005C2178" w:rsidRDefault="002420A1">
            <w:pPr>
              <w:jc w:val="left"/>
              <w:rPr>
                <w:rFonts w:eastAsia="宋体"/>
                <w:bCs/>
                <w:color w:val="000000" w:themeColor="text1"/>
                <w:sz w:val="18"/>
                <w:szCs w:val="18"/>
              </w:rPr>
            </w:pPr>
            <w:r>
              <w:rPr>
                <w:rFonts w:eastAsia="宋体"/>
                <w:bCs/>
                <w:color w:val="000000" w:themeColor="text1"/>
                <w:sz w:val="18"/>
                <w:szCs w:val="18"/>
              </w:rPr>
              <w:t>第</w:t>
            </w:r>
            <w:r>
              <w:rPr>
                <w:rFonts w:eastAsia="宋体"/>
                <w:bCs/>
                <w:color w:val="000000" w:themeColor="text1"/>
                <w:sz w:val="18"/>
                <w:szCs w:val="18"/>
              </w:rPr>
              <w:t>1</w:t>
            </w:r>
            <w:r>
              <w:rPr>
                <w:rFonts w:eastAsia="宋体"/>
                <w:bCs/>
                <w:color w:val="000000" w:themeColor="text1"/>
                <w:sz w:val="18"/>
                <w:szCs w:val="18"/>
              </w:rPr>
              <w:t>学期</w:t>
            </w:r>
          </w:p>
        </w:tc>
        <w:tc>
          <w:tcPr>
            <w:tcW w:w="1840" w:type="pct"/>
            <w:noWrap/>
            <w:vAlign w:val="center"/>
          </w:tcPr>
          <w:p w:rsidR="005C2178" w:rsidRDefault="002420A1">
            <w:pPr>
              <w:spacing w:line="240" w:lineRule="exact"/>
              <w:jc w:val="left"/>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1.</w:t>
            </w:r>
            <w:r>
              <w:rPr>
                <w:rFonts w:ascii="宋体" w:eastAsia="宋体" w:hAnsi="宋体"/>
                <w:bCs/>
                <w:color w:val="000000" w:themeColor="text1"/>
                <w:sz w:val="18"/>
                <w:szCs w:val="18"/>
              </w:rPr>
              <w:t>树立正确的世界观、价值观、历史人文地理观；</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hint="eastAsia"/>
                <w:bCs/>
                <w:color w:val="000000" w:themeColor="text1"/>
                <w:sz w:val="18"/>
                <w:szCs w:val="18"/>
              </w:rPr>
              <w:t>2.</w:t>
            </w:r>
            <w:r>
              <w:rPr>
                <w:rFonts w:ascii="宋体" w:eastAsia="宋体" w:hAnsi="宋体"/>
                <w:bCs/>
                <w:color w:val="000000" w:themeColor="text1"/>
                <w:sz w:val="18"/>
                <w:szCs w:val="18"/>
              </w:rPr>
              <w:t xml:space="preserve"> </w:t>
            </w:r>
            <w:r>
              <w:rPr>
                <w:rFonts w:ascii="宋体" w:eastAsia="宋体" w:hAnsi="宋体"/>
                <w:bCs/>
                <w:color w:val="000000" w:themeColor="text1"/>
                <w:sz w:val="18"/>
                <w:szCs w:val="18"/>
              </w:rPr>
              <w:t>培养尊重历史，理性爱国的观念；</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3.</w:t>
            </w:r>
            <w:r>
              <w:rPr>
                <w:rFonts w:ascii="宋体" w:eastAsia="宋体" w:hAnsi="宋体"/>
                <w:bCs/>
                <w:color w:val="000000" w:themeColor="text1"/>
                <w:sz w:val="18"/>
                <w:szCs w:val="18"/>
              </w:rPr>
              <w:t>树立正确的历史发展观；</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4.</w:t>
            </w:r>
            <w:r>
              <w:rPr>
                <w:rFonts w:ascii="宋体" w:eastAsia="宋体" w:hAnsi="宋体"/>
                <w:bCs/>
                <w:color w:val="000000" w:themeColor="text1"/>
                <w:sz w:val="18"/>
                <w:szCs w:val="18"/>
              </w:rPr>
              <w:t>培养高涨的爱国热情</w:t>
            </w:r>
            <w:r>
              <w:rPr>
                <w:rFonts w:ascii="宋体" w:eastAsia="宋体" w:hAnsi="宋体" w:hint="eastAsia"/>
                <w:bCs/>
                <w:color w:val="000000" w:themeColor="text1"/>
                <w:sz w:val="18"/>
                <w:szCs w:val="18"/>
              </w:rPr>
              <w:t>，增强</w:t>
            </w:r>
            <w:r>
              <w:rPr>
                <w:rFonts w:ascii="宋体" w:eastAsia="宋体" w:hAnsi="宋体"/>
                <w:bCs/>
                <w:color w:val="000000" w:themeColor="text1"/>
                <w:sz w:val="18"/>
                <w:szCs w:val="18"/>
              </w:rPr>
              <w:t>学生的民族自豪感；</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hint="eastAsia"/>
                <w:bCs/>
                <w:color w:val="000000" w:themeColor="text1"/>
                <w:sz w:val="18"/>
                <w:szCs w:val="18"/>
              </w:rPr>
              <w:t>5</w:t>
            </w:r>
            <w:r>
              <w:rPr>
                <w:rFonts w:ascii="宋体" w:eastAsia="宋体" w:hAnsi="宋体"/>
                <w:bCs/>
                <w:color w:val="000000" w:themeColor="text1"/>
                <w:sz w:val="18"/>
                <w:szCs w:val="18"/>
              </w:rPr>
              <w:t>.</w:t>
            </w:r>
            <w:r>
              <w:rPr>
                <w:rFonts w:ascii="宋体" w:eastAsia="宋体" w:hAnsi="宋体"/>
                <w:bCs/>
                <w:color w:val="000000" w:themeColor="text1"/>
                <w:sz w:val="18"/>
                <w:szCs w:val="18"/>
              </w:rPr>
              <w:t>树立正确的大局观</w:t>
            </w:r>
            <w:r>
              <w:rPr>
                <w:rFonts w:ascii="宋体" w:eastAsia="宋体" w:hAnsi="宋体" w:hint="eastAsia"/>
                <w:bCs/>
                <w:color w:val="000000" w:themeColor="text1"/>
                <w:sz w:val="18"/>
                <w:szCs w:val="18"/>
              </w:rPr>
              <w:t>、</w:t>
            </w:r>
            <w:r>
              <w:rPr>
                <w:rFonts w:ascii="宋体" w:eastAsia="宋体" w:hAnsi="宋体"/>
                <w:bCs/>
                <w:color w:val="000000" w:themeColor="text1"/>
                <w:sz w:val="18"/>
                <w:szCs w:val="18"/>
              </w:rPr>
              <w:t>国家统一观。</w:t>
            </w:r>
          </w:p>
          <w:p w:rsidR="005C2178" w:rsidRDefault="002420A1">
            <w:pPr>
              <w:spacing w:line="240" w:lineRule="exact"/>
              <w:jc w:val="left"/>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1.</w:t>
            </w:r>
            <w:r>
              <w:rPr>
                <w:rFonts w:ascii="宋体" w:eastAsia="宋体" w:hAnsi="宋体"/>
                <w:bCs/>
                <w:color w:val="000000" w:themeColor="text1"/>
                <w:sz w:val="18"/>
                <w:szCs w:val="18"/>
              </w:rPr>
              <w:t>正确认识人地关系，了解</w:t>
            </w:r>
            <w:r>
              <w:rPr>
                <w:rFonts w:ascii="宋体" w:eastAsia="宋体" w:hAnsi="宋体"/>
                <w:color w:val="000000" w:themeColor="text1"/>
                <w:sz w:val="18"/>
                <w:szCs w:val="18"/>
              </w:rPr>
              <w:t>地理环境对人类社会的影响</w:t>
            </w:r>
            <w:r>
              <w:rPr>
                <w:rFonts w:ascii="宋体" w:eastAsia="宋体" w:hAnsi="宋体"/>
                <w:bCs/>
                <w:color w:val="000000" w:themeColor="text1"/>
                <w:sz w:val="18"/>
                <w:szCs w:val="18"/>
              </w:rPr>
              <w:t>；</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2.</w:t>
            </w:r>
            <w:r>
              <w:rPr>
                <w:rFonts w:ascii="宋体" w:eastAsia="宋体" w:hAnsi="宋体"/>
                <w:bCs/>
                <w:color w:val="000000" w:themeColor="text1"/>
                <w:sz w:val="18"/>
                <w:szCs w:val="18"/>
              </w:rPr>
              <w:t>掌握中国历史的发展，了解中国概念的形成和中国古代疆域的变迁；</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3.</w:t>
            </w:r>
            <w:r>
              <w:rPr>
                <w:rFonts w:ascii="宋体" w:eastAsia="宋体" w:hAnsi="宋体"/>
                <w:bCs/>
                <w:color w:val="000000" w:themeColor="text1"/>
                <w:sz w:val="18"/>
                <w:szCs w:val="18"/>
              </w:rPr>
              <w:t>了解中国历代政区的变迁，知晓中国统一疆域的形成和巩固；</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4.</w:t>
            </w:r>
            <w:r>
              <w:rPr>
                <w:rFonts w:ascii="宋体" w:eastAsia="宋体" w:hAnsi="宋体"/>
                <w:bCs/>
                <w:color w:val="000000" w:themeColor="text1"/>
                <w:sz w:val="18"/>
                <w:szCs w:val="18"/>
              </w:rPr>
              <w:t>认识中国与外界其他国家的联系和对世界产生的影响，理解中国历史对当今的影响。</w:t>
            </w:r>
          </w:p>
          <w:p w:rsidR="005C2178" w:rsidRDefault="002420A1">
            <w:pPr>
              <w:spacing w:line="240" w:lineRule="exact"/>
              <w:jc w:val="left"/>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C2178" w:rsidRDefault="002420A1">
            <w:pPr>
              <w:spacing w:line="240" w:lineRule="exact"/>
              <w:jc w:val="left"/>
              <w:rPr>
                <w:rFonts w:ascii="宋体" w:eastAsia="宋体" w:hAnsi="宋体"/>
                <w:bCs/>
                <w:color w:val="000000" w:themeColor="text1"/>
                <w:sz w:val="18"/>
                <w:szCs w:val="18"/>
              </w:rPr>
            </w:pPr>
            <w:r>
              <w:rPr>
                <w:rFonts w:ascii="宋体" w:eastAsia="宋体" w:hAnsi="宋体"/>
                <w:bCs/>
                <w:color w:val="000000" w:themeColor="text1"/>
                <w:sz w:val="18"/>
                <w:szCs w:val="18"/>
              </w:rPr>
              <w:t>1.</w:t>
            </w:r>
            <w:r>
              <w:rPr>
                <w:rFonts w:ascii="宋体" w:eastAsia="宋体" w:hAnsi="宋体" w:hint="eastAsia"/>
                <w:bCs/>
                <w:color w:val="000000" w:themeColor="text1"/>
                <w:sz w:val="18"/>
                <w:szCs w:val="18"/>
              </w:rPr>
              <w:t>具有</w:t>
            </w:r>
            <w:r>
              <w:rPr>
                <w:rFonts w:ascii="宋体" w:eastAsia="宋体" w:hAnsi="宋体"/>
                <w:bCs/>
                <w:color w:val="000000" w:themeColor="text1"/>
                <w:sz w:val="18"/>
                <w:szCs w:val="18"/>
              </w:rPr>
              <w:t>从人文地理的角度科学全面认识中国历史的能力</w:t>
            </w:r>
            <w:r>
              <w:rPr>
                <w:rFonts w:ascii="宋体" w:eastAsia="宋体" w:hAnsi="宋体" w:hint="eastAsia"/>
                <w:bCs/>
                <w:color w:val="000000" w:themeColor="text1"/>
                <w:sz w:val="18"/>
                <w:szCs w:val="18"/>
              </w:rPr>
              <w:t>；</w:t>
            </w:r>
          </w:p>
          <w:p w:rsidR="005C2178" w:rsidRDefault="002420A1">
            <w:pPr>
              <w:spacing w:line="240" w:lineRule="exact"/>
              <w:jc w:val="left"/>
              <w:rPr>
                <w:rFonts w:eastAsia="宋体"/>
                <w:bCs/>
                <w:color w:val="000000" w:themeColor="text1"/>
                <w:sz w:val="18"/>
                <w:szCs w:val="18"/>
              </w:rPr>
            </w:pPr>
            <w:r>
              <w:rPr>
                <w:rFonts w:ascii="宋体" w:eastAsia="宋体" w:hAnsi="宋体"/>
                <w:bCs/>
                <w:color w:val="000000" w:themeColor="text1"/>
                <w:sz w:val="18"/>
                <w:szCs w:val="18"/>
              </w:rPr>
              <w:t>2.</w:t>
            </w:r>
            <w:r>
              <w:rPr>
                <w:rFonts w:ascii="宋体" w:eastAsia="宋体" w:hAnsi="宋体" w:hint="eastAsia"/>
                <w:bCs/>
                <w:color w:val="000000" w:themeColor="text1"/>
                <w:sz w:val="18"/>
                <w:szCs w:val="18"/>
              </w:rPr>
              <w:t>能阐述</w:t>
            </w:r>
            <w:r>
              <w:rPr>
                <w:rFonts w:ascii="宋体" w:eastAsia="宋体" w:hAnsi="宋体"/>
                <w:bCs/>
                <w:color w:val="000000" w:themeColor="text1"/>
                <w:sz w:val="18"/>
                <w:szCs w:val="18"/>
              </w:rPr>
              <w:t>中国的历史发展</w:t>
            </w:r>
            <w:r>
              <w:rPr>
                <w:rFonts w:ascii="宋体" w:eastAsia="宋体" w:hAnsi="宋体" w:hint="eastAsia"/>
                <w:bCs/>
                <w:color w:val="000000" w:themeColor="text1"/>
                <w:sz w:val="18"/>
                <w:szCs w:val="18"/>
              </w:rPr>
              <w:t>、</w:t>
            </w:r>
            <w:r>
              <w:rPr>
                <w:rFonts w:ascii="宋体" w:eastAsia="宋体" w:hAnsi="宋体"/>
                <w:bCs/>
                <w:color w:val="000000" w:themeColor="text1"/>
                <w:sz w:val="18"/>
                <w:szCs w:val="18"/>
              </w:rPr>
              <w:t>疆域的形成和变迁</w:t>
            </w:r>
            <w:r>
              <w:rPr>
                <w:rFonts w:ascii="宋体" w:eastAsia="宋体" w:hAnsi="宋体" w:hint="eastAsia"/>
                <w:bCs/>
                <w:color w:val="000000" w:themeColor="text1"/>
                <w:sz w:val="18"/>
                <w:szCs w:val="18"/>
              </w:rPr>
              <w:t>、</w:t>
            </w:r>
            <w:r>
              <w:rPr>
                <w:rFonts w:ascii="宋体" w:eastAsia="宋体" w:hAnsi="宋体"/>
                <w:bCs/>
                <w:color w:val="000000" w:themeColor="text1"/>
                <w:sz w:val="18"/>
                <w:szCs w:val="18"/>
              </w:rPr>
              <w:t>中国多民族文化融合的过程</w:t>
            </w:r>
            <w:r>
              <w:rPr>
                <w:rFonts w:ascii="宋体" w:eastAsia="宋体" w:hAnsi="宋体" w:hint="eastAsia"/>
                <w:bCs/>
                <w:color w:val="000000" w:themeColor="text1"/>
                <w:sz w:val="18"/>
                <w:szCs w:val="18"/>
              </w:rPr>
              <w:t>。</w:t>
            </w:r>
          </w:p>
        </w:tc>
        <w:tc>
          <w:tcPr>
            <w:tcW w:w="1863" w:type="pct"/>
            <w:noWrap/>
            <w:vAlign w:val="center"/>
          </w:tcPr>
          <w:p w:rsidR="005C2178" w:rsidRDefault="002420A1">
            <w:pPr>
              <w:spacing w:line="200" w:lineRule="exact"/>
              <w:jc w:val="left"/>
              <w:rPr>
                <w:rFonts w:ascii="宋体" w:eastAsia="宋体" w:hAnsi="宋体"/>
                <w:b/>
                <w:bCs/>
                <w:color w:val="000000"/>
                <w:sz w:val="18"/>
                <w:szCs w:val="18"/>
              </w:rPr>
            </w:pPr>
            <w:r>
              <w:rPr>
                <w:rFonts w:ascii="宋体" w:eastAsia="宋体" w:hAnsi="宋体"/>
                <w:b/>
                <w:bCs/>
                <w:color w:val="000000"/>
                <w:sz w:val="18"/>
                <w:szCs w:val="18"/>
              </w:rPr>
              <w:t>主要内容：</w:t>
            </w:r>
          </w:p>
          <w:p w:rsidR="005C2178" w:rsidRDefault="002420A1">
            <w:pPr>
              <w:spacing w:line="200" w:lineRule="exact"/>
              <w:jc w:val="left"/>
              <w:rPr>
                <w:rFonts w:ascii="宋体" w:eastAsia="宋体" w:hAnsi="宋体"/>
                <w:bCs/>
                <w:color w:val="000000"/>
                <w:sz w:val="18"/>
                <w:szCs w:val="18"/>
              </w:rPr>
            </w:pPr>
            <w:r>
              <w:rPr>
                <w:rFonts w:ascii="宋体" w:eastAsia="宋体" w:hAnsi="宋体"/>
                <w:bCs/>
                <w:color w:val="000000"/>
                <w:sz w:val="18"/>
                <w:szCs w:val="18"/>
              </w:rPr>
              <w:t>模块一：中国历史地理学简介；</w:t>
            </w:r>
          </w:p>
          <w:p w:rsidR="005C2178" w:rsidRDefault="002420A1">
            <w:pPr>
              <w:spacing w:line="200" w:lineRule="exact"/>
              <w:jc w:val="left"/>
              <w:rPr>
                <w:rFonts w:ascii="宋体" w:eastAsia="宋体" w:hAnsi="宋体"/>
                <w:bCs/>
                <w:color w:val="000000"/>
                <w:sz w:val="18"/>
                <w:szCs w:val="18"/>
              </w:rPr>
            </w:pPr>
            <w:r>
              <w:rPr>
                <w:rFonts w:ascii="宋体" w:eastAsia="宋体" w:hAnsi="宋体"/>
                <w:bCs/>
                <w:color w:val="000000"/>
                <w:sz w:val="18"/>
                <w:szCs w:val="18"/>
              </w:rPr>
              <w:t>模块二：中国的由来；</w:t>
            </w:r>
          </w:p>
          <w:p w:rsidR="005C2178" w:rsidRDefault="002420A1">
            <w:pPr>
              <w:spacing w:line="200" w:lineRule="exact"/>
              <w:jc w:val="left"/>
              <w:rPr>
                <w:rFonts w:ascii="宋体" w:eastAsia="宋体" w:hAnsi="宋体"/>
                <w:bCs/>
                <w:color w:val="000000"/>
                <w:sz w:val="18"/>
                <w:szCs w:val="18"/>
              </w:rPr>
            </w:pPr>
            <w:r>
              <w:rPr>
                <w:rFonts w:ascii="宋体" w:eastAsia="宋体" w:hAnsi="宋体"/>
                <w:bCs/>
                <w:color w:val="000000"/>
                <w:sz w:val="18"/>
                <w:szCs w:val="18"/>
              </w:rPr>
              <w:t>模块三：中国古代疆域的变迁，统一疆域形成和巩固的原因；</w:t>
            </w:r>
          </w:p>
          <w:p w:rsidR="005C2178" w:rsidRDefault="002420A1">
            <w:pPr>
              <w:spacing w:line="200" w:lineRule="exact"/>
              <w:jc w:val="left"/>
              <w:rPr>
                <w:rFonts w:ascii="宋体" w:eastAsia="宋体" w:hAnsi="宋体"/>
                <w:bCs/>
                <w:color w:val="000000"/>
                <w:sz w:val="18"/>
                <w:szCs w:val="18"/>
              </w:rPr>
            </w:pPr>
            <w:r>
              <w:rPr>
                <w:rFonts w:ascii="宋体" w:eastAsia="宋体" w:hAnsi="宋体"/>
                <w:bCs/>
                <w:color w:val="000000"/>
                <w:sz w:val="18"/>
                <w:szCs w:val="18"/>
              </w:rPr>
              <w:t>模块四：历代政区的变迁；</w:t>
            </w:r>
          </w:p>
          <w:p w:rsidR="005C2178" w:rsidRDefault="002420A1">
            <w:pPr>
              <w:spacing w:line="200" w:lineRule="exact"/>
              <w:jc w:val="left"/>
              <w:rPr>
                <w:rFonts w:ascii="宋体" w:eastAsia="宋体" w:hAnsi="宋体"/>
                <w:bCs/>
                <w:color w:val="000000"/>
                <w:sz w:val="18"/>
                <w:szCs w:val="18"/>
              </w:rPr>
            </w:pPr>
            <w:r>
              <w:rPr>
                <w:rFonts w:ascii="宋体" w:eastAsia="宋体" w:hAnsi="宋体"/>
                <w:bCs/>
                <w:color w:val="000000"/>
                <w:sz w:val="18"/>
                <w:szCs w:val="18"/>
              </w:rPr>
              <w:t>模块五：中国人口的分布与变迁；</w:t>
            </w:r>
          </w:p>
          <w:p w:rsidR="005C2178" w:rsidRDefault="002420A1">
            <w:pPr>
              <w:spacing w:line="200" w:lineRule="exact"/>
              <w:jc w:val="left"/>
              <w:rPr>
                <w:rFonts w:ascii="宋体" w:eastAsia="宋体" w:hAnsi="宋体"/>
                <w:bCs/>
                <w:color w:val="000000"/>
                <w:sz w:val="18"/>
                <w:szCs w:val="18"/>
              </w:rPr>
            </w:pPr>
            <w:r>
              <w:rPr>
                <w:rFonts w:ascii="宋体" w:eastAsia="宋体" w:hAnsi="宋体"/>
                <w:bCs/>
                <w:color w:val="000000"/>
                <w:sz w:val="18"/>
                <w:szCs w:val="18"/>
              </w:rPr>
              <w:t>模块六：中国历史产业、文化地理及城市与交通的发展。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left"/>
              <w:rPr>
                <w:rFonts w:ascii="宋体" w:hAnsi="宋体"/>
                <w:bCs/>
                <w:sz w:val="18"/>
                <w:szCs w:val="18"/>
              </w:rPr>
            </w:pPr>
            <w:r>
              <w:rPr>
                <w:rFonts w:ascii="宋体" w:hAnsi="宋体"/>
                <w:b/>
                <w:bCs/>
                <w:sz w:val="18"/>
                <w:szCs w:val="18"/>
              </w:rPr>
              <w:t>教学要求</w:t>
            </w:r>
            <w:r>
              <w:rPr>
                <w:rFonts w:ascii="宋体" w:hAnsi="宋体"/>
                <w:bCs/>
                <w:sz w:val="18"/>
                <w:szCs w:val="18"/>
              </w:rPr>
              <w:t>：</w:t>
            </w:r>
          </w:p>
          <w:p w:rsidR="005C2178" w:rsidRDefault="002420A1">
            <w:pPr>
              <w:spacing w:line="20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bCs/>
                <w:sz w:val="18"/>
                <w:szCs w:val="18"/>
              </w:rPr>
              <w:t>教学方法：采用讲授法、案例教学法、启发式教学法、情境教学法、比较法等多种教学方法。</w:t>
            </w:r>
          </w:p>
          <w:p w:rsidR="005C2178" w:rsidRDefault="002420A1">
            <w:pPr>
              <w:autoSpaceDE w:val="0"/>
              <w:autoSpaceDN w:val="0"/>
              <w:adjustRightInd w:val="0"/>
              <w:spacing w:line="20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bCs/>
                <w:sz w:val="18"/>
                <w:szCs w:val="18"/>
              </w:rPr>
              <w:t>师资要求：本课程教师需具</w:t>
            </w:r>
            <w:r>
              <w:rPr>
                <w:rFonts w:ascii="宋体" w:eastAsia="宋体" w:hAnsi="宋体" w:hint="eastAsia"/>
                <w:bCs/>
                <w:sz w:val="18"/>
                <w:szCs w:val="18"/>
              </w:rPr>
              <w:t>备高校教师资格证和信息化教学素养，</w:t>
            </w:r>
            <w:r>
              <w:rPr>
                <w:rFonts w:ascii="宋体" w:eastAsia="宋体" w:hAnsi="宋体"/>
                <w:bCs/>
                <w:sz w:val="18"/>
                <w:szCs w:val="18"/>
              </w:rPr>
              <w:t>具有良好的历史人文地理知识储备，熟悉中国历史的发展进程。</w:t>
            </w:r>
          </w:p>
          <w:p w:rsidR="005C2178" w:rsidRDefault="002420A1">
            <w:pPr>
              <w:spacing w:line="20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bCs/>
                <w:sz w:val="18"/>
                <w:szCs w:val="18"/>
              </w:rPr>
              <w:t>考核方式：教学过程采取</w:t>
            </w:r>
            <w:r>
              <w:rPr>
                <w:rFonts w:ascii="宋体" w:eastAsia="宋体" w:hAnsi="宋体"/>
                <w:bCs/>
                <w:sz w:val="18"/>
                <w:szCs w:val="18"/>
              </w:rPr>
              <w:t>“</w:t>
            </w:r>
            <w:r>
              <w:rPr>
                <w:rFonts w:ascii="宋体" w:eastAsia="宋体" w:hAnsi="宋体"/>
                <w:bCs/>
                <w:sz w:val="18"/>
                <w:szCs w:val="18"/>
              </w:rPr>
              <w:t>闯关式</w:t>
            </w:r>
            <w:r>
              <w:rPr>
                <w:rFonts w:ascii="宋体" w:eastAsia="宋体" w:hAnsi="宋体"/>
                <w:bCs/>
                <w:sz w:val="18"/>
                <w:szCs w:val="18"/>
              </w:rPr>
              <w:t>”</w:t>
            </w:r>
            <w:r>
              <w:rPr>
                <w:rFonts w:ascii="宋体" w:eastAsia="宋体" w:hAnsi="宋体"/>
                <w:bCs/>
                <w:sz w:val="18"/>
                <w:szCs w:val="18"/>
              </w:rPr>
              <w:t>教学组织模式。具体表现为：视频</w:t>
            </w:r>
            <w:r>
              <w:rPr>
                <w:rFonts w:ascii="宋体" w:eastAsia="宋体" w:hAnsi="宋体"/>
                <w:bCs/>
                <w:sz w:val="18"/>
                <w:szCs w:val="18"/>
              </w:rPr>
              <w:t>30%+</w:t>
            </w:r>
            <w:r>
              <w:rPr>
                <w:rFonts w:ascii="宋体" w:eastAsia="宋体" w:hAnsi="宋体"/>
                <w:bCs/>
                <w:sz w:val="18"/>
                <w:szCs w:val="18"/>
              </w:rPr>
              <w:t>章节测验</w:t>
            </w:r>
            <w:r>
              <w:rPr>
                <w:rFonts w:ascii="宋体" w:eastAsia="宋体" w:hAnsi="宋体"/>
                <w:bCs/>
                <w:sz w:val="18"/>
                <w:szCs w:val="18"/>
              </w:rPr>
              <w:t>20%+</w:t>
            </w:r>
            <w:r>
              <w:rPr>
                <w:rFonts w:ascii="宋体" w:eastAsia="宋体" w:hAnsi="宋体"/>
                <w:bCs/>
                <w:sz w:val="18"/>
                <w:szCs w:val="18"/>
              </w:rPr>
              <w:t>期末考试</w:t>
            </w:r>
            <w:r>
              <w:rPr>
                <w:rFonts w:ascii="宋体" w:eastAsia="宋体" w:hAnsi="宋体"/>
                <w:bCs/>
                <w:sz w:val="18"/>
                <w:szCs w:val="18"/>
              </w:rPr>
              <w:t>40%+</w:t>
            </w:r>
            <w:r>
              <w:rPr>
                <w:rFonts w:ascii="宋体" w:eastAsia="宋体" w:hAnsi="宋体" w:hint="eastAsia"/>
                <w:bCs/>
                <w:sz w:val="18"/>
                <w:szCs w:val="18"/>
              </w:rPr>
              <w:t>章节学习次数</w:t>
            </w:r>
            <w:r>
              <w:rPr>
                <w:rFonts w:ascii="宋体" w:eastAsia="宋体" w:hAnsi="宋体"/>
                <w:bCs/>
                <w:sz w:val="18"/>
                <w:szCs w:val="18"/>
              </w:rPr>
              <w:t>10</w:t>
            </w:r>
            <w:r>
              <w:rPr>
                <w:rFonts w:ascii="宋体" w:eastAsia="宋体" w:hAnsi="宋体" w:hint="eastAsia"/>
                <w:bCs/>
                <w:sz w:val="18"/>
                <w:szCs w:val="18"/>
              </w:rPr>
              <w:t>%</w:t>
            </w:r>
            <w:r>
              <w:rPr>
                <w:rFonts w:ascii="宋体" w:eastAsia="宋体" w:hAnsi="宋体"/>
                <w:bCs/>
                <w:sz w:val="18"/>
                <w:szCs w:val="18"/>
              </w:rPr>
              <w:t>。</w:t>
            </w:r>
          </w:p>
          <w:p w:rsidR="005C2178" w:rsidRDefault="002420A1">
            <w:pPr>
              <w:spacing w:line="200" w:lineRule="exact"/>
              <w:jc w:val="left"/>
              <w:rPr>
                <w:rFonts w:ascii="宋体" w:eastAsia="宋体" w:hAnsi="宋体"/>
                <w:bCs/>
                <w:sz w:val="18"/>
                <w:szCs w:val="18"/>
              </w:rPr>
            </w:pPr>
            <w:r>
              <w:rPr>
                <w:rFonts w:ascii="宋体" w:eastAsia="宋体" w:hAnsi="宋体" w:hint="eastAsia"/>
                <w:bCs/>
                <w:sz w:val="18"/>
                <w:szCs w:val="18"/>
              </w:rPr>
              <w:t>4.</w:t>
            </w:r>
            <w:r>
              <w:rPr>
                <w:rFonts w:ascii="宋体" w:eastAsia="宋体" w:hAnsi="宋体"/>
                <w:bCs/>
                <w:sz w:val="18"/>
                <w:szCs w:val="18"/>
              </w:rPr>
              <w:t>资源库网址：</w:t>
            </w:r>
          </w:p>
          <w:p w:rsidR="005C2178" w:rsidRDefault="002420A1">
            <w:pPr>
              <w:spacing w:line="200" w:lineRule="exact"/>
              <w:jc w:val="left"/>
              <w:rPr>
                <w:rFonts w:eastAsia="宋体"/>
                <w:bCs/>
                <w:color w:val="FF0000"/>
                <w:sz w:val="18"/>
                <w:szCs w:val="18"/>
              </w:rPr>
            </w:pPr>
            <w:r>
              <w:rPr>
                <w:rFonts w:ascii="宋体" w:eastAsia="宋体" w:hAnsi="宋体"/>
                <w:bCs/>
                <w:sz w:val="18"/>
                <w:szCs w:val="18"/>
              </w:rPr>
              <w:t xml:space="preserve">http://erya.mooc.chaoxing.com/courses;jsessionid=4307B2F1B3B9B1BDC82245CE911043781. </w:t>
            </w:r>
          </w:p>
        </w:tc>
      </w:tr>
      <w:tr w:rsidR="005C2178">
        <w:trPr>
          <w:trHeight w:val="609"/>
          <w:jc w:val="center"/>
        </w:trPr>
        <w:tc>
          <w:tcPr>
            <w:tcW w:w="239" w:type="pct"/>
            <w:noWrap/>
            <w:vAlign w:val="center"/>
          </w:tcPr>
          <w:p w:rsidR="005C2178" w:rsidRDefault="002420A1">
            <w:pPr>
              <w:jc w:val="center"/>
              <w:rPr>
                <w:rFonts w:eastAsia="宋体"/>
                <w:sz w:val="18"/>
                <w:szCs w:val="18"/>
              </w:rPr>
            </w:pPr>
            <w:r>
              <w:rPr>
                <w:rFonts w:eastAsia="宋体"/>
                <w:sz w:val="18"/>
                <w:szCs w:val="18"/>
              </w:rPr>
              <w:t>1</w:t>
            </w:r>
            <w:r>
              <w:rPr>
                <w:rFonts w:eastAsia="宋体" w:hint="eastAsia"/>
                <w:sz w:val="18"/>
                <w:szCs w:val="18"/>
              </w:rPr>
              <w:t>7</w:t>
            </w:r>
          </w:p>
        </w:tc>
        <w:tc>
          <w:tcPr>
            <w:tcW w:w="548" w:type="pct"/>
            <w:noWrap/>
            <w:vAlign w:val="center"/>
          </w:tcPr>
          <w:p w:rsidR="005C2178" w:rsidRDefault="002420A1">
            <w:pPr>
              <w:adjustRightInd w:val="0"/>
              <w:jc w:val="left"/>
              <w:rPr>
                <w:rFonts w:eastAsia="宋体"/>
                <w:b/>
                <w:sz w:val="18"/>
                <w:szCs w:val="18"/>
              </w:rPr>
            </w:pPr>
            <w:r>
              <w:rPr>
                <w:rFonts w:eastAsia="宋体"/>
                <w:b/>
                <w:sz w:val="18"/>
                <w:szCs w:val="18"/>
              </w:rPr>
              <w:t>《共产党宣言》导读</w:t>
            </w:r>
          </w:p>
        </w:tc>
        <w:tc>
          <w:tcPr>
            <w:tcW w:w="507" w:type="pct"/>
            <w:vAlign w:val="center"/>
          </w:tcPr>
          <w:p w:rsidR="005C2178" w:rsidRDefault="002420A1">
            <w:pPr>
              <w:jc w:val="left"/>
              <w:rPr>
                <w:rFonts w:eastAsia="宋体"/>
                <w:bCs/>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1840" w:type="pct"/>
            <w:noWrap/>
            <w:vAlign w:val="center"/>
          </w:tcPr>
          <w:p w:rsidR="005C2178" w:rsidRDefault="002420A1">
            <w:pPr>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素质目标：</w:t>
            </w:r>
          </w:p>
          <w:p w:rsidR="005C2178" w:rsidRDefault="002420A1">
            <w:pPr>
              <w:spacing w:line="240" w:lineRule="exact"/>
              <w:jc w:val="left"/>
              <w:rPr>
                <w:rFonts w:ascii="宋体" w:eastAsia="宋体" w:hAnsi="宋体"/>
                <w:kern w:val="0"/>
                <w:sz w:val="18"/>
                <w:szCs w:val="18"/>
                <w:lang w:val="zh-CN"/>
              </w:rPr>
            </w:pPr>
            <w:r>
              <w:rPr>
                <w:rFonts w:ascii="宋体" w:eastAsia="宋体" w:hAnsi="宋体"/>
                <w:kern w:val="0"/>
                <w:sz w:val="18"/>
                <w:szCs w:val="18"/>
              </w:rPr>
              <w:t>1.</w:t>
            </w:r>
            <w:r>
              <w:rPr>
                <w:rFonts w:ascii="宋体" w:eastAsia="宋体" w:hAnsi="宋体"/>
                <w:kern w:val="0"/>
                <w:sz w:val="18"/>
                <w:szCs w:val="18"/>
                <w:lang w:val="zh-CN"/>
              </w:rPr>
              <w:t>坚定中国特色社会主义的理论自信，进而坚定中国特色社会的道路、制度、文化自信</w:t>
            </w:r>
            <w:r>
              <w:rPr>
                <w:rFonts w:ascii="宋体" w:eastAsia="宋体" w:hAnsi="宋体" w:hint="eastAsia"/>
                <w:kern w:val="0"/>
                <w:sz w:val="18"/>
                <w:szCs w:val="18"/>
                <w:lang w:val="zh-CN"/>
              </w:rPr>
              <w:t>；</w:t>
            </w:r>
          </w:p>
          <w:p w:rsidR="005C2178" w:rsidRDefault="002420A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2.</w:t>
            </w:r>
            <w:r>
              <w:rPr>
                <w:rFonts w:ascii="宋体" w:eastAsia="宋体" w:hAnsi="宋体"/>
                <w:kern w:val="0"/>
                <w:sz w:val="18"/>
                <w:szCs w:val="18"/>
                <w:lang w:val="zh-CN"/>
              </w:rPr>
              <w:t>树立中国特色社会主义的共同理想。</w:t>
            </w:r>
          </w:p>
          <w:p w:rsidR="005C2178" w:rsidRDefault="002420A1">
            <w:pPr>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知识目标：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w:t>
            </w:r>
            <w:r>
              <w:rPr>
                <w:rFonts w:ascii="宋体" w:hAnsi="宋体"/>
                <w:bCs/>
                <w:sz w:val="18"/>
                <w:szCs w:val="18"/>
              </w:rPr>
              <w:t>了解马克思直至《共产党宣言》的思想发展历程，明确马克思与德国思辨哲学间的传承关系，深刻理解马克思如何从宗教批判的道路一直走到对世俗世界进行革命的道路上</w:t>
            </w:r>
            <w:r>
              <w:rPr>
                <w:rFonts w:ascii="宋体" w:hAnsi="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lang w:val="zh-CN"/>
              </w:rPr>
            </w:pPr>
            <w:r>
              <w:rPr>
                <w:rFonts w:ascii="宋体" w:hAnsi="宋体"/>
                <w:bCs/>
                <w:sz w:val="18"/>
                <w:szCs w:val="18"/>
              </w:rPr>
              <w:t>2.</w:t>
            </w:r>
            <w:r>
              <w:rPr>
                <w:rFonts w:ascii="宋体" w:hAnsi="宋体"/>
                <w:bCs/>
                <w:sz w:val="18"/>
                <w:szCs w:val="18"/>
              </w:rPr>
              <w:t>了解《共产党宣言》各章节的具体内容，深刻理解马克思对资本主义社会的批判，对革命道路的探索</w:t>
            </w:r>
            <w:r>
              <w:rPr>
                <w:rFonts w:ascii="宋体" w:hAnsi="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lang w:val="zh-CN"/>
              </w:rPr>
            </w:pPr>
            <w:r>
              <w:rPr>
                <w:rFonts w:ascii="宋体" w:hAnsi="宋体"/>
                <w:bCs/>
                <w:sz w:val="18"/>
                <w:szCs w:val="18"/>
              </w:rPr>
              <w:t>3.</w:t>
            </w:r>
            <w:r>
              <w:rPr>
                <w:rFonts w:ascii="宋体" w:hAnsi="宋体"/>
                <w:bCs/>
                <w:sz w:val="18"/>
                <w:szCs w:val="18"/>
              </w:rPr>
              <w:t>了解</w:t>
            </w:r>
            <w:r>
              <w:rPr>
                <w:rFonts w:ascii="宋体" w:hAnsi="宋体"/>
                <w:bCs/>
                <w:sz w:val="18"/>
                <w:szCs w:val="18"/>
              </w:rPr>
              <w:t>20</w:t>
            </w:r>
            <w:r>
              <w:rPr>
                <w:rFonts w:ascii="宋体" w:hAnsi="宋体"/>
                <w:bCs/>
                <w:sz w:val="18"/>
                <w:szCs w:val="18"/>
              </w:rPr>
              <w:t>世纪初以后的西方马克思主义者对马克思思想的新解读，探究《共产党宣言》与当代社会现实的联系。</w:t>
            </w:r>
          </w:p>
          <w:p w:rsidR="005C2178" w:rsidRDefault="002420A1">
            <w:pPr>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能力目标：</w:t>
            </w:r>
            <w:r>
              <w:rPr>
                <w:rFonts w:ascii="宋体" w:eastAsia="宋体" w:hAnsi="宋体"/>
                <w:b/>
                <w:kern w:val="0"/>
                <w:sz w:val="18"/>
                <w:szCs w:val="18"/>
                <w:lang w:val="zh-CN"/>
              </w:rPr>
              <w:t xml:space="preserve"> </w:t>
            </w:r>
          </w:p>
          <w:p w:rsidR="005C2178" w:rsidRDefault="002420A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1</w:t>
            </w:r>
            <w:r>
              <w:rPr>
                <w:rFonts w:ascii="宋体" w:eastAsia="宋体" w:hAnsi="宋体"/>
                <w:kern w:val="0"/>
                <w:sz w:val="18"/>
                <w:szCs w:val="18"/>
                <w:lang w:val="zh-CN"/>
              </w:rPr>
              <w:t>．</w:t>
            </w:r>
            <w:r>
              <w:rPr>
                <w:rFonts w:ascii="宋体" w:eastAsia="宋体" w:hAnsi="宋体"/>
                <w:bCs/>
                <w:sz w:val="18"/>
                <w:szCs w:val="18"/>
                <w:lang w:val="zh-CN"/>
              </w:rPr>
              <w:t>掌握阅读马克思、恩格斯经典著作的基本方法</w:t>
            </w:r>
            <w:r>
              <w:rPr>
                <w:rFonts w:ascii="宋体" w:eastAsia="宋体" w:hAnsi="宋体" w:hint="eastAsia"/>
                <w:bCs/>
                <w:sz w:val="18"/>
                <w:szCs w:val="18"/>
                <w:lang w:val="zh-CN"/>
              </w:rPr>
              <w:t>；</w:t>
            </w:r>
          </w:p>
          <w:p w:rsidR="005C2178" w:rsidRDefault="002420A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2.</w:t>
            </w:r>
            <w:r>
              <w:rPr>
                <w:rFonts w:ascii="宋体" w:eastAsia="宋体" w:hAnsi="宋体" w:hint="eastAsia"/>
                <w:bCs/>
                <w:sz w:val="18"/>
                <w:szCs w:val="18"/>
                <w:lang w:val="zh-CN"/>
              </w:rPr>
              <w:t>能阐述</w:t>
            </w:r>
            <w:r>
              <w:rPr>
                <w:rFonts w:ascii="宋体" w:eastAsia="宋体" w:hAnsi="宋体"/>
                <w:bCs/>
                <w:sz w:val="18"/>
                <w:szCs w:val="18"/>
                <w:lang w:val="zh-CN"/>
              </w:rPr>
              <w:t>《共产党宣言》的思想内容和</w:t>
            </w:r>
            <w:r>
              <w:rPr>
                <w:rFonts w:ascii="宋体" w:eastAsia="宋体" w:hAnsi="宋体"/>
                <w:bCs/>
                <w:sz w:val="18"/>
                <w:szCs w:val="18"/>
                <w:lang w:val="zh-CN"/>
              </w:rPr>
              <w:lastRenderedPageBreak/>
              <w:t>现实意义</w:t>
            </w:r>
            <w:r>
              <w:rPr>
                <w:rFonts w:ascii="宋体" w:eastAsia="宋体" w:hAnsi="宋体" w:hint="eastAsia"/>
                <w:kern w:val="0"/>
                <w:sz w:val="18"/>
                <w:szCs w:val="18"/>
                <w:lang w:val="zh-CN"/>
              </w:rPr>
              <w:t>；</w:t>
            </w:r>
          </w:p>
          <w:p w:rsidR="005C2178" w:rsidRDefault="002420A1">
            <w:pPr>
              <w:spacing w:line="240" w:lineRule="exact"/>
              <w:jc w:val="left"/>
              <w:rPr>
                <w:rFonts w:eastAsia="宋体"/>
                <w:color w:val="FF0000"/>
                <w:kern w:val="0"/>
                <w:sz w:val="18"/>
                <w:szCs w:val="18"/>
                <w:lang w:val="zh-CN"/>
              </w:rPr>
            </w:pPr>
            <w:r>
              <w:rPr>
                <w:rFonts w:ascii="宋体" w:eastAsia="宋体" w:hAnsi="宋体"/>
                <w:kern w:val="0"/>
                <w:sz w:val="18"/>
                <w:szCs w:val="18"/>
                <w:lang w:val="zh-CN"/>
              </w:rPr>
              <w:t>3.</w:t>
            </w:r>
            <w:r>
              <w:rPr>
                <w:rFonts w:ascii="宋体" w:eastAsia="宋体" w:hAnsi="宋体" w:hint="eastAsia"/>
                <w:kern w:val="0"/>
                <w:sz w:val="18"/>
                <w:szCs w:val="18"/>
                <w:lang w:val="zh-CN"/>
              </w:rPr>
              <w:t>能</w:t>
            </w:r>
            <w:r>
              <w:rPr>
                <w:rFonts w:ascii="宋体" w:eastAsia="宋体" w:hAnsi="宋体"/>
                <w:kern w:val="0"/>
                <w:sz w:val="18"/>
                <w:szCs w:val="18"/>
                <w:lang w:val="zh-CN"/>
              </w:rPr>
              <w:t>运用所学知识正确分析社会问题。</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lastRenderedPageBreak/>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模块一：简要介绍马克思、恩格斯早期思想的发展；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模块二：具体讲解《共产党宣言》的思想内容；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模块三：概要分析《共产党宣言》的现实内涵和当代意义。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w:t>
            </w:r>
            <w:r>
              <w:rPr>
                <w:rFonts w:ascii="宋体" w:hAnsi="宋体"/>
                <w:bCs/>
                <w:sz w:val="18"/>
                <w:szCs w:val="18"/>
              </w:rPr>
              <w:t>教学条件：</w:t>
            </w:r>
            <w:r>
              <w:rPr>
                <w:rFonts w:ascii="宋体" w:hAnsi="宋体"/>
                <w:kern w:val="0"/>
                <w:sz w:val="18"/>
                <w:szCs w:val="18"/>
              </w:rPr>
              <w:t>多媒体学习设施，具有信息化教学平台</w:t>
            </w:r>
            <w:r>
              <w:rPr>
                <w:rFonts w:ascii="宋体" w:hAnsi="宋体"/>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2</w:t>
            </w:r>
            <w:r>
              <w:rPr>
                <w:rFonts w:ascii="宋体" w:hAnsi="宋体"/>
                <w:bCs/>
                <w:sz w:val="18"/>
                <w:szCs w:val="18"/>
              </w:rPr>
              <w:t>．教学方法：采用讲授法、案例教学法、启发式教学法、情境教学法、比较法等</w:t>
            </w:r>
            <w:r>
              <w:rPr>
                <w:rFonts w:ascii="宋体" w:hAnsi="宋体" w:hint="eastAsia"/>
                <w:bCs/>
                <w:sz w:val="18"/>
                <w:szCs w:val="18"/>
              </w:rPr>
              <w:t>教学方法</w:t>
            </w:r>
            <w:r>
              <w:rPr>
                <w:rFonts w:ascii="宋体" w:hAnsi="宋体"/>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3.</w:t>
            </w:r>
            <w:r>
              <w:rPr>
                <w:rFonts w:ascii="宋体" w:hAnsi="宋体"/>
                <w:bCs/>
                <w:sz w:val="18"/>
                <w:szCs w:val="18"/>
              </w:rPr>
              <w:t>师资要求：本课程需要任课教师具备高校教师资格，中国党员，具有马克思主义理论功底和教学经验。</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4.</w:t>
            </w:r>
            <w:r>
              <w:rPr>
                <w:rFonts w:ascii="宋体" w:hAnsi="宋体"/>
                <w:bCs/>
                <w:sz w:val="18"/>
                <w:szCs w:val="18"/>
              </w:rPr>
              <w:t>考核方式：学生完成学习任务的</w:t>
            </w:r>
            <w:r>
              <w:rPr>
                <w:rFonts w:ascii="宋体" w:hAnsi="宋体"/>
                <w:bCs/>
                <w:sz w:val="18"/>
                <w:szCs w:val="18"/>
              </w:rPr>
              <w:t>60%</w:t>
            </w:r>
            <w:r>
              <w:rPr>
                <w:rFonts w:ascii="宋体" w:hAnsi="宋体"/>
                <w:bCs/>
                <w:sz w:val="18"/>
                <w:szCs w:val="18"/>
              </w:rPr>
              <w:t>以上才能获取参加期末考试的资格。具体表现为：视频</w:t>
            </w:r>
            <w:r>
              <w:rPr>
                <w:rFonts w:ascii="宋体" w:hAnsi="宋体"/>
                <w:bCs/>
                <w:sz w:val="18"/>
                <w:szCs w:val="18"/>
              </w:rPr>
              <w:t>30%+</w:t>
            </w:r>
            <w:r>
              <w:rPr>
                <w:rFonts w:ascii="宋体" w:hAnsi="宋体"/>
                <w:bCs/>
                <w:sz w:val="18"/>
                <w:szCs w:val="18"/>
              </w:rPr>
              <w:t>章节测验</w:t>
            </w:r>
            <w:r>
              <w:rPr>
                <w:rFonts w:ascii="宋体" w:hAnsi="宋体"/>
                <w:bCs/>
                <w:sz w:val="18"/>
                <w:szCs w:val="18"/>
              </w:rPr>
              <w:t>20%+</w:t>
            </w:r>
            <w:r>
              <w:rPr>
                <w:rFonts w:ascii="宋体" w:hAnsi="宋体"/>
                <w:bCs/>
                <w:sz w:val="18"/>
                <w:szCs w:val="18"/>
              </w:rPr>
              <w:t>期末考试</w:t>
            </w:r>
            <w:r>
              <w:rPr>
                <w:rFonts w:ascii="宋体" w:hAnsi="宋体"/>
                <w:bCs/>
                <w:sz w:val="18"/>
                <w:szCs w:val="18"/>
              </w:rPr>
              <w:t>40%+</w:t>
            </w:r>
            <w:r>
              <w:rPr>
                <w:rFonts w:ascii="宋体" w:hAnsi="宋体"/>
                <w:bCs/>
                <w:sz w:val="18"/>
                <w:szCs w:val="18"/>
              </w:rPr>
              <w:t>课程访问数</w:t>
            </w:r>
            <w:r>
              <w:rPr>
                <w:rFonts w:ascii="宋体" w:hAnsi="宋体"/>
                <w:bCs/>
                <w:sz w:val="18"/>
                <w:szCs w:val="18"/>
              </w:rPr>
              <w:t>10</w:t>
            </w:r>
            <w:r>
              <w:rPr>
                <w:rFonts w:ascii="宋体" w:hAnsi="宋体"/>
                <w:bCs/>
                <w:sz w:val="18"/>
                <w:szCs w:val="18"/>
              </w:rPr>
              <w:t>（最低</w:t>
            </w:r>
            <w:r>
              <w:rPr>
                <w:rFonts w:ascii="宋体" w:hAnsi="宋体"/>
                <w:bCs/>
                <w:sz w:val="18"/>
                <w:szCs w:val="18"/>
              </w:rPr>
              <w:t>20</w:t>
            </w:r>
            <w:r>
              <w:rPr>
                <w:rFonts w:ascii="宋体" w:hAnsi="宋体"/>
                <w:bCs/>
                <w:sz w:val="18"/>
                <w:szCs w:val="18"/>
              </w:rPr>
              <w:t>次）</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s="Times New Roman"/>
                <w:color w:val="FF0000"/>
                <w:sz w:val="18"/>
                <w:szCs w:val="18"/>
              </w:rPr>
            </w:pPr>
            <w:r>
              <w:rPr>
                <w:rFonts w:ascii="宋体" w:hAnsi="宋体"/>
                <w:bCs/>
                <w:sz w:val="18"/>
                <w:szCs w:val="18"/>
              </w:rPr>
              <w:t>5.</w:t>
            </w:r>
            <w:r>
              <w:rPr>
                <w:rFonts w:ascii="宋体" w:hAnsi="宋体"/>
                <w:bCs/>
                <w:sz w:val="18"/>
                <w:szCs w:val="18"/>
              </w:rPr>
              <w:t>资源库网址：超星学习通平台课程</w:t>
            </w:r>
          </w:p>
        </w:tc>
      </w:tr>
      <w:tr w:rsidR="005C2178">
        <w:trPr>
          <w:trHeight w:val="90"/>
          <w:jc w:val="center"/>
        </w:trPr>
        <w:tc>
          <w:tcPr>
            <w:tcW w:w="239" w:type="pct"/>
            <w:noWrap/>
            <w:vAlign w:val="center"/>
          </w:tcPr>
          <w:p w:rsidR="005C2178" w:rsidRDefault="002420A1">
            <w:pPr>
              <w:jc w:val="center"/>
              <w:rPr>
                <w:rFonts w:eastAsia="宋体"/>
                <w:sz w:val="18"/>
                <w:szCs w:val="18"/>
              </w:rPr>
            </w:pPr>
            <w:r>
              <w:rPr>
                <w:rFonts w:eastAsia="宋体"/>
                <w:sz w:val="18"/>
                <w:szCs w:val="18"/>
              </w:rPr>
              <w:lastRenderedPageBreak/>
              <w:t>1</w:t>
            </w:r>
            <w:r>
              <w:rPr>
                <w:rFonts w:eastAsia="宋体" w:hint="eastAsia"/>
                <w:sz w:val="18"/>
                <w:szCs w:val="18"/>
              </w:rPr>
              <w:t>8</w:t>
            </w:r>
          </w:p>
        </w:tc>
        <w:tc>
          <w:tcPr>
            <w:tcW w:w="548" w:type="pct"/>
            <w:noWrap/>
            <w:vAlign w:val="center"/>
          </w:tcPr>
          <w:p w:rsidR="005C2178" w:rsidRDefault="002420A1">
            <w:pPr>
              <w:adjustRightInd w:val="0"/>
              <w:jc w:val="left"/>
              <w:rPr>
                <w:rFonts w:eastAsia="宋体"/>
                <w:b/>
                <w:sz w:val="18"/>
                <w:szCs w:val="18"/>
              </w:rPr>
            </w:pPr>
            <w:r>
              <w:rPr>
                <w:rFonts w:eastAsia="宋体"/>
                <w:b/>
                <w:sz w:val="18"/>
                <w:szCs w:val="18"/>
              </w:rPr>
              <w:t>中国古代礼仪文明</w:t>
            </w:r>
          </w:p>
        </w:tc>
        <w:tc>
          <w:tcPr>
            <w:tcW w:w="507" w:type="pct"/>
            <w:vAlign w:val="center"/>
          </w:tcPr>
          <w:p w:rsidR="005C2178" w:rsidRDefault="002420A1">
            <w:pPr>
              <w:jc w:val="left"/>
              <w:rPr>
                <w:rFonts w:eastAsia="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1840"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素质目标：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w:t>
            </w:r>
            <w:r>
              <w:rPr>
                <w:rFonts w:ascii="宋体" w:hAnsi="宋体"/>
                <w:bCs/>
                <w:sz w:val="18"/>
                <w:szCs w:val="18"/>
              </w:rPr>
              <w:t>增强学生的民族自尊心、</w:t>
            </w:r>
            <w:r>
              <w:rPr>
                <w:rFonts w:ascii="宋体" w:hAnsi="宋体"/>
                <w:bCs/>
                <w:sz w:val="18"/>
                <w:szCs w:val="18"/>
              </w:rPr>
              <w:t xml:space="preserve"> </w:t>
            </w:r>
            <w:r>
              <w:rPr>
                <w:rFonts w:ascii="宋体" w:hAnsi="宋体"/>
                <w:bCs/>
                <w:sz w:val="18"/>
                <w:szCs w:val="18"/>
              </w:rPr>
              <w:t>自信心、</w:t>
            </w:r>
            <w:r>
              <w:rPr>
                <w:rFonts w:ascii="宋体" w:hAnsi="宋体"/>
                <w:bCs/>
                <w:sz w:val="18"/>
                <w:szCs w:val="18"/>
              </w:rPr>
              <w:t xml:space="preserve"> </w:t>
            </w:r>
            <w:r>
              <w:rPr>
                <w:rFonts w:ascii="宋体" w:hAnsi="宋体"/>
                <w:bCs/>
                <w:sz w:val="18"/>
                <w:szCs w:val="18"/>
              </w:rPr>
              <w:t>自豪感；</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2.</w:t>
            </w:r>
            <w:r>
              <w:rPr>
                <w:rFonts w:ascii="宋体" w:hAnsi="宋体"/>
                <w:bCs/>
                <w:sz w:val="18"/>
                <w:szCs w:val="18"/>
              </w:rPr>
              <w:t>提高文化品位，丰富精神世界；</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3.</w:t>
            </w:r>
            <w:r>
              <w:rPr>
                <w:rFonts w:ascii="宋体" w:hAnsi="宋体"/>
                <w:bCs/>
                <w:sz w:val="18"/>
                <w:szCs w:val="18"/>
              </w:rPr>
              <w:t>培养学生吸取中国传统文化精髓，并在生活中践行中华传统礼仪；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4.</w:t>
            </w:r>
            <w:r>
              <w:rPr>
                <w:rFonts w:ascii="宋体" w:hAnsi="宋体" w:hint="eastAsia"/>
                <w:bCs/>
                <w:sz w:val="18"/>
                <w:szCs w:val="18"/>
              </w:rPr>
              <w:t>厚植</w:t>
            </w:r>
            <w:r>
              <w:rPr>
                <w:rFonts w:ascii="宋体" w:hAnsi="宋体"/>
                <w:bCs/>
                <w:sz w:val="18"/>
                <w:szCs w:val="18"/>
              </w:rPr>
              <w:t>爱国主义</w:t>
            </w:r>
            <w:r>
              <w:rPr>
                <w:rFonts w:ascii="宋体" w:hAnsi="宋体" w:hint="eastAsia"/>
                <w:bCs/>
                <w:sz w:val="18"/>
                <w:szCs w:val="18"/>
              </w:rPr>
              <w:t>情怀</w:t>
            </w:r>
            <w:r>
              <w:rPr>
                <w:rFonts w:ascii="宋体" w:hAnsi="宋体"/>
                <w:bCs/>
                <w:sz w:val="18"/>
                <w:szCs w:val="18"/>
              </w:rPr>
              <w:t>、</w:t>
            </w:r>
            <w:r>
              <w:rPr>
                <w:rFonts w:ascii="宋体" w:hAnsi="宋体" w:hint="eastAsia"/>
                <w:bCs/>
                <w:sz w:val="18"/>
                <w:szCs w:val="18"/>
              </w:rPr>
              <w:t>培养</w:t>
            </w:r>
            <w:r>
              <w:rPr>
                <w:rFonts w:ascii="宋体" w:hAnsi="宋体"/>
                <w:bCs/>
                <w:sz w:val="18"/>
                <w:szCs w:val="18"/>
              </w:rPr>
              <w:t>社会主义道德品质</w:t>
            </w:r>
            <w:r>
              <w:rPr>
                <w:rFonts w:ascii="宋体" w:hAnsi="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5.</w:t>
            </w:r>
            <w:r>
              <w:rPr>
                <w:rFonts w:ascii="宋体" w:hAnsi="宋体"/>
                <w:bCs/>
                <w:sz w:val="18"/>
                <w:szCs w:val="18"/>
              </w:rPr>
              <w:t>形成积极的人生态度和正确的价值观。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知识目标：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有关中国古代文明知识的教导</w:t>
            </w:r>
            <w:r>
              <w:rPr>
                <w:rFonts w:ascii="宋体" w:hAnsi="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1.</w:t>
            </w:r>
            <w:r>
              <w:rPr>
                <w:rFonts w:ascii="宋体" w:hAnsi="宋体"/>
                <w:bCs/>
                <w:sz w:val="18"/>
                <w:szCs w:val="18"/>
              </w:rPr>
              <w:t>建立中华传统礼仪观念，</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2.</w:t>
            </w:r>
            <w:r>
              <w:rPr>
                <w:rFonts w:ascii="宋体" w:hAnsi="宋体"/>
                <w:bCs/>
                <w:sz w:val="18"/>
                <w:szCs w:val="18"/>
              </w:rPr>
              <w:t>熟知并传承中国传统文化的基本精神</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3.</w:t>
            </w:r>
            <w:r>
              <w:rPr>
                <w:rFonts w:ascii="宋体" w:hAnsi="宋体"/>
                <w:bCs/>
                <w:sz w:val="18"/>
                <w:szCs w:val="18"/>
              </w:rPr>
              <w:t>系统学习、熟知中国古代礼仪文明的基本框架</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4.</w:t>
            </w:r>
            <w:r>
              <w:rPr>
                <w:rFonts w:ascii="宋体" w:hAnsi="宋体"/>
                <w:bCs/>
                <w:sz w:val="18"/>
                <w:szCs w:val="18"/>
              </w:rPr>
              <w:t>领会中国古代文明礼仪的文化精髓。</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能力目标：</w:t>
            </w:r>
            <w:r>
              <w:rPr>
                <w:rFonts w:ascii="宋体" w:hAnsi="宋体"/>
                <w:b/>
                <w:bCs/>
                <w:sz w:val="18"/>
                <w:szCs w:val="18"/>
              </w:rPr>
              <w:t xml:space="preserve"> </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w:t>
            </w:r>
            <w:r>
              <w:rPr>
                <w:rFonts w:ascii="宋体" w:hAnsi="宋体"/>
                <w:bCs/>
                <w:sz w:val="18"/>
                <w:szCs w:val="18"/>
              </w:rPr>
              <w:t>．能吸收古代文明礼仪的智慧，能感悟古代文明礼仪的精神内涵；</w:t>
            </w:r>
            <w:r>
              <w:rPr>
                <w:rFonts w:ascii="宋体" w:hAnsi="宋体"/>
                <w:bCs/>
                <w:sz w:val="18"/>
                <w:szCs w:val="18"/>
              </w:rPr>
              <w:t xml:space="preserve"> </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2.</w:t>
            </w:r>
            <w:r>
              <w:rPr>
                <w:rFonts w:ascii="宋体" w:hAnsi="宋体"/>
                <w:bCs/>
                <w:sz w:val="18"/>
                <w:szCs w:val="18"/>
              </w:rPr>
              <w:t>能掌握学习古代文明礼仪的科学方法，养成学习传统文化的良好习惯；</w:t>
            </w:r>
          </w:p>
          <w:p w:rsidR="005C2178" w:rsidRDefault="002420A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3.</w:t>
            </w:r>
            <w:r>
              <w:rPr>
                <w:rFonts w:ascii="宋体" w:eastAsia="宋体" w:hAnsi="宋体"/>
                <w:kern w:val="0"/>
                <w:sz w:val="18"/>
                <w:szCs w:val="18"/>
                <w:lang w:val="zh-CN"/>
              </w:rPr>
              <w:t>能从文化的视野分析、解读当代社会的种种现象。</w:t>
            </w:r>
          </w:p>
          <w:p w:rsidR="005C2178" w:rsidRDefault="005C2178">
            <w:pPr>
              <w:spacing w:line="240" w:lineRule="exact"/>
              <w:jc w:val="left"/>
              <w:rPr>
                <w:rFonts w:eastAsia="宋体"/>
                <w:color w:val="FF0000"/>
                <w:kern w:val="0"/>
                <w:sz w:val="18"/>
                <w:szCs w:val="18"/>
                <w:lang w:val="zh-CN"/>
              </w:rPr>
            </w:pP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模块一：概念理解：</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模块二：了解、学习民族文化关键人物的事例。</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模块三：分析西方文化冲击下的中华文化的现象。</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模块四：中国古代礼仪文明的基本框架：</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w:t>
            </w:r>
            <w:r>
              <w:rPr>
                <w:rFonts w:ascii="宋体" w:hAnsi="宋体"/>
                <w:bCs/>
                <w:sz w:val="18"/>
                <w:szCs w:val="18"/>
              </w:rPr>
              <w:t>教学条件：多媒体学习设施</w:t>
            </w:r>
            <w:r>
              <w:rPr>
                <w:rFonts w:ascii="宋体" w:hAnsi="宋体" w:hint="eastAsia"/>
                <w:bCs/>
                <w:sz w:val="18"/>
                <w:szCs w:val="18"/>
              </w:rPr>
              <w:t>、</w:t>
            </w:r>
            <w:r>
              <w:rPr>
                <w:rFonts w:ascii="宋体" w:hAnsi="宋体"/>
                <w:bCs/>
                <w:sz w:val="18"/>
                <w:szCs w:val="18"/>
              </w:rPr>
              <w:t>信息化教学平台</w:t>
            </w:r>
            <w:r>
              <w:rPr>
                <w:rFonts w:ascii="宋体" w:hAnsi="宋体" w:hint="eastAsia"/>
                <w:bCs/>
                <w:sz w:val="18"/>
                <w:szCs w:val="18"/>
              </w:rPr>
              <w:t>、</w:t>
            </w:r>
            <w:r>
              <w:rPr>
                <w:rFonts w:ascii="宋体" w:hAnsi="宋体"/>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2</w:t>
            </w:r>
            <w:r>
              <w:rPr>
                <w:rFonts w:ascii="宋体" w:hAnsi="宋体"/>
                <w:bCs/>
                <w:sz w:val="18"/>
                <w:szCs w:val="18"/>
              </w:rPr>
              <w:t>．教学方法：采用讲授法、案例教学法、启发式教学法、情境教学法、比较法等多种教学方法。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3.</w:t>
            </w:r>
            <w:r>
              <w:rPr>
                <w:rFonts w:ascii="宋体" w:hAnsi="宋体"/>
                <w:bCs/>
                <w:sz w:val="18"/>
                <w:szCs w:val="18"/>
              </w:rPr>
              <w:t>师资要求：具备高校教师资格，具有丰富的教学经验，热爱传统文化，师德师风表现出色，需要教师多参加社会实践，具备较好的综合素质、文化底蕴。</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4.</w:t>
            </w:r>
            <w:r>
              <w:rPr>
                <w:rFonts w:ascii="宋体" w:hAnsi="宋体"/>
                <w:bCs/>
                <w:sz w:val="18"/>
                <w:szCs w:val="18"/>
              </w:rPr>
              <w:t>考核方式：教学过程采取</w:t>
            </w:r>
            <w:r>
              <w:rPr>
                <w:rFonts w:ascii="宋体" w:hAnsi="宋体"/>
                <w:bCs/>
                <w:sz w:val="18"/>
                <w:szCs w:val="18"/>
              </w:rPr>
              <w:t>“</w:t>
            </w:r>
            <w:r>
              <w:rPr>
                <w:rFonts w:ascii="宋体" w:hAnsi="宋体"/>
                <w:bCs/>
                <w:sz w:val="18"/>
                <w:szCs w:val="18"/>
              </w:rPr>
              <w:t>闯关式</w:t>
            </w:r>
            <w:r>
              <w:rPr>
                <w:rFonts w:ascii="宋体" w:hAnsi="宋体"/>
                <w:bCs/>
                <w:sz w:val="18"/>
                <w:szCs w:val="18"/>
              </w:rPr>
              <w:t>”</w:t>
            </w:r>
            <w:r>
              <w:rPr>
                <w:rFonts w:ascii="宋体" w:hAnsi="宋体"/>
                <w:bCs/>
                <w:sz w:val="18"/>
                <w:szCs w:val="18"/>
              </w:rPr>
              <w:t>教学组织模式。具体表现为：视频</w:t>
            </w:r>
            <w:r>
              <w:rPr>
                <w:rFonts w:ascii="宋体" w:hAnsi="宋体"/>
                <w:bCs/>
                <w:sz w:val="18"/>
                <w:szCs w:val="18"/>
              </w:rPr>
              <w:t>30%+</w:t>
            </w:r>
            <w:r>
              <w:rPr>
                <w:rFonts w:ascii="宋体" w:hAnsi="宋体"/>
                <w:bCs/>
                <w:sz w:val="18"/>
                <w:szCs w:val="18"/>
              </w:rPr>
              <w:t>章节测验</w:t>
            </w:r>
            <w:r>
              <w:rPr>
                <w:rFonts w:ascii="宋体" w:hAnsi="宋体"/>
                <w:bCs/>
                <w:sz w:val="18"/>
                <w:szCs w:val="18"/>
              </w:rPr>
              <w:t>20%+</w:t>
            </w:r>
            <w:r>
              <w:rPr>
                <w:rFonts w:ascii="宋体" w:hAnsi="宋体"/>
                <w:bCs/>
                <w:sz w:val="18"/>
                <w:szCs w:val="18"/>
              </w:rPr>
              <w:t>期末考试</w:t>
            </w:r>
            <w:r>
              <w:rPr>
                <w:rFonts w:ascii="宋体" w:hAnsi="宋体"/>
                <w:bCs/>
                <w:sz w:val="18"/>
                <w:szCs w:val="18"/>
              </w:rPr>
              <w:t>40%+</w:t>
            </w:r>
            <w:r>
              <w:rPr>
                <w:rFonts w:ascii="宋体" w:hAnsi="宋体"/>
                <w:bCs/>
                <w:sz w:val="18"/>
                <w:szCs w:val="18"/>
              </w:rPr>
              <w:t>课程访问数</w:t>
            </w:r>
            <w:r>
              <w:rPr>
                <w:rFonts w:ascii="宋体" w:hAnsi="宋体"/>
                <w:bCs/>
                <w:sz w:val="18"/>
                <w:szCs w:val="18"/>
              </w:rPr>
              <w:t>10</w:t>
            </w:r>
            <w:r>
              <w:rPr>
                <w:rFonts w:ascii="宋体" w:hAnsi="宋体"/>
                <w:bCs/>
                <w:sz w:val="18"/>
                <w:szCs w:val="18"/>
              </w:rPr>
              <w:t>（最低</w:t>
            </w:r>
            <w:r>
              <w:rPr>
                <w:rFonts w:ascii="宋体" w:hAnsi="宋体"/>
                <w:bCs/>
                <w:sz w:val="18"/>
                <w:szCs w:val="18"/>
              </w:rPr>
              <w:t>20</w:t>
            </w:r>
            <w:r>
              <w:rPr>
                <w:rFonts w:ascii="宋体" w:hAnsi="宋体"/>
                <w:bCs/>
                <w:sz w:val="18"/>
                <w:szCs w:val="18"/>
              </w:rPr>
              <w:t>次）。</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s="Times New Roman"/>
                <w:color w:val="FF0000"/>
                <w:sz w:val="18"/>
                <w:szCs w:val="18"/>
              </w:rPr>
            </w:pPr>
            <w:r>
              <w:rPr>
                <w:rFonts w:ascii="宋体" w:hAnsi="宋体"/>
                <w:bCs/>
                <w:sz w:val="18"/>
                <w:szCs w:val="18"/>
              </w:rPr>
              <w:t>5.</w:t>
            </w:r>
            <w:r>
              <w:rPr>
                <w:rFonts w:ascii="宋体" w:hAnsi="宋体"/>
                <w:bCs/>
                <w:sz w:val="18"/>
                <w:szCs w:val="18"/>
              </w:rPr>
              <w:t>资源库网址：超星学习通平台课程，清华大学人文学院历史系（思想文化研究所）教授、博</w:t>
            </w:r>
            <w:r>
              <w:rPr>
                <w:rFonts w:ascii="宋体" w:hAnsi="宋体"/>
                <w:bCs/>
                <w:sz w:val="18"/>
                <w:szCs w:val="18"/>
              </w:rPr>
              <w:t>士生导师彭林老师的国家级精品课程。</w:t>
            </w:r>
          </w:p>
        </w:tc>
      </w:tr>
      <w:tr w:rsidR="005C2178">
        <w:trPr>
          <w:trHeight w:val="1035"/>
          <w:jc w:val="center"/>
        </w:trPr>
        <w:tc>
          <w:tcPr>
            <w:tcW w:w="239" w:type="pct"/>
            <w:noWrap/>
            <w:vAlign w:val="center"/>
          </w:tcPr>
          <w:p w:rsidR="005C2178" w:rsidRDefault="002420A1">
            <w:pPr>
              <w:jc w:val="center"/>
              <w:rPr>
                <w:rFonts w:asciiTheme="minorEastAsia" w:hAnsiTheme="minorEastAsia"/>
                <w:sz w:val="18"/>
                <w:szCs w:val="18"/>
              </w:rPr>
            </w:pPr>
            <w:r>
              <w:rPr>
                <w:rFonts w:asciiTheme="minorEastAsia" w:hAnsiTheme="minorEastAsia" w:hint="eastAsia"/>
                <w:sz w:val="18"/>
                <w:szCs w:val="18"/>
              </w:rPr>
              <w:t>19</w:t>
            </w:r>
          </w:p>
        </w:tc>
        <w:tc>
          <w:tcPr>
            <w:tcW w:w="548" w:type="pct"/>
            <w:noWrap/>
            <w:vAlign w:val="center"/>
          </w:tcPr>
          <w:p w:rsidR="005C2178" w:rsidRDefault="002420A1">
            <w:pPr>
              <w:adjustRightInd w:val="0"/>
              <w:jc w:val="left"/>
              <w:rPr>
                <w:rFonts w:asciiTheme="minorEastAsia" w:hAnsiTheme="minorEastAsia"/>
                <w:b/>
                <w:sz w:val="18"/>
                <w:szCs w:val="18"/>
              </w:rPr>
            </w:pPr>
            <w:r>
              <w:rPr>
                <w:rFonts w:asciiTheme="minorEastAsia" w:hAnsiTheme="minorEastAsia" w:hint="eastAsia"/>
                <w:b/>
                <w:sz w:val="18"/>
                <w:szCs w:val="18"/>
              </w:rPr>
              <w:t>中国民居</w:t>
            </w:r>
          </w:p>
        </w:tc>
        <w:tc>
          <w:tcPr>
            <w:tcW w:w="507" w:type="pct"/>
            <w:vAlign w:val="center"/>
          </w:tcPr>
          <w:p w:rsidR="005C2178" w:rsidRDefault="002420A1">
            <w:pPr>
              <w:widowControl/>
              <w:snapToGrid w:val="0"/>
              <w:jc w:val="center"/>
              <w:rPr>
                <w:rFonts w:asciiTheme="minorEastAsia" w:hAnsiTheme="minorEastAsia" w:cs="仿宋"/>
                <w:kern w:val="0"/>
                <w:sz w:val="18"/>
                <w:szCs w:val="18"/>
              </w:rPr>
            </w:pPr>
            <w:r>
              <w:rPr>
                <w:rFonts w:asciiTheme="minorEastAsia" w:hAnsiTheme="minorEastAsia"/>
                <w:bCs/>
                <w:sz w:val="18"/>
                <w:szCs w:val="18"/>
              </w:rPr>
              <w:t>第</w:t>
            </w:r>
            <w:r>
              <w:rPr>
                <w:rFonts w:asciiTheme="minorEastAsia" w:hAnsiTheme="minorEastAsia"/>
                <w:bCs/>
                <w:sz w:val="18"/>
                <w:szCs w:val="18"/>
              </w:rPr>
              <w:t>2</w:t>
            </w:r>
            <w:r>
              <w:rPr>
                <w:rFonts w:asciiTheme="minorEastAsia" w:hAnsiTheme="minorEastAsia"/>
                <w:bCs/>
                <w:sz w:val="18"/>
                <w:szCs w:val="18"/>
              </w:rPr>
              <w:t>学期</w:t>
            </w:r>
          </w:p>
        </w:tc>
        <w:tc>
          <w:tcPr>
            <w:tcW w:w="1840"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hint="eastAsia"/>
                <w:b/>
                <w:sz w:val="18"/>
                <w:szCs w:val="18"/>
              </w:rPr>
              <w:t>素质目标：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培养学生审美能力，陶冶情操，温润心灵，激发热爱家乡民宅和民族文化的热情</w:t>
            </w:r>
            <w:r>
              <w:rPr>
                <w:rFonts w:ascii="宋体" w:hAnsi="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2.</w:t>
            </w:r>
            <w:r>
              <w:rPr>
                <w:rFonts w:ascii="宋体" w:hAnsi="宋体" w:hint="eastAsia"/>
                <w:bCs/>
                <w:sz w:val="18"/>
                <w:szCs w:val="18"/>
              </w:rPr>
              <w:t>培养学生的沟通能力，丰富学识，增长见识，接受中华优秀传统文化；</w:t>
            </w:r>
            <w:r>
              <w:rPr>
                <w:rFonts w:ascii="宋体" w:hAnsi="宋体" w:hint="eastAsia"/>
                <w:bCs/>
                <w:sz w:val="18"/>
                <w:szCs w:val="18"/>
              </w:rPr>
              <w:t>3.</w:t>
            </w:r>
            <w:r>
              <w:rPr>
                <w:rFonts w:ascii="宋体" w:hAnsi="宋体"/>
                <w:bCs/>
                <w:sz w:val="18"/>
                <w:szCs w:val="18"/>
              </w:rPr>
              <w:t>培养学生不怕</w:t>
            </w:r>
            <w:r>
              <w:rPr>
                <w:rFonts w:ascii="宋体" w:hAnsi="宋体" w:hint="eastAsia"/>
                <w:bCs/>
                <w:sz w:val="18"/>
                <w:szCs w:val="18"/>
              </w:rPr>
              <w:t>困难，</w:t>
            </w:r>
            <w:r>
              <w:rPr>
                <w:rFonts w:ascii="宋体" w:hAnsi="宋体"/>
                <w:bCs/>
                <w:sz w:val="18"/>
                <w:szCs w:val="18"/>
              </w:rPr>
              <w:t>不怕累的</w:t>
            </w:r>
            <w:r>
              <w:rPr>
                <w:rFonts w:ascii="宋体" w:hAnsi="宋体" w:hint="eastAsia"/>
                <w:bCs/>
                <w:sz w:val="18"/>
                <w:szCs w:val="18"/>
              </w:rPr>
              <w:t>学习和</w:t>
            </w:r>
            <w:r>
              <w:rPr>
                <w:rFonts w:ascii="宋体" w:hAnsi="宋体"/>
                <w:bCs/>
                <w:sz w:val="18"/>
                <w:szCs w:val="18"/>
              </w:rPr>
              <w:t>工作作风及爱岗敬业精神，与社会主义核心价值观相结合</w:t>
            </w:r>
            <w:r>
              <w:rPr>
                <w:rFonts w:ascii="宋体" w:hAnsi="宋体"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hint="eastAsia"/>
                <w:b/>
                <w:sz w:val="18"/>
                <w:szCs w:val="18"/>
              </w:rPr>
              <w:t>知识目标：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了解中国民居的形成和发展、与环境的关系；</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2.</w:t>
            </w:r>
            <w:r>
              <w:rPr>
                <w:rFonts w:ascii="宋体" w:hAnsi="宋体" w:hint="eastAsia"/>
                <w:bCs/>
                <w:sz w:val="18"/>
                <w:szCs w:val="18"/>
              </w:rPr>
              <w:t>了解中国民居特点；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3.</w:t>
            </w:r>
            <w:r>
              <w:rPr>
                <w:rFonts w:ascii="宋体" w:hAnsi="宋体" w:hint="eastAsia"/>
                <w:bCs/>
                <w:sz w:val="18"/>
                <w:szCs w:val="18"/>
              </w:rPr>
              <w:t>了解中国民居的结构与构造；</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4.</w:t>
            </w:r>
            <w:r>
              <w:rPr>
                <w:rFonts w:ascii="宋体" w:hAnsi="宋体" w:hint="eastAsia"/>
                <w:bCs/>
                <w:sz w:val="18"/>
                <w:szCs w:val="18"/>
              </w:rPr>
              <w:t>了解中国各类民居的空间构成及特色；</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 xml:space="preserve">5. </w:t>
            </w:r>
            <w:r>
              <w:rPr>
                <w:rFonts w:ascii="宋体" w:hAnsi="宋体" w:hint="eastAsia"/>
                <w:bCs/>
                <w:sz w:val="18"/>
                <w:szCs w:val="18"/>
              </w:rPr>
              <w:t>了解传统民居的保护与发展。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shd w:val="clear" w:color="auto" w:fill="FDFDFD"/>
              </w:rPr>
            </w:pPr>
            <w:r>
              <w:rPr>
                <w:rFonts w:ascii="宋体" w:hAnsi="宋体" w:hint="eastAsia"/>
                <w:b/>
                <w:bCs/>
                <w:sz w:val="18"/>
                <w:szCs w:val="18"/>
                <w:shd w:val="clear" w:color="auto" w:fill="FDFDFD"/>
              </w:rPr>
              <w:t>能力目标：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具备论述中国传统民居中常用的空间构成手法及特色、结构处理方法；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 xml:space="preserve">2. </w:t>
            </w:r>
            <w:r>
              <w:rPr>
                <w:rFonts w:ascii="宋体" w:hAnsi="宋体" w:hint="eastAsia"/>
                <w:bCs/>
                <w:sz w:val="18"/>
                <w:szCs w:val="18"/>
              </w:rPr>
              <w:t>具备分析中国各类传统民居的能力；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cs="Courier New"/>
                <w:bCs/>
                <w:color w:val="FF0000"/>
                <w:sz w:val="18"/>
                <w:szCs w:val="18"/>
              </w:rPr>
            </w:pPr>
            <w:r>
              <w:rPr>
                <w:rFonts w:ascii="宋体" w:hAnsi="宋体" w:hint="eastAsia"/>
                <w:bCs/>
                <w:sz w:val="18"/>
                <w:szCs w:val="18"/>
              </w:rPr>
              <w:t>3.</w:t>
            </w:r>
            <w:r>
              <w:rPr>
                <w:rFonts w:ascii="宋体" w:hAnsi="宋体" w:hint="eastAsia"/>
                <w:bCs/>
                <w:sz w:val="18"/>
                <w:szCs w:val="18"/>
              </w:rPr>
              <w:t>培养学生撰写中国民居论文的的能力。</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hint="eastAsia"/>
                <w:b/>
                <w:bCs/>
                <w:sz w:val="18"/>
                <w:szCs w:val="18"/>
              </w:rPr>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lang w:val="zh-CN"/>
              </w:rPr>
            </w:pPr>
            <w:r>
              <w:rPr>
                <w:rFonts w:ascii="宋体" w:hAnsi="宋体" w:hint="eastAsia"/>
                <w:bCs/>
                <w:sz w:val="18"/>
                <w:szCs w:val="18"/>
              </w:rPr>
              <w:t>模块一</w:t>
            </w:r>
            <w:r>
              <w:rPr>
                <w:rFonts w:ascii="宋体" w:hAnsi="宋体" w:hint="eastAsia"/>
                <w:bCs/>
                <w:sz w:val="18"/>
                <w:szCs w:val="18"/>
                <w:lang w:val="zh-CN"/>
              </w:rPr>
              <w:t>：中国民居起源及发展；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lang w:val="zh-CN"/>
              </w:rPr>
            </w:pPr>
            <w:r>
              <w:rPr>
                <w:rFonts w:ascii="宋体" w:hAnsi="宋体" w:hint="eastAsia"/>
                <w:bCs/>
                <w:sz w:val="18"/>
                <w:szCs w:val="18"/>
              </w:rPr>
              <w:t>模块二</w:t>
            </w:r>
            <w:r>
              <w:rPr>
                <w:rFonts w:ascii="宋体" w:hAnsi="宋体" w:hint="eastAsia"/>
                <w:bCs/>
                <w:sz w:val="18"/>
                <w:szCs w:val="18"/>
                <w:lang w:val="zh-CN"/>
              </w:rPr>
              <w:t>：中国民居的特点；</w:t>
            </w:r>
            <w:r>
              <w:rPr>
                <w:rFonts w:ascii="宋体" w:hAnsi="宋体" w:hint="eastAsia"/>
                <w:bCs/>
                <w:sz w:val="18"/>
                <w:szCs w:val="18"/>
                <w:lang w:val="zh-CN"/>
              </w:rPr>
              <w:t xml:space="preserve"> </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lang w:val="zh-CN"/>
              </w:rPr>
            </w:pPr>
            <w:r>
              <w:rPr>
                <w:rFonts w:ascii="宋体" w:hAnsi="宋体" w:hint="eastAsia"/>
                <w:bCs/>
                <w:sz w:val="18"/>
                <w:szCs w:val="18"/>
              </w:rPr>
              <w:t>模块三</w:t>
            </w:r>
            <w:r>
              <w:rPr>
                <w:rFonts w:ascii="宋体" w:hAnsi="宋体" w:hint="eastAsia"/>
                <w:bCs/>
                <w:sz w:val="18"/>
                <w:szCs w:val="18"/>
                <w:lang w:val="zh-CN"/>
              </w:rPr>
              <w:t>：中国各类民居的介绍；</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模块四：</w:t>
            </w:r>
            <w:r>
              <w:rPr>
                <w:rFonts w:ascii="宋体" w:hAnsi="宋体" w:hint="eastAsia"/>
                <w:bCs/>
                <w:sz w:val="18"/>
                <w:szCs w:val="18"/>
                <w:lang w:val="zh-CN"/>
              </w:rPr>
              <w:t>传统民居的保护与发展。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hint="eastAsia"/>
                <w:b/>
                <w:bCs/>
                <w:sz w:val="18"/>
                <w:szCs w:val="18"/>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sz w:val="18"/>
                <w:szCs w:val="18"/>
              </w:rPr>
            </w:pPr>
            <w:r>
              <w:rPr>
                <w:rFonts w:ascii="宋体" w:hAnsi="宋体" w:hint="eastAsia"/>
                <w:sz w:val="18"/>
                <w:szCs w:val="18"/>
              </w:rPr>
              <w:t>1.</w:t>
            </w:r>
            <w:r>
              <w:rPr>
                <w:rFonts w:ascii="宋体" w:hAnsi="宋体" w:hint="eastAsia"/>
                <w:sz w:val="18"/>
                <w:szCs w:val="18"/>
              </w:rPr>
              <w:t>教学条件：</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kern w:val="0"/>
                <w:sz w:val="18"/>
                <w:szCs w:val="18"/>
              </w:rPr>
            </w:pPr>
            <w:r>
              <w:rPr>
                <w:rFonts w:ascii="宋体" w:hAnsi="宋体" w:hint="eastAsia"/>
                <w:kern w:val="0"/>
                <w:sz w:val="18"/>
                <w:szCs w:val="18"/>
              </w:rPr>
              <w:t>理实一体化教室，网络学习平台（超星学习通）</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sz w:val="18"/>
                <w:szCs w:val="18"/>
              </w:rPr>
            </w:pPr>
            <w:r>
              <w:rPr>
                <w:rFonts w:ascii="宋体" w:hAnsi="宋体" w:hint="eastAsia"/>
                <w:sz w:val="18"/>
                <w:szCs w:val="18"/>
              </w:rPr>
              <w:t>2.</w:t>
            </w:r>
            <w:r>
              <w:rPr>
                <w:rFonts w:ascii="宋体" w:hAnsi="宋体" w:hint="eastAsia"/>
                <w:sz w:val="18"/>
                <w:szCs w:val="18"/>
              </w:rPr>
              <w:t>教学方法：</w:t>
            </w:r>
            <w:r>
              <w:rPr>
                <w:rFonts w:ascii="宋体" w:hAnsi="宋体" w:hint="eastAsia"/>
                <w:kern w:val="0"/>
                <w:sz w:val="18"/>
                <w:szCs w:val="18"/>
              </w:rPr>
              <w:t>启发式教学法、案例教学法和任务驱动式教学法等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3.</w:t>
            </w:r>
            <w:r>
              <w:rPr>
                <w:rFonts w:ascii="宋体" w:hAnsi="宋体" w:hint="eastAsia"/>
                <w:bCs/>
                <w:sz w:val="18"/>
                <w:szCs w:val="18"/>
              </w:rPr>
              <w:t>师资要求：具有本专业扎实的理论功底、实践能力和信息化教学能力的双师化专（兼职）教师；</w:t>
            </w:r>
            <w:r>
              <w:rPr>
                <w:rFonts w:ascii="宋体" w:hAnsi="宋体" w:hint="eastAsia"/>
                <w:sz w:val="18"/>
                <w:szCs w:val="18"/>
              </w:rPr>
              <w:t>具备大学本科</w:t>
            </w:r>
            <w:r>
              <w:rPr>
                <w:rFonts w:ascii="宋体" w:hAnsi="宋体" w:hint="eastAsia"/>
                <w:sz w:val="18"/>
                <w:szCs w:val="18"/>
              </w:rPr>
              <w:t>以上学历或讲师（工程师）以上职称，</w:t>
            </w:r>
            <w:r>
              <w:rPr>
                <w:rFonts w:ascii="宋体" w:hAnsi="宋体" w:hint="eastAsia"/>
                <w:bCs/>
                <w:sz w:val="18"/>
                <w:szCs w:val="18"/>
              </w:rPr>
              <w:t>具有深厚的民居的理论知识及建筑设计、装饰方面的专业技术能力。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4.</w:t>
            </w:r>
            <w:r>
              <w:rPr>
                <w:rFonts w:ascii="宋体" w:hAnsi="宋体" w:hint="eastAsia"/>
                <w:bCs/>
                <w:sz w:val="18"/>
                <w:szCs w:val="18"/>
              </w:rPr>
              <w:t>考核方式：</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考查课程，采用中国民居写作和超星学习通线上开卷考试的形式，建议采用“课堂考勤</w:t>
            </w:r>
            <w:r>
              <w:rPr>
                <w:rFonts w:ascii="宋体" w:hAnsi="宋体" w:hint="eastAsia"/>
                <w:bCs/>
                <w:sz w:val="18"/>
                <w:szCs w:val="18"/>
              </w:rPr>
              <w:t>20%+</w:t>
            </w:r>
            <w:r>
              <w:rPr>
                <w:rFonts w:ascii="宋体" w:hAnsi="宋体" w:hint="eastAsia"/>
                <w:bCs/>
                <w:sz w:val="18"/>
                <w:szCs w:val="18"/>
              </w:rPr>
              <w:t>中国民居论文写作</w:t>
            </w:r>
            <w:r>
              <w:rPr>
                <w:rFonts w:ascii="宋体" w:hAnsi="宋体" w:hint="eastAsia"/>
                <w:bCs/>
                <w:sz w:val="18"/>
                <w:szCs w:val="18"/>
              </w:rPr>
              <w:t>30%+</w:t>
            </w:r>
            <w:r>
              <w:rPr>
                <w:rFonts w:ascii="宋体" w:hAnsi="宋体" w:hint="eastAsia"/>
                <w:bCs/>
                <w:sz w:val="18"/>
                <w:szCs w:val="18"/>
              </w:rPr>
              <w:t>超星学习通阶段测验</w:t>
            </w:r>
            <w:r>
              <w:rPr>
                <w:rFonts w:ascii="宋体" w:hAnsi="宋体" w:hint="eastAsia"/>
                <w:bCs/>
                <w:sz w:val="18"/>
                <w:szCs w:val="18"/>
              </w:rPr>
              <w:t>50%</w:t>
            </w:r>
            <w:r>
              <w:rPr>
                <w:rFonts w:ascii="宋体" w:hAnsi="宋体" w:hint="eastAsia"/>
                <w:bCs/>
                <w:sz w:val="18"/>
                <w:szCs w:val="18"/>
              </w:rPr>
              <w:t>”进行考核评价。</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5.</w:t>
            </w:r>
            <w:r>
              <w:rPr>
                <w:rFonts w:ascii="宋体" w:hAnsi="宋体" w:hint="eastAsia"/>
                <w:bCs/>
                <w:sz w:val="18"/>
                <w:szCs w:val="18"/>
                <w:lang w:val="zh-CN"/>
              </w:rPr>
              <w:t>资源库网址</w:t>
            </w:r>
            <w:r>
              <w:rPr>
                <w:rFonts w:ascii="宋体" w:hAnsi="宋体" w:hint="eastAsia"/>
                <w:bCs/>
                <w:sz w:val="18"/>
                <w:szCs w:val="18"/>
              </w:rPr>
              <w:t>：</w:t>
            </w:r>
          </w:p>
          <w:p w:rsidR="005C2178" w:rsidRDefault="005C217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cs="Courier New"/>
                <w:bCs/>
                <w:color w:val="FF0000"/>
                <w:sz w:val="18"/>
                <w:szCs w:val="18"/>
              </w:rPr>
            </w:pPr>
            <w:hyperlink r:id="rId15" w:history="1">
              <w:r w:rsidR="002420A1">
                <w:rPr>
                  <w:rStyle w:val="a9"/>
                  <w:rFonts w:ascii="宋体" w:hAnsi="宋体" w:hint="eastAsia"/>
                  <w:bCs/>
                  <w:color w:val="auto"/>
                  <w:sz w:val="18"/>
                  <w:szCs w:val="18"/>
                </w:rPr>
                <w:t>https://mooc1-1.chaoxing.com/course/208186643.html</w:t>
              </w:r>
            </w:hyperlink>
          </w:p>
        </w:tc>
      </w:tr>
      <w:tr w:rsidR="005C2178">
        <w:trPr>
          <w:trHeight w:val="2235"/>
          <w:jc w:val="center"/>
        </w:trPr>
        <w:tc>
          <w:tcPr>
            <w:tcW w:w="239" w:type="pct"/>
            <w:noWrap/>
            <w:vAlign w:val="center"/>
          </w:tcPr>
          <w:p w:rsidR="005C2178" w:rsidRDefault="002420A1">
            <w:pPr>
              <w:jc w:val="center"/>
              <w:rPr>
                <w:rFonts w:eastAsia="宋体"/>
                <w:sz w:val="18"/>
                <w:szCs w:val="18"/>
              </w:rPr>
            </w:pPr>
            <w:r>
              <w:rPr>
                <w:rFonts w:eastAsia="宋体" w:hint="eastAsia"/>
                <w:sz w:val="18"/>
                <w:szCs w:val="18"/>
              </w:rPr>
              <w:lastRenderedPageBreak/>
              <w:t>20</w:t>
            </w:r>
          </w:p>
        </w:tc>
        <w:tc>
          <w:tcPr>
            <w:tcW w:w="548" w:type="pct"/>
            <w:noWrap/>
            <w:vAlign w:val="center"/>
          </w:tcPr>
          <w:p w:rsidR="005C2178" w:rsidRDefault="002420A1">
            <w:pPr>
              <w:adjustRightInd w:val="0"/>
              <w:jc w:val="left"/>
              <w:rPr>
                <w:rFonts w:eastAsia="宋体"/>
                <w:b/>
                <w:sz w:val="18"/>
                <w:szCs w:val="18"/>
              </w:rPr>
            </w:pPr>
            <w:r>
              <w:rPr>
                <w:rFonts w:eastAsia="宋体" w:hint="eastAsia"/>
                <w:b/>
                <w:sz w:val="18"/>
                <w:szCs w:val="18"/>
              </w:rPr>
              <w:t>室内软装与陈设</w:t>
            </w:r>
          </w:p>
        </w:tc>
        <w:tc>
          <w:tcPr>
            <w:tcW w:w="507" w:type="pct"/>
            <w:vAlign w:val="center"/>
          </w:tcPr>
          <w:p w:rsidR="005C2178" w:rsidRDefault="002420A1">
            <w:pPr>
              <w:jc w:val="left"/>
              <w:rPr>
                <w:rFonts w:eastAsia="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1840" w:type="pct"/>
            <w:noWrap/>
            <w:vAlign w:val="center"/>
          </w:tcPr>
          <w:p w:rsidR="005C2178" w:rsidRDefault="002420A1">
            <w:pPr>
              <w:rPr>
                <w:rFonts w:ascii="宋体" w:eastAsia="宋体" w:hAnsi="宋体" w:cs="宋体"/>
                <w:b/>
                <w:sz w:val="18"/>
                <w:szCs w:val="18"/>
                <w:shd w:val="clear" w:color="auto" w:fill="FDFDFD"/>
              </w:rPr>
            </w:pPr>
            <w:r>
              <w:rPr>
                <w:rFonts w:ascii="宋体" w:eastAsia="宋体" w:hAnsi="宋体" w:cs="宋体" w:hint="eastAsia"/>
                <w:b/>
                <w:sz w:val="18"/>
                <w:szCs w:val="18"/>
                <w:shd w:val="clear" w:color="auto" w:fill="FDFDFD"/>
              </w:rPr>
              <w:t>素质目标：</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1.</w:t>
            </w:r>
            <w:r>
              <w:rPr>
                <w:rFonts w:ascii="宋体" w:eastAsia="宋体" w:hAnsi="宋体" w:cs="宋体" w:hint="eastAsia"/>
                <w:sz w:val="18"/>
                <w:szCs w:val="18"/>
                <w:shd w:val="clear" w:color="auto" w:fill="FDFDFD"/>
              </w:rPr>
              <w:t>培养人文素质修养，审美表现力，陶冶身心；</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2.</w:t>
            </w:r>
            <w:r>
              <w:rPr>
                <w:rFonts w:ascii="宋体" w:eastAsia="宋体" w:hAnsi="宋体" w:cs="宋体" w:hint="eastAsia"/>
                <w:sz w:val="18"/>
                <w:szCs w:val="18"/>
                <w:shd w:val="clear" w:color="auto" w:fill="FDFDFD"/>
              </w:rPr>
              <w:t>培养创新细致的良好学习习惯；</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3.</w:t>
            </w:r>
            <w:r>
              <w:rPr>
                <w:rFonts w:ascii="宋体" w:eastAsia="宋体" w:hAnsi="宋体" w:cs="宋体" w:hint="eastAsia"/>
                <w:sz w:val="18"/>
                <w:szCs w:val="18"/>
                <w:shd w:val="clear" w:color="auto" w:fill="FDFDFD"/>
              </w:rPr>
              <w:t>具有拓展知识，接受终生教育的观念；</w:t>
            </w:r>
          </w:p>
          <w:p w:rsidR="005C2178" w:rsidRDefault="002420A1">
            <w:pPr>
              <w:rPr>
                <w:rFonts w:ascii="宋体" w:eastAsia="宋体" w:hAnsi="宋体" w:cs="宋体"/>
                <w:b/>
                <w:sz w:val="18"/>
                <w:szCs w:val="18"/>
                <w:shd w:val="clear" w:color="auto" w:fill="FDFDFD"/>
              </w:rPr>
            </w:pPr>
            <w:r>
              <w:rPr>
                <w:rFonts w:ascii="宋体" w:eastAsia="宋体" w:hAnsi="宋体" w:cs="宋体" w:hint="eastAsia"/>
                <w:b/>
                <w:sz w:val="18"/>
                <w:szCs w:val="18"/>
                <w:shd w:val="clear" w:color="auto" w:fill="FDFDFD"/>
              </w:rPr>
              <w:t>知识目标：</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1.</w:t>
            </w:r>
            <w:r>
              <w:rPr>
                <w:rFonts w:ascii="宋体" w:eastAsia="宋体" w:hAnsi="宋体" w:cs="宋体" w:hint="eastAsia"/>
                <w:sz w:val="18"/>
                <w:szCs w:val="18"/>
                <w:shd w:val="clear" w:color="auto" w:fill="FDFDFD"/>
              </w:rPr>
              <w:t>了解室内软装与陈设的现状和前景；</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2.</w:t>
            </w:r>
            <w:r>
              <w:rPr>
                <w:rFonts w:ascii="宋体" w:eastAsia="宋体" w:hAnsi="宋体" w:cs="宋体" w:hint="eastAsia"/>
                <w:sz w:val="18"/>
                <w:szCs w:val="18"/>
                <w:shd w:val="clear" w:color="auto" w:fill="FDFDFD"/>
              </w:rPr>
              <w:t>掌握室内家居在设计中的合理配置方法；</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3.</w:t>
            </w:r>
            <w:r>
              <w:rPr>
                <w:rFonts w:ascii="宋体" w:eastAsia="宋体" w:hAnsi="宋体" w:cs="宋体" w:hint="eastAsia"/>
                <w:sz w:val="18"/>
                <w:szCs w:val="18"/>
                <w:shd w:val="clear" w:color="auto" w:fill="FDFDFD"/>
              </w:rPr>
              <w:t>掌握室内色彩搭配、协调的基本知识，熟悉室内色彩的作用；</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能力目标：</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1</w:t>
            </w:r>
            <w:r>
              <w:rPr>
                <w:rFonts w:ascii="宋体" w:eastAsia="宋体" w:hAnsi="宋体" w:cs="宋体" w:hint="eastAsia"/>
                <w:sz w:val="18"/>
                <w:szCs w:val="18"/>
                <w:shd w:val="clear" w:color="auto" w:fill="FDFDFD"/>
              </w:rPr>
              <w:t>．能在一定程度的运用美学素养进行室内软装陈设设计；</w:t>
            </w:r>
          </w:p>
          <w:p w:rsidR="005C2178" w:rsidRDefault="002420A1">
            <w:pPr>
              <w:rPr>
                <w:rFonts w:ascii="宋体" w:eastAsia="宋体" w:hAnsi="宋体" w:cs="宋体"/>
                <w:sz w:val="18"/>
                <w:szCs w:val="18"/>
                <w:shd w:val="clear" w:color="auto" w:fill="FDFDFD"/>
              </w:rPr>
            </w:pPr>
            <w:r>
              <w:rPr>
                <w:rFonts w:ascii="宋体" w:eastAsia="宋体" w:hAnsi="宋体" w:cs="宋体" w:hint="eastAsia"/>
                <w:sz w:val="18"/>
                <w:szCs w:val="18"/>
                <w:shd w:val="clear" w:color="auto" w:fill="FDFDFD"/>
              </w:rPr>
              <w:t>2.</w:t>
            </w:r>
            <w:r>
              <w:rPr>
                <w:rFonts w:ascii="宋体" w:eastAsia="宋体" w:hAnsi="宋体" w:cs="宋体" w:hint="eastAsia"/>
                <w:sz w:val="18"/>
                <w:szCs w:val="18"/>
                <w:shd w:val="clear" w:color="auto" w:fill="FDFDFD"/>
              </w:rPr>
              <w:t>具备一定的家具等软装搭配能力；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Cs/>
                <w:sz w:val="18"/>
                <w:szCs w:val="18"/>
              </w:rPr>
            </w:pPr>
            <w:r>
              <w:rPr>
                <w:rFonts w:ascii="Times New Roman" w:hAnsi="Times New Roman" w:cs="Courier New" w:hint="eastAsia"/>
                <w:bCs/>
                <w:sz w:val="18"/>
                <w:szCs w:val="18"/>
              </w:rPr>
              <w:t>3.</w:t>
            </w:r>
            <w:r>
              <w:rPr>
                <w:rFonts w:ascii="Times New Roman" w:hAnsi="Times New Roman" w:cs="Courier New" w:hint="eastAsia"/>
                <w:bCs/>
                <w:sz w:val="18"/>
                <w:szCs w:val="18"/>
              </w:rPr>
              <w:t>具有对建筑美的鉴别和欣赏能力。</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Times New Roman" w:hAnsi="Times New Roman" w:cs="Courier New"/>
                <w:bCs/>
                <w:sz w:val="18"/>
                <w:szCs w:val="18"/>
              </w:rPr>
            </w:pPr>
            <w:r>
              <w:rPr>
                <w:rFonts w:ascii="Times New Roman" w:hAnsi="Times New Roman" w:cs="Courier New" w:hint="eastAsia"/>
                <w:b/>
                <w:sz w:val="18"/>
                <w:szCs w:val="18"/>
              </w:rPr>
              <w:t>主要内容</w:t>
            </w:r>
            <w:r>
              <w:rPr>
                <w:rFonts w:ascii="Times New Roman" w:hAnsi="Times New Roman" w:cs="Courier New" w:hint="eastAsia"/>
                <w:bCs/>
                <w:sz w:val="18"/>
                <w:szCs w:val="18"/>
              </w:rPr>
              <w:t>：</w:t>
            </w:r>
          </w:p>
          <w:p w:rsidR="005C2178" w:rsidRDefault="002420A1">
            <w:pPr>
              <w:spacing w:line="280" w:lineRule="exact"/>
              <w:jc w:val="left"/>
              <w:rPr>
                <w:rFonts w:ascii="宋体" w:eastAsia="宋体" w:hAnsi="宋体" w:cs="宋体"/>
                <w:sz w:val="18"/>
                <w:szCs w:val="18"/>
                <w:lang w:val="zh-CN"/>
              </w:rPr>
            </w:pPr>
            <w:r>
              <w:rPr>
                <w:rFonts w:ascii="宋体" w:eastAsia="宋体" w:hAnsi="宋体" w:cs="宋体" w:hint="eastAsia"/>
                <w:sz w:val="18"/>
                <w:szCs w:val="18"/>
              </w:rPr>
              <w:t>模块一</w:t>
            </w:r>
            <w:r>
              <w:rPr>
                <w:rFonts w:ascii="宋体" w:eastAsia="宋体" w:hAnsi="宋体" w:cs="宋体" w:hint="eastAsia"/>
                <w:sz w:val="18"/>
                <w:szCs w:val="18"/>
              </w:rPr>
              <w:t xml:space="preserve"> </w:t>
            </w:r>
            <w:r>
              <w:rPr>
                <w:rFonts w:ascii="宋体" w:eastAsia="宋体" w:hAnsi="宋体" w:cs="宋体" w:hint="eastAsia"/>
                <w:sz w:val="18"/>
                <w:szCs w:val="18"/>
                <w:lang w:val="zh-CN"/>
              </w:rPr>
              <w:t>建筑风水学概论</w:t>
            </w:r>
          </w:p>
          <w:p w:rsidR="005C2178" w:rsidRDefault="002420A1">
            <w:pPr>
              <w:spacing w:line="280" w:lineRule="exact"/>
              <w:jc w:val="left"/>
              <w:rPr>
                <w:rFonts w:ascii="宋体" w:eastAsia="宋体" w:hAnsi="宋体" w:cs="宋体"/>
                <w:sz w:val="18"/>
                <w:szCs w:val="18"/>
                <w:lang w:val="zh-CN"/>
              </w:rPr>
            </w:pPr>
            <w:r>
              <w:rPr>
                <w:rFonts w:ascii="宋体" w:eastAsia="宋体" w:hAnsi="宋体" w:cs="宋体" w:hint="eastAsia"/>
                <w:sz w:val="18"/>
                <w:szCs w:val="18"/>
              </w:rPr>
              <w:t>模块二</w:t>
            </w:r>
            <w:r>
              <w:rPr>
                <w:rFonts w:ascii="宋体" w:eastAsia="宋体" w:hAnsi="宋体" w:cs="宋体" w:hint="eastAsia"/>
                <w:sz w:val="18"/>
                <w:szCs w:val="18"/>
              </w:rPr>
              <w:t xml:space="preserve"> </w:t>
            </w:r>
            <w:r>
              <w:rPr>
                <w:rFonts w:ascii="宋体" w:eastAsia="宋体" w:hAnsi="宋体" w:cs="宋体" w:hint="eastAsia"/>
                <w:sz w:val="18"/>
                <w:szCs w:val="18"/>
                <w:lang w:val="zh-CN"/>
              </w:rPr>
              <w:t>古建筑</w:t>
            </w:r>
            <w:r>
              <w:rPr>
                <w:rFonts w:ascii="宋体" w:eastAsia="宋体" w:hAnsi="宋体" w:cs="宋体" w:hint="eastAsia"/>
                <w:sz w:val="18"/>
                <w:szCs w:val="18"/>
              </w:rPr>
              <w:t>/</w:t>
            </w:r>
            <w:r>
              <w:rPr>
                <w:rFonts w:ascii="宋体" w:eastAsia="宋体" w:hAnsi="宋体" w:cs="宋体" w:hint="eastAsia"/>
                <w:sz w:val="18"/>
                <w:szCs w:val="18"/>
              </w:rPr>
              <w:t>住宅</w:t>
            </w:r>
            <w:r>
              <w:rPr>
                <w:rFonts w:ascii="宋体" w:eastAsia="宋体" w:hAnsi="宋体" w:cs="宋体" w:hint="eastAsia"/>
                <w:sz w:val="18"/>
                <w:szCs w:val="18"/>
                <w:lang w:val="zh-CN"/>
              </w:rPr>
              <w:t>风水解说；</w:t>
            </w:r>
          </w:p>
          <w:p w:rsidR="005C2178" w:rsidRDefault="002420A1">
            <w:pPr>
              <w:spacing w:line="280" w:lineRule="exact"/>
              <w:jc w:val="left"/>
              <w:rPr>
                <w:rFonts w:ascii="宋体" w:eastAsia="宋体" w:hAnsi="宋体" w:cs="宋体"/>
                <w:sz w:val="18"/>
                <w:szCs w:val="18"/>
                <w:lang w:val="zh-CN"/>
              </w:rPr>
            </w:pPr>
            <w:r>
              <w:rPr>
                <w:rFonts w:ascii="宋体" w:eastAsia="宋体" w:hAnsi="宋体" w:cs="宋体" w:hint="eastAsia"/>
                <w:sz w:val="18"/>
                <w:szCs w:val="18"/>
              </w:rPr>
              <w:t>模块三</w:t>
            </w:r>
            <w:r>
              <w:rPr>
                <w:rFonts w:ascii="宋体" w:eastAsia="宋体" w:hAnsi="宋体" w:cs="宋体" w:hint="eastAsia"/>
                <w:sz w:val="18"/>
                <w:szCs w:val="18"/>
              </w:rPr>
              <w:t xml:space="preserve"> </w:t>
            </w:r>
            <w:r>
              <w:rPr>
                <w:rFonts w:ascii="宋体" w:eastAsia="宋体" w:hAnsi="宋体" w:cs="宋体" w:hint="eastAsia"/>
                <w:sz w:val="18"/>
                <w:szCs w:val="18"/>
                <w:lang w:val="zh-CN"/>
              </w:rPr>
              <w:t>建筑风水</w:t>
            </w:r>
          </w:p>
          <w:p w:rsidR="005C2178" w:rsidRDefault="002420A1">
            <w:pPr>
              <w:spacing w:line="280" w:lineRule="exact"/>
              <w:jc w:val="left"/>
              <w:rPr>
                <w:rFonts w:ascii="宋体" w:eastAsia="宋体" w:hAnsi="宋体" w:cs="宋体"/>
                <w:sz w:val="18"/>
                <w:szCs w:val="18"/>
                <w:lang w:val="zh-CN"/>
              </w:rPr>
            </w:pPr>
            <w:r>
              <w:rPr>
                <w:rFonts w:ascii="宋体" w:eastAsia="宋体" w:hAnsi="宋体" w:cs="宋体" w:hint="eastAsia"/>
                <w:sz w:val="18"/>
                <w:szCs w:val="18"/>
              </w:rPr>
              <w:t>模块四</w:t>
            </w:r>
            <w:r>
              <w:rPr>
                <w:rFonts w:ascii="宋体" w:eastAsia="宋体" w:hAnsi="宋体" w:cs="宋体" w:hint="eastAsia"/>
                <w:sz w:val="18"/>
                <w:szCs w:val="18"/>
              </w:rPr>
              <w:t xml:space="preserve"> </w:t>
            </w:r>
            <w:r>
              <w:rPr>
                <w:rFonts w:ascii="宋体" w:eastAsia="宋体" w:hAnsi="宋体" w:cs="宋体" w:hint="eastAsia"/>
                <w:sz w:val="18"/>
                <w:szCs w:val="18"/>
                <w:lang w:val="zh-CN"/>
              </w:rPr>
              <w:t>现场教学</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Times New Roman" w:hAnsi="Times New Roman" w:cs="Courier New"/>
                <w:bCs/>
                <w:sz w:val="18"/>
                <w:szCs w:val="18"/>
              </w:rPr>
            </w:pPr>
            <w:r>
              <w:rPr>
                <w:rFonts w:ascii="Times New Roman" w:hAnsi="Times New Roman" w:cs="Courier New" w:hint="eastAsia"/>
                <w:b/>
                <w:sz w:val="18"/>
                <w:szCs w:val="18"/>
              </w:rPr>
              <w:t>教学要求</w:t>
            </w:r>
            <w:r>
              <w:rPr>
                <w:rFonts w:ascii="Times New Roman" w:hAnsi="Times New Roman" w:cs="Courier New" w:hint="eastAsia"/>
                <w:bCs/>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Times New Roman" w:hAnsi="Times New Roman" w:cs="Courier New"/>
                <w:bCs/>
                <w:sz w:val="18"/>
                <w:szCs w:val="18"/>
              </w:rPr>
            </w:pPr>
            <w:r>
              <w:rPr>
                <w:rFonts w:ascii="Times New Roman" w:hAnsi="Times New Roman" w:cs="Courier New" w:hint="eastAsia"/>
                <w:bCs/>
                <w:sz w:val="18"/>
                <w:szCs w:val="18"/>
              </w:rPr>
              <w:t>1.</w:t>
            </w:r>
            <w:r>
              <w:rPr>
                <w:rFonts w:ascii="Times New Roman" w:hAnsi="Times New Roman" w:cs="Courier New" w:hint="eastAsia"/>
                <w:bCs/>
                <w:sz w:val="18"/>
                <w:szCs w:val="18"/>
              </w:rPr>
              <w:t>教学条件：</w:t>
            </w:r>
            <w:r>
              <w:rPr>
                <w:rFonts w:ascii="宋体" w:hAnsi="宋体" w:cs="宋体" w:hint="eastAsia"/>
                <w:sz w:val="18"/>
                <w:szCs w:val="18"/>
                <w:shd w:val="clear" w:color="auto" w:fill="FDFDFD"/>
              </w:rPr>
              <w:t>多媒体教室、理实一体化的教室；数字化的教学资源。</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Times New Roman" w:hAnsi="Times New Roman" w:cs="Courier New"/>
                <w:bCs/>
                <w:sz w:val="18"/>
                <w:szCs w:val="18"/>
                <w:lang w:val="zh-CN"/>
              </w:rPr>
            </w:pPr>
            <w:r>
              <w:rPr>
                <w:rFonts w:ascii="Times New Roman" w:hAnsi="Times New Roman" w:cs="Courier New" w:hint="eastAsia"/>
                <w:bCs/>
                <w:sz w:val="18"/>
                <w:szCs w:val="18"/>
              </w:rPr>
              <w:t>2.</w:t>
            </w:r>
            <w:r>
              <w:rPr>
                <w:rFonts w:ascii="Times New Roman" w:hAnsi="Times New Roman" w:cs="Courier New" w:hint="eastAsia"/>
                <w:bCs/>
                <w:sz w:val="18"/>
                <w:szCs w:val="18"/>
              </w:rPr>
              <w:t>教学方法：</w:t>
            </w:r>
            <w:r>
              <w:rPr>
                <w:rFonts w:ascii="Times New Roman" w:hAnsi="Times New Roman" w:cs="Courier New" w:hint="eastAsia"/>
                <w:bCs/>
                <w:sz w:val="18"/>
                <w:szCs w:val="18"/>
                <w:lang w:val="zh-CN"/>
              </w:rPr>
              <w:t>以案例教学法、现场教学法为主，</w:t>
            </w:r>
            <w:r>
              <w:rPr>
                <w:rFonts w:ascii="Times New Roman" w:hAnsi="Times New Roman" w:cs="Courier New" w:hint="eastAsia"/>
                <w:bCs/>
                <w:sz w:val="18"/>
                <w:szCs w:val="18"/>
              </w:rPr>
              <w:t>结合多媒体教学手段</w:t>
            </w:r>
            <w:r>
              <w:rPr>
                <w:rFonts w:ascii="Times New Roman" w:hAnsi="Times New Roman" w:cs="Courier New" w:hint="eastAsia"/>
                <w:bCs/>
                <w:sz w:val="18"/>
                <w:szCs w:val="18"/>
                <w:lang w:val="zh-CN"/>
              </w:rPr>
              <w:t>，</w:t>
            </w:r>
            <w:r>
              <w:rPr>
                <w:rFonts w:ascii="Times New Roman" w:hAnsi="Times New Roman" w:cs="Courier New" w:hint="eastAsia"/>
                <w:bCs/>
                <w:sz w:val="18"/>
                <w:szCs w:val="18"/>
              </w:rPr>
              <w:t>与建筑设计等</w:t>
            </w:r>
            <w:r>
              <w:rPr>
                <w:rFonts w:ascii="Times New Roman" w:hAnsi="Times New Roman" w:cs="Courier New" w:hint="eastAsia"/>
                <w:bCs/>
                <w:sz w:val="18"/>
                <w:szCs w:val="18"/>
                <w:lang w:val="zh-CN"/>
              </w:rPr>
              <w:t>专业教学</w:t>
            </w:r>
            <w:r>
              <w:rPr>
                <w:rFonts w:ascii="Times New Roman" w:hAnsi="Times New Roman" w:cs="Courier New" w:hint="eastAsia"/>
                <w:bCs/>
                <w:sz w:val="18"/>
                <w:szCs w:val="18"/>
              </w:rPr>
              <w:t>紧密</w:t>
            </w:r>
            <w:r>
              <w:rPr>
                <w:rFonts w:ascii="Times New Roman" w:hAnsi="Times New Roman" w:cs="Courier New" w:hint="eastAsia"/>
                <w:bCs/>
                <w:sz w:val="18"/>
                <w:szCs w:val="18"/>
                <w:lang w:val="zh-CN"/>
              </w:rPr>
              <w:t>配合；</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Times New Roman" w:hAnsi="Times New Roman" w:cs="Courier New"/>
                <w:bCs/>
                <w:sz w:val="18"/>
                <w:szCs w:val="18"/>
              </w:rPr>
            </w:pPr>
            <w:r>
              <w:rPr>
                <w:rFonts w:ascii="Times New Roman" w:hAnsi="Times New Roman" w:cs="Courier New" w:hint="eastAsia"/>
                <w:bCs/>
                <w:sz w:val="18"/>
                <w:szCs w:val="18"/>
              </w:rPr>
              <w:t>3.</w:t>
            </w:r>
            <w:r>
              <w:rPr>
                <w:rFonts w:ascii="Times New Roman" w:hAnsi="Times New Roman" w:cs="Courier New" w:hint="eastAsia"/>
                <w:bCs/>
                <w:sz w:val="18"/>
                <w:szCs w:val="18"/>
              </w:rPr>
              <w:t>师资要求：大学本科以上学历以上职称，具有深厚的建筑学知识理论；具备</w:t>
            </w:r>
            <w:r>
              <w:rPr>
                <w:rFonts w:ascii="Times New Roman" w:hAnsi="Times New Roman" w:cs="Courier New" w:hint="eastAsia"/>
                <w:bCs/>
                <w:sz w:val="18"/>
                <w:szCs w:val="18"/>
              </w:rPr>
              <w:t>2</w:t>
            </w:r>
            <w:r>
              <w:rPr>
                <w:rFonts w:ascii="Times New Roman" w:hAnsi="Times New Roman" w:cs="Courier New" w:hint="eastAsia"/>
                <w:bCs/>
                <w:sz w:val="18"/>
                <w:szCs w:val="18"/>
              </w:rPr>
              <w:t>年以上的企业实践经历；</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Times New Roman" w:hAnsi="Times New Roman" w:cs="Courier New"/>
                <w:bCs/>
                <w:sz w:val="18"/>
                <w:szCs w:val="18"/>
                <w:lang w:val="zh-CN"/>
              </w:rPr>
            </w:pPr>
            <w:r>
              <w:rPr>
                <w:rFonts w:ascii="Times New Roman" w:hAnsi="Times New Roman" w:cs="Courier New" w:hint="eastAsia"/>
                <w:bCs/>
                <w:sz w:val="18"/>
                <w:szCs w:val="18"/>
              </w:rPr>
              <w:t>4.</w:t>
            </w:r>
            <w:r>
              <w:rPr>
                <w:rFonts w:ascii="Times New Roman" w:hAnsi="Times New Roman" w:cs="Courier New" w:hint="eastAsia"/>
                <w:bCs/>
                <w:sz w:val="18"/>
                <w:szCs w:val="18"/>
              </w:rPr>
              <w:t>考核方式：本课程为考查课程，采用开卷考试的形式，建议采用“平时成绩</w:t>
            </w:r>
            <w:r>
              <w:rPr>
                <w:rFonts w:ascii="Times New Roman" w:hAnsi="Times New Roman" w:cs="Courier New" w:hint="eastAsia"/>
                <w:bCs/>
                <w:sz w:val="18"/>
                <w:szCs w:val="18"/>
              </w:rPr>
              <w:t>20%+</w:t>
            </w:r>
            <w:r>
              <w:rPr>
                <w:rFonts w:ascii="Times New Roman" w:hAnsi="Times New Roman" w:cs="Courier New" w:hint="eastAsia"/>
                <w:bCs/>
                <w:sz w:val="18"/>
                <w:szCs w:val="18"/>
              </w:rPr>
              <w:t>其中考核</w:t>
            </w:r>
            <w:r>
              <w:rPr>
                <w:rFonts w:ascii="Times New Roman" w:hAnsi="Times New Roman" w:cs="Courier New" w:hint="eastAsia"/>
                <w:bCs/>
                <w:sz w:val="18"/>
                <w:szCs w:val="18"/>
              </w:rPr>
              <w:t>50%+</w:t>
            </w:r>
            <w:r>
              <w:rPr>
                <w:rFonts w:ascii="Times New Roman" w:hAnsi="Times New Roman" w:cs="Courier New" w:hint="eastAsia"/>
                <w:bCs/>
                <w:sz w:val="18"/>
                <w:szCs w:val="18"/>
              </w:rPr>
              <w:t>期末考试</w:t>
            </w:r>
            <w:r>
              <w:rPr>
                <w:rFonts w:ascii="Times New Roman" w:hAnsi="Times New Roman" w:cs="Courier New" w:hint="eastAsia"/>
                <w:bCs/>
                <w:sz w:val="18"/>
                <w:szCs w:val="18"/>
              </w:rPr>
              <w:t>30%</w:t>
            </w:r>
            <w:r>
              <w:rPr>
                <w:rFonts w:ascii="Times New Roman" w:hAnsi="Times New Roman" w:cs="Courier New" w:hint="eastAsia"/>
                <w:bCs/>
                <w:sz w:val="18"/>
                <w:szCs w:val="18"/>
              </w:rPr>
              <w:t>”权重比例的形式，侧重考核过程，进行考核评价。</w:t>
            </w:r>
          </w:p>
        </w:tc>
      </w:tr>
      <w:tr w:rsidR="005C2178">
        <w:trPr>
          <w:trHeight w:val="2235"/>
          <w:jc w:val="center"/>
        </w:trPr>
        <w:tc>
          <w:tcPr>
            <w:tcW w:w="239" w:type="pct"/>
            <w:noWrap/>
            <w:vAlign w:val="center"/>
          </w:tcPr>
          <w:p w:rsidR="005C2178" w:rsidRDefault="002420A1">
            <w:pPr>
              <w:jc w:val="center"/>
              <w:rPr>
                <w:rFonts w:eastAsia="宋体"/>
                <w:sz w:val="18"/>
                <w:szCs w:val="18"/>
              </w:rPr>
            </w:pPr>
            <w:r>
              <w:rPr>
                <w:rFonts w:eastAsia="宋体"/>
                <w:sz w:val="18"/>
                <w:szCs w:val="18"/>
              </w:rPr>
              <w:t>2</w:t>
            </w:r>
            <w:r>
              <w:rPr>
                <w:rFonts w:eastAsia="宋体" w:hint="eastAsia"/>
                <w:sz w:val="18"/>
                <w:szCs w:val="18"/>
              </w:rPr>
              <w:t>1</w:t>
            </w:r>
          </w:p>
        </w:tc>
        <w:tc>
          <w:tcPr>
            <w:tcW w:w="548" w:type="pct"/>
            <w:noWrap/>
            <w:vAlign w:val="center"/>
          </w:tcPr>
          <w:p w:rsidR="005C2178" w:rsidRDefault="002420A1">
            <w:pPr>
              <w:adjustRightInd w:val="0"/>
              <w:jc w:val="center"/>
              <w:rPr>
                <w:rFonts w:eastAsia="宋体"/>
                <w:b/>
                <w:color w:val="000000" w:themeColor="text1"/>
                <w:sz w:val="18"/>
                <w:szCs w:val="18"/>
              </w:rPr>
            </w:pPr>
            <w:r>
              <w:rPr>
                <w:rFonts w:eastAsia="宋体"/>
                <w:b/>
                <w:color w:val="000000" w:themeColor="text1"/>
                <w:sz w:val="18"/>
                <w:szCs w:val="18"/>
              </w:rPr>
              <w:t>国学</w:t>
            </w:r>
            <w:r>
              <w:rPr>
                <w:rFonts w:eastAsia="宋体" w:hint="eastAsia"/>
                <w:b/>
                <w:color w:val="000000" w:themeColor="text1"/>
                <w:sz w:val="18"/>
                <w:szCs w:val="18"/>
              </w:rPr>
              <w:t>经典选读</w:t>
            </w:r>
          </w:p>
        </w:tc>
        <w:tc>
          <w:tcPr>
            <w:tcW w:w="507" w:type="pct"/>
            <w:vAlign w:val="center"/>
          </w:tcPr>
          <w:p w:rsidR="005C2178" w:rsidRDefault="002420A1">
            <w:pPr>
              <w:jc w:val="left"/>
              <w:rPr>
                <w:rFonts w:eastAsia="宋体"/>
                <w:bCs/>
                <w:color w:val="000000" w:themeColor="text1"/>
                <w:sz w:val="18"/>
                <w:szCs w:val="18"/>
              </w:rPr>
            </w:pPr>
            <w:r>
              <w:rPr>
                <w:rFonts w:eastAsia="宋体"/>
                <w:bCs/>
                <w:color w:val="000000" w:themeColor="text1"/>
                <w:sz w:val="18"/>
                <w:szCs w:val="18"/>
              </w:rPr>
              <w:t>第</w:t>
            </w:r>
            <w:r>
              <w:rPr>
                <w:rFonts w:eastAsia="宋体"/>
                <w:bCs/>
                <w:color w:val="000000" w:themeColor="text1"/>
                <w:sz w:val="18"/>
                <w:szCs w:val="18"/>
              </w:rPr>
              <w:t>2</w:t>
            </w:r>
            <w:r>
              <w:rPr>
                <w:rFonts w:eastAsia="宋体"/>
                <w:bCs/>
                <w:color w:val="000000" w:themeColor="text1"/>
                <w:sz w:val="18"/>
                <w:szCs w:val="18"/>
              </w:rPr>
              <w:t>学期</w:t>
            </w:r>
          </w:p>
        </w:tc>
        <w:tc>
          <w:tcPr>
            <w:tcW w:w="1840" w:type="pct"/>
            <w:noWrap/>
            <w:vAlign w:val="center"/>
          </w:tcPr>
          <w:p w:rsidR="005C2178" w:rsidRDefault="002420A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素质目标：</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树立文化自信理念；弘扬爱国主义精神，培养民资自豪感和提升民族凝聚力。</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树立正确的道德观念，初步建立良好的道德心理机制；</w:t>
            </w:r>
          </w:p>
          <w:p w:rsidR="005C2178" w:rsidRDefault="002420A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知识目标：</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hint="eastAsia"/>
                <w:bCs/>
                <w:sz w:val="18"/>
                <w:szCs w:val="18"/>
                <w:shd w:val="clear" w:color="auto" w:fill="FDFDFD"/>
              </w:rPr>
              <w:t>，熟悉中国各项文化艺术的审美特征、审美形式、主要流派和经典作品；</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w:t>
            </w:r>
            <w:r>
              <w:rPr>
                <w:rFonts w:ascii="宋体" w:eastAsia="宋体" w:hAnsi="宋体" w:hint="eastAsia"/>
                <w:bCs/>
                <w:sz w:val="18"/>
                <w:szCs w:val="18"/>
                <w:shd w:val="clear" w:color="auto" w:fill="FDFDFD"/>
              </w:rPr>
              <w:t>了解道教佛教的起源发展、类型及核心思想、分布区域和时代价值；</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w:t>
            </w:r>
            <w:r>
              <w:rPr>
                <w:rFonts w:ascii="宋体" w:eastAsia="宋体" w:hAnsi="宋体" w:hint="eastAsia"/>
                <w:bCs/>
                <w:sz w:val="18"/>
                <w:szCs w:val="18"/>
                <w:shd w:val="clear" w:color="auto" w:fill="FDFDFD"/>
              </w:rPr>
              <w:t>掌握先秦哲学的主要流派、代表人物和核心思想；</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w:t>
            </w:r>
            <w:r>
              <w:rPr>
                <w:rFonts w:ascii="宋体" w:eastAsia="宋体" w:hAnsi="宋体" w:hint="eastAsia"/>
                <w:bCs/>
                <w:sz w:val="18"/>
                <w:szCs w:val="18"/>
                <w:shd w:val="clear" w:color="auto" w:fill="FDFDFD"/>
              </w:rPr>
              <w:t>熟悉古代文学和现代文学的重要作家和经典作品。</w:t>
            </w:r>
          </w:p>
          <w:p w:rsidR="005C2178" w:rsidRDefault="002420A1">
            <w:pPr>
              <w:spacing w:line="240" w:lineRule="exact"/>
              <w:rPr>
                <w:rFonts w:ascii="宋体" w:eastAsia="宋体" w:hAnsi="宋体" w:cs="Courier New"/>
                <w:b/>
                <w:sz w:val="18"/>
                <w:szCs w:val="18"/>
              </w:rPr>
            </w:pPr>
            <w:r>
              <w:rPr>
                <w:rFonts w:ascii="宋体" w:eastAsia="宋体" w:hAnsi="宋体" w:hint="eastAsia"/>
                <w:b/>
                <w:bCs/>
                <w:sz w:val="18"/>
                <w:szCs w:val="18"/>
                <w:shd w:val="clear" w:color="auto" w:fill="FDFDFD"/>
              </w:rPr>
              <w:t>能力目标</w:t>
            </w:r>
            <w:r>
              <w:rPr>
                <w:rFonts w:ascii="宋体" w:eastAsia="宋体" w:hAnsi="宋体" w:cs="Courier New" w:hint="eastAsia"/>
                <w:b/>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1.</w:t>
            </w:r>
            <w:r>
              <w:rPr>
                <w:rFonts w:ascii="宋体" w:hAnsi="宋体" w:hint="eastAsia"/>
                <w:bCs/>
                <w:sz w:val="18"/>
                <w:szCs w:val="18"/>
                <w:shd w:val="clear" w:color="auto" w:fill="FDFDFD"/>
              </w:rPr>
              <w:t>能独立欣赏中国各项文化艺术作品，具备一定的审美判断能力和欣赏能力；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 xml:space="preserve">2. </w:t>
            </w:r>
            <w:r>
              <w:rPr>
                <w:rFonts w:ascii="宋体" w:hAnsi="宋体" w:hint="eastAsia"/>
                <w:bCs/>
                <w:sz w:val="18"/>
                <w:szCs w:val="18"/>
                <w:shd w:val="clear" w:color="auto" w:fill="FDFDFD"/>
              </w:rPr>
              <w:t>具备一定的哲学思辨能力，能说出儒家和道家的代表人物和核心观点，能用其哲学观点分解和解决生活中遇到的相关问题；</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3.</w:t>
            </w:r>
            <w:r>
              <w:rPr>
                <w:rFonts w:ascii="宋体" w:hAnsi="宋体" w:hint="eastAsia"/>
                <w:bCs/>
                <w:sz w:val="18"/>
                <w:szCs w:val="18"/>
                <w:shd w:val="clear" w:color="auto" w:fill="FDFDFD"/>
              </w:rPr>
              <w:t>能分析历史问题和社会问题，能理解文化现象并作简要分析。</w:t>
            </w:r>
          </w:p>
          <w:p w:rsidR="005C2178" w:rsidRDefault="005C217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Cs/>
                <w:color w:val="FF0000"/>
                <w:sz w:val="18"/>
                <w:szCs w:val="18"/>
              </w:rPr>
            </w:pPr>
          </w:p>
        </w:tc>
        <w:tc>
          <w:tcPr>
            <w:tcW w:w="1863" w:type="pct"/>
            <w:noWrap/>
            <w:vAlign w:val="center"/>
          </w:tcPr>
          <w:p w:rsidR="005C2178" w:rsidRDefault="002420A1">
            <w:pPr>
              <w:autoSpaceDE w:val="0"/>
              <w:autoSpaceDN w:val="0"/>
              <w:adjustRightInd w:val="0"/>
              <w:spacing w:line="240" w:lineRule="exact"/>
              <w:jc w:val="left"/>
              <w:rPr>
                <w:rFonts w:ascii="宋体" w:eastAsia="宋体" w:hAnsi="宋体"/>
                <w:b/>
                <w:sz w:val="18"/>
                <w:szCs w:val="18"/>
                <w:shd w:val="clear" w:color="auto" w:fill="FDFDFD"/>
              </w:rPr>
            </w:pPr>
            <w:r>
              <w:rPr>
                <w:rFonts w:ascii="宋体" w:eastAsia="宋体" w:hAnsi="宋体" w:hint="eastAsia"/>
                <w:b/>
                <w:sz w:val="18"/>
                <w:szCs w:val="18"/>
                <w:shd w:val="clear" w:color="auto" w:fill="FDFDFD"/>
              </w:rPr>
              <w:t>主要内容：</w:t>
            </w:r>
          </w:p>
          <w:p w:rsidR="005C2178" w:rsidRDefault="002420A1">
            <w:pPr>
              <w:autoSpaceDE w:val="0"/>
              <w:autoSpaceDN w:val="0"/>
              <w:adjustRightInd w:val="0"/>
              <w:spacing w:line="240" w:lineRule="exact"/>
              <w:jc w:val="left"/>
              <w:rPr>
                <w:rFonts w:ascii="宋体" w:hAnsi="宋体"/>
                <w:bCs/>
                <w:sz w:val="18"/>
                <w:szCs w:val="18"/>
                <w:shd w:val="clear" w:color="auto" w:fill="FDFDFD"/>
              </w:rPr>
            </w:pPr>
            <w:r>
              <w:rPr>
                <w:rFonts w:ascii="宋体" w:eastAsia="宋体" w:hAnsi="宋体" w:hint="eastAsia"/>
                <w:bCs/>
                <w:sz w:val="18"/>
                <w:szCs w:val="18"/>
                <w:shd w:val="clear" w:color="auto" w:fill="FDFDFD"/>
              </w:rPr>
              <w:t>模块一：艺术（书画艺术、茶酒艺术、园林艺术、雕塑艺术）；模块二：宗教（道教、佛教）；模块三：哲史（儒家学说、道家学说、史学）；模块四：文学（唐诗宋词、明清小说、现代文学）</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b/>
                <w:bCs/>
                <w:sz w:val="18"/>
                <w:szCs w:val="18"/>
              </w:rPr>
              <w:t>教学要求：</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sz w:val="18"/>
                <w:szCs w:val="18"/>
                <w:shd w:val="clear" w:color="auto" w:fill="FDFDFD"/>
              </w:rPr>
              <w:t>1.</w:t>
            </w:r>
            <w:r>
              <w:rPr>
                <w:rFonts w:ascii="宋体" w:eastAsia="宋体" w:hAnsi="宋体" w:hint="eastAsia"/>
                <w:sz w:val="18"/>
                <w:szCs w:val="18"/>
                <w:shd w:val="clear" w:color="auto" w:fill="FDFDFD"/>
              </w:rPr>
              <w:t>教学条件</w:t>
            </w:r>
            <w:r>
              <w:rPr>
                <w:rFonts w:ascii="宋体" w:eastAsia="宋体" w:hAnsi="宋体" w:hint="eastAsia"/>
                <w:bCs/>
                <w:sz w:val="18"/>
                <w:szCs w:val="18"/>
                <w:shd w:val="clear" w:color="auto" w:fill="FDFDFD"/>
              </w:rPr>
              <w:t>：多媒体教室、超星学习通课程平台、教材、多媒体课件等</w:t>
            </w:r>
          </w:p>
          <w:p w:rsidR="005C2178" w:rsidRDefault="002420A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sz w:val="18"/>
                <w:szCs w:val="18"/>
                <w:shd w:val="clear" w:color="auto" w:fill="FDFDFD"/>
              </w:rPr>
              <w:t>2.</w:t>
            </w:r>
            <w:r>
              <w:rPr>
                <w:rFonts w:ascii="宋体" w:eastAsia="宋体" w:hAnsi="宋体" w:hint="eastAsia"/>
                <w:sz w:val="18"/>
                <w:szCs w:val="18"/>
                <w:shd w:val="clear" w:color="auto" w:fill="FDFDFD"/>
              </w:rPr>
              <w:t>教学方法：</w:t>
            </w:r>
            <w:r>
              <w:rPr>
                <w:rFonts w:ascii="宋体" w:eastAsia="宋体" w:hAnsi="宋体" w:hint="eastAsia"/>
                <w:bCs/>
                <w:sz w:val="18"/>
                <w:szCs w:val="18"/>
                <w:shd w:val="clear" w:color="auto" w:fill="FDFDFD"/>
              </w:rPr>
              <w:t>体会讲读式、吸收表达式、情境教学法等；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sz w:val="18"/>
                <w:szCs w:val="18"/>
              </w:rPr>
            </w:pPr>
            <w:r>
              <w:rPr>
                <w:rFonts w:ascii="宋体" w:hAnsi="宋体" w:hint="eastAsia"/>
                <w:sz w:val="18"/>
                <w:szCs w:val="18"/>
                <w:shd w:val="clear" w:color="auto" w:fill="FDFDFD"/>
              </w:rPr>
              <w:t>3.</w:t>
            </w:r>
            <w:r>
              <w:rPr>
                <w:rFonts w:ascii="宋体" w:hAnsi="宋体" w:hint="eastAsia"/>
                <w:sz w:val="18"/>
                <w:szCs w:val="18"/>
                <w:shd w:val="clear" w:color="auto" w:fill="FDFDFD"/>
              </w:rPr>
              <w:t>师资要求：</w:t>
            </w:r>
            <w:r>
              <w:rPr>
                <w:rFonts w:ascii="宋体" w:hAnsi="宋体" w:hint="eastAsia"/>
                <w:sz w:val="18"/>
                <w:szCs w:val="18"/>
              </w:rPr>
              <w:t>具较高的政治素质和正确的“三观”</w:t>
            </w:r>
            <w:r>
              <w:rPr>
                <w:rFonts w:ascii="宋体" w:hAnsi="宋体" w:hint="eastAsia"/>
                <w:sz w:val="18"/>
                <w:szCs w:val="18"/>
              </w:rPr>
              <w:t>,</w:t>
            </w:r>
            <w:r>
              <w:rPr>
                <w:rFonts w:ascii="宋体" w:hAnsi="宋体" w:hint="eastAsia"/>
                <w:sz w:val="18"/>
                <w:szCs w:val="18"/>
              </w:rPr>
              <w:t>丰厚的国学基础理论知识及国学核心知识，熟悉本领域市场发展的需求情况。</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18"/>
                <w:szCs w:val="18"/>
                <w:shd w:val="clear" w:color="auto" w:fill="FDFDFD"/>
              </w:rPr>
            </w:pPr>
            <w:r>
              <w:rPr>
                <w:rFonts w:ascii="宋体" w:hAnsi="宋体" w:hint="eastAsia"/>
                <w:sz w:val="18"/>
                <w:szCs w:val="18"/>
                <w:shd w:val="clear" w:color="auto" w:fill="FDFDFD"/>
              </w:rPr>
              <w:t>4.</w:t>
            </w:r>
            <w:r>
              <w:rPr>
                <w:rFonts w:ascii="宋体" w:hAnsi="宋体" w:hint="eastAsia"/>
                <w:sz w:val="18"/>
                <w:szCs w:val="18"/>
                <w:shd w:val="clear" w:color="auto" w:fill="FDFDFD"/>
              </w:rPr>
              <w:t>考核方式：</w:t>
            </w:r>
            <w:r>
              <w:rPr>
                <w:rFonts w:hint="eastAsia"/>
                <w:sz w:val="18"/>
                <w:szCs w:val="18"/>
              </w:rPr>
              <w:t>考查课，</w:t>
            </w:r>
            <w:r>
              <w:rPr>
                <w:rFonts w:hint="eastAsia"/>
                <w:sz w:val="18"/>
                <w:szCs w:val="18"/>
              </w:rPr>
              <w:t xml:space="preserve"> 60%</w:t>
            </w:r>
            <w:r>
              <w:rPr>
                <w:rFonts w:hint="eastAsia"/>
                <w:sz w:val="18"/>
                <w:szCs w:val="18"/>
              </w:rPr>
              <w:t>平时成绩（其中课堂考勤</w:t>
            </w:r>
            <w:r>
              <w:rPr>
                <w:rFonts w:hint="eastAsia"/>
                <w:sz w:val="18"/>
                <w:szCs w:val="18"/>
              </w:rPr>
              <w:t>+</w:t>
            </w:r>
            <w:r>
              <w:rPr>
                <w:rFonts w:hint="eastAsia"/>
                <w:sz w:val="18"/>
                <w:szCs w:val="18"/>
              </w:rPr>
              <w:t>课堂互动</w:t>
            </w:r>
            <w:r>
              <w:rPr>
                <w:rFonts w:hint="eastAsia"/>
                <w:sz w:val="18"/>
                <w:szCs w:val="18"/>
              </w:rPr>
              <w:t>50%+</w:t>
            </w:r>
            <w:r>
              <w:rPr>
                <w:rFonts w:hint="eastAsia"/>
                <w:sz w:val="18"/>
                <w:szCs w:val="18"/>
              </w:rPr>
              <w:t>、课后作业</w:t>
            </w:r>
            <w:r>
              <w:rPr>
                <w:rFonts w:hint="eastAsia"/>
                <w:sz w:val="18"/>
                <w:szCs w:val="18"/>
              </w:rPr>
              <w:t>+</w:t>
            </w:r>
            <w:r>
              <w:rPr>
                <w:rFonts w:hint="eastAsia"/>
                <w:sz w:val="18"/>
                <w:szCs w:val="18"/>
              </w:rPr>
              <w:t>模块测验</w:t>
            </w:r>
            <w:r>
              <w:rPr>
                <w:rFonts w:hint="eastAsia"/>
                <w:sz w:val="18"/>
                <w:szCs w:val="18"/>
              </w:rPr>
              <w:t>50%</w:t>
            </w:r>
            <w:r>
              <w:rPr>
                <w:rFonts w:hint="eastAsia"/>
                <w:sz w:val="18"/>
                <w:szCs w:val="18"/>
              </w:rPr>
              <w:t>）；</w:t>
            </w:r>
            <w:r>
              <w:rPr>
                <w:rFonts w:hint="eastAsia"/>
                <w:sz w:val="18"/>
                <w:szCs w:val="18"/>
              </w:rPr>
              <w:t>40%</w:t>
            </w:r>
            <w:r>
              <w:rPr>
                <w:rFonts w:hint="eastAsia"/>
                <w:sz w:val="18"/>
                <w:szCs w:val="18"/>
              </w:rPr>
              <w:t>期末考核（学习通线上考核）。</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bCs/>
                <w:sz w:val="18"/>
                <w:szCs w:val="18"/>
              </w:rPr>
            </w:pPr>
            <w:r>
              <w:rPr>
                <w:rFonts w:ascii="宋体" w:hAnsi="宋体" w:hint="eastAsia"/>
                <w:bCs/>
                <w:sz w:val="18"/>
                <w:szCs w:val="18"/>
              </w:rPr>
              <w:t>5.</w:t>
            </w:r>
            <w:r>
              <w:rPr>
                <w:rFonts w:ascii="宋体" w:hAnsi="宋体" w:hint="eastAsia"/>
                <w:bCs/>
                <w:sz w:val="18"/>
                <w:szCs w:val="18"/>
              </w:rPr>
              <w:t>资源库网址：</w:t>
            </w:r>
            <w:r>
              <w:rPr>
                <w:rFonts w:ascii="宋体" w:hAnsi="宋体" w:hint="eastAsia"/>
                <w:sz w:val="18"/>
                <w:szCs w:val="18"/>
              </w:rPr>
              <w:t>中国文化中心网站：</w:t>
            </w:r>
            <w:hyperlink r:id="rId16" w:history="1">
              <w:r>
                <w:rPr>
                  <w:rFonts w:ascii="宋体" w:hAnsi="宋体" w:hint="eastAsia"/>
                  <w:sz w:val="18"/>
                  <w:szCs w:val="18"/>
                </w:rPr>
                <w:t>http://www.cciv.cityu.edu.hk</w:t>
              </w:r>
            </w:hyperlink>
            <w:r>
              <w:rPr>
                <w:rFonts w:ascii="宋体" w:hAnsi="宋体" w:hint="eastAsia"/>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FF0000"/>
                <w:sz w:val="18"/>
                <w:szCs w:val="18"/>
              </w:rPr>
            </w:pPr>
            <w:r>
              <w:rPr>
                <w:rFonts w:ascii="宋体" w:hAnsi="宋体" w:hint="eastAsia"/>
                <w:sz w:val="18"/>
                <w:szCs w:val="18"/>
              </w:rPr>
              <w:t>中国传统文化网</w:t>
            </w:r>
            <w:hyperlink r:id="rId17" w:history="1">
              <w:r>
                <w:rPr>
                  <w:rFonts w:ascii="宋体" w:hAnsi="宋体" w:hint="eastAsia"/>
                  <w:sz w:val="18"/>
                  <w:szCs w:val="18"/>
                </w:rPr>
                <w:t>http://www.chinactwh.com/</w:t>
              </w:r>
            </w:hyperlink>
            <w:r>
              <w:rPr>
                <w:rFonts w:ascii="宋体" w:hAnsi="宋体" w:hint="eastAsia"/>
                <w:sz w:val="18"/>
                <w:szCs w:val="18"/>
              </w:rPr>
              <w:t>。</w:t>
            </w:r>
          </w:p>
        </w:tc>
      </w:tr>
      <w:tr w:rsidR="005C2178">
        <w:trPr>
          <w:trHeight w:val="326"/>
          <w:jc w:val="center"/>
        </w:trPr>
        <w:tc>
          <w:tcPr>
            <w:tcW w:w="239" w:type="pct"/>
            <w:noWrap/>
            <w:vAlign w:val="center"/>
          </w:tcPr>
          <w:p w:rsidR="005C2178" w:rsidRDefault="002420A1">
            <w:pPr>
              <w:jc w:val="center"/>
              <w:rPr>
                <w:rFonts w:ascii="宋体" w:eastAsia="宋体" w:hAnsi="宋体"/>
                <w:sz w:val="18"/>
                <w:szCs w:val="18"/>
              </w:rPr>
            </w:pPr>
            <w:r>
              <w:rPr>
                <w:rFonts w:ascii="宋体" w:eastAsia="宋体" w:hAnsi="宋体"/>
                <w:sz w:val="18"/>
                <w:szCs w:val="18"/>
              </w:rPr>
              <w:t>2</w:t>
            </w:r>
            <w:r>
              <w:rPr>
                <w:rFonts w:ascii="宋体" w:eastAsia="宋体" w:hAnsi="宋体" w:hint="eastAsia"/>
                <w:sz w:val="18"/>
                <w:szCs w:val="18"/>
              </w:rPr>
              <w:t>2</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b/>
                <w:sz w:val="18"/>
                <w:szCs w:val="18"/>
              </w:rPr>
              <w:t>湖湘文化</w:t>
            </w:r>
          </w:p>
        </w:tc>
        <w:tc>
          <w:tcPr>
            <w:tcW w:w="507" w:type="pct"/>
            <w:vAlign w:val="center"/>
          </w:tcPr>
          <w:p w:rsidR="005C2178" w:rsidRDefault="002420A1">
            <w:pPr>
              <w:adjustRightInd w:val="0"/>
              <w:jc w:val="center"/>
              <w:rPr>
                <w:rFonts w:ascii="宋体" w:eastAsia="宋体" w:hAnsi="宋体"/>
                <w:sz w:val="18"/>
                <w:szCs w:val="18"/>
              </w:rPr>
            </w:pPr>
            <w:r>
              <w:rPr>
                <w:rFonts w:ascii="宋体" w:eastAsia="宋体" w:hAnsi="宋体"/>
                <w:sz w:val="18"/>
                <w:szCs w:val="18"/>
              </w:rPr>
              <w:t>第</w:t>
            </w:r>
            <w:r>
              <w:rPr>
                <w:rFonts w:ascii="宋体" w:eastAsia="宋体" w:hAnsi="宋体"/>
                <w:sz w:val="18"/>
                <w:szCs w:val="18"/>
              </w:rPr>
              <w:t>2</w:t>
            </w:r>
            <w:r>
              <w:rPr>
                <w:rFonts w:ascii="宋体" w:eastAsia="宋体" w:hAnsi="宋体"/>
                <w:sz w:val="18"/>
                <w:szCs w:val="18"/>
              </w:rPr>
              <w:t>学期</w:t>
            </w:r>
          </w:p>
        </w:tc>
        <w:tc>
          <w:tcPr>
            <w:tcW w:w="1840" w:type="pct"/>
            <w:noWrap/>
            <w:vAlign w:val="center"/>
          </w:tcPr>
          <w:p w:rsidR="005C2178" w:rsidRDefault="002420A1">
            <w:pPr>
              <w:adjustRightInd w:val="0"/>
              <w:spacing w:line="240" w:lineRule="exact"/>
              <w:jc w:val="left"/>
              <w:rPr>
                <w:rFonts w:ascii="宋体" w:eastAsia="宋体" w:hAnsi="宋体"/>
                <w:b/>
                <w:sz w:val="18"/>
                <w:szCs w:val="18"/>
              </w:rPr>
            </w:pPr>
            <w:r>
              <w:rPr>
                <w:rFonts w:ascii="宋体" w:eastAsia="宋体" w:hAnsi="宋体" w:hint="eastAsia"/>
                <w:b/>
                <w:sz w:val="18"/>
                <w:szCs w:val="18"/>
              </w:rPr>
              <w:t>素质目标：</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bCs/>
                <w:sz w:val="18"/>
                <w:szCs w:val="18"/>
              </w:rPr>
              <w:t>继承和弘扬湖湘文化经世致用、爱国奉献、兼容并蓄、敢为人先的精神传统</w:t>
            </w:r>
            <w:r>
              <w:rPr>
                <w:rFonts w:ascii="宋体" w:eastAsia="宋体" w:hAnsi="宋体" w:hint="eastAsia"/>
                <w:bCs/>
                <w:sz w:val="18"/>
                <w:szCs w:val="18"/>
              </w:rPr>
              <w:t>；</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继承与发扬民族文化的优秀成果，树立社会主义核心价值观；</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hint="eastAsia"/>
                <w:bCs/>
                <w:sz w:val="18"/>
                <w:szCs w:val="18"/>
              </w:rPr>
              <w:t>认识湖湘文化的精神特质与社会作用，提高个人文化素质。</w:t>
            </w:r>
          </w:p>
          <w:p w:rsidR="005C2178" w:rsidRDefault="002420A1">
            <w:pPr>
              <w:adjustRightInd w:val="0"/>
              <w:spacing w:line="240" w:lineRule="exact"/>
              <w:jc w:val="left"/>
              <w:rPr>
                <w:rFonts w:ascii="宋体" w:eastAsia="宋体" w:hAnsi="宋体"/>
                <w:b/>
                <w:sz w:val="18"/>
                <w:szCs w:val="18"/>
              </w:rPr>
            </w:pPr>
            <w:r>
              <w:rPr>
                <w:rFonts w:ascii="宋体" w:eastAsia="宋体" w:hAnsi="宋体" w:hint="eastAsia"/>
                <w:b/>
                <w:sz w:val="18"/>
                <w:szCs w:val="18"/>
              </w:rPr>
              <w:lastRenderedPageBreak/>
              <w:t>知识目标：</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了解湖湘文化的起源、发展、核心思想与历史影响；</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熟悉湖湘文化的代表人物和重大贡献；</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hint="eastAsia"/>
                <w:bCs/>
                <w:sz w:val="18"/>
                <w:szCs w:val="18"/>
              </w:rPr>
              <w:t>了解湖湘文化的丰富内涵与时代价值。</w:t>
            </w:r>
          </w:p>
          <w:p w:rsidR="005C2178" w:rsidRDefault="002420A1">
            <w:pPr>
              <w:adjustRightInd w:val="0"/>
              <w:spacing w:line="240" w:lineRule="exact"/>
              <w:jc w:val="left"/>
              <w:rPr>
                <w:rFonts w:ascii="宋体" w:eastAsia="宋体" w:hAnsi="宋体"/>
                <w:b/>
                <w:sz w:val="18"/>
                <w:szCs w:val="18"/>
              </w:rPr>
            </w:pPr>
            <w:r>
              <w:rPr>
                <w:rFonts w:ascii="宋体" w:eastAsia="宋体" w:hAnsi="宋体" w:hint="eastAsia"/>
                <w:b/>
                <w:sz w:val="18"/>
                <w:szCs w:val="18"/>
              </w:rPr>
              <w:t>能力目标：</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感知地域文化与文化环境对人的深层影响，能选择和利用良好的文化元素；</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理清湖湘文化与民族传统文化的一体关系，能深刻理解社会主义核心价值观的文化内涵；</w:t>
            </w:r>
          </w:p>
          <w:p w:rsidR="005C2178" w:rsidRDefault="002420A1">
            <w:pPr>
              <w:adjustRightInd w:val="0"/>
              <w:spacing w:line="240" w:lineRule="exact"/>
              <w:jc w:val="left"/>
              <w:rPr>
                <w:rFonts w:ascii="宋体" w:eastAsia="宋体" w:hAnsi="宋体"/>
                <w:b/>
                <w:sz w:val="18"/>
                <w:szCs w:val="18"/>
              </w:rPr>
            </w:pPr>
            <w:r>
              <w:rPr>
                <w:rFonts w:ascii="宋体" w:eastAsia="宋体" w:hAnsi="宋体" w:hint="eastAsia"/>
                <w:bCs/>
                <w:sz w:val="18"/>
                <w:szCs w:val="18"/>
              </w:rPr>
              <w:t>3.</w:t>
            </w:r>
            <w:r>
              <w:rPr>
                <w:rFonts w:ascii="宋体" w:eastAsia="宋体" w:hAnsi="宋体" w:hint="eastAsia"/>
                <w:bCs/>
                <w:sz w:val="18"/>
                <w:szCs w:val="18"/>
              </w:rPr>
              <w:t>用发展创新的眼光批判继承湖湘文化，助力地区经济发展与改革开放。</w:t>
            </w:r>
          </w:p>
          <w:p w:rsidR="005C2178" w:rsidRDefault="005C2178">
            <w:pPr>
              <w:adjustRightInd w:val="0"/>
              <w:spacing w:line="240" w:lineRule="exact"/>
              <w:jc w:val="left"/>
              <w:rPr>
                <w:rFonts w:eastAsia="宋体"/>
                <w:color w:val="FF0000"/>
                <w:sz w:val="18"/>
                <w:szCs w:val="18"/>
              </w:rPr>
            </w:pPr>
          </w:p>
        </w:tc>
        <w:tc>
          <w:tcPr>
            <w:tcW w:w="1863" w:type="pct"/>
            <w:noWrap/>
            <w:vAlign w:val="center"/>
          </w:tcPr>
          <w:p w:rsidR="005C2178" w:rsidRDefault="002420A1">
            <w:pPr>
              <w:spacing w:line="240" w:lineRule="exact"/>
              <w:jc w:val="left"/>
              <w:rPr>
                <w:rFonts w:ascii="宋体" w:eastAsia="宋体" w:hAnsi="宋体"/>
                <w:b/>
                <w:sz w:val="18"/>
                <w:szCs w:val="18"/>
              </w:rPr>
            </w:pPr>
            <w:r>
              <w:rPr>
                <w:rFonts w:ascii="宋体" w:eastAsia="宋体" w:hAnsi="宋体" w:hint="eastAsia"/>
                <w:b/>
                <w:sz w:val="18"/>
                <w:szCs w:val="18"/>
              </w:rPr>
              <w:lastRenderedPageBreak/>
              <w:t>主要内容：</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t>模块一：</w:t>
            </w:r>
            <w:r>
              <w:rPr>
                <w:rFonts w:ascii="宋体" w:eastAsia="宋体" w:hAnsi="宋体" w:hint="eastAsia"/>
                <w:bCs/>
                <w:sz w:val="18"/>
                <w:szCs w:val="18"/>
              </w:rPr>
              <w:t>湖湘文化概论；</w:t>
            </w:r>
            <w:r>
              <w:rPr>
                <w:rFonts w:ascii="宋体" w:eastAsia="宋体" w:hAnsi="宋体" w:hint="eastAsia"/>
                <w:bCs/>
                <w:sz w:val="18"/>
                <w:szCs w:val="18"/>
                <w:shd w:val="clear" w:color="auto" w:fill="FDFDFD"/>
              </w:rPr>
              <w:t>模块二：</w:t>
            </w:r>
            <w:r>
              <w:rPr>
                <w:rFonts w:ascii="宋体" w:eastAsia="宋体" w:hAnsi="宋体" w:hint="eastAsia"/>
                <w:bCs/>
                <w:sz w:val="18"/>
                <w:szCs w:val="18"/>
              </w:rPr>
              <w:t>湖湘哲学之传承（周敦颐授徒、</w:t>
            </w:r>
            <w:r>
              <w:rPr>
                <w:rFonts w:ascii="宋体" w:eastAsia="宋体" w:hAnsi="宋体" w:hint="eastAsia"/>
                <w:bCs/>
                <w:sz w:val="18"/>
                <w:szCs w:val="18"/>
              </w:rPr>
              <w:t xml:space="preserve"> </w:t>
            </w:r>
            <w:r>
              <w:rPr>
                <w:rFonts w:ascii="宋体" w:eastAsia="宋体" w:hAnsi="宋体" w:hint="eastAsia"/>
                <w:bCs/>
                <w:sz w:val="18"/>
                <w:szCs w:val="18"/>
              </w:rPr>
              <w:t>王船山拒礼、</w:t>
            </w:r>
            <w:r>
              <w:rPr>
                <w:rFonts w:ascii="宋体" w:eastAsia="宋体" w:hAnsi="宋体" w:hint="eastAsia"/>
                <w:bCs/>
                <w:sz w:val="18"/>
                <w:szCs w:val="18"/>
              </w:rPr>
              <w:t xml:space="preserve"> </w:t>
            </w:r>
            <w:r>
              <w:rPr>
                <w:rFonts w:ascii="宋体" w:eastAsia="宋体" w:hAnsi="宋体" w:hint="eastAsia"/>
                <w:bCs/>
                <w:sz w:val="18"/>
                <w:szCs w:val="18"/>
              </w:rPr>
              <w:t>曾国藩教子）；</w:t>
            </w:r>
            <w:r>
              <w:rPr>
                <w:rFonts w:ascii="宋体" w:eastAsia="宋体" w:hAnsi="宋体" w:hint="eastAsia"/>
                <w:bCs/>
                <w:sz w:val="18"/>
                <w:szCs w:val="18"/>
                <w:shd w:val="clear" w:color="auto" w:fill="FDFDFD"/>
              </w:rPr>
              <w:t>模块三：</w:t>
            </w:r>
            <w:r>
              <w:rPr>
                <w:rFonts w:ascii="宋体" w:eastAsia="宋体" w:hAnsi="宋体" w:hint="eastAsia"/>
                <w:bCs/>
                <w:sz w:val="18"/>
                <w:szCs w:val="18"/>
              </w:rPr>
              <w:t>湖湘教育之大成（朱张会讲、岳阳天下楼、千年学府石鼓书院）；</w:t>
            </w:r>
            <w:r>
              <w:rPr>
                <w:rFonts w:ascii="宋体" w:eastAsia="宋体" w:hAnsi="宋体" w:hint="eastAsia"/>
                <w:bCs/>
                <w:sz w:val="18"/>
                <w:szCs w:val="18"/>
                <w:shd w:val="clear" w:color="auto" w:fill="FDFDFD"/>
              </w:rPr>
              <w:t>模块四：</w:t>
            </w:r>
            <w:r>
              <w:rPr>
                <w:rFonts w:ascii="宋体" w:eastAsia="宋体" w:hAnsi="宋体" w:hint="eastAsia"/>
                <w:bCs/>
                <w:sz w:val="18"/>
                <w:szCs w:val="18"/>
              </w:rPr>
              <w:t>湖湘民风之养成（端午龙舟、守候边城、刘海砍樵）</w:t>
            </w:r>
          </w:p>
          <w:p w:rsidR="005C2178" w:rsidRDefault="002420A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lastRenderedPageBreak/>
              <w:t>模块五：</w:t>
            </w:r>
            <w:r>
              <w:rPr>
                <w:rFonts w:ascii="宋体" w:eastAsia="宋体" w:hAnsi="宋体" w:hint="eastAsia"/>
                <w:bCs/>
                <w:sz w:val="18"/>
                <w:szCs w:val="18"/>
              </w:rPr>
              <w:t>湖湘文化新发展（我自横刀向天笑、</w:t>
            </w:r>
            <w:r>
              <w:rPr>
                <w:rFonts w:ascii="宋体" w:eastAsia="宋体" w:hAnsi="宋体" w:hint="eastAsia"/>
                <w:bCs/>
                <w:sz w:val="18"/>
                <w:szCs w:val="18"/>
              </w:rPr>
              <w:t xml:space="preserve"> </w:t>
            </w:r>
            <w:r>
              <w:rPr>
                <w:rFonts w:ascii="宋体" w:eastAsia="宋体" w:hAnsi="宋体" w:hint="eastAsia"/>
                <w:bCs/>
                <w:sz w:val="18"/>
                <w:szCs w:val="18"/>
              </w:rPr>
              <w:t>数风流人物、</w:t>
            </w:r>
            <w:r>
              <w:rPr>
                <w:rFonts w:ascii="宋体" w:eastAsia="宋体" w:hAnsi="宋体" w:hint="eastAsia"/>
                <w:bCs/>
                <w:sz w:val="18"/>
                <w:szCs w:val="18"/>
              </w:rPr>
              <w:t xml:space="preserve"> </w:t>
            </w:r>
            <w:r>
              <w:rPr>
                <w:rFonts w:ascii="宋体" w:eastAsia="宋体" w:hAnsi="宋体" w:hint="eastAsia"/>
                <w:bCs/>
                <w:sz w:val="18"/>
                <w:szCs w:val="18"/>
              </w:rPr>
              <w:t>东方智慧</w:t>
            </w:r>
            <w:r>
              <w:rPr>
                <w:rFonts w:ascii="宋体" w:eastAsia="宋体" w:hAnsi="宋体" w:hint="eastAsia"/>
                <w:bCs/>
                <w:sz w:val="18"/>
                <w:szCs w:val="18"/>
              </w:rPr>
              <w:t>）</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
                <w:sz w:val="18"/>
                <w:szCs w:val="18"/>
              </w:rPr>
              <w:t>教</w:t>
            </w:r>
            <w:r>
              <w:rPr>
                <w:rFonts w:ascii="宋体" w:eastAsia="宋体" w:hAnsi="宋体" w:hint="eastAsia"/>
                <w:bCs/>
                <w:sz w:val="18"/>
                <w:szCs w:val="18"/>
              </w:rPr>
              <w:t>学要求：</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hint="eastAsia"/>
                <w:bCs/>
                <w:sz w:val="18"/>
                <w:szCs w:val="18"/>
              </w:rPr>
              <w:t>教学条件：多媒体教室、超星学习通课程平台等；</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2.</w:t>
            </w:r>
            <w:r>
              <w:rPr>
                <w:rFonts w:ascii="宋体" w:eastAsia="宋体" w:hAnsi="宋体" w:hint="eastAsia"/>
                <w:bCs/>
                <w:sz w:val="18"/>
                <w:szCs w:val="18"/>
              </w:rPr>
              <w:t>教学方法：朗读背诵式、交流讲说式、</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情境式。</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3.</w:t>
            </w:r>
            <w:r>
              <w:rPr>
                <w:rFonts w:ascii="宋体" w:eastAsia="宋体" w:hAnsi="宋体" w:hint="eastAsia"/>
                <w:bCs/>
                <w:sz w:val="18"/>
                <w:szCs w:val="18"/>
              </w:rPr>
              <w:t>师资要求：</w:t>
            </w:r>
            <w:r>
              <w:rPr>
                <w:rFonts w:ascii="宋体" w:eastAsia="宋体" w:hAnsi="宋体" w:hint="eastAsia"/>
                <w:sz w:val="18"/>
                <w:szCs w:val="18"/>
              </w:rPr>
              <w:t>具</w:t>
            </w:r>
            <w:r>
              <w:rPr>
                <w:rFonts w:ascii="宋体" w:hAnsi="宋体" w:hint="eastAsia"/>
                <w:sz w:val="18"/>
                <w:szCs w:val="18"/>
              </w:rPr>
              <w:t>较高的政治素质和正确的“三观”</w:t>
            </w:r>
            <w:r>
              <w:rPr>
                <w:rFonts w:ascii="宋体" w:hAnsi="宋体" w:hint="eastAsia"/>
                <w:sz w:val="18"/>
                <w:szCs w:val="18"/>
              </w:rPr>
              <w:t>,</w:t>
            </w:r>
            <w:r>
              <w:rPr>
                <w:rFonts w:ascii="宋体" w:eastAsia="宋体" w:hAnsi="宋体" w:hint="eastAsia"/>
                <w:bCs/>
                <w:sz w:val="18"/>
                <w:szCs w:val="18"/>
              </w:rPr>
              <w:t>湖湘文化的体验者、践行者、探索者；</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4.</w:t>
            </w:r>
            <w:r>
              <w:rPr>
                <w:rFonts w:ascii="宋体" w:eastAsia="宋体" w:hAnsi="宋体" w:hint="eastAsia"/>
                <w:bCs/>
                <w:sz w:val="18"/>
                <w:szCs w:val="18"/>
              </w:rPr>
              <w:t>考核方式：考查课，</w:t>
            </w:r>
            <w:r>
              <w:rPr>
                <w:rFonts w:ascii="宋体" w:eastAsia="宋体" w:hAnsi="宋体" w:hint="eastAsia"/>
                <w:bCs/>
                <w:sz w:val="18"/>
                <w:szCs w:val="18"/>
              </w:rPr>
              <w:t xml:space="preserve"> 60%</w:t>
            </w:r>
            <w:r>
              <w:rPr>
                <w:rFonts w:ascii="宋体" w:eastAsia="宋体" w:hAnsi="宋体" w:hint="eastAsia"/>
                <w:bCs/>
                <w:sz w:val="18"/>
                <w:szCs w:val="18"/>
              </w:rPr>
              <w:t>平时成绩（其中课堂考勤</w:t>
            </w:r>
            <w:r>
              <w:rPr>
                <w:rFonts w:ascii="宋体" w:eastAsia="宋体" w:hAnsi="宋体" w:hint="eastAsia"/>
                <w:bCs/>
                <w:sz w:val="18"/>
                <w:szCs w:val="18"/>
              </w:rPr>
              <w:t>+</w:t>
            </w:r>
            <w:r>
              <w:rPr>
                <w:rFonts w:ascii="宋体" w:eastAsia="宋体" w:hAnsi="宋体" w:hint="eastAsia"/>
                <w:bCs/>
                <w:sz w:val="18"/>
                <w:szCs w:val="18"/>
              </w:rPr>
              <w:t>课堂互动</w:t>
            </w:r>
            <w:r>
              <w:rPr>
                <w:rFonts w:ascii="宋体" w:eastAsia="宋体" w:hAnsi="宋体" w:hint="eastAsia"/>
                <w:bCs/>
                <w:sz w:val="18"/>
                <w:szCs w:val="18"/>
              </w:rPr>
              <w:t>50%+</w:t>
            </w:r>
            <w:r>
              <w:rPr>
                <w:rFonts w:ascii="宋体" w:eastAsia="宋体" w:hAnsi="宋体" w:hint="eastAsia"/>
                <w:bCs/>
                <w:sz w:val="18"/>
                <w:szCs w:val="18"/>
              </w:rPr>
              <w:t>、课后作业</w:t>
            </w:r>
            <w:r>
              <w:rPr>
                <w:rFonts w:ascii="宋体" w:eastAsia="宋体" w:hAnsi="宋体" w:hint="eastAsia"/>
                <w:bCs/>
                <w:sz w:val="18"/>
                <w:szCs w:val="18"/>
              </w:rPr>
              <w:t>+</w:t>
            </w:r>
            <w:r>
              <w:rPr>
                <w:rFonts w:ascii="宋体" w:eastAsia="宋体" w:hAnsi="宋体" w:hint="eastAsia"/>
                <w:bCs/>
                <w:sz w:val="18"/>
                <w:szCs w:val="18"/>
              </w:rPr>
              <w:t>模块测验</w:t>
            </w:r>
            <w:r>
              <w:rPr>
                <w:rFonts w:ascii="宋体" w:eastAsia="宋体" w:hAnsi="宋体" w:hint="eastAsia"/>
                <w:bCs/>
                <w:sz w:val="18"/>
                <w:szCs w:val="18"/>
              </w:rPr>
              <w:t>50%</w:t>
            </w:r>
            <w:r>
              <w:rPr>
                <w:rFonts w:ascii="宋体" w:eastAsia="宋体" w:hAnsi="宋体" w:hint="eastAsia"/>
                <w:bCs/>
                <w:sz w:val="18"/>
                <w:szCs w:val="18"/>
              </w:rPr>
              <w:t>）；</w:t>
            </w:r>
            <w:r>
              <w:rPr>
                <w:rFonts w:ascii="宋体" w:eastAsia="宋体" w:hAnsi="宋体" w:hint="eastAsia"/>
                <w:bCs/>
                <w:sz w:val="18"/>
                <w:szCs w:val="18"/>
              </w:rPr>
              <w:t>40%</w:t>
            </w:r>
            <w:r>
              <w:rPr>
                <w:rFonts w:ascii="宋体" w:eastAsia="宋体" w:hAnsi="宋体" w:hint="eastAsia"/>
                <w:bCs/>
                <w:sz w:val="18"/>
                <w:szCs w:val="18"/>
              </w:rPr>
              <w:t>期末考核（学习通线上考核）</w:t>
            </w:r>
          </w:p>
          <w:p w:rsidR="005C2178" w:rsidRDefault="002420A1">
            <w:pPr>
              <w:adjustRightInd w:val="0"/>
              <w:spacing w:line="240" w:lineRule="exact"/>
              <w:jc w:val="left"/>
              <w:rPr>
                <w:rFonts w:ascii="宋体" w:eastAsia="宋体" w:hAnsi="宋体"/>
                <w:bCs/>
                <w:sz w:val="18"/>
                <w:szCs w:val="18"/>
              </w:rPr>
            </w:pPr>
            <w:r>
              <w:rPr>
                <w:rFonts w:ascii="宋体" w:eastAsia="宋体" w:hAnsi="宋体" w:hint="eastAsia"/>
                <w:bCs/>
                <w:sz w:val="18"/>
                <w:szCs w:val="18"/>
              </w:rPr>
              <w:t>5.</w:t>
            </w:r>
            <w:r>
              <w:rPr>
                <w:rFonts w:ascii="宋体" w:eastAsia="宋体" w:hAnsi="宋体" w:hint="eastAsia"/>
                <w:bCs/>
                <w:sz w:val="18"/>
                <w:szCs w:val="18"/>
              </w:rPr>
              <w:t>资源库网址：中国文化中心网站，</w:t>
            </w:r>
            <w:hyperlink r:id="rId18" w:history="1">
              <w:r>
                <w:rPr>
                  <w:rFonts w:ascii="宋体" w:eastAsia="宋体" w:hAnsi="宋体" w:hint="eastAsia"/>
                  <w:bCs/>
                  <w:sz w:val="18"/>
                  <w:szCs w:val="18"/>
                </w:rPr>
                <w:t>http://www.cciv.cityu.edu.hk</w:t>
              </w:r>
            </w:hyperlink>
            <w:r>
              <w:rPr>
                <w:rFonts w:ascii="宋体" w:eastAsia="宋体" w:hAnsi="宋体" w:hint="eastAsia"/>
                <w:bCs/>
                <w:sz w:val="18"/>
                <w:szCs w:val="18"/>
              </w:rPr>
              <w:t>；</w:t>
            </w:r>
          </w:p>
          <w:p w:rsidR="005C2178" w:rsidRDefault="002420A1">
            <w:pPr>
              <w:adjustRightInd w:val="0"/>
              <w:spacing w:line="240" w:lineRule="exact"/>
              <w:jc w:val="left"/>
              <w:rPr>
                <w:rFonts w:eastAsia="宋体"/>
                <w:color w:val="FF0000"/>
                <w:sz w:val="18"/>
                <w:szCs w:val="18"/>
              </w:rPr>
            </w:pPr>
            <w:r>
              <w:rPr>
                <w:rFonts w:ascii="宋体" w:eastAsia="宋体" w:hAnsi="宋体" w:hint="eastAsia"/>
                <w:bCs/>
                <w:sz w:val="18"/>
                <w:szCs w:val="18"/>
              </w:rPr>
              <w:t>中国传统文化网：</w:t>
            </w:r>
            <w:hyperlink r:id="rId19" w:history="1">
              <w:r>
                <w:rPr>
                  <w:rFonts w:ascii="宋体" w:eastAsia="宋体" w:hAnsi="宋体" w:hint="eastAsia"/>
                  <w:bCs/>
                  <w:sz w:val="18"/>
                  <w:szCs w:val="18"/>
                </w:rPr>
                <w:t>http://www.chinactwh.com/</w:t>
              </w:r>
            </w:hyperlink>
            <w:r>
              <w:rPr>
                <w:rFonts w:ascii="宋体" w:eastAsia="宋体" w:hAnsi="宋体" w:hint="eastAsia"/>
                <w:bCs/>
                <w:sz w:val="18"/>
                <w:szCs w:val="18"/>
              </w:rPr>
              <w:t>。</w:t>
            </w:r>
          </w:p>
        </w:tc>
      </w:tr>
      <w:tr w:rsidR="005C2178">
        <w:trPr>
          <w:trHeight w:val="2235"/>
          <w:jc w:val="center"/>
        </w:trPr>
        <w:tc>
          <w:tcPr>
            <w:tcW w:w="239" w:type="pct"/>
            <w:noWrap/>
            <w:vAlign w:val="center"/>
          </w:tcPr>
          <w:p w:rsidR="005C2178" w:rsidRDefault="002420A1">
            <w:pPr>
              <w:jc w:val="center"/>
              <w:rPr>
                <w:rFonts w:ascii="宋体" w:eastAsia="宋体" w:hAnsi="宋体"/>
                <w:sz w:val="18"/>
                <w:szCs w:val="18"/>
              </w:rPr>
            </w:pPr>
            <w:r>
              <w:rPr>
                <w:rFonts w:ascii="宋体" w:eastAsia="宋体" w:hAnsi="宋体"/>
                <w:sz w:val="18"/>
                <w:szCs w:val="18"/>
              </w:rPr>
              <w:lastRenderedPageBreak/>
              <w:t>2</w:t>
            </w:r>
            <w:r>
              <w:rPr>
                <w:rFonts w:ascii="宋体" w:eastAsia="宋体" w:hAnsi="宋体" w:hint="eastAsia"/>
                <w:sz w:val="18"/>
                <w:szCs w:val="18"/>
              </w:rPr>
              <w:t>3</w:t>
            </w:r>
          </w:p>
        </w:tc>
        <w:tc>
          <w:tcPr>
            <w:tcW w:w="548" w:type="pct"/>
            <w:noWrap/>
            <w:vAlign w:val="center"/>
          </w:tcPr>
          <w:p w:rsidR="005C2178" w:rsidRDefault="002420A1">
            <w:pPr>
              <w:adjustRightInd w:val="0"/>
              <w:jc w:val="left"/>
              <w:rPr>
                <w:rFonts w:ascii="宋体" w:eastAsia="宋体" w:hAnsi="宋体"/>
                <w:b/>
                <w:sz w:val="18"/>
                <w:szCs w:val="18"/>
              </w:rPr>
            </w:pPr>
            <w:r>
              <w:rPr>
                <w:rFonts w:ascii="宋体" w:eastAsia="宋体" w:hAnsi="宋体"/>
                <w:b/>
                <w:sz w:val="18"/>
                <w:szCs w:val="18"/>
              </w:rPr>
              <w:t>食品安全与日常饮食</w:t>
            </w:r>
          </w:p>
        </w:tc>
        <w:tc>
          <w:tcPr>
            <w:tcW w:w="507" w:type="pct"/>
            <w:vAlign w:val="center"/>
          </w:tcPr>
          <w:p w:rsidR="005C2178" w:rsidRDefault="002420A1">
            <w:pPr>
              <w:jc w:val="left"/>
              <w:rPr>
                <w:rFonts w:ascii="宋体" w:eastAsia="宋体" w:hAnsi="宋体"/>
                <w:bCs/>
                <w:sz w:val="18"/>
                <w:szCs w:val="18"/>
              </w:rPr>
            </w:pPr>
            <w:r>
              <w:rPr>
                <w:rFonts w:ascii="宋体" w:eastAsia="宋体" w:hAnsi="宋体"/>
                <w:bCs/>
                <w:sz w:val="18"/>
                <w:szCs w:val="18"/>
              </w:rPr>
              <w:t>第</w:t>
            </w:r>
            <w:r>
              <w:rPr>
                <w:rFonts w:ascii="宋体" w:eastAsia="宋体" w:hAnsi="宋体"/>
                <w:bCs/>
                <w:sz w:val="18"/>
                <w:szCs w:val="18"/>
              </w:rPr>
              <w:t>3</w:t>
            </w:r>
            <w:r>
              <w:rPr>
                <w:rFonts w:ascii="宋体" w:eastAsia="宋体" w:hAnsi="宋体"/>
                <w:bCs/>
                <w:sz w:val="18"/>
                <w:szCs w:val="18"/>
              </w:rPr>
              <w:t>学期</w:t>
            </w:r>
          </w:p>
        </w:tc>
        <w:tc>
          <w:tcPr>
            <w:tcW w:w="1840" w:type="pct"/>
            <w:noWrap/>
            <w:vAlign w:val="center"/>
          </w:tcPr>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素质目标</w:t>
            </w:r>
            <w:r>
              <w:rPr>
                <w:rFonts w:ascii="宋体" w:eastAsia="宋体" w:hAnsi="宋体"/>
                <w:kern w:val="0"/>
                <w:sz w:val="18"/>
                <w:szCs w:val="18"/>
                <w:lang w:val="zh-CN"/>
              </w:rPr>
              <w:t>：</w:t>
            </w:r>
          </w:p>
          <w:p w:rsidR="005C2178" w:rsidRDefault="002420A1">
            <w:pPr>
              <w:spacing w:line="240" w:lineRule="exact"/>
              <w:contextualSpacing/>
              <w:jc w:val="left"/>
              <w:textAlignment w:val="center"/>
              <w:rPr>
                <w:rFonts w:ascii="宋体" w:eastAsia="宋体" w:hAnsi="宋体"/>
                <w:kern w:val="0"/>
                <w:sz w:val="18"/>
                <w:szCs w:val="18"/>
              </w:rPr>
            </w:pPr>
            <w:r>
              <w:rPr>
                <w:rFonts w:ascii="宋体" w:eastAsia="宋体" w:hAnsi="宋体" w:hint="eastAsia"/>
                <w:kern w:val="0"/>
                <w:sz w:val="18"/>
                <w:szCs w:val="18"/>
              </w:rPr>
              <w:t>1</w:t>
            </w:r>
            <w:r>
              <w:rPr>
                <w:rFonts w:ascii="宋体" w:eastAsia="宋体" w:hAnsi="宋体"/>
                <w:kern w:val="0"/>
                <w:sz w:val="18"/>
                <w:szCs w:val="18"/>
              </w:rPr>
              <w:t>.</w:t>
            </w:r>
            <w:r>
              <w:rPr>
                <w:rFonts w:ascii="宋体" w:eastAsia="宋体" w:hAnsi="宋体"/>
                <w:kern w:val="0"/>
                <w:sz w:val="18"/>
                <w:szCs w:val="18"/>
              </w:rPr>
              <w:t>培养严谨求实的科学态度；</w:t>
            </w:r>
          </w:p>
          <w:p w:rsidR="005C2178" w:rsidRDefault="002420A1">
            <w:pPr>
              <w:spacing w:line="240" w:lineRule="exact"/>
              <w:contextualSpacing/>
              <w:jc w:val="left"/>
              <w:textAlignment w:val="center"/>
              <w:rPr>
                <w:rFonts w:ascii="宋体" w:eastAsia="宋体" w:hAnsi="宋体"/>
                <w:kern w:val="0"/>
                <w:sz w:val="18"/>
                <w:szCs w:val="18"/>
              </w:rPr>
            </w:pPr>
            <w:r>
              <w:rPr>
                <w:rFonts w:ascii="宋体" w:eastAsia="宋体" w:hAnsi="宋体" w:hint="eastAsia"/>
                <w:kern w:val="0"/>
                <w:sz w:val="18"/>
                <w:szCs w:val="18"/>
              </w:rPr>
              <w:t>2</w:t>
            </w:r>
            <w:r>
              <w:rPr>
                <w:rFonts w:ascii="宋体" w:eastAsia="宋体" w:hAnsi="宋体"/>
                <w:kern w:val="0"/>
                <w:sz w:val="18"/>
                <w:szCs w:val="18"/>
              </w:rPr>
              <w:t>.</w:t>
            </w:r>
            <w:r>
              <w:rPr>
                <w:rFonts w:ascii="宋体" w:eastAsia="宋体" w:hAnsi="宋体"/>
                <w:kern w:val="0"/>
                <w:sz w:val="18"/>
                <w:szCs w:val="18"/>
              </w:rPr>
              <w:t>培养尊重生命</w:t>
            </w:r>
            <w:r>
              <w:rPr>
                <w:rFonts w:ascii="宋体" w:eastAsia="宋体" w:hAnsi="宋体" w:hint="eastAsia"/>
                <w:kern w:val="0"/>
                <w:sz w:val="18"/>
                <w:szCs w:val="18"/>
              </w:rPr>
              <w:t>、生命至上的观念；</w:t>
            </w:r>
          </w:p>
          <w:p w:rsidR="005C2178" w:rsidRDefault="002420A1">
            <w:pPr>
              <w:spacing w:line="240" w:lineRule="exact"/>
              <w:contextualSpacing/>
              <w:jc w:val="left"/>
              <w:textAlignment w:val="center"/>
            </w:pPr>
            <w:r>
              <w:rPr>
                <w:rFonts w:hint="eastAsia"/>
              </w:rPr>
              <w:t>3.</w:t>
            </w:r>
            <w:r>
              <w:rPr>
                <w:rFonts w:ascii="宋体" w:eastAsia="宋体" w:hAnsi="宋体" w:hint="eastAsia"/>
                <w:kern w:val="0"/>
                <w:sz w:val="18"/>
                <w:szCs w:val="18"/>
              </w:rPr>
              <w:t>培养勤俭节约的习惯</w:t>
            </w:r>
            <w:r>
              <w:rPr>
                <w:rFonts w:hint="eastAsia"/>
              </w:rPr>
              <w:t>；</w:t>
            </w:r>
          </w:p>
          <w:p w:rsidR="005C2178" w:rsidRDefault="002420A1">
            <w:pPr>
              <w:spacing w:line="240" w:lineRule="exact"/>
              <w:contextualSpacing/>
              <w:jc w:val="left"/>
              <w:textAlignment w:val="center"/>
              <w:rPr>
                <w:rFonts w:ascii="宋体" w:eastAsia="宋体" w:hAnsi="宋体"/>
                <w:kern w:val="0"/>
                <w:sz w:val="18"/>
                <w:szCs w:val="18"/>
              </w:rPr>
            </w:pPr>
            <w:r>
              <w:rPr>
                <w:rFonts w:ascii="宋体" w:eastAsia="宋体" w:hAnsi="宋体" w:hint="eastAsia"/>
                <w:kern w:val="0"/>
                <w:sz w:val="18"/>
                <w:szCs w:val="18"/>
              </w:rPr>
              <w:t>4.</w:t>
            </w:r>
            <w:r>
              <w:rPr>
                <w:rFonts w:ascii="宋体" w:eastAsia="宋体" w:hAnsi="宋体" w:hint="eastAsia"/>
                <w:kern w:val="0"/>
                <w:sz w:val="18"/>
                <w:szCs w:val="18"/>
              </w:rPr>
              <w:t>培养尊重劳动，热爱劳动的品质</w:t>
            </w:r>
          </w:p>
          <w:p w:rsidR="005C2178" w:rsidRDefault="002420A1">
            <w:pPr>
              <w:spacing w:line="240" w:lineRule="exact"/>
              <w:contextualSpacing/>
              <w:jc w:val="left"/>
              <w:textAlignment w:val="center"/>
              <w:rPr>
                <w:rFonts w:ascii="宋体" w:eastAsia="宋体" w:hAnsi="宋体"/>
                <w:kern w:val="0"/>
                <w:sz w:val="18"/>
                <w:szCs w:val="18"/>
                <w:lang w:val="zh-CN"/>
              </w:rPr>
            </w:pPr>
            <w:r>
              <w:rPr>
                <w:rFonts w:ascii="宋体" w:eastAsia="宋体" w:hAnsi="宋体"/>
                <w:b/>
                <w:kern w:val="0"/>
                <w:sz w:val="18"/>
                <w:szCs w:val="18"/>
                <w:lang w:val="zh-CN"/>
              </w:rPr>
              <w:t>知识目标</w:t>
            </w:r>
            <w:r>
              <w:rPr>
                <w:rFonts w:ascii="宋体" w:eastAsia="宋体" w:hAnsi="宋体"/>
                <w:kern w:val="0"/>
                <w:sz w:val="18"/>
                <w:szCs w:val="18"/>
                <w:lang w:val="zh-CN"/>
              </w:rPr>
              <w:t>：</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kern w:val="0"/>
                <w:sz w:val="18"/>
                <w:szCs w:val="18"/>
                <w:lang w:val="zh-CN"/>
              </w:rPr>
              <w:t>1.</w:t>
            </w:r>
            <w:r>
              <w:rPr>
                <w:rFonts w:ascii="宋体" w:eastAsia="宋体" w:hAnsi="宋体"/>
                <w:sz w:val="18"/>
                <w:szCs w:val="18"/>
              </w:rPr>
              <w:t>理解食品安全问题</w:t>
            </w:r>
            <w:r>
              <w:rPr>
                <w:rFonts w:ascii="宋体" w:eastAsia="宋体" w:hAnsi="宋体" w:hint="eastAsia"/>
                <w:sz w:val="18"/>
                <w:szCs w:val="18"/>
              </w:rPr>
              <w:t>的定义</w:t>
            </w:r>
            <w:r>
              <w:rPr>
                <w:rFonts w:ascii="宋体" w:eastAsia="宋体" w:hAnsi="宋体"/>
                <w:sz w:val="18"/>
                <w:szCs w:val="18"/>
              </w:rPr>
              <w:t>；</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2.</w:t>
            </w:r>
            <w:r>
              <w:rPr>
                <w:rFonts w:ascii="宋体" w:eastAsia="宋体" w:hAnsi="宋体"/>
                <w:sz w:val="18"/>
                <w:szCs w:val="18"/>
              </w:rPr>
              <w:t>了解有关食品安全的案例及食品安全的重要性；</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3.</w:t>
            </w:r>
            <w:r>
              <w:rPr>
                <w:rFonts w:ascii="宋体" w:eastAsia="宋体" w:hAnsi="宋体" w:hint="eastAsia"/>
                <w:sz w:val="18"/>
                <w:szCs w:val="18"/>
              </w:rPr>
              <w:t>认识</w:t>
            </w:r>
            <w:r>
              <w:rPr>
                <w:rFonts w:ascii="宋体" w:eastAsia="宋体" w:hAnsi="宋体"/>
                <w:sz w:val="18"/>
                <w:szCs w:val="18"/>
              </w:rPr>
              <w:t>环境污染对食品安全性的影响；</w:t>
            </w:r>
            <w:r>
              <w:rPr>
                <w:rFonts w:ascii="宋体" w:eastAsia="宋体" w:hAnsi="宋体"/>
                <w:sz w:val="18"/>
                <w:szCs w:val="18"/>
              </w:rPr>
              <w:t>4.</w:t>
            </w:r>
            <w:r>
              <w:rPr>
                <w:rFonts w:ascii="宋体" w:eastAsia="宋体" w:hAnsi="宋体"/>
                <w:sz w:val="18"/>
                <w:szCs w:val="18"/>
              </w:rPr>
              <w:t>掌握细菌</w:t>
            </w:r>
            <w:r>
              <w:rPr>
                <w:rFonts w:ascii="宋体" w:eastAsia="宋体" w:hAnsi="宋体" w:hint="eastAsia"/>
                <w:sz w:val="18"/>
                <w:szCs w:val="18"/>
              </w:rPr>
              <w:t>、真菌、病毒</w:t>
            </w:r>
            <w:r>
              <w:rPr>
                <w:rFonts w:ascii="宋体" w:eastAsia="宋体" w:hAnsi="宋体"/>
                <w:sz w:val="18"/>
                <w:szCs w:val="18"/>
              </w:rPr>
              <w:t>对于食品安全的影响</w:t>
            </w:r>
            <w:r>
              <w:rPr>
                <w:rFonts w:ascii="宋体" w:eastAsia="宋体" w:hAnsi="宋体" w:hint="eastAsia"/>
                <w:sz w:val="18"/>
                <w:szCs w:val="18"/>
              </w:rPr>
              <w:t>；</w:t>
            </w:r>
          </w:p>
          <w:p w:rsidR="005C2178" w:rsidRDefault="002420A1">
            <w:pPr>
              <w:spacing w:line="240" w:lineRule="exact"/>
              <w:contextualSpacing/>
              <w:jc w:val="left"/>
              <w:textAlignment w:val="center"/>
              <w:rPr>
                <w:rFonts w:ascii="宋体" w:eastAsia="宋体" w:hAnsi="宋体"/>
                <w:kern w:val="0"/>
                <w:sz w:val="18"/>
                <w:szCs w:val="18"/>
                <w:lang w:val="zh-CN"/>
              </w:rPr>
            </w:pPr>
            <w:r>
              <w:rPr>
                <w:rFonts w:ascii="宋体" w:eastAsia="宋体" w:hAnsi="宋体"/>
                <w:sz w:val="18"/>
                <w:szCs w:val="18"/>
              </w:rPr>
              <w:t>5.</w:t>
            </w:r>
            <w:r>
              <w:rPr>
                <w:rFonts w:ascii="宋体" w:eastAsia="宋体" w:hAnsi="宋体"/>
                <w:sz w:val="18"/>
                <w:szCs w:val="18"/>
              </w:rPr>
              <w:t>了解食品加工过程中形成的有害物</w:t>
            </w:r>
            <w:r>
              <w:rPr>
                <w:rFonts w:ascii="宋体" w:eastAsia="宋体" w:hAnsi="宋体"/>
                <w:kern w:val="0"/>
                <w:sz w:val="18"/>
                <w:szCs w:val="18"/>
                <w:lang w:val="zh-CN"/>
              </w:rPr>
              <w:t>；</w:t>
            </w:r>
            <w:r>
              <w:rPr>
                <w:rFonts w:ascii="宋体" w:eastAsia="宋体" w:hAnsi="宋体"/>
                <w:kern w:val="0"/>
                <w:sz w:val="18"/>
                <w:szCs w:val="18"/>
                <w:lang w:val="zh-CN"/>
              </w:rPr>
              <w:t>6.</w:t>
            </w:r>
            <w:r>
              <w:rPr>
                <w:rFonts w:ascii="宋体" w:eastAsia="宋体" w:hAnsi="宋体"/>
                <w:kern w:val="0"/>
                <w:sz w:val="18"/>
                <w:szCs w:val="18"/>
                <w:lang w:val="zh-CN"/>
              </w:rPr>
              <w:t>掌握</w:t>
            </w:r>
            <w:r>
              <w:rPr>
                <w:rFonts w:ascii="宋体" w:eastAsia="宋体" w:hAnsi="宋体"/>
                <w:sz w:val="18"/>
                <w:szCs w:val="18"/>
              </w:rPr>
              <w:t>食品风险的定义、食品安全风险分析的方法</w:t>
            </w:r>
            <w:r>
              <w:rPr>
                <w:rFonts w:ascii="宋体" w:eastAsia="宋体" w:hAnsi="宋体"/>
                <w:kern w:val="0"/>
                <w:sz w:val="18"/>
                <w:szCs w:val="18"/>
                <w:lang w:val="zh-CN"/>
              </w:rPr>
              <w:t>；</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kern w:val="0"/>
                <w:sz w:val="18"/>
                <w:szCs w:val="18"/>
                <w:lang w:val="zh-CN"/>
              </w:rPr>
              <w:t>7.</w:t>
            </w:r>
            <w:r>
              <w:rPr>
                <w:rFonts w:ascii="宋体" w:eastAsia="宋体" w:hAnsi="宋体"/>
                <w:sz w:val="18"/>
                <w:szCs w:val="18"/>
              </w:rPr>
              <w:t>了解食品安全危机的定义、食品安全危机的特点、预防措施</w:t>
            </w:r>
            <w:r>
              <w:rPr>
                <w:rFonts w:ascii="宋体" w:eastAsia="宋体" w:hAnsi="宋体" w:hint="eastAsia"/>
                <w:sz w:val="18"/>
                <w:szCs w:val="18"/>
              </w:rPr>
              <w:t>等。</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能力目标</w:t>
            </w:r>
            <w:r>
              <w:rPr>
                <w:rFonts w:ascii="宋体" w:eastAsia="宋体" w:hAnsi="宋体"/>
                <w:kern w:val="0"/>
                <w:sz w:val="18"/>
                <w:szCs w:val="18"/>
                <w:lang w:val="zh-CN"/>
              </w:rPr>
              <w:t>：</w:t>
            </w:r>
          </w:p>
          <w:p w:rsidR="005C2178" w:rsidRDefault="002420A1">
            <w:pPr>
              <w:spacing w:line="240" w:lineRule="exact"/>
              <w:contextualSpacing/>
              <w:jc w:val="left"/>
              <w:textAlignment w:val="center"/>
              <w:rPr>
                <w:rFonts w:ascii="宋体" w:eastAsia="宋体" w:hAnsi="宋体"/>
                <w:kern w:val="0"/>
                <w:sz w:val="18"/>
                <w:szCs w:val="18"/>
                <w:lang w:val="zh-CN"/>
              </w:rPr>
            </w:pPr>
            <w:r>
              <w:rPr>
                <w:rFonts w:ascii="宋体" w:eastAsia="宋体" w:hAnsi="宋体"/>
                <w:kern w:val="0"/>
                <w:sz w:val="18"/>
                <w:szCs w:val="18"/>
                <w:lang w:val="zh-CN"/>
              </w:rPr>
              <w:t>1.</w:t>
            </w:r>
            <w:r>
              <w:rPr>
                <w:rFonts w:ascii="宋体" w:eastAsia="宋体" w:hAnsi="宋体"/>
                <w:kern w:val="0"/>
                <w:sz w:val="18"/>
                <w:szCs w:val="18"/>
                <w:lang w:val="zh-CN"/>
              </w:rPr>
              <w:t>培养学生独立思考，</w:t>
            </w:r>
            <w:r>
              <w:rPr>
                <w:rFonts w:ascii="宋体" w:eastAsia="宋体" w:hAnsi="宋体" w:hint="eastAsia"/>
                <w:kern w:val="0"/>
                <w:sz w:val="18"/>
                <w:szCs w:val="18"/>
                <w:lang w:val="zh-CN"/>
              </w:rPr>
              <w:t>实事求是的态度；</w:t>
            </w:r>
          </w:p>
          <w:p w:rsidR="005C2178" w:rsidRDefault="002420A1">
            <w:pPr>
              <w:autoSpaceDE w:val="0"/>
              <w:autoSpaceDN w:val="0"/>
              <w:adjustRightInd w:val="0"/>
              <w:spacing w:line="240" w:lineRule="exact"/>
              <w:jc w:val="left"/>
              <w:rPr>
                <w:rFonts w:ascii="宋体" w:eastAsia="宋体" w:hAnsi="宋体"/>
                <w:kern w:val="0"/>
                <w:sz w:val="18"/>
                <w:szCs w:val="18"/>
              </w:rPr>
            </w:pPr>
            <w:r>
              <w:rPr>
                <w:rFonts w:ascii="宋体" w:eastAsia="宋体" w:hAnsi="宋体"/>
                <w:kern w:val="0"/>
                <w:sz w:val="18"/>
                <w:szCs w:val="18"/>
              </w:rPr>
              <w:t>2.</w:t>
            </w:r>
            <w:r>
              <w:rPr>
                <w:rFonts w:ascii="宋体" w:eastAsia="宋体" w:hAnsi="宋体"/>
                <w:kern w:val="0"/>
                <w:sz w:val="18"/>
                <w:szCs w:val="18"/>
              </w:rPr>
              <w:t>培养学生从实际出发分析问题和解决问题；</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hint="eastAsia"/>
                <w:kern w:val="0"/>
                <w:sz w:val="18"/>
                <w:szCs w:val="18"/>
              </w:rPr>
              <w:t>3.</w:t>
            </w:r>
            <w:r>
              <w:rPr>
                <w:rFonts w:ascii="宋体" w:eastAsia="宋体" w:hAnsi="宋体"/>
                <w:kern w:val="0"/>
                <w:sz w:val="18"/>
                <w:szCs w:val="18"/>
                <w:lang w:val="zh-CN"/>
              </w:rPr>
              <w:t>培养学生养成良好的日常饮食习惯学会健康饮食。</w:t>
            </w:r>
          </w:p>
        </w:tc>
        <w:tc>
          <w:tcPr>
            <w:tcW w:w="1863" w:type="pct"/>
            <w:noWrap/>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b/>
                <w:bCs/>
                <w:sz w:val="18"/>
                <w:szCs w:val="18"/>
              </w:rPr>
              <w:t>主要内容：</w:t>
            </w:r>
          </w:p>
          <w:p w:rsidR="005C2178" w:rsidRDefault="002420A1">
            <w:pPr>
              <w:spacing w:line="240" w:lineRule="exact"/>
              <w:contextualSpacing/>
              <w:textAlignment w:val="center"/>
              <w:rPr>
                <w:rFonts w:ascii="宋体" w:eastAsia="宋体" w:hAnsi="宋体"/>
                <w:sz w:val="18"/>
                <w:szCs w:val="18"/>
              </w:rPr>
            </w:pPr>
            <w:r>
              <w:rPr>
                <w:rFonts w:ascii="宋体" w:eastAsia="宋体" w:hAnsi="宋体"/>
                <w:sz w:val="18"/>
                <w:szCs w:val="18"/>
              </w:rPr>
              <w:t>模块一：环境污染对食品安全性的影响；</w:t>
            </w:r>
          </w:p>
          <w:p w:rsidR="005C2178" w:rsidRDefault="002420A1">
            <w:pPr>
              <w:spacing w:line="240" w:lineRule="exact"/>
              <w:contextualSpacing/>
              <w:textAlignment w:val="center"/>
              <w:rPr>
                <w:rFonts w:ascii="宋体" w:eastAsia="宋体" w:hAnsi="宋体"/>
                <w:sz w:val="18"/>
                <w:szCs w:val="18"/>
              </w:rPr>
            </w:pPr>
            <w:r>
              <w:rPr>
                <w:rFonts w:ascii="宋体" w:eastAsia="宋体" w:hAnsi="宋体"/>
                <w:sz w:val="18"/>
                <w:szCs w:val="18"/>
              </w:rPr>
              <w:t>模块二：生物因素引起的食品安全问题；</w:t>
            </w:r>
          </w:p>
          <w:p w:rsidR="005C2178" w:rsidRDefault="002420A1">
            <w:pPr>
              <w:spacing w:line="240" w:lineRule="exact"/>
              <w:contextualSpacing/>
              <w:textAlignment w:val="center"/>
              <w:rPr>
                <w:rFonts w:ascii="宋体" w:eastAsia="宋体" w:hAnsi="宋体"/>
                <w:sz w:val="18"/>
                <w:szCs w:val="18"/>
              </w:rPr>
            </w:pPr>
            <w:r>
              <w:rPr>
                <w:rFonts w:ascii="宋体" w:eastAsia="宋体" w:hAnsi="宋体"/>
                <w:sz w:val="18"/>
                <w:szCs w:val="18"/>
              </w:rPr>
              <w:t>模块三：食品加工过程中形成的有害物；</w:t>
            </w:r>
          </w:p>
          <w:p w:rsidR="005C2178" w:rsidRDefault="002420A1">
            <w:pPr>
              <w:spacing w:line="240" w:lineRule="exact"/>
              <w:contextualSpacing/>
              <w:textAlignment w:val="center"/>
              <w:rPr>
                <w:rFonts w:ascii="宋体" w:eastAsia="宋体" w:hAnsi="宋体"/>
                <w:sz w:val="18"/>
                <w:szCs w:val="18"/>
              </w:rPr>
            </w:pPr>
            <w:r>
              <w:rPr>
                <w:rFonts w:ascii="宋体" w:eastAsia="宋体" w:hAnsi="宋体"/>
                <w:sz w:val="18"/>
                <w:szCs w:val="18"/>
              </w:rPr>
              <w:t>模块四：食品安全风险分析</w:t>
            </w:r>
          </w:p>
          <w:p w:rsidR="005C2178" w:rsidRDefault="002420A1">
            <w:pPr>
              <w:spacing w:line="240" w:lineRule="exact"/>
              <w:contextualSpacing/>
              <w:textAlignment w:val="center"/>
              <w:rPr>
                <w:rFonts w:ascii="宋体" w:eastAsia="宋体" w:hAnsi="宋体"/>
                <w:sz w:val="18"/>
                <w:szCs w:val="18"/>
              </w:rPr>
            </w:pPr>
            <w:r>
              <w:rPr>
                <w:rFonts w:ascii="宋体" w:eastAsia="宋体" w:hAnsi="宋体"/>
                <w:sz w:val="18"/>
                <w:szCs w:val="18"/>
              </w:rPr>
              <w:t>模块五：食品安全危机管理</w:t>
            </w:r>
          </w:p>
          <w:p w:rsidR="005C2178" w:rsidRDefault="002420A1">
            <w:pPr>
              <w:spacing w:line="240" w:lineRule="exact"/>
              <w:contextualSpacing/>
              <w:textAlignment w:val="center"/>
              <w:rPr>
                <w:rFonts w:ascii="宋体" w:eastAsia="宋体" w:hAnsi="宋体"/>
                <w:sz w:val="18"/>
                <w:szCs w:val="18"/>
              </w:rPr>
            </w:pPr>
            <w:r>
              <w:rPr>
                <w:rFonts w:ascii="宋体" w:eastAsia="宋体" w:hAnsi="宋体"/>
                <w:sz w:val="18"/>
                <w:szCs w:val="18"/>
              </w:rPr>
              <w:t>模块六：食品安全标准等。</w:t>
            </w:r>
          </w:p>
          <w:p w:rsidR="005C2178" w:rsidRDefault="002420A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教学要求：</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1.</w:t>
            </w:r>
            <w:r>
              <w:rPr>
                <w:rFonts w:ascii="宋体" w:eastAsia="宋体" w:hAnsi="宋体"/>
                <w:kern w:val="0"/>
                <w:sz w:val="18"/>
                <w:szCs w:val="18"/>
                <w:lang w:val="zh-CN"/>
              </w:rPr>
              <w:t>教学条件：信息化教学平台。</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2.</w:t>
            </w:r>
            <w:r>
              <w:rPr>
                <w:rFonts w:ascii="宋体" w:eastAsia="宋体" w:hAnsi="宋体"/>
                <w:kern w:val="0"/>
                <w:sz w:val="18"/>
                <w:szCs w:val="18"/>
                <w:lang w:val="zh-CN"/>
              </w:rPr>
              <w:t>教学方法：</w:t>
            </w:r>
            <w:r>
              <w:rPr>
                <w:rFonts w:ascii="宋体" w:eastAsia="宋体" w:hAnsi="宋体"/>
                <w:bCs/>
                <w:sz w:val="18"/>
                <w:szCs w:val="18"/>
              </w:rPr>
              <w:t>采用讲授法、案例教学法、启发式教学法、情境教学法、比较法等多种教学方法。</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3.</w:t>
            </w:r>
            <w:r>
              <w:rPr>
                <w:rFonts w:ascii="宋体" w:eastAsia="宋体" w:hAnsi="宋体"/>
                <w:kern w:val="0"/>
                <w:sz w:val="18"/>
                <w:szCs w:val="18"/>
                <w:lang w:val="zh-CN"/>
              </w:rPr>
              <w:t>师资要求：具有良好的职业道德和学术修养，爱国守法、爱岗敬业；并具有良好的美学知识储备</w:t>
            </w:r>
            <w:r>
              <w:rPr>
                <w:rFonts w:ascii="宋体" w:eastAsia="宋体" w:hAnsi="宋体"/>
                <w:kern w:val="0"/>
                <w:sz w:val="18"/>
                <w:szCs w:val="18"/>
                <w:lang w:val="zh-CN"/>
              </w:rPr>
              <w:t xml:space="preserve"> </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4.</w:t>
            </w:r>
            <w:r>
              <w:rPr>
                <w:rFonts w:ascii="宋体" w:eastAsia="宋体" w:hAnsi="宋体"/>
                <w:kern w:val="0"/>
                <w:sz w:val="18"/>
                <w:szCs w:val="18"/>
                <w:lang w:val="zh-CN"/>
              </w:rPr>
              <w:t>考核方式：</w:t>
            </w:r>
            <w:r>
              <w:rPr>
                <w:rFonts w:ascii="宋体" w:eastAsia="宋体" w:hAnsi="宋体" w:hint="eastAsia"/>
                <w:kern w:val="0"/>
                <w:sz w:val="18"/>
                <w:szCs w:val="18"/>
                <w:lang w:val="zh-CN"/>
              </w:rPr>
              <w:t>考查课，</w:t>
            </w:r>
            <w:r>
              <w:rPr>
                <w:rFonts w:ascii="宋体" w:eastAsia="宋体" w:hAnsi="宋体"/>
                <w:bCs/>
                <w:sz w:val="18"/>
                <w:szCs w:val="18"/>
              </w:rPr>
              <w:t>视频</w:t>
            </w:r>
            <w:r>
              <w:rPr>
                <w:rFonts w:ascii="宋体" w:eastAsia="宋体" w:hAnsi="宋体"/>
                <w:bCs/>
                <w:sz w:val="18"/>
                <w:szCs w:val="18"/>
              </w:rPr>
              <w:t>30%+</w:t>
            </w:r>
            <w:r>
              <w:rPr>
                <w:rFonts w:ascii="宋体" w:eastAsia="宋体" w:hAnsi="宋体"/>
                <w:bCs/>
                <w:sz w:val="18"/>
                <w:szCs w:val="18"/>
              </w:rPr>
              <w:t>章节测验</w:t>
            </w:r>
            <w:r>
              <w:rPr>
                <w:rFonts w:ascii="宋体" w:eastAsia="宋体" w:hAnsi="宋体"/>
                <w:bCs/>
                <w:sz w:val="18"/>
                <w:szCs w:val="18"/>
              </w:rPr>
              <w:t>20%+</w:t>
            </w:r>
            <w:r>
              <w:rPr>
                <w:rFonts w:ascii="宋体" w:eastAsia="宋体" w:hAnsi="宋体"/>
                <w:bCs/>
                <w:sz w:val="18"/>
                <w:szCs w:val="18"/>
              </w:rPr>
              <w:t>期末考试</w:t>
            </w:r>
            <w:r>
              <w:rPr>
                <w:rFonts w:ascii="宋体" w:eastAsia="宋体" w:hAnsi="宋体"/>
                <w:bCs/>
                <w:sz w:val="18"/>
                <w:szCs w:val="18"/>
              </w:rPr>
              <w:t>40%+</w:t>
            </w:r>
            <w:r>
              <w:rPr>
                <w:rFonts w:ascii="宋体" w:eastAsia="宋体" w:hAnsi="宋体"/>
                <w:bCs/>
                <w:sz w:val="18"/>
                <w:szCs w:val="18"/>
              </w:rPr>
              <w:t>课程访问数</w:t>
            </w:r>
            <w:r>
              <w:rPr>
                <w:rFonts w:ascii="宋体" w:eastAsia="宋体" w:hAnsi="宋体"/>
                <w:bCs/>
                <w:sz w:val="18"/>
                <w:szCs w:val="18"/>
              </w:rPr>
              <w:t>10</w:t>
            </w:r>
            <w:r>
              <w:rPr>
                <w:rFonts w:ascii="宋体" w:eastAsia="宋体" w:hAnsi="宋体"/>
                <w:bCs/>
                <w:sz w:val="18"/>
                <w:szCs w:val="18"/>
              </w:rPr>
              <w:t>（最低</w:t>
            </w:r>
            <w:r>
              <w:rPr>
                <w:rFonts w:ascii="宋体" w:eastAsia="宋体" w:hAnsi="宋体"/>
                <w:bCs/>
                <w:sz w:val="18"/>
                <w:szCs w:val="18"/>
              </w:rPr>
              <w:t>20</w:t>
            </w:r>
            <w:r>
              <w:rPr>
                <w:rFonts w:ascii="宋体" w:eastAsia="宋体" w:hAnsi="宋体"/>
                <w:bCs/>
                <w:sz w:val="18"/>
                <w:szCs w:val="18"/>
              </w:rPr>
              <w:t>次）</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5.</w:t>
            </w:r>
            <w:r>
              <w:rPr>
                <w:rFonts w:ascii="宋体" w:eastAsia="宋体" w:hAnsi="宋体"/>
                <w:kern w:val="0"/>
                <w:sz w:val="18"/>
                <w:szCs w:val="18"/>
                <w:lang w:val="zh-CN"/>
              </w:rPr>
              <w:t>资源库网址：</w:t>
            </w:r>
          </w:p>
          <w:p w:rsidR="005C2178" w:rsidRDefault="002420A1">
            <w:pPr>
              <w:autoSpaceDE w:val="0"/>
              <w:autoSpaceDN w:val="0"/>
              <w:adjustRightInd w:val="0"/>
              <w:spacing w:line="240" w:lineRule="exact"/>
              <w:rPr>
                <w:rFonts w:eastAsia="宋体"/>
                <w:color w:val="FF0000"/>
                <w:sz w:val="18"/>
                <w:szCs w:val="18"/>
              </w:rPr>
            </w:pPr>
            <w:r>
              <w:rPr>
                <w:rFonts w:ascii="宋体" w:eastAsia="宋体" w:hAnsi="宋体"/>
                <w:kern w:val="0"/>
                <w:sz w:val="18"/>
                <w:szCs w:val="18"/>
                <w:lang w:val="zh-CN"/>
              </w:rPr>
              <w:t>超星学习通平台课程，中国农业大学食品科学与营养工程学院陈芳教授的课程。</w:t>
            </w:r>
          </w:p>
        </w:tc>
      </w:tr>
      <w:tr w:rsidR="005C2178">
        <w:trPr>
          <w:trHeight w:val="2235"/>
          <w:jc w:val="center"/>
        </w:trPr>
        <w:tc>
          <w:tcPr>
            <w:tcW w:w="239" w:type="pct"/>
            <w:noWrap/>
            <w:vAlign w:val="center"/>
          </w:tcPr>
          <w:p w:rsidR="005C2178" w:rsidRDefault="002420A1">
            <w:pPr>
              <w:jc w:val="center"/>
              <w:rPr>
                <w:rFonts w:eastAsia="宋体"/>
                <w:sz w:val="18"/>
                <w:szCs w:val="18"/>
              </w:rPr>
            </w:pPr>
            <w:r>
              <w:rPr>
                <w:rFonts w:eastAsia="宋体" w:hint="eastAsia"/>
                <w:sz w:val="18"/>
                <w:szCs w:val="18"/>
              </w:rPr>
              <w:t>24</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hint="eastAsia"/>
                <w:b/>
                <w:sz w:val="18"/>
                <w:szCs w:val="18"/>
              </w:rPr>
              <w:t>突发事件及自救</w:t>
            </w:r>
          </w:p>
          <w:p w:rsidR="005C2178" w:rsidRDefault="002420A1">
            <w:pPr>
              <w:adjustRightInd w:val="0"/>
              <w:jc w:val="left"/>
              <w:rPr>
                <w:rFonts w:eastAsia="宋体"/>
                <w:b/>
                <w:sz w:val="18"/>
                <w:szCs w:val="18"/>
              </w:rPr>
            </w:pPr>
            <w:r>
              <w:rPr>
                <w:rFonts w:ascii="宋体" w:eastAsia="宋体" w:hAnsi="宋体" w:hint="eastAsia"/>
                <w:b/>
                <w:sz w:val="18"/>
                <w:szCs w:val="18"/>
              </w:rPr>
              <w:t>互救</w:t>
            </w:r>
          </w:p>
        </w:tc>
        <w:tc>
          <w:tcPr>
            <w:tcW w:w="507" w:type="pct"/>
            <w:vAlign w:val="center"/>
          </w:tcPr>
          <w:p w:rsidR="005C2178" w:rsidRDefault="002420A1">
            <w:pPr>
              <w:jc w:val="left"/>
              <w:rPr>
                <w:rFonts w:eastAsia="宋体"/>
                <w:bCs/>
                <w:sz w:val="18"/>
                <w:szCs w:val="18"/>
              </w:rPr>
            </w:pPr>
            <w:r>
              <w:rPr>
                <w:rFonts w:eastAsia="宋体" w:hint="eastAsia"/>
                <w:bCs/>
                <w:sz w:val="18"/>
                <w:szCs w:val="18"/>
              </w:rPr>
              <w:t>第</w:t>
            </w:r>
            <w:r>
              <w:rPr>
                <w:rFonts w:eastAsia="宋体" w:hint="eastAsia"/>
                <w:bCs/>
                <w:sz w:val="18"/>
                <w:szCs w:val="18"/>
              </w:rPr>
              <w:t>3</w:t>
            </w:r>
            <w:r>
              <w:rPr>
                <w:rFonts w:eastAsia="宋体" w:hint="eastAsia"/>
                <w:bCs/>
                <w:sz w:val="18"/>
                <w:szCs w:val="18"/>
              </w:rPr>
              <w:t>学期</w:t>
            </w:r>
          </w:p>
        </w:tc>
        <w:tc>
          <w:tcPr>
            <w:tcW w:w="1840" w:type="pct"/>
            <w:noWrap/>
            <w:vAlign w:val="center"/>
          </w:tcPr>
          <w:p w:rsidR="005C2178" w:rsidRDefault="002420A1">
            <w:pPr>
              <w:spacing w:line="240" w:lineRule="exact"/>
              <w:contextualSpacing/>
              <w:jc w:val="left"/>
              <w:textAlignment w:val="center"/>
              <w:rPr>
                <w:rFonts w:ascii="宋体" w:eastAsia="宋体" w:hAnsi="宋体"/>
                <w:b/>
                <w:sz w:val="18"/>
                <w:szCs w:val="18"/>
              </w:rPr>
            </w:pPr>
            <w:r>
              <w:rPr>
                <w:rFonts w:ascii="宋体" w:eastAsia="宋体" w:hAnsi="宋体"/>
                <w:b/>
                <w:sz w:val="18"/>
                <w:szCs w:val="18"/>
              </w:rPr>
              <w:t>素质目标：</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 xml:space="preserve">1. </w:t>
            </w:r>
            <w:r>
              <w:rPr>
                <w:rFonts w:ascii="宋体" w:eastAsia="宋体" w:hAnsi="宋体"/>
                <w:sz w:val="18"/>
                <w:szCs w:val="18"/>
              </w:rPr>
              <w:t>增强危机意识、社会责任意识；</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2</w:t>
            </w:r>
            <w:r>
              <w:rPr>
                <w:rFonts w:ascii="宋体" w:eastAsia="宋体" w:hAnsi="宋体"/>
                <w:sz w:val="18"/>
                <w:szCs w:val="18"/>
              </w:rPr>
              <w:t>．珍爱生命，增加安全意识；</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3</w:t>
            </w:r>
            <w:r>
              <w:rPr>
                <w:rFonts w:ascii="宋体" w:eastAsia="宋体" w:hAnsi="宋体"/>
                <w:sz w:val="18"/>
                <w:szCs w:val="18"/>
              </w:rPr>
              <w:t>．关爱他人，危难之时主动伸出援助之手。</w:t>
            </w:r>
          </w:p>
          <w:p w:rsidR="005C2178" w:rsidRDefault="002420A1">
            <w:pPr>
              <w:spacing w:line="240" w:lineRule="exact"/>
              <w:contextualSpacing/>
              <w:jc w:val="left"/>
              <w:textAlignment w:val="center"/>
              <w:rPr>
                <w:rFonts w:ascii="宋体" w:eastAsia="宋体" w:hAnsi="宋体"/>
                <w:b/>
                <w:sz w:val="18"/>
                <w:szCs w:val="18"/>
              </w:rPr>
            </w:pPr>
            <w:r>
              <w:rPr>
                <w:rFonts w:ascii="宋体" w:eastAsia="宋体" w:hAnsi="宋体"/>
                <w:b/>
                <w:sz w:val="18"/>
                <w:szCs w:val="18"/>
              </w:rPr>
              <w:t>知识目标：</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熟知突发事件发生后的急救原则、呼救技巧、急救方法、现场急救的灾种和病种等急救知识，提高安全意识。</w:t>
            </w:r>
          </w:p>
          <w:p w:rsidR="005C2178" w:rsidRDefault="002420A1">
            <w:pPr>
              <w:spacing w:line="240" w:lineRule="exact"/>
              <w:contextualSpacing/>
              <w:jc w:val="left"/>
              <w:textAlignment w:val="center"/>
              <w:rPr>
                <w:rFonts w:ascii="宋体" w:eastAsia="宋体" w:hAnsi="宋体"/>
                <w:b/>
                <w:sz w:val="18"/>
                <w:szCs w:val="18"/>
              </w:rPr>
            </w:pPr>
            <w:r>
              <w:rPr>
                <w:rFonts w:ascii="宋体" w:eastAsia="宋体" w:hAnsi="宋体"/>
                <w:b/>
                <w:sz w:val="18"/>
                <w:szCs w:val="18"/>
              </w:rPr>
              <w:t>能力目标：</w:t>
            </w:r>
            <w:r>
              <w:rPr>
                <w:rFonts w:ascii="宋体" w:eastAsia="宋体" w:hAnsi="宋体"/>
                <w:b/>
                <w:sz w:val="18"/>
                <w:szCs w:val="18"/>
              </w:rPr>
              <w:t xml:space="preserve"> </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1</w:t>
            </w:r>
            <w:r>
              <w:rPr>
                <w:rFonts w:ascii="宋体" w:eastAsia="宋体" w:hAnsi="宋体"/>
                <w:sz w:val="18"/>
                <w:szCs w:val="18"/>
              </w:rPr>
              <w:t>．能采取应急处置措施予以应对自然灾害、事故灾难、公共卫生事件和社会安全事件；</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2.</w:t>
            </w:r>
            <w:r>
              <w:rPr>
                <w:rFonts w:ascii="宋体" w:eastAsia="宋体" w:hAnsi="宋体"/>
                <w:sz w:val="18"/>
                <w:szCs w:val="18"/>
              </w:rPr>
              <w:t>能根据现场条件，合理分析如何最大</w:t>
            </w:r>
            <w:r>
              <w:rPr>
                <w:rFonts w:ascii="宋体" w:eastAsia="宋体" w:hAnsi="宋体"/>
                <w:sz w:val="18"/>
                <w:szCs w:val="18"/>
              </w:rPr>
              <w:lastRenderedPageBreak/>
              <w:t>限度地降低人员的伤亡；</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3</w:t>
            </w:r>
            <w:r>
              <w:rPr>
                <w:rFonts w:ascii="宋体" w:eastAsia="宋体" w:hAnsi="宋体"/>
                <w:sz w:val="18"/>
                <w:szCs w:val="18"/>
              </w:rPr>
              <w:t>．学会自救与他救的能力（如人工呼吸、止血、简单包扎、向外界求援等能力）。</w:t>
            </w:r>
          </w:p>
          <w:p w:rsidR="005C2178" w:rsidRDefault="005C2178">
            <w:pPr>
              <w:spacing w:line="360" w:lineRule="exact"/>
              <w:ind w:firstLineChars="200" w:firstLine="400"/>
              <w:rPr>
                <w:rFonts w:ascii="宋体" w:eastAsia="宋体" w:hAnsi="宋体" w:cs="宋体"/>
                <w:color w:val="FF0000"/>
                <w:kern w:val="0"/>
                <w:sz w:val="20"/>
                <w:szCs w:val="20"/>
                <w:lang w:val="zh-CN"/>
              </w:rPr>
            </w:pP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lastRenderedPageBreak/>
              <w:t>主要内容：</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模块一：环境污染对食品安全性的影响；</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模块二：生物因素引起的食品安全问题；</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模块三：食</w:t>
            </w:r>
            <w:r>
              <w:rPr>
                <w:rFonts w:ascii="宋体" w:eastAsia="宋体" w:hAnsi="宋体"/>
                <w:sz w:val="18"/>
                <w:szCs w:val="18"/>
              </w:rPr>
              <w:t>品加工过程中形成的有害物；</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模块四：食品安全风险分析</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模块五：食品安全危机管理</w:t>
            </w:r>
          </w:p>
          <w:p w:rsidR="005C2178" w:rsidRDefault="002420A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模块六：食品安全标准等。</w:t>
            </w:r>
          </w:p>
          <w:p w:rsidR="005C2178" w:rsidRDefault="002420A1">
            <w:pPr>
              <w:autoSpaceDE w:val="0"/>
              <w:autoSpaceDN w:val="0"/>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教学要求：</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kern w:val="0"/>
                <w:sz w:val="18"/>
                <w:szCs w:val="18"/>
                <w:lang w:val="zh-CN"/>
              </w:rPr>
              <w:t>1.</w:t>
            </w:r>
            <w:r>
              <w:rPr>
                <w:rFonts w:ascii="宋体" w:eastAsia="宋体" w:hAnsi="宋体"/>
                <w:kern w:val="0"/>
                <w:sz w:val="18"/>
                <w:szCs w:val="18"/>
                <w:lang w:val="zh-CN"/>
              </w:rPr>
              <w:t>教学条件：信息化教学平台。</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kern w:val="0"/>
                <w:sz w:val="18"/>
                <w:szCs w:val="18"/>
                <w:lang w:val="zh-CN"/>
              </w:rPr>
              <w:t>2.</w:t>
            </w:r>
            <w:r>
              <w:rPr>
                <w:rFonts w:ascii="宋体" w:eastAsia="宋体" w:hAnsi="宋体"/>
                <w:kern w:val="0"/>
                <w:sz w:val="18"/>
                <w:szCs w:val="18"/>
                <w:lang w:val="zh-CN"/>
              </w:rPr>
              <w:t>教学方法：</w:t>
            </w:r>
            <w:r>
              <w:rPr>
                <w:rFonts w:ascii="宋体" w:eastAsia="宋体" w:hAnsi="宋体"/>
                <w:bCs/>
                <w:sz w:val="18"/>
                <w:szCs w:val="18"/>
              </w:rPr>
              <w:t>采用讲授法、案例教学法、启发式教学法、情境教学法、比较法等多种教学方法。</w:t>
            </w:r>
            <w:r>
              <w:rPr>
                <w:rFonts w:ascii="宋体" w:eastAsia="宋体" w:hAnsi="宋体"/>
                <w:kern w:val="0"/>
                <w:sz w:val="18"/>
                <w:szCs w:val="18"/>
                <w:lang w:val="zh-CN"/>
              </w:rPr>
              <w:t>。</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kern w:val="0"/>
                <w:sz w:val="18"/>
                <w:szCs w:val="18"/>
                <w:lang w:val="zh-CN"/>
              </w:rPr>
              <w:t>3.</w:t>
            </w:r>
            <w:r>
              <w:rPr>
                <w:rFonts w:ascii="宋体" w:eastAsia="宋体" w:hAnsi="宋体"/>
                <w:kern w:val="0"/>
                <w:sz w:val="18"/>
                <w:szCs w:val="18"/>
                <w:lang w:val="zh-CN"/>
              </w:rPr>
              <w:t>师资要求：具有良好的职业道德和学术修养，爱国守法、爱岗敬业；并具有</w:t>
            </w:r>
            <w:r>
              <w:rPr>
                <w:rFonts w:ascii="宋体" w:eastAsia="宋体" w:hAnsi="宋体"/>
                <w:kern w:val="0"/>
                <w:sz w:val="18"/>
                <w:szCs w:val="18"/>
                <w:lang w:val="zh-CN"/>
              </w:rPr>
              <w:lastRenderedPageBreak/>
              <w:t>良好的美学知识储备</w:t>
            </w:r>
            <w:r>
              <w:rPr>
                <w:rFonts w:ascii="宋体" w:eastAsia="宋体" w:hAnsi="宋体"/>
                <w:kern w:val="0"/>
                <w:sz w:val="18"/>
                <w:szCs w:val="18"/>
                <w:lang w:val="zh-CN"/>
              </w:rPr>
              <w:t xml:space="preserve"> </w:t>
            </w:r>
            <w:r>
              <w:rPr>
                <w:rFonts w:ascii="宋体" w:eastAsia="宋体" w:hAnsi="宋体"/>
                <w:kern w:val="0"/>
                <w:sz w:val="18"/>
                <w:szCs w:val="18"/>
                <w:lang w:val="zh-CN"/>
              </w:rPr>
              <w:t>。</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kern w:val="0"/>
                <w:sz w:val="18"/>
                <w:szCs w:val="18"/>
                <w:lang w:val="zh-CN"/>
              </w:rPr>
              <w:t>4.</w:t>
            </w:r>
            <w:r>
              <w:rPr>
                <w:rFonts w:ascii="宋体" w:eastAsia="宋体" w:hAnsi="宋体"/>
                <w:kern w:val="0"/>
                <w:sz w:val="18"/>
                <w:szCs w:val="18"/>
                <w:lang w:val="zh-CN"/>
              </w:rPr>
              <w:t>考核方式：</w:t>
            </w:r>
            <w:r>
              <w:rPr>
                <w:rFonts w:ascii="宋体" w:eastAsia="宋体" w:hAnsi="宋体" w:hint="eastAsia"/>
                <w:kern w:val="0"/>
                <w:sz w:val="18"/>
                <w:szCs w:val="18"/>
                <w:lang w:val="zh-CN"/>
              </w:rPr>
              <w:t>考查课，</w:t>
            </w:r>
            <w:r>
              <w:rPr>
                <w:rFonts w:ascii="宋体" w:eastAsia="宋体" w:hAnsi="宋体"/>
                <w:bCs/>
                <w:sz w:val="18"/>
                <w:szCs w:val="18"/>
              </w:rPr>
              <w:t>视频</w:t>
            </w:r>
            <w:r>
              <w:rPr>
                <w:rFonts w:ascii="宋体" w:eastAsia="宋体" w:hAnsi="宋体"/>
                <w:bCs/>
                <w:sz w:val="18"/>
                <w:szCs w:val="18"/>
              </w:rPr>
              <w:t>30%+</w:t>
            </w:r>
            <w:r>
              <w:rPr>
                <w:rFonts w:ascii="宋体" w:eastAsia="宋体" w:hAnsi="宋体"/>
                <w:bCs/>
                <w:sz w:val="18"/>
                <w:szCs w:val="18"/>
              </w:rPr>
              <w:t>章节测验</w:t>
            </w:r>
            <w:r>
              <w:rPr>
                <w:rFonts w:ascii="宋体" w:eastAsia="宋体" w:hAnsi="宋体"/>
                <w:bCs/>
                <w:sz w:val="18"/>
                <w:szCs w:val="18"/>
              </w:rPr>
              <w:t>20%+</w:t>
            </w:r>
            <w:r>
              <w:rPr>
                <w:rFonts w:ascii="宋体" w:eastAsia="宋体" w:hAnsi="宋体"/>
                <w:bCs/>
                <w:sz w:val="18"/>
                <w:szCs w:val="18"/>
              </w:rPr>
              <w:t>期末考试</w:t>
            </w:r>
            <w:r>
              <w:rPr>
                <w:rFonts w:ascii="宋体" w:eastAsia="宋体" w:hAnsi="宋体"/>
                <w:bCs/>
                <w:sz w:val="18"/>
                <w:szCs w:val="18"/>
              </w:rPr>
              <w:t>40%+</w:t>
            </w:r>
            <w:r>
              <w:rPr>
                <w:rFonts w:ascii="宋体" w:eastAsia="宋体" w:hAnsi="宋体"/>
                <w:bCs/>
                <w:sz w:val="18"/>
                <w:szCs w:val="18"/>
              </w:rPr>
              <w:t>课程访问数</w:t>
            </w:r>
            <w:r>
              <w:rPr>
                <w:rFonts w:ascii="宋体" w:eastAsia="宋体" w:hAnsi="宋体"/>
                <w:bCs/>
                <w:sz w:val="18"/>
                <w:szCs w:val="18"/>
              </w:rPr>
              <w:t>10</w:t>
            </w:r>
            <w:r>
              <w:rPr>
                <w:rFonts w:ascii="宋体" w:eastAsia="宋体" w:hAnsi="宋体"/>
                <w:bCs/>
                <w:sz w:val="18"/>
                <w:szCs w:val="18"/>
              </w:rPr>
              <w:t>（最低</w:t>
            </w:r>
            <w:r>
              <w:rPr>
                <w:rFonts w:ascii="宋体" w:eastAsia="宋体" w:hAnsi="宋体"/>
                <w:bCs/>
                <w:sz w:val="18"/>
                <w:szCs w:val="18"/>
              </w:rPr>
              <w:t>20</w:t>
            </w:r>
            <w:r>
              <w:rPr>
                <w:rFonts w:ascii="宋体" w:eastAsia="宋体" w:hAnsi="宋体"/>
                <w:bCs/>
                <w:sz w:val="18"/>
                <w:szCs w:val="18"/>
              </w:rPr>
              <w:t>次）</w:t>
            </w:r>
            <w:r>
              <w:rPr>
                <w:rFonts w:ascii="宋体" w:eastAsia="宋体" w:hAnsi="宋体"/>
                <w:kern w:val="0"/>
                <w:sz w:val="18"/>
                <w:szCs w:val="18"/>
                <w:lang w:val="zh-CN"/>
              </w:rPr>
              <w:t>。</w:t>
            </w:r>
          </w:p>
          <w:p w:rsidR="005C2178" w:rsidRDefault="002420A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kern w:val="0"/>
                <w:sz w:val="18"/>
                <w:szCs w:val="18"/>
                <w:lang w:val="zh-CN"/>
              </w:rPr>
              <w:t>5.</w:t>
            </w:r>
            <w:r>
              <w:rPr>
                <w:rFonts w:ascii="宋体" w:eastAsia="宋体" w:hAnsi="宋体"/>
                <w:kern w:val="0"/>
                <w:sz w:val="18"/>
                <w:szCs w:val="18"/>
                <w:lang w:val="zh-CN"/>
              </w:rPr>
              <w:t>资源库网址：</w:t>
            </w:r>
          </w:p>
          <w:p w:rsidR="005C2178" w:rsidRDefault="002420A1">
            <w:pPr>
              <w:autoSpaceDE w:val="0"/>
              <w:autoSpaceDN w:val="0"/>
              <w:adjustRightInd w:val="0"/>
              <w:spacing w:line="240" w:lineRule="exact"/>
              <w:jc w:val="left"/>
              <w:rPr>
                <w:rFonts w:cs="Courier New"/>
                <w:color w:val="FF0000"/>
                <w:sz w:val="18"/>
                <w:szCs w:val="18"/>
              </w:rPr>
            </w:pPr>
            <w:r>
              <w:rPr>
                <w:rFonts w:ascii="宋体" w:eastAsia="宋体" w:hAnsi="宋体"/>
                <w:kern w:val="0"/>
                <w:sz w:val="18"/>
                <w:szCs w:val="18"/>
                <w:lang w:val="zh-CN"/>
              </w:rPr>
              <w:t>超星学习通平台课程，中国农业大学食品科学与营养工程学院陈芳教授的课程。</w:t>
            </w:r>
          </w:p>
        </w:tc>
      </w:tr>
      <w:tr w:rsidR="005C2178">
        <w:trPr>
          <w:trHeight w:val="2235"/>
          <w:jc w:val="center"/>
        </w:trPr>
        <w:tc>
          <w:tcPr>
            <w:tcW w:w="239" w:type="pct"/>
            <w:noWrap/>
            <w:vAlign w:val="center"/>
          </w:tcPr>
          <w:p w:rsidR="005C2178" w:rsidRDefault="002420A1">
            <w:pPr>
              <w:jc w:val="center"/>
              <w:rPr>
                <w:rFonts w:ascii="宋体" w:eastAsia="宋体" w:hAnsi="宋体"/>
                <w:sz w:val="18"/>
                <w:szCs w:val="18"/>
              </w:rPr>
            </w:pPr>
            <w:r>
              <w:rPr>
                <w:rFonts w:ascii="宋体" w:eastAsia="宋体" w:hAnsi="宋体"/>
                <w:sz w:val="18"/>
                <w:szCs w:val="18"/>
              </w:rPr>
              <w:lastRenderedPageBreak/>
              <w:t>2</w:t>
            </w:r>
            <w:r>
              <w:rPr>
                <w:rFonts w:ascii="宋体" w:eastAsia="宋体" w:hAnsi="宋体" w:hint="eastAsia"/>
                <w:sz w:val="18"/>
                <w:szCs w:val="18"/>
              </w:rPr>
              <w:t>5</w:t>
            </w:r>
          </w:p>
        </w:tc>
        <w:tc>
          <w:tcPr>
            <w:tcW w:w="548" w:type="pct"/>
            <w:noWrap/>
            <w:vAlign w:val="center"/>
          </w:tcPr>
          <w:p w:rsidR="005C2178" w:rsidRDefault="002420A1">
            <w:pPr>
              <w:adjustRightInd w:val="0"/>
              <w:jc w:val="left"/>
              <w:rPr>
                <w:rFonts w:ascii="宋体" w:eastAsia="宋体" w:hAnsi="宋体"/>
                <w:b/>
                <w:sz w:val="18"/>
                <w:szCs w:val="18"/>
              </w:rPr>
            </w:pPr>
            <w:r>
              <w:rPr>
                <w:rFonts w:ascii="宋体" w:eastAsia="宋体" w:hAnsi="宋体"/>
                <w:b/>
                <w:sz w:val="18"/>
                <w:szCs w:val="18"/>
              </w:rPr>
              <w:t>美术鉴赏</w:t>
            </w:r>
          </w:p>
        </w:tc>
        <w:tc>
          <w:tcPr>
            <w:tcW w:w="507" w:type="pct"/>
            <w:vAlign w:val="center"/>
          </w:tcPr>
          <w:p w:rsidR="005C2178" w:rsidRDefault="002420A1">
            <w:pPr>
              <w:jc w:val="left"/>
              <w:rPr>
                <w:rFonts w:ascii="宋体" w:eastAsia="宋体" w:hAnsi="宋体"/>
                <w:bCs/>
                <w:sz w:val="18"/>
                <w:szCs w:val="18"/>
              </w:rPr>
            </w:pPr>
            <w:r>
              <w:rPr>
                <w:rFonts w:ascii="宋体" w:eastAsia="宋体" w:hAnsi="宋体"/>
                <w:bCs/>
                <w:sz w:val="18"/>
                <w:szCs w:val="18"/>
              </w:rPr>
              <w:t>第</w:t>
            </w:r>
            <w:r>
              <w:rPr>
                <w:rFonts w:ascii="宋体" w:eastAsia="宋体" w:hAnsi="宋体"/>
                <w:bCs/>
                <w:sz w:val="18"/>
                <w:szCs w:val="18"/>
              </w:rPr>
              <w:t>4</w:t>
            </w:r>
            <w:r>
              <w:rPr>
                <w:rFonts w:ascii="宋体" w:eastAsia="宋体" w:hAnsi="宋体"/>
                <w:bCs/>
                <w:sz w:val="18"/>
                <w:szCs w:val="18"/>
              </w:rPr>
              <w:t>学期</w:t>
            </w:r>
          </w:p>
        </w:tc>
        <w:tc>
          <w:tcPr>
            <w:tcW w:w="1840" w:type="pct"/>
            <w:noWrap/>
            <w:vAlign w:val="center"/>
          </w:tcPr>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b/>
                <w:kern w:val="0"/>
                <w:sz w:val="18"/>
                <w:szCs w:val="18"/>
                <w:lang w:val="zh-CN"/>
              </w:rPr>
              <w:t>素质</w:t>
            </w:r>
            <w:r>
              <w:rPr>
                <w:rFonts w:ascii="宋体" w:eastAsia="宋体" w:hAnsi="宋体"/>
                <w:b/>
                <w:kern w:val="0"/>
                <w:sz w:val="18"/>
                <w:szCs w:val="18"/>
                <w:lang w:val="zh-CN"/>
              </w:rPr>
              <w:t>目标</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rPr>
              <w:t>1.</w:t>
            </w:r>
            <w:r>
              <w:rPr>
                <w:rFonts w:ascii="宋体" w:eastAsia="宋体" w:hAnsi="宋体" w:hint="eastAsia"/>
                <w:kern w:val="0"/>
                <w:sz w:val="18"/>
                <w:szCs w:val="18"/>
              </w:rPr>
              <w:t>培养学生对祖国优秀美术传统的热爱，增强爱国主义精神和民族自豪感；</w:t>
            </w:r>
            <w:r>
              <w:rPr>
                <w:rFonts w:ascii="宋体" w:eastAsia="宋体" w:hAnsi="宋体" w:hint="eastAsia"/>
                <w:kern w:val="0"/>
                <w:sz w:val="18"/>
                <w:szCs w:val="18"/>
              </w:rPr>
              <w:t>2.</w:t>
            </w:r>
            <w:r>
              <w:rPr>
                <w:rFonts w:ascii="宋体" w:eastAsia="宋体" w:hAnsi="宋体" w:hint="eastAsia"/>
                <w:kern w:val="0"/>
                <w:sz w:val="18"/>
                <w:szCs w:val="18"/>
                <w:lang w:val="zh-CN"/>
              </w:rPr>
              <w:t>树立正确的审美观念和健康的审美情趣。</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b/>
                <w:kern w:val="0"/>
                <w:sz w:val="18"/>
                <w:szCs w:val="18"/>
                <w:lang w:val="zh-CN"/>
              </w:rPr>
              <w:t>知识目标</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w:t>
            </w:r>
            <w:r>
              <w:rPr>
                <w:rFonts w:ascii="宋体" w:eastAsia="宋体" w:hAnsi="宋体" w:hint="eastAsia"/>
                <w:kern w:val="0"/>
                <w:sz w:val="18"/>
                <w:szCs w:val="18"/>
                <w:lang w:val="zh-CN"/>
              </w:rPr>
              <w:t>认识和理解美术的价值；</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2.</w:t>
            </w:r>
            <w:r>
              <w:rPr>
                <w:rFonts w:ascii="宋体" w:eastAsia="宋体" w:hAnsi="宋体" w:hint="eastAsia"/>
                <w:kern w:val="0"/>
                <w:sz w:val="18"/>
                <w:szCs w:val="18"/>
                <w:lang w:val="zh-CN"/>
              </w:rPr>
              <w:t>认识和理解美术的功能；</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3.</w:t>
            </w:r>
            <w:r>
              <w:rPr>
                <w:rFonts w:ascii="宋体" w:eastAsia="宋体" w:hAnsi="宋体" w:hint="eastAsia"/>
                <w:kern w:val="0"/>
                <w:sz w:val="18"/>
                <w:szCs w:val="18"/>
                <w:lang w:val="zh-CN"/>
              </w:rPr>
              <w:t>理解美术作品的各种形式构成；</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4.</w:t>
            </w:r>
            <w:r>
              <w:rPr>
                <w:rFonts w:ascii="宋体" w:eastAsia="宋体" w:hAnsi="宋体" w:hint="eastAsia"/>
                <w:kern w:val="0"/>
                <w:sz w:val="18"/>
                <w:szCs w:val="18"/>
                <w:lang w:val="zh-CN"/>
              </w:rPr>
              <w:t>理解美术的创作方法和意图，并且能够掌握美术欣赏的方法；</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5.</w:t>
            </w:r>
            <w:r>
              <w:rPr>
                <w:rFonts w:ascii="宋体" w:eastAsia="宋体" w:hAnsi="宋体" w:hint="eastAsia"/>
                <w:kern w:val="0"/>
                <w:sz w:val="18"/>
                <w:szCs w:val="18"/>
                <w:lang w:val="zh-CN"/>
              </w:rPr>
              <w:t>掌握不同题材、类别美术艺术作品的赏析方法、思路、要点。</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b/>
                <w:kern w:val="0"/>
                <w:sz w:val="18"/>
                <w:szCs w:val="18"/>
                <w:lang w:val="zh-CN"/>
              </w:rPr>
              <w:t>能力目标</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w:t>
            </w:r>
            <w:r>
              <w:rPr>
                <w:rFonts w:ascii="宋体" w:eastAsia="宋体" w:hAnsi="宋体" w:hint="eastAsia"/>
                <w:kern w:val="0"/>
                <w:sz w:val="18"/>
                <w:szCs w:val="18"/>
                <w:lang w:val="zh-CN"/>
              </w:rPr>
              <w:t>培养学生感受美、表现美、鉴赏美、</w:t>
            </w:r>
            <w:r>
              <w:rPr>
                <w:rFonts w:ascii="宋体" w:eastAsia="宋体" w:hAnsi="宋体" w:hint="eastAsia"/>
                <w:kern w:val="0"/>
                <w:sz w:val="18"/>
                <w:szCs w:val="18"/>
                <w:lang w:val="zh-CN"/>
              </w:rPr>
              <w:t xml:space="preserve"> </w:t>
            </w:r>
            <w:r>
              <w:rPr>
                <w:rFonts w:ascii="宋体" w:eastAsia="宋体" w:hAnsi="宋体" w:hint="eastAsia"/>
                <w:kern w:val="0"/>
                <w:sz w:val="18"/>
                <w:szCs w:val="18"/>
                <w:lang w:val="zh-CN"/>
              </w:rPr>
              <w:t>创造美的能力，对美术作品具有一定艺术鉴赏、分析和评价的能力；</w:t>
            </w:r>
          </w:p>
          <w:p w:rsidR="005C2178" w:rsidRDefault="002420A1">
            <w:pPr>
              <w:autoSpaceDE w:val="0"/>
              <w:autoSpaceDN w:val="0"/>
              <w:adjustRightInd w:val="0"/>
              <w:jc w:val="left"/>
              <w:rPr>
                <w:rFonts w:eastAsia="宋体"/>
                <w:color w:val="FF0000"/>
                <w:kern w:val="0"/>
                <w:sz w:val="18"/>
                <w:szCs w:val="18"/>
                <w:lang w:val="zh-CN"/>
              </w:rPr>
            </w:pPr>
            <w:r>
              <w:rPr>
                <w:rFonts w:ascii="宋体" w:eastAsia="宋体" w:hAnsi="宋体" w:hint="eastAsia"/>
                <w:kern w:val="0"/>
                <w:sz w:val="18"/>
                <w:szCs w:val="18"/>
                <w:lang w:val="zh-CN"/>
              </w:rPr>
              <w:t>2.</w:t>
            </w:r>
            <w:r>
              <w:rPr>
                <w:rFonts w:ascii="宋体" w:eastAsia="宋体" w:hAnsi="宋体" w:hint="eastAsia"/>
                <w:kern w:val="0"/>
                <w:sz w:val="18"/>
                <w:szCs w:val="18"/>
                <w:lang w:val="zh-CN"/>
              </w:rPr>
              <w:t>培养学生创新精神和实践能力，能进行绘画创作和实际美术作品设计。</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shd w:val="clear" w:color="auto" w:fill="FDFDFD"/>
              </w:rPr>
            </w:pPr>
            <w:r>
              <w:rPr>
                <w:rFonts w:ascii="宋体" w:hAnsi="宋体"/>
                <w:b/>
                <w:bCs/>
                <w:sz w:val="18"/>
                <w:szCs w:val="18"/>
                <w:shd w:val="clear" w:color="auto" w:fill="FDFDFD"/>
              </w:rPr>
              <w:t>主要内容：</w:t>
            </w:r>
          </w:p>
          <w:p w:rsidR="005C2178" w:rsidRDefault="002420A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1.</w:t>
            </w:r>
            <w:r>
              <w:rPr>
                <w:rFonts w:ascii="宋体" w:eastAsia="宋体" w:hAnsi="宋体" w:hint="eastAsia"/>
                <w:kern w:val="0"/>
                <w:sz w:val="18"/>
                <w:szCs w:val="18"/>
              </w:rPr>
              <w:t>美术的起源；</w:t>
            </w:r>
            <w:r>
              <w:rPr>
                <w:rFonts w:ascii="宋体" w:eastAsia="宋体" w:hAnsi="宋体" w:hint="eastAsia"/>
                <w:kern w:val="0"/>
                <w:sz w:val="18"/>
                <w:szCs w:val="18"/>
              </w:rPr>
              <w:t>2.</w:t>
            </w:r>
            <w:r>
              <w:rPr>
                <w:rFonts w:ascii="宋体" w:eastAsia="宋体" w:hAnsi="宋体" w:hint="eastAsia"/>
                <w:kern w:val="0"/>
                <w:sz w:val="18"/>
                <w:szCs w:val="18"/>
              </w:rPr>
              <w:t>艺术考古与壁画，油画，屏风画；</w:t>
            </w:r>
            <w:r>
              <w:rPr>
                <w:rFonts w:ascii="宋体" w:eastAsia="宋体" w:hAnsi="宋体" w:hint="eastAsia"/>
                <w:kern w:val="0"/>
                <w:sz w:val="18"/>
                <w:szCs w:val="18"/>
              </w:rPr>
              <w:t>3.</w:t>
            </w:r>
            <w:r>
              <w:rPr>
                <w:rFonts w:ascii="宋体" w:eastAsia="宋体" w:hAnsi="宋体" w:hint="eastAsia"/>
                <w:kern w:val="0"/>
                <w:sz w:val="18"/>
                <w:szCs w:val="18"/>
              </w:rPr>
              <w:t>中国绘画的笔、墨、纸；</w:t>
            </w:r>
          </w:p>
          <w:p w:rsidR="005C2178" w:rsidRDefault="002420A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4.</w:t>
            </w:r>
            <w:r>
              <w:rPr>
                <w:rFonts w:ascii="宋体" w:eastAsia="宋体" w:hAnsi="宋体" w:hint="eastAsia"/>
                <w:kern w:val="0"/>
                <w:sz w:val="18"/>
                <w:szCs w:val="18"/>
              </w:rPr>
              <w:t>扇面，宫廷绘画与人物画；</w:t>
            </w:r>
            <w:r>
              <w:rPr>
                <w:rFonts w:ascii="宋体" w:eastAsia="宋体" w:hAnsi="宋体" w:hint="eastAsia"/>
                <w:kern w:val="0"/>
                <w:sz w:val="18"/>
                <w:szCs w:val="18"/>
              </w:rPr>
              <w:t>5.</w:t>
            </w:r>
            <w:r>
              <w:rPr>
                <w:rFonts w:ascii="宋体" w:eastAsia="宋体" w:hAnsi="宋体" w:hint="eastAsia"/>
                <w:kern w:val="0"/>
                <w:sz w:val="18"/>
                <w:szCs w:val="18"/>
              </w:rPr>
              <w:t>临摹，写意山水，雕塑，浮雕，石窟；</w:t>
            </w:r>
            <w:r>
              <w:rPr>
                <w:rFonts w:ascii="宋体" w:eastAsia="宋体" w:hAnsi="宋体" w:hint="eastAsia"/>
                <w:kern w:val="0"/>
                <w:sz w:val="18"/>
                <w:szCs w:val="18"/>
              </w:rPr>
              <w:t>6.</w:t>
            </w:r>
            <w:r>
              <w:rPr>
                <w:rFonts w:ascii="宋体" w:eastAsia="宋体" w:hAnsi="宋体" w:hint="eastAsia"/>
                <w:kern w:val="0"/>
                <w:sz w:val="18"/>
                <w:szCs w:val="18"/>
              </w:rPr>
              <w:t>绢画，泥塑与彩塑；瓷器与剪纸；</w:t>
            </w:r>
            <w:r>
              <w:rPr>
                <w:rFonts w:ascii="宋体" w:eastAsia="宋体" w:hAnsi="宋体" w:hint="eastAsia"/>
                <w:kern w:val="0"/>
                <w:sz w:val="18"/>
                <w:szCs w:val="18"/>
              </w:rPr>
              <w:t>7.</w:t>
            </w:r>
            <w:r>
              <w:rPr>
                <w:rFonts w:ascii="宋体" w:eastAsia="宋体" w:hAnsi="宋体" w:hint="eastAsia"/>
                <w:kern w:val="0"/>
                <w:sz w:val="18"/>
                <w:szCs w:val="18"/>
              </w:rPr>
              <w:t>美术与日常生活装饰与美化；</w:t>
            </w:r>
            <w:r>
              <w:rPr>
                <w:rFonts w:ascii="宋体" w:eastAsia="宋体" w:hAnsi="宋体" w:hint="eastAsia"/>
                <w:kern w:val="0"/>
                <w:sz w:val="18"/>
                <w:szCs w:val="18"/>
              </w:rPr>
              <w:t>8.</w:t>
            </w:r>
            <w:r>
              <w:rPr>
                <w:rFonts w:ascii="宋体" w:eastAsia="宋体" w:hAnsi="宋体" w:hint="eastAsia"/>
                <w:kern w:val="0"/>
                <w:sz w:val="18"/>
                <w:szCs w:val="18"/>
              </w:rPr>
              <w:t>美术欣赏的内容和形式；</w:t>
            </w:r>
            <w:r>
              <w:rPr>
                <w:rFonts w:ascii="宋体" w:eastAsia="宋体" w:hAnsi="宋体" w:hint="eastAsia"/>
                <w:kern w:val="0"/>
                <w:sz w:val="18"/>
                <w:szCs w:val="18"/>
              </w:rPr>
              <w:t>9.</w:t>
            </w:r>
            <w:r>
              <w:rPr>
                <w:rFonts w:ascii="宋体" w:eastAsia="宋体" w:hAnsi="宋体" w:hint="eastAsia"/>
                <w:kern w:val="0"/>
                <w:sz w:val="18"/>
                <w:szCs w:val="18"/>
              </w:rPr>
              <w:t>美术论文的写作与评点。</w:t>
            </w:r>
          </w:p>
          <w:p w:rsidR="005C2178" w:rsidRDefault="002420A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教学要求：</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w:t>
            </w:r>
            <w:r>
              <w:rPr>
                <w:rFonts w:ascii="宋体" w:eastAsia="宋体" w:hAnsi="宋体" w:hint="eastAsia"/>
                <w:kern w:val="0"/>
                <w:sz w:val="18"/>
                <w:szCs w:val="18"/>
                <w:lang w:val="zh-CN"/>
              </w:rPr>
              <w:t>教学条件：超星学习通平台。</w:t>
            </w:r>
          </w:p>
          <w:p w:rsidR="005C2178" w:rsidRDefault="002420A1">
            <w:pPr>
              <w:autoSpaceDE w:val="0"/>
              <w:autoSpaceDN w:val="0"/>
              <w:adjustRightInd w:val="0"/>
              <w:spacing w:line="240" w:lineRule="exact"/>
              <w:rPr>
                <w:rFonts w:ascii="宋体" w:eastAsia="宋体" w:hAnsi="宋体"/>
                <w:bCs/>
                <w:sz w:val="18"/>
                <w:szCs w:val="18"/>
              </w:rPr>
            </w:pPr>
            <w:r>
              <w:rPr>
                <w:rFonts w:ascii="宋体" w:eastAsia="宋体" w:hAnsi="宋体" w:hint="eastAsia"/>
                <w:kern w:val="0"/>
                <w:sz w:val="18"/>
                <w:szCs w:val="18"/>
                <w:lang w:val="zh-CN"/>
              </w:rPr>
              <w:t>2.</w:t>
            </w:r>
            <w:r>
              <w:rPr>
                <w:rFonts w:ascii="宋体" w:eastAsia="宋体" w:hAnsi="宋体" w:hint="eastAsia"/>
                <w:kern w:val="0"/>
                <w:sz w:val="18"/>
                <w:szCs w:val="18"/>
                <w:lang w:val="zh-CN"/>
              </w:rPr>
              <w:t>教学方法：</w:t>
            </w:r>
            <w:r>
              <w:rPr>
                <w:rFonts w:ascii="宋体" w:eastAsia="宋体" w:hAnsi="宋体"/>
                <w:bCs/>
                <w:sz w:val="18"/>
                <w:szCs w:val="18"/>
              </w:rPr>
              <w:t>讲授法、案例教学法、启发式教学法、情境教学法等</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3.</w:t>
            </w:r>
            <w:r>
              <w:rPr>
                <w:rFonts w:ascii="宋体" w:eastAsia="宋体" w:hAnsi="宋体" w:hint="eastAsia"/>
                <w:kern w:val="0"/>
                <w:sz w:val="18"/>
                <w:szCs w:val="18"/>
                <w:lang w:val="zh-CN"/>
              </w:rPr>
              <w:t>师资要求：美术或平面设计相关专业本科以上学历，</w:t>
            </w:r>
            <w:r>
              <w:rPr>
                <w:rFonts w:ascii="宋体" w:eastAsia="宋体" w:hAnsi="宋体"/>
                <w:kern w:val="0"/>
                <w:sz w:val="18"/>
                <w:szCs w:val="18"/>
                <w:lang w:val="zh-CN"/>
              </w:rPr>
              <w:t>具有良好的职业道德和</w:t>
            </w:r>
            <w:r>
              <w:rPr>
                <w:rFonts w:ascii="宋体" w:eastAsia="宋体" w:hAnsi="宋体" w:hint="eastAsia"/>
                <w:kern w:val="0"/>
                <w:sz w:val="18"/>
                <w:szCs w:val="18"/>
                <w:lang w:val="zh-CN"/>
              </w:rPr>
              <w:t>美术</w:t>
            </w:r>
            <w:r>
              <w:rPr>
                <w:rFonts w:ascii="宋体" w:eastAsia="宋体" w:hAnsi="宋体"/>
                <w:kern w:val="0"/>
                <w:sz w:val="18"/>
                <w:szCs w:val="18"/>
                <w:lang w:val="zh-CN"/>
              </w:rPr>
              <w:t>修养，</w:t>
            </w:r>
            <w:r>
              <w:rPr>
                <w:rFonts w:ascii="宋体" w:eastAsia="宋体" w:hAnsi="宋体" w:hint="eastAsia"/>
                <w:kern w:val="0"/>
                <w:sz w:val="18"/>
                <w:szCs w:val="18"/>
                <w:lang w:val="zh-CN"/>
              </w:rPr>
              <w:t>有较高信息化素养，并获得高校教师资格证。</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4.</w:t>
            </w:r>
            <w:r>
              <w:rPr>
                <w:rFonts w:ascii="宋体" w:eastAsia="宋体" w:hAnsi="宋体" w:hint="eastAsia"/>
                <w:kern w:val="0"/>
                <w:sz w:val="18"/>
                <w:szCs w:val="18"/>
                <w:lang w:val="zh-CN"/>
              </w:rPr>
              <w:t>考核方式：考查课，</w:t>
            </w:r>
            <w:r>
              <w:rPr>
                <w:rFonts w:ascii="宋体" w:eastAsia="宋体" w:hAnsi="宋体" w:hint="eastAsia"/>
                <w:kern w:val="0"/>
                <w:sz w:val="18"/>
                <w:szCs w:val="18"/>
                <w:lang w:val="zh-CN"/>
              </w:rPr>
              <w:t xml:space="preserve"> 30%</w:t>
            </w:r>
            <w:r>
              <w:rPr>
                <w:rFonts w:ascii="宋体" w:eastAsia="宋体" w:hAnsi="宋体" w:hint="eastAsia"/>
                <w:kern w:val="0"/>
                <w:sz w:val="18"/>
                <w:szCs w:val="18"/>
                <w:lang w:val="zh-CN"/>
              </w:rPr>
              <w:t>课程视频</w:t>
            </w:r>
            <w:r>
              <w:rPr>
                <w:rFonts w:ascii="宋体" w:eastAsia="宋体" w:hAnsi="宋体" w:hint="eastAsia"/>
                <w:kern w:val="0"/>
                <w:sz w:val="18"/>
                <w:szCs w:val="18"/>
                <w:lang w:val="zh-CN"/>
              </w:rPr>
              <w:t>+20%</w:t>
            </w:r>
            <w:r>
              <w:rPr>
                <w:rFonts w:ascii="宋体" w:eastAsia="宋体" w:hAnsi="宋体" w:hint="eastAsia"/>
                <w:kern w:val="0"/>
                <w:sz w:val="18"/>
                <w:szCs w:val="18"/>
                <w:lang w:val="zh-CN"/>
              </w:rPr>
              <w:t>章节测验</w:t>
            </w:r>
            <w:r>
              <w:rPr>
                <w:rFonts w:ascii="宋体" w:eastAsia="宋体" w:hAnsi="宋体" w:hint="eastAsia"/>
                <w:kern w:val="0"/>
                <w:sz w:val="18"/>
                <w:szCs w:val="18"/>
                <w:lang w:val="zh-CN"/>
              </w:rPr>
              <w:t>+10%</w:t>
            </w:r>
            <w:r>
              <w:rPr>
                <w:rFonts w:ascii="宋体" w:eastAsia="宋体" w:hAnsi="宋体" w:hint="eastAsia"/>
                <w:kern w:val="0"/>
                <w:sz w:val="18"/>
                <w:szCs w:val="18"/>
                <w:lang w:val="zh-CN"/>
              </w:rPr>
              <w:t>章节学习次数</w:t>
            </w:r>
            <w:r>
              <w:rPr>
                <w:rFonts w:ascii="宋体" w:eastAsia="宋体" w:hAnsi="宋体" w:hint="eastAsia"/>
                <w:kern w:val="0"/>
                <w:sz w:val="18"/>
                <w:szCs w:val="18"/>
                <w:lang w:val="zh-CN"/>
              </w:rPr>
              <w:t>+40%</w:t>
            </w:r>
            <w:r>
              <w:rPr>
                <w:rFonts w:ascii="宋体" w:eastAsia="宋体" w:hAnsi="宋体" w:hint="eastAsia"/>
                <w:kern w:val="0"/>
                <w:sz w:val="18"/>
                <w:szCs w:val="18"/>
                <w:lang w:val="zh-CN"/>
              </w:rPr>
              <w:t>考试。</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5</w:t>
            </w:r>
            <w:r>
              <w:rPr>
                <w:rFonts w:ascii="宋体" w:eastAsia="宋体" w:hAnsi="宋体" w:hint="eastAsia"/>
                <w:kern w:val="0"/>
                <w:sz w:val="18"/>
                <w:szCs w:val="18"/>
                <w:lang w:val="zh-CN"/>
              </w:rPr>
              <w:t>、资源库网址：</w:t>
            </w:r>
          </w:p>
          <w:p w:rsidR="005C2178" w:rsidRDefault="005C2178">
            <w:pPr>
              <w:autoSpaceDE w:val="0"/>
              <w:autoSpaceDN w:val="0"/>
              <w:adjustRightInd w:val="0"/>
              <w:jc w:val="left"/>
              <w:rPr>
                <w:rFonts w:eastAsia="宋体"/>
                <w:color w:val="FF0000"/>
                <w:sz w:val="18"/>
                <w:szCs w:val="18"/>
              </w:rPr>
            </w:pPr>
            <w:hyperlink r:id="rId20" w:history="1">
              <w:r w:rsidR="002420A1">
                <w:rPr>
                  <w:rStyle w:val="a9"/>
                  <w:rFonts w:hint="eastAsia"/>
                  <w:color w:val="auto"/>
                  <w:sz w:val="18"/>
                  <w:szCs w:val="18"/>
                </w:rPr>
                <w:t>https://mooc1-1.chaoxing.com/course/211825494.html</w:t>
              </w:r>
            </w:hyperlink>
          </w:p>
        </w:tc>
      </w:tr>
      <w:tr w:rsidR="005C2178">
        <w:trPr>
          <w:trHeight w:val="2235"/>
          <w:jc w:val="center"/>
        </w:trPr>
        <w:tc>
          <w:tcPr>
            <w:tcW w:w="239" w:type="pct"/>
            <w:noWrap/>
            <w:vAlign w:val="center"/>
          </w:tcPr>
          <w:p w:rsidR="005C2178" w:rsidRDefault="002420A1">
            <w:pPr>
              <w:jc w:val="center"/>
              <w:rPr>
                <w:rFonts w:eastAsia="宋体"/>
                <w:b/>
                <w:sz w:val="18"/>
                <w:szCs w:val="18"/>
              </w:rPr>
            </w:pPr>
            <w:r>
              <w:rPr>
                <w:rFonts w:eastAsia="宋体" w:hint="eastAsia"/>
                <w:b/>
                <w:sz w:val="18"/>
                <w:szCs w:val="18"/>
              </w:rPr>
              <w:t>26</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hint="eastAsia"/>
                <w:b/>
                <w:sz w:val="18"/>
                <w:szCs w:val="18"/>
              </w:rPr>
              <w:t>艺术美学</w:t>
            </w:r>
          </w:p>
        </w:tc>
        <w:tc>
          <w:tcPr>
            <w:tcW w:w="507" w:type="pct"/>
            <w:vAlign w:val="center"/>
          </w:tcPr>
          <w:p w:rsidR="005C2178" w:rsidRDefault="002420A1">
            <w:pPr>
              <w:jc w:val="center"/>
              <w:rPr>
                <w:rFonts w:ascii="宋体" w:eastAsia="宋体" w:hAnsi="宋体"/>
                <w:bCs/>
                <w:sz w:val="18"/>
                <w:szCs w:val="18"/>
              </w:rPr>
            </w:pPr>
            <w:r>
              <w:rPr>
                <w:rFonts w:ascii="宋体" w:eastAsia="宋体" w:hAnsi="宋体" w:hint="eastAsia"/>
                <w:bCs/>
                <w:sz w:val="18"/>
                <w:szCs w:val="18"/>
              </w:rPr>
              <w:t>第</w:t>
            </w:r>
            <w:r>
              <w:rPr>
                <w:rFonts w:ascii="宋体" w:eastAsia="宋体" w:hAnsi="宋体" w:hint="eastAsia"/>
                <w:bCs/>
                <w:sz w:val="18"/>
                <w:szCs w:val="18"/>
              </w:rPr>
              <w:t>4</w:t>
            </w:r>
            <w:r>
              <w:rPr>
                <w:rFonts w:ascii="宋体" w:eastAsia="宋体" w:hAnsi="宋体" w:hint="eastAsia"/>
                <w:bCs/>
                <w:sz w:val="18"/>
                <w:szCs w:val="18"/>
              </w:rPr>
              <w:t>学期</w:t>
            </w:r>
          </w:p>
        </w:tc>
        <w:tc>
          <w:tcPr>
            <w:tcW w:w="1840" w:type="pct"/>
            <w:noWrap/>
            <w:vAlign w:val="center"/>
          </w:tcPr>
          <w:p w:rsidR="005C2178" w:rsidRDefault="002420A1">
            <w:pPr>
              <w:autoSpaceDE w:val="0"/>
              <w:autoSpaceDN w:val="0"/>
              <w:adjustRightInd w:val="0"/>
              <w:spacing w:line="240" w:lineRule="exact"/>
              <w:rPr>
                <w:rFonts w:ascii="宋体" w:eastAsia="宋体" w:hAnsi="宋体"/>
                <w:b/>
                <w:kern w:val="0"/>
                <w:sz w:val="18"/>
                <w:szCs w:val="18"/>
                <w:lang w:val="zh-CN"/>
              </w:rPr>
            </w:pPr>
            <w:r>
              <w:rPr>
                <w:rFonts w:ascii="宋体" w:eastAsia="宋体" w:hAnsi="宋体" w:hint="eastAsia"/>
                <w:b/>
                <w:kern w:val="0"/>
                <w:sz w:val="18"/>
                <w:szCs w:val="18"/>
                <w:lang w:val="zh-CN"/>
              </w:rPr>
              <w:t>素质</w:t>
            </w:r>
            <w:r>
              <w:rPr>
                <w:rFonts w:ascii="宋体" w:eastAsia="宋体" w:hAnsi="宋体"/>
                <w:b/>
                <w:kern w:val="0"/>
                <w:sz w:val="18"/>
                <w:szCs w:val="18"/>
                <w:lang w:val="zh-CN"/>
              </w:rPr>
              <w:t>目标：</w:t>
            </w:r>
            <w:r>
              <w:rPr>
                <w:rFonts w:ascii="宋体" w:eastAsia="宋体" w:hAnsi="宋体"/>
                <w:b/>
                <w:kern w:val="0"/>
                <w:sz w:val="18"/>
                <w:szCs w:val="18"/>
                <w:lang w:val="zh-CN"/>
              </w:rPr>
              <w:t xml:space="preserve"> </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w:t>
            </w:r>
            <w:r>
              <w:rPr>
                <w:rFonts w:ascii="宋体" w:eastAsia="宋体" w:hAnsi="宋体"/>
                <w:kern w:val="0"/>
                <w:sz w:val="18"/>
                <w:szCs w:val="18"/>
                <w:lang w:val="zh-CN"/>
              </w:rPr>
              <w:t>培养学生敏说的感觉力（观察力）、活跃的创造力（想象力）、宽厚热情的心胸、面向世界的自由精神等积极的心理（人格）素质的综合品格</w:t>
            </w:r>
            <w:r>
              <w:rPr>
                <w:rFonts w:ascii="宋体" w:eastAsia="宋体" w:hAnsi="宋体" w:hint="eastAsia"/>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2.</w:t>
            </w:r>
            <w:r>
              <w:rPr>
                <w:rFonts w:ascii="宋体" w:eastAsia="宋体" w:hAnsi="宋体" w:hint="eastAsia"/>
                <w:kern w:val="0"/>
                <w:sz w:val="18"/>
                <w:szCs w:val="18"/>
                <w:lang w:val="zh-CN"/>
              </w:rPr>
              <w:t>积极弘扬中华美育精神，引导学生自觉传承和弘扬中华优秀传统文化，全面提高学生的审美和人文素养，增强文化自信。</w:t>
            </w:r>
          </w:p>
          <w:p w:rsidR="005C2178" w:rsidRDefault="002420A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知识目标：</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学习和理解</w:t>
            </w:r>
            <w:r>
              <w:rPr>
                <w:rFonts w:ascii="宋体" w:eastAsia="宋体" w:hAnsi="宋体"/>
                <w:kern w:val="0"/>
                <w:sz w:val="18"/>
                <w:szCs w:val="18"/>
                <w:lang w:val="zh-CN"/>
              </w:rPr>
              <w:t>艺术的艺术的本质、艺术的结构、艺术的风格与审美形态、艺术的门类及其特征、艺术的审美体验、艺术的审美价值结构。</w:t>
            </w:r>
          </w:p>
          <w:p w:rsidR="005C2178" w:rsidRDefault="002420A1">
            <w:pPr>
              <w:autoSpaceDE w:val="0"/>
              <w:autoSpaceDN w:val="0"/>
              <w:adjustRightInd w:val="0"/>
              <w:spacing w:line="240" w:lineRule="exact"/>
              <w:rPr>
                <w:rFonts w:ascii="宋体" w:eastAsia="宋体" w:hAnsi="宋体"/>
                <w:color w:val="FF0000"/>
                <w:kern w:val="0"/>
                <w:sz w:val="18"/>
                <w:szCs w:val="18"/>
                <w:lang w:val="zh-CN"/>
              </w:rPr>
            </w:pPr>
            <w:r>
              <w:rPr>
                <w:rFonts w:ascii="宋体" w:eastAsia="宋体" w:hAnsi="宋体"/>
                <w:b/>
                <w:kern w:val="0"/>
                <w:sz w:val="18"/>
                <w:szCs w:val="18"/>
                <w:lang w:val="zh-CN"/>
              </w:rPr>
              <w:t>能力目标：</w:t>
            </w:r>
            <w:r>
              <w:rPr>
                <w:rFonts w:ascii="宋体" w:eastAsia="宋体" w:hAnsi="宋体"/>
                <w:kern w:val="0"/>
                <w:sz w:val="18"/>
                <w:szCs w:val="18"/>
                <w:lang w:val="zh-CN"/>
              </w:rPr>
              <w:t>掌握艺术美学的知识，提</w:t>
            </w:r>
            <w:r>
              <w:rPr>
                <w:rFonts w:ascii="宋体" w:eastAsia="宋体" w:hAnsi="宋体" w:hint="eastAsia"/>
                <w:kern w:val="0"/>
                <w:sz w:val="18"/>
                <w:szCs w:val="18"/>
                <w:lang w:val="zh-CN"/>
              </w:rPr>
              <w:t>升</w:t>
            </w:r>
            <w:r>
              <w:rPr>
                <w:rFonts w:ascii="宋体" w:eastAsia="宋体" w:hAnsi="宋体"/>
                <w:kern w:val="0"/>
                <w:sz w:val="18"/>
                <w:szCs w:val="18"/>
                <w:lang w:val="zh-CN"/>
              </w:rPr>
              <w:t>观察、想象、创造思维能力和应用视觉语言的表达能力；初步掌握艺术研究的方法。</w:t>
            </w:r>
          </w:p>
        </w:tc>
        <w:tc>
          <w:tcPr>
            <w:tcW w:w="1863" w:type="pct"/>
            <w:noWrap/>
            <w:vAlign w:val="center"/>
          </w:tcPr>
          <w:p w:rsidR="005C2178" w:rsidRDefault="002420A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主要内容：</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模块一：艺术作品形态的精神产品的审美价值、功能和结构；模块二：艺术创作审美创造活动的主要因素；模块三：艺术作品如何被欣赏者所接受。</w:t>
            </w:r>
            <w:r>
              <w:rPr>
                <w:rFonts w:ascii="宋体" w:eastAsia="宋体" w:hAnsi="宋体"/>
                <w:kern w:val="0"/>
                <w:sz w:val="18"/>
                <w:szCs w:val="18"/>
                <w:lang w:val="zh-CN"/>
              </w:rPr>
              <w:t xml:space="preserve">   </w:t>
            </w:r>
          </w:p>
          <w:p w:rsidR="005C2178" w:rsidRDefault="002420A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 </w:t>
            </w:r>
            <w:r>
              <w:rPr>
                <w:rFonts w:ascii="宋体" w:eastAsia="宋体" w:hAnsi="宋体"/>
                <w:b/>
                <w:kern w:val="0"/>
                <w:sz w:val="18"/>
                <w:szCs w:val="18"/>
                <w:lang w:val="zh-CN"/>
              </w:rPr>
              <w:t>教学要求：</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1.</w:t>
            </w:r>
            <w:r>
              <w:rPr>
                <w:rFonts w:ascii="宋体" w:eastAsia="宋体" w:hAnsi="宋体"/>
                <w:kern w:val="0"/>
                <w:sz w:val="18"/>
                <w:szCs w:val="18"/>
                <w:lang w:val="zh-CN"/>
              </w:rPr>
              <w:t>教学条件：本课程要求在有信息化教学平台，可以进行线上教学活动。</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2.</w:t>
            </w:r>
            <w:r>
              <w:rPr>
                <w:rFonts w:ascii="宋体" w:eastAsia="宋体" w:hAnsi="宋体"/>
                <w:kern w:val="0"/>
                <w:sz w:val="18"/>
                <w:szCs w:val="18"/>
                <w:lang w:val="zh-CN"/>
              </w:rPr>
              <w:t>教学方法：采用讲授法、案例教学法、启发式教学法、情境教学法等多种教学方法。</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3.</w:t>
            </w:r>
            <w:r>
              <w:rPr>
                <w:rFonts w:ascii="宋体" w:eastAsia="宋体" w:hAnsi="宋体"/>
                <w:kern w:val="0"/>
                <w:sz w:val="18"/>
                <w:szCs w:val="18"/>
                <w:lang w:val="zh-CN"/>
              </w:rPr>
              <w:t>师资要求：具有良好的</w:t>
            </w:r>
            <w:r>
              <w:rPr>
                <w:rFonts w:ascii="宋体" w:eastAsia="宋体" w:hAnsi="宋体" w:hint="eastAsia"/>
                <w:kern w:val="0"/>
                <w:sz w:val="18"/>
                <w:szCs w:val="18"/>
                <w:lang w:val="zh-CN"/>
              </w:rPr>
              <w:t>信息素养、</w:t>
            </w:r>
            <w:r>
              <w:rPr>
                <w:rFonts w:ascii="宋体" w:eastAsia="宋体" w:hAnsi="宋体"/>
                <w:kern w:val="0"/>
                <w:sz w:val="18"/>
                <w:szCs w:val="18"/>
                <w:lang w:val="zh-CN"/>
              </w:rPr>
              <w:t>职业道德和学术修养，爱国守法、爱岗敬业；并具有良好的美学知识储备</w:t>
            </w:r>
            <w:r>
              <w:rPr>
                <w:rFonts w:ascii="宋体" w:eastAsia="宋体" w:hAnsi="宋体"/>
                <w:kern w:val="0"/>
                <w:sz w:val="18"/>
                <w:szCs w:val="18"/>
                <w:lang w:val="zh-CN"/>
              </w:rPr>
              <w:t xml:space="preserve"> </w:t>
            </w:r>
            <w:r>
              <w:rPr>
                <w:rFonts w:ascii="宋体" w:eastAsia="宋体" w:hAnsi="宋体"/>
                <w:kern w:val="0"/>
                <w:sz w:val="18"/>
                <w:szCs w:val="18"/>
                <w:lang w:val="zh-CN"/>
              </w:rPr>
              <w:t>。</w:t>
            </w:r>
          </w:p>
          <w:p w:rsidR="005C2178" w:rsidRDefault="002420A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4.</w:t>
            </w:r>
            <w:r>
              <w:rPr>
                <w:rFonts w:ascii="宋体" w:eastAsia="宋体" w:hAnsi="宋体"/>
                <w:kern w:val="0"/>
                <w:sz w:val="18"/>
                <w:szCs w:val="18"/>
                <w:lang w:val="zh-CN"/>
              </w:rPr>
              <w:t>考核方式：</w:t>
            </w:r>
            <w:r>
              <w:rPr>
                <w:rFonts w:ascii="宋体" w:eastAsia="宋体" w:hAnsi="宋体" w:hint="eastAsia"/>
                <w:kern w:val="0"/>
                <w:sz w:val="18"/>
                <w:szCs w:val="18"/>
                <w:lang w:val="zh-CN"/>
              </w:rPr>
              <w:t>考查课，</w:t>
            </w:r>
            <w:r>
              <w:rPr>
                <w:rFonts w:ascii="宋体" w:eastAsia="宋体" w:hAnsi="宋体"/>
                <w:kern w:val="0"/>
                <w:sz w:val="18"/>
                <w:szCs w:val="18"/>
                <w:lang w:val="zh-CN"/>
              </w:rPr>
              <w:t>“</w:t>
            </w:r>
            <w:r>
              <w:rPr>
                <w:rFonts w:ascii="宋体" w:eastAsia="宋体" w:hAnsi="宋体"/>
                <w:kern w:val="0"/>
                <w:sz w:val="18"/>
                <w:szCs w:val="18"/>
                <w:lang w:val="zh-CN"/>
              </w:rPr>
              <w:t>闯关式</w:t>
            </w:r>
            <w:r>
              <w:rPr>
                <w:rFonts w:ascii="宋体" w:eastAsia="宋体" w:hAnsi="宋体"/>
                <w:kern w:val="0"/>
                <w:sz w:val="18"/>
                <w:szCs w:val="18"/>
                <w:lang w:val="zh-CN"/>
              </w:rPr>
              <w:t>”</w:t>
            </w:r>
            <w:r>
              <w:rPr>
                <w:rFonts w:ascii="宋体" w:eastAsia="宋体" w:hAnsi="宋体"/>
                <w:kern w:val="0"/>
                <w:sz w:val="18"/>
                <w:szCs w:val="18"/>
                <w:lang w:val="zh-CN"/>
              </w:rPr>
              <w:t>教学组织模式。具体表现为：视频</w:t>
            </w:r>
            <w:r>
              <w:rPr>
                <w:rFonts w:ascii="宋体" w:eastAsia="宋体" w:hAnsi="宋体"/>
                <w:kern w:val="0"/>
                <w:sz w:val="18"/>
                <w:szCs w:val="18"/>
                <w:lang w:val="zh-CN"/>
              </w:rPr>
              <w:t>30%+</w:t>
            </w:r>
            <w:r>
              <w:rPr>
                <w:rFonts w:ascii="宋体" w:eastAsia="宋体" w:hAnsi="宋体"/>
                <w:kern w:val="0"/>
                <w:sz w:val="18"/>
                <w:szCs w:val="18"/>
                <w:lang w:val="zh-CN"/>
              </w:rPr>
              <w:t>章节测验</w:t>
            </w:r>
            <w:r>
              <w:rPr>
                <w:rFonts w:ascii="宋体" w:eastAsia="宋体" w:hAnsi="宋体"/>
                <w:kern w:val="0"/>
                <w:sz w:val="18"/>
                <w:szCs w:val="18"/>
                <w:lang w:val="zh-CN"/>
              </w:rPr>
              <w:t>20%+</w:t>
            </w:r>
            <w:r>
              <w:rPr>
                <w:rFonts w:ascii="宋体" w:eastAsia="宋体" w:hAnsi="宋体"/>
                <w:kern w:val="0"/>
                <w:sz w:val="18"/>
                <w:szCs w:val="18"/>
                <w:lang w:val="zh-CN"/>
              </w:rPr>
              <w:t>期末考试</w:t>
            </w:r>
            <w:r>
              <w:rPr>
                <w:rFonts w:ascii="宋体" w:eastAsia="宋体" w:hAnsi="宋体"/>
                <w:kern w:val="0"/>
                <w:sz w:val="18"/>
                <w:szCs w:val="18"/>
                <w:lang w:val="zh-CN"/>
              </w:rPr>
              <w:t>40%+</w:t>
            </w:r>
            <w:r>
              <w:rPr>
                <w:rFonts w:ascii="宋体" w:eastAsia="宋体" w:hAnsi="宋体"/>
                <w:kern w:val="0"/>
                <w:sz w:val="18"/>
                <w:szCs w:val="18"/>
                <w:lang w:val="zh-CN"/>
              </w:rPr>
              <w:t>课程访</w:t>
            </w:r>
            <w:r>
              <w:rPr>
                <w:rFonts w:ascii="宋体" w:eastAsia="宋体" w:hAnsi="宋体"/>
                <w:kern w:val="0"/>
                <w:sz w:val="18"/>
                <w:szCs w:val="18"/>
                <w:lang w:val="zh-CN"/>
              </w:rPr>
              <w:t>问数</w:t>
            </w:r>
            <w:r>
              <w:rPr>
                <w:rFonts w:ascii="宋体" w:eastAsia="宋体" w:hAnsi="宋体"/>
                <w:kern w:val="0"/>
                <w:sz w:val="18"/>
                <w:szCs w:val="18"/>
                <w:lang w:val="zh-CN"/>
              </w:rPr>
              <w:t>10</w:t>
            </w:r>
            <w:r>
              <w:rPr>
                <w:rFonts w:ascii="宋体" w:eastAsia="宋体" w:hAnsi="宋体"/>
                <w:kern w:val="0"/>
                <w:sz w:val="18"/>
                <w:szCs w:val="18"/>
                <w:lang w:val="zh-CN"/>
              </w:rPr>
              <w:t>（最低</w:t>
            </w:r>
            <w:r>
              <w:rPr>
                <w:rFonts w:ascii="宋体" w:eastAsia="宋体" w:hAnsi="宋体"/>
                <w:kern w:val="0"/>
                <w:sz w:val="18"/>
                <w:szCs w:val="18"/>
                <w:lang w:val="zh-CN"/>
              </w:rPr>
              <w:t>20</w:t>
            </w:r>
            <w:r>
              <w:rPr>
                <w:rFonts w:ascii="宋体" w:eastAsia="宋体" w:hAnsi="宋体"/>
                <w:kern w:val="0"/>
                <w:sz w:val="18"/>
                <w:szCs w:val="18"/>
                <w:lang w:val="zh-CN"/>
              </w:rPr>
              <w:t>次）。</w:t>
            </w:r>
          </w:p>
          <w:p w:rsidR="005C2178" w:rsidRDefault="002420A1">
            <w:pPr>
              <w:autoSpaceDE w:val="0"/>
              <w:autoSpaceDN w:val="0"/>
              <w:adjustRightInd w:val="0"/>
              <w:rPr>
                <w:rFonts w:ascii="宋体" w:eastAsia="宋体" w:hAnsi="宋体"/>
                <w:kern w:val="0"/>
                <w:sz w:val="18"/>
                <w:szCs w:val="18"/>
                <w:lang w:val="zh-CN"/>
              </w:rPr>
            </w:pPr>
            <w:r>
              <w:rPr>
                <w:rFonts w:ascii="宋体" w:eastAsia="宋体" w:hAnsi="宋体"/>
                <w:kern w:val="0"/>
                <w:sz w:val="18"/>
                <w:szCs w:val="18"/>
                <w:lang w:val="zh-CN"/>
              </w:rPr>
              <w:t>5.</w:t>
            </w:r>
            <w:r>
              <w:rPr>
                <w:rFonts w:ascii="宋体" w:eastAsia="宋体" w:hAnsi="宋体"/>
                <w:kern w:val="0"/>
                <w:sz w:val="18"/>
                <w:szCs w:val="18"/>
                <w:lang w:val="zh-CN"/>
              </w:rPr>
              <w:t>资源库网址：</w:t>
            </w:r>
          </w:p>
          <w:p w:rsidR="005C2178" w:rsidRDefault="005C2178">
            <w:pPr>
              <w:autoSpaceDE w:val="0"/>
              <w:autoSpaceDN w:val="0"/>
              <w:adjustRightInd w:val="0"/>
              <w:rPr>
                <w:rFonts w:eastAsia="宋体"/>
                <w:b/>
                <w:bCs/>
                <w:color w:val="FF0000"/>
                <w:sz w:val="18"/>
                <w:szCs w:val="18"/>
              </w:rPr>
            </w:pPr>
            <w:hyperlink r:id="rId21" w:tgtFrame="_blank" w:history="1">
              <w:r w:rsidR="002420A1">
                <w:rPr>
                  <w:rFonts w:ascii="宋体" w:eastAsia="宋体" w:hAnsi="宋体"/>
                  <w:kern w:val="0"/>
                  <w:sz w:val="18"/>
                  <w:szCs w:val="18"/>
                  <w:lang w:val="zh-CN"/>
                </w:rPr>
                <w:t>http://www.chengyiart.cn/Resource/Index</w:t>
              </w:r>
            </w:hyperlink>
          </w:p>
        </w:tc>
      </w:tr>
      <w:tr w:rsidR="005C2178">
        <w:trPr>
          <w:trHeight w:val="2235"/>
          <w:jc w:val="center"/>
        </w:trPr>
        <w:tc>
          <w:tcPr>
            <w:tcW w:w="239" w:type="pct"/>
            <w:noWrap/>
            <w:vAlign w:val="center"/>
          </w:tcPr>
          <w:p w:rsidR="005C2178" w:rsidRDefault="002420A1">
            <w:pPr>
              <w:jc w:val="center"/>
              <w:rPr>
                <w:rFonts w:ascii="宋体" w:eastAsia="宋体" w:hAnsi="宋体"/>
                <w:sz w:val="18"/>
                <w:szCs w:val="18"/>
              </w:rPr>
            </w:pPr>
            <w:r>
              <w:rPr>
                <w:rFonts w:ascii="宋体" w:eastAsia="宋体" w:hAnsi="宋体"/>
                <w:sz w:val="18"/>
                <w:szCs w:val="18"/>
              </w:rPr>
              <w:lastRenderedPageBreak/>
              <w:t>2</w:t>
            </w:r>
            <w:r>
              <w:rPr>
                <w:rFonts w:ascii="宋体" w:eastAsia="宋体" w:hAnsi="宋体" w:hint="eastAsia"/>
                <w:sz w:val="18"/>
                <w:szCs w:val="18"/>
              </w:rPr>
              <w:t>7</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b/>
                <w:sz w:val="18"/>
                <w:szCs w:val="18"/>
              </w:rPr>
              <w:t>普通话</w:t>
            </w:r>
          </w:p>
        </w:tc>
        <w:tc>
          <w:tcPr>
            <w:tcW w:w="507" w:type="pct"/>
            <w:vAlign w:val="center"/>
          </w:tcPr>
          <w:p w:rsidR="005C2178" w:rsidRDefault="002420A1">
            <w:pPr>
              <w:jc w:val="left"/>
              <w:rPr>
                <w:rFonts w:ascii="宋体" w:eastAsia="宋体" w:hAnsi="宋体"/>
                <w:bCs/>
                <w:sz w:val="18"/>
                <w:szCs w:val="18"/>
              </w:rPr>
            </w:pPr>
            <w:r>
              <w:rPr>
                <w:rFonts w:ascii="宋体" w:eastAsia="宋体" w:hAnsi="宋体"/>
                <w:bCs/>
                <w:sz w:val="18"/>
                <w:szCs w:val="18"/>
              </w:rPr>
              <w:t>第</w:t>
            </w:r>
            <w:r>
              <w:rPr>
                <w:rFonts w:ascii="宋体" w:eastAsia="宋体" w:hAnsi="宋体"/>
                <w:bCs/>
                <w:sz w:val="18"/>
                <w:szCs w:val="18"/>
              </w:rPr>
              <w:t>5</w:t>
            </w:r>
            <w:r>
              <w:rPr>
                <w:rFonts w:ascii="宋体" w:eastAsia="宋体" w:hAnsi="宋体"/>
                <w:bCs/>
                <w:sz w:val="18"/>
                <w:szCs w:val="18"/>
              </w:rPr>
              <w:t>学期</w:t>
            </w:r>
          </w:p>
        </w:tc>
        <w:tc>
          <w:tcPr>
            <w:tcW w:w="1840" w:type="pct"/>
            <w:noWrap/>
          </w:tcPr>
          <w:p w:rsidR="005C2178" w:rsidRDefault="002420A1">
            <w:pPr>
              <w:pStyle w:val="TableParagraph"/>
              <w:spacing w:before="41" w:line="240" w:lineRule="exact"/>
              <w:rPr>
                <w:b/>
                <w:sz w:val="18"/>
                <w:shd w:val="clear" w:color="auto" w:fill="FCFCFC"/>
              </w:rPr>
            </w:pPr>
            <w:r>
              <w:rPr>
                <w:b/>
                <w:sz w:val="18"/>
                <w:shd w:val="clear" w:color="auto" w:fill="FCFCFC"/>
              </w:rPr>
              <w:t>素质目标</w:t>
            </w:r>
          </w:p>
          <w:p w:rsidR="005C2178" w:rsidRDefault="002420A1">
            <w:pPr>
              <w:pStyle w:val="TableParagraph"/>
              <w:spacing w:before="41" w:line="240" w:lineRule="exact"/>
              <w:rPr>
                <w:spacing w:val="-1"/>
                <w:sz w:val="18"/>
                <w:shd w:val="clear" w:color="auto" w:fill="FCFCFC"/>
                <w:lang w:val="en-US"/>
              </w:rPr>
            </w:pPr>
            <w:r>
              <w:rPr>
                <w:rFonts w:hint="eastAsia"/>
                <w:spacing w:val="-1"/>
                <w:sz w:val="18"/>
                <w:shd w:val="clear" w:color="auto" w:fill="FCFCFC"/>
              </w:rPr>
              <w:t>1.</w:t>
            </w:r>
            <w:r>
              <w:rPr>
                <w:rFonts w:hint="eastAsia"/>
                <w:spacing w:val="-1"/>
                <w:sz w:val="18"/>
                <w:shd w:val="clear" w:color="auto" w:fill="FCFCFC"/>
              </w:rPr>
              <w:t>培养“四个自信”；传承中华文明；</w:t>
            </w:r>
          </w:p>
          <w:p w:rsidR="005C2178" w:rsidRDefault="002420A1">
            <w:pPr>
              <w:pStyle w:val="TableParagraph"/>
              <w:spacing w:before="41" w:line="240" w:lineRule="exact"/>
              <w:rPr>
                <w:spacing w:val="-1"/>
                <w:sz w:val="18"/>
                <w:shd w:val="clear" w:color="auto" w:fill="FCFCFC"/>
              </w:rPr>
            </w:pPr>
            <w:r>
              <w:rPr>
                <w:rFonts w:hint="eastAsia"/>
                <w:spacing w:val="-1"/>
                <w:sz w:val="18"/>
                <w:shd w:val="clear" w:color="auto" w:fill="FCFCFC"/>
                <w:lang w:val="en-US"/>
              </w:rPr>
              <w:t>2.</w:t>
            </w:r>
            <w:r>
              <w:rPr>
                <w:rFonts w:hint="eastAsia"/>
                <w:spacing w:val="-1"/>
                <w:sz w:val="18"/>
                <w:shd w:val="clear" w:color="auto" w:fill="FCFCFC"/>
                <w:lang w:val="en-US"/>
              </w:rPr>
              <w:t>增强民族认同感和</w:t>
            </w:r>
            <w:r>
              <w:rPr>
                <w:rFonts w:hint="eastAsia"/>
                <w:spacing w:val="-1"/>
                <w:sz w:val="18"/>
                <w:shd w:val="clear" w:color="auto" w:fill="FCFCFC"/>
              </w:rPr>
              <w:t>民族凝聚力；</w:t>
            </w:r>
          </w:p>
          <w:p w:rsidR="005C2178" w:rsidRDefault="002420A1">
            <w:pPr>
              <w:pStyle w:val="TableParagraph"/>
              <w:spacing w:before="41" w:line="240" w:lineRule="exact"/>
              <w:rPr>
                <w:spacing w:val="-1"/>
                <w:sz w:val="18"/>
                <w:shd w:val="clear" w:color="auto" w:fill="FCFCFC"/>
              </w:rPr>
            </w:pPr>
            <w:r>
              <w:rPr>
                <w:rFonts w:hint="eastAsia"/>
                <w:spacing w:val="-1"/>
                <w:sz w:val="18"/>
                <w:shd w:val="clear" w:color="auto" w:fill="FCFCFC"/>
                <w:lang w:val="en-US"/>
              </w:rPr>
              <w:t>3.</w:t>
            </w:r>
            <w:r>
              <w:rPr>
                <w:rFonts w:hint="eastAsia"/>
                <w:spacing w:val="-1"/>
                <w:sz w:val="18"/>
                <w:shd w:val="clear" w:color="auto" w:fill="FCFCFC"/>
              </w:rPr>
              <w:t>培养学生家国统一、民族团结的意识；</w:t>
            </w:r>
          </w:p>
          <w:p w:rsidR="005C2178" w:rsidRDefault="002420A1">
            <w:pPr>
              <w:pStyle w:val="TableParagraph"/>
              <w:spacing w:before="41" w:line="240" w:lineRule="exact"/>
              <w:rPr>
                <w:b/>
                <w:sz w:val="18"/>
                <w:shd w:val="clear" w:color="auto" w:fill="FCFCFC"/>
              </w:rPr>
            </w:pPr>
            <w:r>
              <w:rPr>
                <w:b/>
                <w:sz w:val="18"/>
                <w:shd w:val="clear" w:color="auto" w:fill="FCFCFC"/>
              </w:rPr>
              <w:t>知识目标</w:t>
            </w:r>
            <w:r>
              <w:rPr>
                <w:rFonts w:hint="eastAsia"/>
                <w:b/>
                <w:sz w:val="18"/>
                <w:shd w:val="clear" w:color="auto" w:fill="FCFCFC"/>
              </w:rPr>
              <w:t>：</w:t>
            </w:r>
          </w:p>
          <w:p w:rsidR="005C2178" w:rsidRDefault="002420A1">
            <w:pPr>
              <w:pStyle w:val="TableParagraph"/>
              <w:spacing w:before="41" w:line="240" w:lineRule="exact"/>
              <w:rPr>
                <w:sz w:val="18"/>
                <w:shd w:val="clear" w:color="auto" w:fill="FCFCFC"/>
              </w:rPr>
            </w:pPr>
            <w:r>
              <w:rPr>
                <w:rFonts w:ascii="Times New Roman" w:eastAsia="Times New Roman"/>
                <w:sz w:val="18"/>
                <w:shd w:val="clear" w:color="auto" w:fill="FCFCFC"/>
              </w:rPr>
              <w:t>1</w:t>
            </w:r>
            <w:r>
              <w:rPr>
                <w:rFonts w:hint="eastAsia"/>
                <w:sz w:val="18"/>
                <w:shd w:val="clear" w:color="auto" w:fill="FCFCFC"/>
              </w:rPr>
              <w:t>.</w:t>
            </w:r>
            <w:r>
              <w:rPr>
                <w:sz w:val="18"/>
                <w:shd w:val="clear" w:color="auto" w:fill="FCFCFC"/>
              </w:rPr>
              <w:t>普通话语音基本知识；</w:t>
            </w:r>
          </w:p>
          <w:p w:rsidR="005C2178" w:rsidRDefault="002420A1">
            <w:pPr>
              <w:pStyle w:val="TableParagraph"/>
              <w:spacing w:before="41" w:line="240" w:lineRule="exact"/>
              <w:rPr>
                <w:sz w:val="18"/>
                <w:shd w:val="clear" w:color="auto" w:fill="FCFCFC"/>
              </w:rPr>
            </w:pPr>
            <w:r>
              <w:rPr>
                <w:rFonts w:ascii="Times New Roman" w:eastAsia="Times New Roman"/>
                <w:sz w:val="18"/>
                <w:shd w:val="clear" w:color="auto" w:fill="FCFCFC"/>
              </w:rPr>
              <w:t>2</w:t>
            </w:r>
            <w:r>
              <w:rPr>
                <w:rFonts w:hint="eastAsia"/>
                <w:sz w:val="18"/>
                <w:shd w:val="clear" w:color="auto" w:fill="FCFCFC"/>
              </w:rPr>
              <w:t>.</w:t>
            </w:r>
            <w:r>
              <w:rPr>
                <w:sz w:val="18"/>
                <w:shd w:val="clear" w:color="auto" w:fill="FCFCFC"/>
              </w:rPr>
              <w:t>掌握声</w:t>
            </w:r>
            <w:r>
              <w:rPr>
                <w:spacing w:val="-1"/>
                <w:sz w:val="18"/>
              </w:rPr>
              <w:t>母、韵母、声调、音变、朗读技巧、</w:t>
            </w:r>
            <w:r>
              <w:rPr>
                <w:sz w:val="18"/>
                <w:shd w:val="clear" w:color="auto" w:fill="FCFCFC"/>
              </w:rPr>
              <w:t>说话技巧；</w:t>
            </w:r>
          </w:p>
          <w:p w:rsidR="005C2178" w:rsidRDefault="002420A1">
            <w:pPr>
              <w:pStyle w:val="TableParagraph"/>
              <w:spacing w:before="41" w:line="240" w:lineRule="exact"/>
              <w:rPr>
                <w:spacing w:val="-11"/>
                <w:sz w:val="18"/>
              </w:rPr>
            </w:pPr>
            <w:r>
              <w:rPr>
                <w:rFonts w:ascii="Times New Roman" w:eastAsia="Times New Roman"/>
                <w:sz w:val="18"/>
                <w:shd w:val="clear" w:color="auto" w:fill="FCFCFC"/>
              </w:rPr>
              <w:t>3</w:t>
            </w:r>
            <w:r>
              <w:rPr>
                <w:rFonts w:hint="eastAsia"/>
                <w:sz w:val="18"/>
                <w:shd w:val="clear" w:color="auto" w:fill="FCFCFC"/>
              </w:rPr>
              <w:t>.</w:t>
            </w:r>
            <w:r>
              <w:rPr>
                <w:sz w:val="18"/>
                <w:shd w:val="clear" w:color="auto" w:fill="FCFCFC"/>
              </w:rPr>
              <w:t>掌握读单音节、多音</w:t>
            </w:r>
            <w:r>
              <w:rPr>
                <w:spacing w:val="-11"/>
                <w:sz w:val="18"/>
              </w:rPr>
              <w:t>节词语、短文朗读、话题说话的方法。</w:t>
            </w:r>
          </w:p>
          <w:p w:rsidR="005C2178" w:rsidRDefault="002420A1">
            <w:pPr>
              <w:pStyle w:val="TableParagraph"/>
              <w:spacing w:before="41" w:line="240" w:lineRule="exact"/>
              <w:rPr>
                <w:b/>
                <w:sz w:val="18"/>
                <w:shd w:val="clear" w:color="auto" w:fill="FCFCFC"/>
              </w:rPr>
            </w:pPr>
            <w:r>
              <w:rPr>
                <w:b/>
                <w:sz w:val="18"/>
                <w:shd w:val="clear" w:color="auto" w:fill="FCFCFC"/>
              </w:rPr>
              <w:t>能力目标</w:t>
            </w:r>
            <w:r>
              <w:rPr>
                <w:rFonts w:hint="eastAsia"/>
                <w:b/>
                <w:sz w:val="18"/>
                <w:shd w:val="clear" w:color="auto" w:fill="FCFCFC"/>
              </w:rPr>
              <w:t>：</w:t>
            </w:r>
          </w:p>
          <w:p w:rsidR="005C2178" w:rsidRDefault="002420A1">
            <w:pPr>
              <w:pStyle w:val="TableParagraph"/>
              <w:spacing w:before="41" w:line="240" w:lineRule="exact"/>
              <w:rPr>
                <w:sz w:val="18"/>
                <w:shd w:val="clear" w:color="auto" w:fill="FCFCFC"/>
              </w:rPr>
            </w:pPr>
            <w:r>
              <w:rPr>
                <w:rFonts w:ascii="Times New Roman" w:eastAsiaTheme="minorEastAsia" w:hint="eastAsia"/>
                <w:sz w:val="18"/>
                <w:shd w:val="clear" w:color="auto" w:fill="FCFCFC"/>
              </w:rPr>
              <w:t>1.</w:t>
            </w:r>
            <w:r>
              <w:rPr>
                <w:rFonts w:ascii="Times New Roman" w:eastAsiaTheme="minorEastAsia" w:hint="eastAsia"/>
                <w:sz w:val="18"/>
                <w:shd w:val="clear" w:color="auto" w:fill="FCFCFC"/>
              </w:rPr>
              <w:t>能</w:t>
            </w:r>
            <w:r>
              <w:rPr>
                <w:sz w:val="18"/>
                <w:shd w:val="clear" w:color="auto" w:fill="FCFCFC"/>
              </w:rPr>
              <w:t>正确发音，能使用标准</w:t>
            </w:r>
            <w:r>
              <w:rPr>
                <w:sz w:val="18"/>
              </w:rPr>
              <w:t>普通话进行语言交际，朗读或演</w:t>
            </w:r>
            <w:r>
              <w:rPr>
                <w:rFonts w:hint="eastAsia"/>
                <w:sz w:val="18"/>
              </w:rPr>
              <w:t>；</w:t>
            </w:r>
          </w:p>
          <w:p w:rsidR="005C2178" w:rsidRDefault="002420A1">
            <w:pPr>
              <w:pStyle w:val="TableParagraph"/>
              <w:spacing w:before="41" w:line="240" w:lineRule="exact"/>
              <w:rPr>
                <w:sz w:val="18"/>
                <w:shd w:val="clear" w:color="auto" w:fill="FCFCFC"/>
              </w:rPr>
            </w:pPr>
            <w:r>
              <w:rPr>
                <w:rFonts w:ascii="Times New Roman" w:eastAsia="Times New Roman"/>
                <w:sz w:val="18"/>
                <w:shd w:val="clear" w:color="auto" w:fill="FCFCFC"/>
              </w:rPr>
              <w:t>2</w:t>
            </w:r>
            <w:r>
              <w:rPr>
                <w:rFonts w:hint="eastAsia"/>
                <w:sz w:val="18"/>
                <w:shd w:val="clear" w:color="auto" w:fill="FCFCFC"/>
              </w:rPr>
              <w:t>.</w:t>
            </w:r>
            <w:r>
              <w:rPr>
                <w:rFonts w:hint="eastAsia"/>
                <w:sz w:val="18"/>
                <w:shd w:val="clear" w:color="auto" w:fill="FCFCFC"/>
              </w:rPr>
              <w:t>能积极推广普通话。</w:t>
            </w:r>
          </w:p>
          <w:p w:rsidR="005C2178" w:rsidRDefault="005C2178">
            <w:pPr>
              <w:pStyle w:val="TableParagraph"/>
              <w:spacing w:before="41" w:line="240" w:lineRule="exact"/>
              <w:rPr>
                <w:spacing w:val="-11"/>
                <w:sz w:val="18"/>
                <w:lang w:val="en-US"/>
              </w:rPr>
            </w:pP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b/>
                <w:sz w:val="18"/>
                <w:shd w:val="clear" w:color="auto" w:fill="FCFCFC"/>
              </w:rPr>
            </w:pPr>
            <w:r>
              <w:rPr>
                <w:b/>
                <w:sz w:val="18"/>
                <w:shd w:val="clear" w:color="auto" w:fill="FCFCFC"/>
              </w:rPr>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sz w:val="18"/>
                <w:shd w:val="clear" w:color="auto" w:fill="FCFCFC"/>
              </w:rPr>
              <w:t>模块一：普通话基础知识</w:t>
            </w:r>
            <w:r>
              <w:rPr>
                <w:rFonts w:hint="eastAsia"/>
                <w:sz w:val="18"/>
                <w:shd w:val="clear" w:color="auto" w:fill="FCFCFC"/>
              </w:rPr>
              <w:t>、</w:t>
            </w:r>
            <w:r>
              <w:rPr>
                <w:sz w:val="18"/>
                <w:shd w:val="clear" w:color="auto" w:fill="FCFCFC"/>
              </w:rPr>
              <w:t>普通话声母、韵母及声调训练</w:t>
            </w:r>
            <w:r>
              <w:rPr>
                <w:rFonts w:hint="eastAsia"/>
                <w:sz w:val="18"/>
                <w:shd w:val="clear" w:color="auto" w:fill="FCFCFC"/>
              </w:rPr>
              <w:t>；</w:t>
            </w:r>
            <w:r>
              <w:rPr>
                <w:sz w:val="18"/>
                <w:shd w:val="clear" w:color="auto" w:fill="FCFCFC"/>
              </w:rPr>
              <w:t>模块</w:t>
            </w:r>
            <w:r>
              <w:rPr>
                <w:rFonts w:hint="eastAsia"/>
                <w:sz w:val="18"/>
                <w:shd w:val="clear" w:color="auto" w:fill="FCFCFC"/>
              </w:rPr>
              <w:t>二</w:t>
            </w:r>
            <w:r>
              <w:rPr>
                <w:sz w:val="18"/>
                <w:shd w:val="clear" w:color="auto" w:fill="FCFCFC"/>
              </w:rPr>
              <w:t>：单音节、多音节字词训练</w:t>
            </w:r>
            <w:r>
              <w:rPr>
                <w:rFonts w:hint="eastAsia"/>
                <w:sz w:val="18"/>
                <w:shd w:val="clear" w:color="auto" w:fill="FCFCFC"/>
              </w:rPr>
              <w:t>；</w:t>
            </w:r>
            <w:r>
              <w:rPr>
                <w:rFonts w:ascii="宋体" w:hAnsi="宋体" w:cs="宋体" w:hint="eastAsia"/>
                <w:szCs w:val="21"/>
                <w:lang w:val="zh-CN"/>
              </w:rPr>
              <w:t>声调、音变基础知识</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sz w:val="18"/>
                <w:shd w:val="clear" w:color="auto" w:fill="FCFCFC"/>
              </w:rPr>
              <w:t>模块</w:t>
            </w:r>
            <w:r>
              <w:rPr>
                <w:rFonts w:hint="eastAsia"/>
                <w:sz w:val="18"/>
                <w:shd w:val="clear" w:color="auto" w:fill="FCFCFC"/>
              </w:rPr>
              <w:t>三</w:t>
            </w:r>
            <w:r>
              <w:rPr>
                <w:sz w:val="18"/>
                <w:shd w:val="clear" w:color="auto" w:fill="FCFCFC"/>
              </w:rPr>
              <w:t>：短文朗读、命题说话训练</w:t>
            </w:r>
            <w:r>
              <w:rPr>
                <w:rFonts w:hint="eastAsia"/>
                <w:sz w:val="18"/>
                <w:shd w:val="clear" w:color="auto" w:fill="FCFCFC"/>
              </w:rPr>
              <w:t>；</w:t>
            </w:r>
            <w:r>
              <w:rPr>
                <w:sz w:val="18"/>
                <w:shd w:val="clear" w:color="auto" w:fill="FCFCFC"/>
              </w:rPr>
              <w:t>模块</w:t>
            </w:r>
            <w:r>
              <w:rPr>
                <w:rFonts w:hint="eastAsia"/>
                <w:sz w:val="18"/>
                <w:shd w:val="clear" w:color="auto" w:fill="FCFCFC"/>
              </w:rPr>
              <w:t>四</w:t>
            </w:r>
            <w:r>
              <w:rPr>
                <w:rFonts w:hint="eastAsia"/>
                <w:sz w:val="18"/>
                <w:shd w:val="clear" w:color="auto" w:fill="FCFCFC"/>
              </w:rPr>
              <w:t>:</w:t>
            </w:r>
            <w:r>
              <w:rPr>
                <w:sz w:val="18"/>
                <w:shd w:val="clear" w:color="auto" w:fill="FCFCFC"/>
              </w:rPr>
              <w:t>模拟测试</w:t>
            </w:r>
          </w:p>
          <w:p w:rsidR="005C2178" w:rsidRDefault="002420A1">
            <w:pPr>
              <w:pStyle w:val="TableParagraph"/>
              <w:rPr>
                <w:b/>
                <w:sz w:val="18"/>
                <w:shd w:val="clear" w:color="auto" w:fill="FCFCFC"/>
              </w:rPr>
            </w:pPr>
            <w:r>
              <w:rPr>
                <w:b/>
                <w:sz w:val="18"/>
                <w:shd w:val="clear" w:color="auto" w:fill="FCFCFC"/>
              </w:rPr>
              <w:t>教学要求：</w:t>
            </w:r>
          </w:p>
          <w:p w:rsidR="005C2178" w:rsidRDefault="002420A1">
            <w:pPr>
              <w:jc w:val="left"/>
              <w:rPr>
                <w:rFonts w:eastAsia="宋体"/>
                <w:sz w:val="18"/>
                <w:shd w:val="clear" w:color="auto" w:fill="FCFCFC"/>
              </w:rPr>
            </w:pPr>
            <w:r>
              <w:rPr>
                <w:rFonts w:ascii="Courier New" w:eastAsia="宋体" w:hAnsi="Courier New" w:hint="eastAsia"/>
                <w:b/>
                <w:sz w:val="18"/>
                <w:szCs w:val="20"/>
                <w:shd w:val="clear" w:color="auto" w:fill="FCFCFC"/>
              </w:rPr>
              <w:t>1</w:t>
            </w:r>
            <w:r>
              <w:rPr>
                <w:rFonts w:ascii="Courier New" w:eastAsia="宋体" w:hAnsi="Courier New" w:hint="eastAsia"/>
                <w:sz w:val="18"/>
                <w:szCs w:val="20"/>
                <w:shd w:val="clear" w:color="auto" w:fill="FCFCFC"/>
              </w:rPr>
              <w:t>．</w:t>
            </w:r>
            <w:r>
              <w:rPr>
                <w:rFonts w:ascii="Courier New" w:eastAsia="宋体" w:hAnsi="Courier New"/>
                <w:sz w:val="18"/>
                <w:szCs w:val="20"/>
                <w:shd w:val="clear" w:color="auto" w:fill="FCFCFC"/>
              </w:rPr>
              <w:t>教学条件：</w:t>
            </w:r>
            <w:r>
              <w:rPr>
                <w:rFonts w:ascii="宋体" w:eastAsia="宋体" w:hAnsi="宋体" w:cs="宋体" w:hint="eastAsia"/>
                <w:sz w:val="18"/>
                <w:shd w:val="clear" w:color="auto" w:fill="FCFCFC"/>
                <w:lang w:val="zh-CN" w:bidi="zh-CN"/>
              </w:rPr>
              <w:t>多媒体教室、普通话测试实训室；</w:t>
            </w:r>
            <w:r>
              <w:rPr>
                <w:rFonts w:hint="eastAsia"/>
                <w:sz w:val="18"/>
                <w:shd w:val="clear" w:color="auto" w:fill="FCFCFC"/>
              </w:rPr>
              <w:t>2</w:t>
            </w:r>
            <w:r>
              <w:rPr>
                <w:rFonts w:hint="eastAsia"/>
                <w:sz w:val="18"/>
                <w:shd w:val="clear" w:color="auto" w:fill="FCFCFC"/>
              </w:rPr>
              <w:t>．</w:t>
            </w:r>
            <w:r>
              <w:rPr>
                <w:sz w:val="18"/>
                <w:shd w:val="clear" w:color="auto" w:fill="FCFCFC"/>
              </w:rPr>
              <w:t>教学方法：讲授、训练、示范、模拟训练的形式</w:t>
            </w:r>
            <w:r>
              <w:rPr>
                <w:rFonts w:hint="eastAsia"/>
                <w:sz w:val="18"/>
                <w:shd w:val="clear" w:color="auto" w:fill="FCFCFC"/>
              </w:rPr>
              <w:t>；</w:t>
            </w:r>
            <w:r>
              <w:rPr>
                <w:rFonts w:hint="eastAsia"/>
                <w:spacing w:val="-11"/>
                <w:sz w:val="18"/>
              </w:rPr>
              <w:t>3</w:t>
            </w:r>
            <w:r>
              <w:rPr>
                <w:rFonts w:hint="eastAsia"/>
                <w:spacing w:val="-11"/>
                <w:sz w:val="18"/>
              </w:rPr>
              <w:t>．师资要求：具本科以上学历，普通话一级乙等以上，有高校教师资格证书；</w:t>
            </w:r>
            <w:r>
              <w:rPr>
                <w:spacing w:val="-11"/>
                <w:sz w:val="18"/>
              </w:rPr>
              <w:t>4</w:t>
            </w:r>
            <w:r>
              <w:rPr>
                <w:rFonts w:hint="eastAsia"/>
                <w:spacing w:val="-11"/>
                <w:sz w:val="18"/>
              </w:rPr>
              <w:t>．</w:t>
            </w:r>
            <w:r>
              <w:rPr>
                <w:spacing w:val="-11"/>
                <w:sz w:val="18"/>
              </w:rPr>
              <w:t>考核要求：</w:t>
            </w:r>
            <w:r>
              <w:rPr>
                <w:rFonts w:hint="eastAsia"/>
                <w:spacing w:val="-11"/>
                <w:sz w:val="18"/>
              </w:rPr>
              <w:t>考查课，</w:t>
            </w:r>
            <w:r>
              <w:rPr>
                <w:rFonts w:hint="eastAsia"/>
                <w:spacing w:val="-11"/>
                <w:sz w:val="18"/>
              </w:rPr>
              <w:t xml:space="preserve"> 60%</w:t>
            </w:r>
            <w:r>
              <w:rPr>
                <w:rFonts w:hint="eastAsia"/>
                <w:spacing w:val="-11"/>
                <w:sz w:val="18"/>
              </w:rPr>
              <w:t>平时成绩（其中课堂考勤</w:t>
            </w:r>
            <w:r>
              <w:rPr>
                <w:rFonts w:hint="eastAsia"/>
                <w:spacing w:val="-11"/>
                <w:sz w:val="18"/>
              </w:rPr>
              <w:t>+</w:t>
            </w:r>
            <w:r>
              <w:rPr>
                <w:rFonts w:hint="eastAsia"/>
                <w:spacing w:val="-11"/>
                <w:sz w:val="18"/>
              </w:rPr>
              <w:t>课堂互动</w:t>
            </w:r>
            <w:r>
              <w:rPr>
                <w:rFonts w:hint="eastAsia"/>
                <w:spacing w:val="-11"/>
                <w:sz w:val="18"/>
              </w:rPr>
              <w:t>50%+</w:t>
            </w:r>
            <w:r>
              <w:rPr>
                <w:rFonts w:hint="eastAsia"/>
                <w:spacing w:val="-11"/>
                <w:sz w:val="18"/>
              </w:rPr>
              <w:t>、课后作业</w:t>
            </w:r>
            <w:r>
              <w:rPr>
                <w:rFonts w:hint="eastAsia"/>
                <w:spacing w:val="-11"/>
                <w:sz w:val="18"/>
              </w:rPr>
              <w:t>+</w:t>
            </w:r>
            <w:r>
              <w:rPr>
                <w:rFonts w:hint="eastAsia"/>
                <w:spacing w:val="-11"/>
                <w:sz w:val="18"/>
              </w:rPr>
              <w:t>模块测验</w:t>
            </w:r>
            <w:r>
              <w:rPr>
                <w:rFonts w:hint="eastAsia"/>
                <w:spacing w:val="-11"/>
                <w:sz w:val="18"/>
              </w:rPr>
              <w:t>50%</w:t>
            </w:r>
            <w:r>
              <w:rPr>
                <w:rFonts w:hint="eastAsia"/>
                <w:spacing w:val="-11"/>
                <w:sz w:val="18"/>
              </w:rPr>
              <w:t>）；</w:t>
            </w:r>
            <w:r>
              <w:rPr>
                <w:rFonts w:hint="eastAsia"/>
                <w:spacing w:val="-11"/>
                <w:sz w:val="18"/>
              </w:rPr>
              <w:t>40%</w:t>
            </w:r>
            <w:r>
              <w:rPr>
                <w:rFonts w:hint="eastAsia"/>
                <w:spacing w:val="-11"/>
                <w:sz w:val="18"/>
              </w:rPr>
              <w:t>期末考核（学习通线上考核）</w:t>
            </w:r>
          </w:p>
          <w:p w:rsidR="005C2178" w:rsidRDefault="002420A1">
            <w:pPr>
              <w:pStyle w:val="TableParagraph"/>
              <w:jc w:val="left"/>
              <w:rPr>
                <w:sz w:val="18"/>
                <w:shd w:val="clear" w:color="auto" w:fill="FCFCFC"/>
                <w:lang w:val="en-US"/>
              </w:rPr>
            </w:pPr>
            <w:r>
              <w:rPr>
                <w:spacing w:val="-11"/>
                <w:sz w:val="18"/>
                <w:lang w:val="en-US"/>
              </w:rPr>
              <w:t>5.</w:t>
            </w:r>
            <w:r>
              <w:rPr>
                <w:spacing w:val="-11"/>
                <w:sz w:val="18"/>
                <w:lang w:val="en-US"/>
              </w:rPr>
              <w:t>资源库网址：</w:t>
            </w:r>
            <w:r>
              <w:rPr>
                <w:spacing w:val="-11"/>
                <w:sz w:val="18"/>
                <w:lang w:val="en-US"/>
              </w:rPr>
              <w:t>https://mooc1-1.chaox</w:t>
            </w:r>
            <w:r>
              <w:rPr>
                <w:sz w:val="18"/>
                <w:shd w:val="clear" w:color="auto" w:fill="FCFCFC"/>
                <w:lang w:val="en-US"/>
              </w:rPr>
              <w:t>ing.com/mycourse/teachercourse?moocId=212532984&amp;clazzid=27422703&amp;edit=true&amp;v=0&amp;cpi=71707686</w:t>
            </w:r>
          </w:p>
        </w:tc>
      </w:tr>
      <w:tr w:rsidR="005C2178">
        <w:trPr>
          <w:trHeight w:val="2235"/>
          <w:jc w:val="center"/>
        </w:trPr>
        <w:tc>
          <w:tcPr>
            <w:tcW w:w="239" w:type="pct"/>
            <w:noWrap/>
            <w:vAlign w:val="center"/>
          </w:tcPr>
          <w:p w:rsidR="005C2178" w:rsidRDefault="002420A1">
            <w:pPr>
              <w:jc w:val="center"/>
              <w:rPr>
                <w:rFonts w:ascii="宋体" w:eastAsia="宋体" w:hAnsi="宋体"/>
                <w:sz w:val="18"/>
                <w:szCs w:val="18"/>
              </w:rPr>
            </w:pPr>
            <w:r>
              <w:rPr>
                <w:rFonts w:ascii="宋体" w:eastAsia="宋体" w:hAnsi="宋体"/>
                <w:sz w:val="18"/>
                <w:szCs w:val="18"/>
              </w:rPr>
              <w:t>2</w:t>
            </w:r>
            <w:r>
              <w:rPr>
                <w:rFonts w:ascii="宋体" w:eastAsia="宋体" w:hAnsi="宋体" w:hint="eastAsia"/>
                <w:sz w:val="18"/>
                <w:szCs w:val="18"/>
              </w:rPr>
              <w:t>8</w:t>
            </w:r>
          </w:p>
        </w:tc>
        <w:tc>
          <w:tcPr>
            <w:tcW w:w="548" w:type="pct"/>
            <w:noWrap/>
            <w:vAlign w:val="center"/>
          </w:tcPr>
          <w:p w:rsidR="005C2178" w:rsidRDefault="002420A1">
            <w:pPr>
              <w:adjustRightInd w:val="0"/>
              <w:jc w:val="center"/>
              <w:rPr>
                <w:rFonts w:ascii="宋体" w:eastAsia="宋体" w:hAnsi="宋体"/>
                <w:b/>
                <w:sz w:val="18"/>
                <w:szCs w:val="18"/>
              </w:rPr>
            </w:pPr>
            <w:r>
              <w:rPr>
                <w:rFonts w:ascii="宋体" w:eastAsia="宋体" w:hAnsi="宋体"/>
                <w:b/>
                <w:sz w:val="18"/>
                <w:szCs w:val="18"/>
              </w:rPr>
              <w:t>职业礼仪</w:t>
            </w:r>
          </w:p>
        </w:tc>
        <w:tc>
          <w:tcPr>
            <w:tcW w:w="507" w:type="pct"/>
            <w:vAlign w:val="center"/>
          </w:tcPr>
          <w:p w:rsidR="005C2178" w:rsidRDefault="002420A1">
            <w:pPr>
              <w:jc w:val="left"/>
              <w:rPr>
                <w:rFonts w:ascii="宋体" w:eastAsia="宋体" w:hAnsi="宋体"/>
                <w:bCs/>
                <w:sz w:val="18"/>
                <w:szCs w:val="18"/>
              </w:rPr>
            </w:pPr>
            <w:r>
              <w:rPr>
                <w:rFonts w:ascii="宋体" w:eastAsia="宋体" w:hAnsi="宋体"/>
                <w:bCs/>
                <w:sz w:val="18"/>
                <w:szCs w:val="18"/>
              </w:rPr>
              <w:t>第</w:t>
            </w:r>
            <w:r>
              <w:rPr>
                <w:rFonts w:ascii="宋体" w:eastAsia="宋体" w:hAnsi="宋体"/>
                <w:bCs/>
                <w:sz w:val="18"/>
                <w:szCs w:val="18"/>
              </w:rPr>
              <w:t>5</w:t>
            </w:r>
            <w:r>
              <w:rPr>
                <w:rFonts w:ascii="宋体" w:eastAsia="宋体" w:hAnsi="宋体"/>
                <w:bCs/>
                <w:sz w:val="18"/>
                <w:szCs w:val="18"/>
              </w:rPr>
              <w:t>学期</w:t>
            </w:r>
          </w:p>
        </w:tc>
        <w:tc>
          <w:tcPr>
            <w:tcW w:w="1840"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素质目标：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．弘扬中华民族优秀文化、继承优良传统美德；</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．培养现代社会的国民素质和精神追求；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．培养爱岗敬业、讲诚信、讲纪律的职业素质。</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知识目标：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了解仪容礼仪规范的要求；</w:t>
            </w:r>
            <w:r>
              <w:rPr>
                <w:rFonts w:ascii="宋体" w:hAnsi="宋体" w:cs="宋体" w:hint="eastAsia"/>
                <w:szCs w:val="21"/>
                <w:lang w:val="zh-CN"/>
              </w:rPr>
              <w:t>2.</w:t>
            </w:r>
            <w:r>
              <w:rPr>
                <w:rFonts w:ascii="宋体" w:hAnsi="宋体" w:cs="宋体" w:hint="eastAsia"/>
                <w:szCs w:val="21"/>
                <w:lang w:val="zh-CN"/>
              </w:rPr>
              <w:t>了解着装礼仪的基本原则；</w:t>
            </w:r>
            <w:r>
              <w:rPr>
                <w:rFonts w:ascii="宋体" w:hAnsi="宋体" w:cs="宋体" w:hint="eastAsia"/>
                <w:szCs w:val="21"/>
                <w:lang w:val="zh-CN"/>
              </w:rPr>
              <w:t>3.</w:t>
            </w:r>
            <w:r>
              <w:rPr>
                <w:rFonts w:ascii="宋体" w:hAnsi="宋体" w:cs="宋体" w:hint="eastAsia"/>
                <w:szCs w:val="21"/>
                <w:lang w:val="zh-CN"/>
              </w:rPr>
              <w:t>掌握标准站姿、坐姿和常见蹲姿的基本规范；</w:t>
            </w:r>
            <w:r>
              <w:rPr>
                <w:rFonts w:ascii="宋体" w:hAnsi="宋体" w:cs="宋体" w:hint="eastAsia"/>
                <w:szCs w:val="21"/>
                <w:lang w:val="zh-CN"/>
              </w:rPr>
              <w:t>4.</w:t>
            </w:r>
            <w:r>
              <w:rPr>
                <w:rFonts w:ascii="宋体" w:hAnsi="宋体" w:cs="宋体" w:hint="eastAsia"/>
                <w:szCs w:val="21"/>
                <w:lang w:val="zh-CN"/>
              </w:rPr>
              <w:t>了解秩序礼节；</w:t>
            </w:r>
            <w:r>
              <w:rPr>
                <w:rFonts w:ascii="宋体" w:hAnsi="宋体" w:cs="宋体" w:hint="eastAsia"/>
                <w:szCs w:val="21"/>
                <w:lang w:val="zh-CN"/>
              </w:rPr>
              <w:t>5.</w:t>
            </w:r>
            <w:r>
              <w:rPr>
                <w:rFonts w:ascii="宋体" w:hAnsi="宋体" w:cs="宋体" w:hint="eastAsia"/>
                <w:szCs w:val="21"/>
                <w:lang w:val="zh-CN"/>
              </w:rPr>
              <w:t>了解会议、办公室等场所礼节；</w:t>
            </w:r>
            <w:r>
              <w:rPr>
                <w:rFonts w:ascii="宋体" w:hAnsi="宋体" w:cs="宋体" w:hint="eastAsia"/>
                <w:szCs w:val="21"/>
                <w:lang w:val="zh-CN"/>
              </w:rPr>
              <w:t>6.</w:t>
            </w:r>
            <w:r>
              <w:rPr>
                <w:rFonts w:ascii="宋体" w:hAnsi="宋体" w:cs="宋体" w:hint="eastAsia"/>
                <w:szCs w:val="21"/>
                <w:lang w:val="zh-CN"/>
              </w:rPr>
              <w:t>了解接待拜访过程中的礼节要求；</w:t>
            </w:r>
            <w:r>
              <w:rPr>
                <w:rFonts w:ascii="宋体" w:hAnsi="宋体" w:cs="宋体" w:hint="eastAsia"/>
                <w:szCs w:val="21"/>
                <w:lang w:val="zh-CN"/>
              </w:rPr>
              <w:t>7.</w:t>
            </w:r>
            <w:r>
              <w:rPr>
                <w:rFonts w:ascii="宋体" w:hAnsi="宋体" w:cs="宋体" w:hint="eastAsia"/>
                <w:szCs w:val="21"/>
                <w:lang w:val="zh-CN"/>
              </w:rPr>
              <w:t>国际礼仪通则。</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能力目标：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能较好的修饰自己的仪容仪表；能根绝场合正确选用合适的姿态；</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掌握应聘礼仪</w:t>
            </w:r>
            <w:r>
              <w:rPr>
                <w:rFonts w:ascii="宋体" w:hAnsi="宋体" w:cs="宋体" w:hint="eastAsia"/>
                <w:szCs w:val="21"/>
                <w:lang w:val="zh-CN"/>
              </w:rPr>
              <w:t>,</w:t>
            </w:r>
            <w:r>
              <w:rPr>
                <w:rFonts w:ascii="宋体" w:hAnsi="宋体" w:cs="宋体" w:hint="eastAsia"/>
                <w:szCs w:val="21"/>
                <w:lang w:val="zh-CN"/>
              </w:rPr>
              <w:t>具有自我推销的能力；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能较好的完成工作、生活中的接待拜访工作；</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4.</w:t>
            </w:r>
            <w:r>
              <w:rPr>
                <w:rFonts w:ascii="宋体" w:hAnsi="宋体" w:cs="宋体" w:hint="eastAsia"/>
                <w:szCs w:val="21"/>
                <w:lang w:val="zh-CN"/>
              </w:rPr>
              <w:t>能安排不同场合的秩序座次；</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5.</w:t>
            </w:r>
            <w:r>
              <w:rPr>
                <w:rFonts w:ascii="宋体" w:hAnsi="宋体" w:cs="宋体" w:hint="eastAsia"/>
                <w:szCs w:val="21"/>
                <w:lang w:val="zh-CN"/>
              </w:rPr>
              <w:t>能在会议、办公室等场所熟练应用相应社交礼仪；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hd w:val="clear" w:color="auto" w:fill="FCFCFC"/>
              </w:rPr>
            </w:pPr>
            <w:r>
              <w:rPr>
                <w:rFonts w:ascii="宋体" w:hAnsi="宋体" w:cs="宋体" w:hint="eastAsia"/>
                <w:szCs w:val="21"/>
                <w:lang w:val="zh-CN"/>
              </w:rPr>
              <w:t>6.</w:t>
            </w:r>
            <w:r>
              <w:rPr>
                <w:rFonts w:ascii="宋体" w:hAnsi="宋体" w:cs="宋体" w:hint="eastAsia"/>
                <w:szCs w:val="21"/>
                <w:lang w:val="zh-CN"/>
              </w:rPr>
              <w:t>会</w:t>
            </w:r>
            <w:r>
              <w:rPr>
                <w:rFonts w:ascii="宋体" w:hAnsi="宋体" w:cs="宋体" w:hint="eastAsia"/>
                <w:szCs w:val="21"/>
                <w:lang w:val="zh-CN"/>
              </w:rPr>
              <w:t>与不同国家的人进行交往。</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模块一：服装仪容是一张名片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模块二：“四姿”规范礼仪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模块三：日常交际礼仪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模块四：职场交际礼仪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模块五：涉外礼仪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szCs w:val="21"/>
                <w:lang w:val="zh-CN"/>
              </w:rPr>
              <w:t>1.</w:t>
            </w:r>
            <w:r>
              <w:rPr>
                <w:rFonts w:ascii="宋体" w:hAnsi="宋体" w:cs="宋体" w:hint="eastAsia"/>
                <w:szCs w:val="21"/>
                <w:lang w:val="zh-CN"/>
              </w:rPr>
              <w:t>教学条件：多媒体教室、超星学习通课程平台等；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szCs w:val="21"/>
                <w:lang w:val="zh-CN"/>
              </w:rPr>
              <w:t>2.</w:t>
            </w:r>
            <w:r>
              <w:rPr>
                <w:rFonts w:ascii="宋体" w:hAnsi="宋体" w:cs="宋体" w:hint="eastAsia"/>
                <w:szCs w:val="21"/>
                <w:lang w:val="zh-CN"/>
              </w:rPr>
              <w:t>教学方法：行为导向教学法、情境教学法、示范法、实训法等；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szCs w:val="21"/>
                <w:lang w:val="zh-CN"/>
              </w:rPr>
              <w:t>3.</w:t>
            </w:r>
            <w:r>
              <w:rPr>
                <w:rFonts w:ascii="宋体" w:hAnsi="宋体" w:cs="宋体" w:hint="eastAsia"/>
                <w:szCs w:val="21"/>
                <w:lang w:val="zh-CN"/>
              </w:rPr>
              <w:t>师资要求：拥护党的领导，具有正确的历史观、民族观、国家观、文化观，坚持“四个自信”，带头践行社会主义；牢固掌握本专业基础理论知识及专业核心知识，熟悉本领域市场发展的需求情况。</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szCs w:val="21"/>
                <w:lang w:val="zh-CN"/>
              </w:rPr>
              <w:t>4.</w:t>
            </w:r>
            <w:r>
              <w:rPr>
                <w:rFonts w:ascii="宋体" w:hAnsi="宋体" w:cs="宋体" w:hint="eastAsia"/>
                <w:szCs w:val="21"/>
                <w:lang w:val="zh-CN"/>
              </w:rPr>
              <w:t>考核方式：考查课，</w:t>
            </w:r>
            <w:r>
              <w:rPr>
                <w:rFonts w:ascii="宋体" w:hAnsi="宋体" w:cs="宋体" w:hint="eastAsia"/>
                <w:szCs w:val="21"/>
                <w:lang w:val="zh-CN"/>
              </w:rPr>
              <w:t xml:space="preserve"> </w:t>
            </w:r>
            <w:r>
              <w:rPr>
                <w:rFonts w:ascii="宋体" w:hAnsi="宋体" w:cs="宋体" w:hint="eastAsia"/>
                <w:szCs w:val="21"/>
                <w:lang w:val="zh-CN"/>
              </w:rPr>
              <w:t>60%</w:t>
            </w:r>
            <w:r>
              <w:rPr>
                <w:rFonts w:ascii="宋体" w:hAnsi="宋体" w:cs="宋体" w:hint="eastAsia"/>
                <w:szCs w:val="21"/>
                <w:lang w:val="zh-CN"/>
              </w:rPr>
              <w:t>平时成绩（其中课堂考勤</w:t>
            </w:r>
            <w:r>
              <w:rPr>
                <w:rFonts w:ascii="宋体" w:hAnsi="宋体" w:cs="宋体" w:hint="eastAsia"/>
                <w:szCs w:val="21"/>
                <w:lang w:val="zh-CN"/>
              </w:rPr>
              <w:t>+</w:t>
            </w:r>
            <w:r>
              <w:rPr>
                <w:rFonts w:ascii="宋体" w:hAnsi="宋体" w:cs="宋体" w:hint="eastAsia"/>
                <w:szCs w:val="21"/>
                <w:lang w:val="zh-CN"/>
              </w:rPr>
              <w:t>课堂互动</w:t>
            </w:r>
            <w:r>
              <w:rPr>
                <w:rFonts w:ascii="宋体" w:hAnsi="宋体" w:cs="宋体" w:hint="eastAsia"/>
                <w:szCs w:val="21"/>
                <w:lang w:val="zh-CN"/>
              </w:rPr>
              <w:t>50%+</w:t>
            </w:r>
            <w:r>
              <w:rPr>
                <w:rFonts w:ascii="宋体" w:hAnsi="宋体" w:cs="宋体" w:hint="eastAsia"/>
                <w:szCs w:val="21"/>
                <w:lang w:val="zh-CN"/>
              </w:rPr>
              <w:t>、课后作业</w:t>
            </w:r>
            <w:r>
              <w:rPr>
                <w:rFonts w:ascii="宋体" w:hAnsi="宋体" w:cs="宋体" w:hint="eastAsia"/>
                <w:szCs w:val="21"/>
                <w:lang w:val="zh-CN"/>
              </w:rPr>
              <w:t>+</w:t>
            </w:r>
            <w:r>
              <w:rPr>
                <w:rFonts w:ascii="宋体" w:hAnsi="宋体" w:cs="宋体" w:hint="eastAsia"/>
                <w:szCs w:val="21"/>
                <w:lang w:val="zh-CN"/>
              </w:rPr>
              <w:t>模块测验</w:t>
            </w:r>
            <w:r>
              <w:rPr>
                <w:rFonts w:ascii="宋体" w:hAnsi="宋体" w:cs="宋体" w:hint="eastAsia"/>
                <w:szCs w:val="21"/>
                <w:lang w:val="zh-CN"/>
              </w:rPr>
              <w:t>50%</w:t>
            </w:r>
            <w:r>
              <w:rPr>
                <w:rFonts w:ascii="宋体" w:hAnsi="宋体" w:cs="宋体" w:hint="eastAsia"/>
                <w:szCs w:val="21"/>
                <w:lang w:val="zh-CN"/>
              </w:rPr>
              <w:t>）；</w:t>
            </w:r>
            <w:r>
              <w:rPr>
                <w:rFonts w:ascii="宋体" w:hAnsi="宋体" w:cs="宋体" w:hint="eastAsia"/>
                <w:szCs w:val="21"/>
                <w:lang w:val="zh-CN"/>
              </w:rPr>
              <w:t>40%</w:t>
            </w:r>
            <w:r>
              <w:rPr>
                <w:rFonts w:ascii="宋体" w:hAnsi="宋体" w:cs="宋体" w:hint="eastAsia"/>
                <w:szCs w:val="21"/>
                <w:lang w:val="zh-CN"/>
              </w:rPr>
              <w:t>期末考核（学习通线上考核）</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szCs w:val="21"/>
                <w:lang w:val="zh-CN"/>
              </w:rPr>
              <w:t>5.</w:t>
            </w:r>
            <w:r>
              <w:rPr>
                <w:rFonts w:ascii="宋体" w:hAnsi="宋体" w:cs="宋体" w:hint="eastAsia"/>
                <w:szCs w:val="21"/>
                <w:lang w:val="zh-CN"/>
              </w:rPr>
              <w:t>资源库网址：</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szCs w:val="21"/>
                <w:lang w:val="zh-CN"/>
              </w:rPr>
              <w:t>https://mooc11.chaoxing.com/mycourse/teachercourse?moocId=212533041&amp;clazzid=27413089&amp;edit=true&amp;v=0&amp;cpi=71707686</w:t>
            </w:r>
          </w:p>
          <w:p w:rsidR="005C2178" w:rsidRDefault="005C217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rPr>
            </w:pPr>
          </w:p>
        </w:tc>
      </w:tr>
      <w:tr w:rsidR="005C2178">
        <w:trPr>
          <w:trHeight w:val="2235"/>
          <w:jc w:val="center"/>
        </w:trPr>
        <w:tc>
          <w:tcPr>
            <w:tcW w:w="239" w:type="pct"/>
            <w:noWrap/>
            <w:vAlign w:val="center"/>
          </w:tcPr>
          <w:p w:rsidR="005C2178" w:rsidRDefault="002420A1">
            <w:pPr>
              <w:jc w:val="center"/>
              <w:rPr>
                <w:rFonts w:ascii="宋体" w:eastAsia="宋体" w:hAnsi="宋体"/>
                <w:sz w:val="18"/>
                <w:szCs w:val="18"/>
              </w:rPr>
            </w:pPr>
            <w:r>
              <w:rPr>
                <w:rFonts w:ascii="宋体" w:eastAsia="宋体" w:hAnsi="宋体" w:hint="eastAsia"/>
                <w:sz w:val="18"/>
                <w:szCs w:val="18"/>
              </w:rPr>
              <w:lastRenderedPageBreak/>
              <w:t>29</w:t>
            </w:r>
          </w:p>
        </w:tc>
        <w:tc>
          <w:tcPr>
            <w:tcW w:w="548" w:type="pct"/>
            <w:noWrap/>
            <w:vAlign w:val="center"/>
          </w:tcPr>
          <w:p w:rsidR="005C2178" w:rsidRDefault="002420A1">
            <w:pPr>
              <w:adjustRightInd w:val="0"/>
              <w:jc w:val="left"/>
              <w:rPr>
                <w:rFonts w:ascii="宋体" w:eastAsia="宋体" w:hAnsi="宋体"/>
                <w:b/>
                <w:sz w:val="18"/>
                <w:szCs w:val="18"/>
              </w:rPr>
            </w:pPr>
            <w:r>
              <w:rPr>
                <w:rFonts w:ascii="宋体" w:eastAsia="宋体" w:hAnsi="宋体"/>
                <w:b/>
                <w:sz w:val="18"/>
                <w:szCs w:val="18"/>
              </w:rPr>
              <w:t>形象管理</w:t>
            </w:r>
          </w:p>
        </w:tc>
        <w:tc>
          <w:tcPr>
            <w:tcW w:w="507" w:type="pct"/>
            <w:vAlign w:val="center"/>
          </w:tcPr>
          <w:p w:rsidR="005C2178" w:rsidRDefault="002420A1">
            <w:pPr>
              <w:jc w:val="left"/>
              <w:rPr>
                <w:rFonts w:ascii="宋体" w:eastAsia="宋体" w:hAnsi="宋体"/>
                <w:sz w:val="18"/>
                <w:szCs w:val="18"/>
              </w:rPr>
            </w:pPr>
            <w:r>
              <w:rPr>
                <w:rFonts w:ascii="宋体" w:eastAsia="宋体" w:hAnsi="宋体"/>
                <w:sz w:val="18"/>
                <w:szCs w:val="18"/>
              </w:rPr>
              <w:t>第</w:t>
            </w:r>
            <w:r>
              <w:rPr>
                <w:rFonts w:ascii="宋体" w:eastAsia="宋体" w:hAnsi="宋体"/>
                <w:sz w:val="18"/>
                <w:szCs w:val="18"/>
              </w:rPr>
              <w:t>5</w:t>
            </w:r>
            <w:r>
              <w:rPr>
                <w:rFonts w:ascii="宋体" w:eastAsia="宋体" w:hAnsi="宋体"/>
                <w:sz w:val="18"/>
                <w:szCs w:val="18"/>
              </w:rPr>
              <w:t>学期</w:t>
            </w:r>
          </w:p>
        </w:tc>
        <w:tc>
          <w:tcPr>
            <w:tcW w:w="1840"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素质目标：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提升学生审美素养；</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引导学生树立正确的艺术观；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培育具有高尚情操和较高人文素养的综合型大学生。</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知识目标：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掌握基本的社交礼仪和中西餐礼仪；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熟悉基础的服装搭配；</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学习简单的化妆技巧；</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4.</w:t>
            </w:r>
            <w:r>
              <w:rPr>
                <w:rFonts w:ascii="宋体" w:hAnsi="宋体" w:cs="宋体" w:hint="eastAsia"/>
                <w:szCs w:val="21"/>
                <w:lang w:val="zh-CN"/>
              </w:rPr>
              <w:t>引导学生有意识的塑造优雅仪态，从而提升社交能力。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hint="eastAsia"/>
                <w:b/>
                <w:szCs w:val="21"/>
                <w:lang w:val="zh-CN"/>
              </w:rPr>
              <w:t>能力目标：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初步学会服装搭配；</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bCs/>
                <w:color w:val="FF0000"/>
                <w:sz w:val="18"/>
                <w:szCs w:val="18"/>
              </w:rPr>
            </w:pPr>
            <w:r>
              <w:rPr>
                <w:rFonts w:ascii="宋体" w:hAnsi="宋体" w:cs="宋体" w:hint="eastAsia"/>
                <w:szCs w:val="21"/>
                <w:lang w:val="zh-CN"/>
              </w:rPr>
              <w:t>2.</w:t>
            </w:r>
            <w:r>
              <w:rPr>
                <w:rFonts w:ascii="宋体" w:hAnsi="宋体" w:cs="宋体" w:hint="eastAsia"/>
                <w:szCs w:val="21"/>
                <w:lang w:val="zh-CN"/>
              </w:rPr>
              <w:t>提升学生的综合素质和整体形象。</w:t>
            </w:r>
          </w:p>
        </w:tc>
        <w:tc>
          <w:tcPr>
            <w:tcW w:w="1863" w:type="pct"/>
            <w:noWrap/>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b/>
                <w:szCs w:val="21"/>
                <w:lang w:val="zh-CN"/>
              </w:rPr>
              <w:t>主要内容</w:t>
            </w:r>
            <w:r>
              <w:rPr>
                <w:rFonts w:ascii="宋体" w:hAnsi="宋体" w:cs="宋体"/>
                <w:szCs w:val="21"/>
                <w:lang w:val="zh-CN"/>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个人风格定位；</w:t>
            </w:r>
            <w:r>
              <w:rPr>
                <w:rFonts w:ascii="宋体" w:hAnsi="宋体" w:cs="宋体" w:hint="eastAsia"/>
                <w:szCs w:val="21"/>
                <w:lang w:val="zh-CN"/>
              </w:rPr>
              <w:t>2.</w:t>
            </w:r>
            <w:r>
              <w:rPr>
                <w:rFonts w:ascii="宋体" w:hAnsi="宋体" w:cs="宋体" w:hint="eastAsia"/>
                <w:szCs w:val="21"/>
                <w:lang w:val="zh-CN"/>
              </w:rPr>
              <w:t>女士服装搭配</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服装色彩搭配；</w:t>
            </w:r>
            <w:r>
              <w:rPr>
                <w:rFonts w:ascii="宋体" w:hAnsi="宋体" w:cs="宋体" w:hint="eastAsia"/>
                <w:szCs w:val="21"/>
                <w:lang w:val="zh-CN"/>
              </w:rPr>
              <w:t>4.</w:t>
            </w:r>
            <w:r>
              <w:rPr>
                <w:rFonts w:ascii="宋体" w:hAnsi="宋体" w:cs="宋体" w:hint="eastAsia"/>
                <w:szCs w:val="21"/>
                <w:lang w:val="zh-CN"/>
              </w:rPr>
              <w:t>男士服装搭配</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5.</w:t>
            </w:r>
            <w:r>
              <w:rPr>
                <w:rFonts w:ascii="宋体" w:hAnsi="宋体" w:cs="宋体" w:hint="eastAsia"/>
                <w:szCs w:val="21"/>
                <w:lang w:val="zh-CN"/>
              </w:rPr>
              <w:t>礼服知识；</w:t>
            </w:r>
            <w:r>
              <w:rPr>
                <w:rFonts w:ascii="宋体" w:hAnsi="宋体" w:cs="宋体" w:hint="eastAsia"/>
                <w:szCs w:val="21"/>
                <w:lang w:val="zh-CN"/>
              </w:rPr>
              <w:t>6.</w:t>
            </w:r>
            <w:r>
              <w:rPr>
                <w:rFonts w:ascii="宋体" w:hAnsi="宋体" w:cs="宋体" w:hint="eastAsia"/>
                <w:szCs w:val="21"/>
                <w:lang w:val="zh-CN"/>
              </w:rPr>
              <w:t>化妆；</w:t>
            </w:r>
            <w:r>
              <w:rPr>
                <w:rFonts w:ascii="宋体" w:hAnsi="宋体" w:cs="宋体" w:hint="eastAsia"/>
                <w:szCs w:val="21"/>
                <w:lang w:val="zh-CN"/>
              </w:rPr>
              <w:t>7.</w:t>
            </w:r>
            <w:r>
              <w:rPr>
                <w:rFonts w:ascii="宋体" w:hAnsi="宋体" w:cs="宋体" w:hint="eastAsia"/>
                <w:szCs w:val="21"/>
                <w:lang w:val="zh-CN"/>
              </w:rPr>
              <w:t>中餐礼仪</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8.</w:t>
            </w:r>
            <w:r>
              <w:rPr>
                <w:rFonts w:ascii="宋体" w:hAnsi="宋体" w:cs="宋体" w:hint="eastAsia"/>
                <w:szCs w:val="21"/>
                <w:lang w:val="zh-CN"/>
              </w:rPr>
              <w:t>西餐礼仪；</w:t>
            </w:r>
            <w:r>
              <w:rPr>
                <w:rFonts w:ascii="宋体" w:hAnsi="宋体" w:cs="宋体" w:hint="eastAsia"/>
                <w:szCs w:val="21"/>
                <w:lang w:val="zh-CN"/>
              </w:rPr>
              <w:t>9.</w:t>
            </w:r>
            <w:r>
              <w:rPr>
                <w:rFonts w:ascii="宋体" w:hAnsi="宋体" w:cs="宋体" w:hint="eastAsia"/>
                <w:szCs w:val="21"/>
                <w:lang w:val="zh-CN"/>
              </w:rPr>
              <w:t>社交礼仪；</w:t>
            </w:r>
            <w:r>
              <w:rPr>
                <w:rFonts w:ascii="宋体" w:hAnsi="宋体" w:cs="宋体" w:hint="eastAsia"/>
                <w:szCs w:val="21"/>
                <w:lang w:val="zh-CN"/>
              </w:rPr>
              <w:t>10.</w:t>
            </w:r>
            <w:r>
              <w:rPr>
                <w:rFonts w:ascii="宋体" w:hAnsi="宋体" w:cs="宋体" w:hint="eastAsia"/>
                <w:szCs w:val="21"/>
                <w:lang w:val="zh-CN"/>
              </w:rPr>
              <w:t>塑造优雅仪态</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Cs w:val="21"/>
                <w:lang w:val="zh-CN"/>
              </w:rPr>
            </w:pPr>
            <w:r>
              <w:rPr>
                <w:rFonts w:ascii="宋体" w:hAnsi="宋体" w:cs="宋体"/>
                <w:b/>
                <w:szCs w:val="21"/>
                <w:lang w:val="zh-CN"/>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教学条件：超星学习通平台。</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教学方法：</w:t>
            </w:r>
            <w:r>
              <w:rPr>
                <w:rFonts w:ascii="宋体" w:hAnsi="宋体" w:cs="宋体"/>
                <w:szCs w:val="21"/>
                <w:lang w:val="zh-CN"/>
              </w:rPr>
              <w:t>采用讲授法、案例教学法、启发式教学法、情境教学法等多种教学方法。</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师资要求：大学期间选修相关课程，具有较高信息化素养，并获得高校教师资格证。</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FF0000"/>
                <w:sz w:val="18"/>
                <w:szCs w:val="18"/>
              </w:rPr>
            </w:pPr>
            <w:r>
              <w:rPr>
                <w:rFonts w:ascii="宋体" w:hAnsi="宋体" w:cs="宋体" w:hint="eastAsia"/>
                <w:szCs w:val="21"/>
                <w:lang w:val="zh-CN"/>
              </w:rPr>
              <w:t>4.</w:t>
            </w:r>
            <w:r>
              <w:rPr>
                <w:rFonts w:ascii="宋体" w:hAnsi="宋体" w:cs="宋体" w:hint="eastAsia"/>
                <w:szCs w:val="21"/>
                <w:lang w:val="zh-CN"/>
              </w:rPr>
              <w:t>考核方式：考查课。</w:t>
            </w:r>
            <w:r>
              <w:rPr>
                <w:rFonts w:ascii="宋体" w:hAnsi="宋体" w:cs="宋体" w:hint="eastAsia"/>
                <w:szCs w:val="21"/>
                <w:lang w:val="zh-CN"/>
              </w:rPr>
              <w:t>30%</w:t>
            </w:r>
            <w:r>
              <w:rPr>
                <w:rFonts w:ascii="宋体" w:hAnsi="宋体" w:cs="宋体" w:hint="eastAsia"/>
                <w:szCs w:val="21"/>
                <w:lang w:val="zh-CN"/>
              </w:rPr>
              <w:t>课程视频</w:t>
            </w:r>
            <w:r>
              <w:rPr>
                <w:rFonts w:ascii="宋体" w:hAnsi="宋体" w:cs="宋体" w:hint="eastAsia"/>
                <w:szCs w:val="21"/>
                <w:lang w:val="zh-CN"/>
              </w:rPr>
              <w:t>+20%</w:t>
            </w:r>
            <w:r>
              <w:rPr>
                <w:rFonts w:ascii="宋体" w:hAnsi="宋体" w:cs="宋体" w:hint="eastAsia"/>
                <w:szCs w:val="21"/>
                <w:lang w:val="zh-CN"/>
              </w:rPr>
              <w:t>章节测验</w:t>
            </w:r>
            <w:r>
              <w:rPr>
                <w:rFonts w:ascii="宋体" w:hAnsi="宋体" w:cs="宋体" w:hint="eastAsia"/>
                <w:szCs w:val="21"/>
                <w:lang w:val="zh-CN"/>
              </w:rPr>
              <w:t>+10%</w:t>
            </w:r>
            <w:r>
              <w:rPr>
                <w:rFonts w:ascii="宋体" w:hAnsi="宋体" w:cs="宋体" w:hint="eastAsia"/>
                <w:szCs w:val="21"/>
                <w:lang w:val="zh-CN"/>
              </w:rPr>
              <w:t>章节学习次数</w:t>
            </w:r>
            <w:r>
              <w:rPr>
                <w:rFonts w:ascii="宋体" w:hAnsi="宋体" w:cs="宋体" w:hint="eastAsia"/>
                <w:szCs w:val="21"/>
                <w:lang w:val="zh-CN"/>
              </w:rPr>
              <w:t>+40%</w:t>
            </w:r>
            <w:r>
              <w:rPr>
                <w:rFonts w:ascii="宋体" w:hAnsi="宋体" w:cs="宋体" w:hint="eastAsia"/>
                <w:szCs w:val="21"/>
                <w:lang w:val="zh-CN"/>
              </w:rPr>
              <w:t>考试。</w:t>
            </w: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spacing w:line="360" w:lineRule="auto"/>
        <w:outlineLvl w:val="2"/>
        <w:rPr>
          <w:rFonts w:ascii="Times New Roman" w:eastAsia="Times New Roman" w:hAnsi="Times New Roman" w:cs="Times New Roman"/>
          <w:b/>
          <w:bCs/>
          <w:color w:val="000000" w:themeColor="text1"/>
          <w:sz w:val="30"/>
          <w:szCs w:val="30"/>
        </w:rPr>
      </w:pPr>
      <w:bookmarkStart w:id="11" w:name="_Toc27617"/>
      <w:r>
        <w:rPr>
          <w:rFonts w:ascii="Times New Roman" w:eastAsia="Times New Roman" w:hAnsi="Times New Roman" w:cs="Times New Roman"/>
          <w:b/>
          <w:bCs/>
          <w:color w:val="000000" w:themeColor="text1"/>
          <w:sz w:val="30"/>
          <w:szCs w:val="30"/>
        </w:rPr>
        <w:t>2.科学设置专业</w:t>
      </w:r>
      <w:r>
        <w:rPr>
          <w:rFonts w:ascii="Times New Roman" w:eastAsia="宋体" w:hAnsi="Times New Roman" w:cs="Times New Roman" w:hint="eastAsia"/>
          <w:b/>
          <w:bCs/>
          <w:color w:val="000000" w:themeColor="text1"/>
          <w:sz w:val="30"/>
          <w:szCs w:val="30"/>
        </w:rPr>
        <w:t>(</w:t>
      </w:r>
      <w:r>
        <w:rPr>
          <w:rFonts w:ascii="Times New Roman" w:eastAsia="Times New Roman" w:hAnsi="Times New Roman" w:cs="Times New Roman"/>
          <w:b/>
          <w:bCs/>
          <w:color w:val="000000" w:themeColor="text1"/>
          <w:sz w:val="30"/>
          <w:szCs w:val="30"/>
        </w:rPr>
        <w:t>技能</w:t>
      </w:r>
      <w:r>
        <w:rPr>
          <w:rFonts w:ascii="Times New Roman" w:eastAsia="宋体" w:hAnsi="Times New Roman" w:cs="Times New Roman" w:hint="eastAsia"/>
          <w:b/>
          <w:bCs/>
          <w:color w:val="000000" w:themeColor="text1"/>
          <w:sz w:val="30"/>
          <w:szCs w:val="30"/>
        </w:rPr>
        <w:t>)</w:t>
      </w:r>
      <w:r>
        <w:rPr>
          <w:rFonts w:ascii="Times New Roman" w:eastAsia="Times New Roman" w:hAnsi="Times New Roman" w:cs="Times New Roman"/>
          <w:b/>
          <w:bCs/>
          <w:color w:val="000000" w:themeColor="text1"/>
          <w:sz w:val="30"/>
          <w:szCs w:val="30"/>
        </w:rPr>
        <w:t>课程</w:t>
      </w:r>
      <w:bookmarkEnd w:id="11"/>
    </w:p>
    <w:p w:rsidR="005C2178" w:rsidRDefault="002420A1">
      <w:pPr>
        <w:snapToGrid w:val="0"/>
        <w:spacing w:before="187"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6   </w:t>
      </w:r>
      <w:r>
        <w:rPr>
          <w:rFonts w:ascii="Times New Roman" w:eastAsia="宋体" w:hAnsi="Times New Roman" w:cs="Times New Roman"/>
          <w:b/>
          <w:bCs/>
          <w:color w:val="000000"/>
          <w:sz w:val="24"/>
          <w:szCs w:val="24"/>
          <w:u w:val="single"/>
        </w:rPr>
        <w:t>建筑工程技术专业</w:t>
      </w:r>
      <w:r>
        <w:rPr>
          <w:rFonts w:ascii="Times New Roman" w:eastAsia="宋体" w:hAnsi="Times New Roman" w:cs="Times New Roman"/>
          <w:b/>
          <w:bCs/>
          <w:color w:val="000000"/>
          <w:sz w:val="24"/>
          <w:szCs w:val="24"/>
        </w:rPr>
        <w:t>（技能）基础课程一览表</w:t>
      </w:r>
    </w:p>
    <w:tbl>
      <w:tblPr>
        <w:tblStyle w:val="a8"/>
        <w:tblW w:w="0" w:type="auto"/>
        <w:tblLayout w:type="fixed"/>
        <w:tblLook w:val="04A0"/>
      </w:tblPr>
      <w:tblGrid>
        <w:gridCol w:w="401"/>
        <w:gridCol w:w="577"/>
        <w:gridCol w:w="2655"/>
        <w:gridCol w:w="3818"/>
        <w:gridCol w:w="499"/>
        <w:gridCol w:w="578"/>
      </w:tblGrid>
      <w:tr w:rsidR="005C2178">
        <w:trPr>
          <w:trHeight w:val="270"/>
        </w:trPr>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序号</w:t>
            </w:r>
          </w:p>
        </w:tc>
        <w:tc>
          <w:tcPr>
            <w:tcW w:w="57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课程名称</w:t>
            </w:r>
          </w:p>
        </w:tc>
        <w:tc>
          <w:tcPr>
            <w:tcW w:w="26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课程目标</w:t>
            </w:r>
          </w:p>
        </w:tc>
        <w:tc>
          <w:tcPr>
            <w:tcW w:w="381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主要内容与教学要求</w:t>
            </w:r>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开设</w:t>
            </w:r>
          </w:p>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是否为群内共享课程</w:t>
            </w:r>
          </w:p>
        </w:tc>
      </w:tr>
      <w:tr w:rsidR="005C2178">
        <w:trPr>
          <w:trHeight w:val="465"/>
        </w:trPr>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w:t>
            </w:r>
          </w:p>
        </w:tc>
        <w:tc>
          <w:tcPr>
            <w:tcW w:w="57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工程识图基础与</w:t>
            </w:r>
            <w:r>
              <w:rPr>
                <w:rFonts w:ascii="Times New Roman" w:eastAsia="宋体" w:hAnsi="Times New Roman" w:cs="Times New Roman"/>
                <w:b/>
                <w:bCs/>
                <w:color w:val="000000"/>
                <w:kern w:val="0"/>
                <w:sz w:val="18"/>
                <w:szCs w:val="18"/>
              </w:rPr>
              <w:t>CAD</w:t>
            </w:r>
          </w:p>
        </w:tc>
        <w:tc>
          <w:tcPr>
            <w:tcW w:w="26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rPr>
              <w:t>培养严谨务实、团结协作的精神、良好的审美情怀。</w:t>
            </w: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rPr>
              <w:t>对接</w:t>
            </w:r>
            <w:r>
              <w:rPr>
                <w:rFonts w:ascii="Times New Roman" w:eastAsia="宋体" w:hAnsi="Times New Roman" w:cs="Times New Roman"/>
                <w:color w:val="000000"/>
                <w:sz w:val="18"/>
                <w:szCs w:val="18"/>
              </w:rPr>
              <w:t>1+X</w:t>
            </w:r>
            <w:r>
              <w:rPr>
                <w:rFonts w:ascii="Times New Roman" w:eastAsia="宋体" w:hAnsi="Times New Roman" w:cs="Times New Roman"/>
                <w:color w:val="000000"/>
                <w:sz w:val="18"/>
                <w:szCs w:val="18"/>
              </w:rPr>
              <w:t>建筑识图职业技能等级初级标准，掌握建筑图样投影作图原理、建筑施工图的形成原理、</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软件绘制二维建筑图样及三维建筑模型的方法和技巧。</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rPr>
              <w:t>能正确并具有美感的布图并绘制建筑图样；能正确绘制建筑构件投影图及剖面图、断面图；能应用</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软件绘制二维建筑图样及三维建筑模型。</w:t>
            </w:r>
          </w:p>
          <w:p w:rsidR="005C2178" w:rsidRDefault="005C2178">
            <w:pPr>
              <w:snapToGrid w:val="0"/>
              <w:jc w:val="left"/>
              <w:rPr>
                <w:rFonts w:ascii="Times New Roman" w:eastAsia="宋体" w:hAnsi="Times New Roman" w:cs="Times New Roman"/>
                <w:color w:val="000000"/>
                <w:sz w:val="18"/>
                <w:szCs w:val="18"/>
              </w:rPr>
            </w:pPr>
          </w:p>
        </w:tc>
        <w:tc>
          <w:tcPr>
            <w:tcW w:w="381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Times New Roman" w:hAnsi="Times New Roman" w:cs="Times New Roman"/>
                <w:color w:val="000000"/>
                <w:sz w:val="18"/>
                <w:szCs w:val="18"/>
                <w:shd w:val="clear" w:color="auto" w:fill="FFFFFF"/>
              </w:rPr>
            </w:pPr>
            <w:r>
              <w:rPr>
                <w:rFonts w:ascii="Times New Roman" w:eastAsia="宋体" w:hAnsi="Times New Roman" w:cs="Times New Roman"/>
                <w:b/>
                <w:bCs/>
                <w:color w:val="000000"/>
                <w:sz w:val="18"/>
                <w:szCs w:val="18"/>
                <w:shd w:val="clear" w:color="auto" w:fill="FDFDFD"/>
              </w:rPr>
              <w:t>主要内容：</w:t>
            </w:r>
            <w:r>
              <w:rPr>
                <w:rFonts w:ascii="Times New Roman" w:eastAsia="宋体" w:hAnsi="Times New Roman" w:cs="Times New Roman"/>
                <w:color w:val="000000"/>
                <w:sz w:val="18"/>
                <w:szCs w:val="18"/>
                <w:shd w:val="clear" w:color="auto" w:fill="FDFDFD"/>
              </w:rPr>
              <w:t xml:space="preserve"> </w:t>
            </w:r>
            <w:r>
              <w:rPr>
                <w:rFonts w:ascii="Times New Roman" w:eastAsia="宋体" w:hAnsi="Times New Roman" w:cs="Times New Roman"/>
                <w:color w:val="000000"/>
                <w:sz w:val="18"/>
                <w:szCs w:val="18"/>
                <w:shd w:val="clear" w:color="auto" w:fill="FDFDFD"/>
              </w:rPr>
              <w:t>国家最新制图规范和标准、建筑图样投影作图原理、建筑工程图的常用表达方法、建筑施工图的形成原理以及</w:t>
            </w:r>
            <w:r>
              <w:rPr>
                <w:rFonts w:ascii="Times New Roman" w:eastAsia="宋体" w:hAnsi="Times New Roman" w:cs="Times New Roman"/>
                <w:color w:val="000000"/>
                <w:sz w:val="18"/>
                <w:szCs w:val="18"/>
                <w:shd w:val="clear" w:color="auto" w:fill="FDFDFD"/>
              </w:rPr>
              <w:t>CAD</w:t>
            </w:r>
            <w:r>
              <w:rPr>
                <w:rFonts w:ascii="Times New Roman" w:eastAsia="宋体" w:hAnsi="Times New Roman" w:cs="Times New Roman"/>
                <w:color w:val="000000"/>
                <w:sz w:val="18"/>
                <w:szCs w:val="18"/>
                <w:shd w:val="clear" w:color="auto" w:fill="FDFDFD"/>
              </w:rPr>
              <w:t>软件绘制二维建筑图样及三维建筑模型的方法和技巧。</w:t>
            </w:r>
          </w:p>
          <w:p w:rsidR="005C2178" w:rsidRDefault="002420A1">
            <w:pPr>
              <w:snapToGrid w:val="0"/>
              <w:rPr>
                <w:rFonts w:ascii="Times New Roman" w:eastAsia="宋体" w:hAnsi="Times New Roman" w:cs="Times New Roman"/>
                <w:b/>
                <w:bCs/>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教学要求：</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shd w:val="clear" w:color="auto" w:fill="FDFDFD"/>
              </w:rPr>
              <w:t>1.教学条件：</w:t>
            </w:r>
            <w:r>
              <w:rPr>
                <w:rFonts w:ascii="Times New Roman" w:eastAsia="宋体" w:hAnsi="Times New Roman" w:cs="Times New Roman"/>
                <w:color w:val="000000"/>
                <w:sz w:val="18"/>
                <w:szCs w:val="18"/>
              </w:rPr>
              <w:t>专业制图机房、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2.教学方法：</w:t>
            </w:r>
            <w:r>
              <w:rPr>
                <w:rFonts w:ascii="Times New Roman" w:eastAsia="宋体" w:hAnsi="Times New Roman" w:cs="Times New Roman"/>
                <w:color w:val="000000"/>
                <w:sz w:val="18"/>
                <w:szCs w:val="18"/>
              </w:rPr>
              <w:t>任务驱动教学法、案例教学法等</w:t>
            </w:r>
          </w:p>
          <w:p w:rsidR="005C2178" w:rsidRDefault="002420A1">
            <w:pPr>
              <w:snapToGrid w:val="0"/>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rPr>
              <w:t>3.师资要求：</w:t>
            </w:r>
            <w:r>
              <w:rPr>
                <w:rFonts w:ascii="Times New Roman" w:eastAsia="宋体" w:hAnsi="Times New Roman" w:cs="Times New Roman"/>
                <w:color w:val="000000"/>
                <w:sz w:val="18"/>
                <w:szCs w:val="18"/>
                <w:shd w:val="clear" w:color="auto" w:fill="FDFDFD"/>
              </w:rPr>
              <w:t>扎实的专业理论知识、实践能力和信息化教学能力，熟悉国家制图标准，熟练操作</w:t>
            </w:r>
            <w:r>
              <w:rPr>
                <w:rFonts w:ascii="Times New Roman" w:eastAsia="Times New Roman" w:hAnsi="Times New Roman" w:cs="Times New Roman"/>
                <w:color w:val="000000"/>
                <w:sz w:val="18"/>
                <w:szCs w:val="18"/>
                <w:shd w:val="clear" w:color="auto" w:fill="FDFDFD"/>
              </w:rPr>
              <w:t>CAD等绘图软件。</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4.考核方式</w:t>
            </w:r>
            <w:r>
              <w:rPr>
                <w:rFonts w:ascii="Times New Roman" w:eastAsia="宋体" w:hAnsi="Times New Roman" w:cs="Times New Roman"/>
                <w:b/>
                <w:bCs/>
                <w:color w:val="000000"/>
                <w:sz w:val="18"/>
                <w:szCs w:val="18"/>
              </w:rPr>
              <w:t>：</w:t>
            </w:r>
            <w:r>
              <w:rPr>
                <w:rFonts w:ascii="Times New Roman" w:eastAsia="宋体" w:hAnsi="Times New Roman" w:cs="Times New Roman"/>
                <w:color w:val="000000"/>
                <w:sz w:val="18"/>
                <w:szCs w:val="18"/>
              </w:rPr>
              <w:t>本课程为考试课程，（</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闭卷考试（</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）以证代考：取得建筑工程识图初级以上证书认定该课程学分。</w:t>
            </w:r>
          </w:p>
          <w:p w:rsidR="005C2178" w:rsidRDefault="002420A1">
            <w:pPr>
              <w:snapToGrid w:val="0"/>
              <w:jc w:val="left"/>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shd w:val="clear" w:color="auto" w:fill="FDFDFD"/>
              </w:rPr>
              <w:t>资源库网址：</w:t>
            </w:r>
            <w:r>
              <w:rPr>
                <w:rFonts w:ascii="Times New Roman" w:eastAsia="Times New Roman" w:hAnsi="Times New Roman" w:cs="Times New Roman"/>
                <w:color w:val="000000"/>
                <w:sz w:val="18"/>
                <w:szCs w:val="18"/>
                <w:shd w:val="clear" w:color="auto" w:fill="FDFDFD"/>
              </w:rPr>
              <w:t>http://mooc1.chaoxing.com/course/204310287.html</w:t>
            </w:r>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第</w:t>
            </w:r>
            <w:r>
              <w:rPr>
                <w:rFonts w:ascii="Times New Roman" w:eastAsia="宋体" w:hAnsi="Times New Roman" w:cs="Times New Roman"/>
                <w:color w:val="000000"/>
                <w:kern w:val="0"/>
                <w:sz w:val="18"/>
                <w:szCs w:val="18"/>
              </w:rPr>
              <w:t>1</w:t>
            </w: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是</w:t>
            </w:r>
          </w:p>
        </w:tc>
      </w:tr>
      <w:tr w:rsidR="005C2178">
        <w:trPr>
          <w:trHeight w:val="831"/>
        </w:trPr>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w:t>
            </w:r>
          </w:p>
        </w:tc>
        <w:tc>
          <w:tcPr>
            <w:tcW w:w="57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工程力学</w:t>
            </w:r>
          </w:p>
        </w:tc>
        <w:tc>
          <w:tcPr>
            <w:tcW w:w="26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：培养科学严谨的态度、安全意识、质量意识与社会责任感；培养结构审美的情怀。</w:t>
            </w: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掌握简单静定结构受力分析流程，力系平衡条件的运用方法，工程构件（梁、柱、杆）的强度、刚度、稳定性计算方法以及基本的力学实验操作步骤。</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能对简单静定结构受力分析；能正确运用力系平衡条件</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进行工程构件（梁、柱、杆）</w:t>
            </w:r>
            <w:r>
              <w:rPr>
                <w:rFonts w:ascii="Times New Roman" w:eastAsia="宋体" w:hAnsi="Times New Roman" w:cs="Times New Roman"/>
                <w:color w:val="000000"/>
                <w:sz w:val="18"/>
                <w:szCs w:val="18"/>
                <w:shd w:val="clear" w:color="auto" w:fill="FDFDFD"/>
              </w:rPr>
              <w:lastRenderedPageBreak/>
              <w:t>的强度、刚度、稳定性计算；能进行基本力学实验操作。</w:t>
            </w:r>
          </w:p>
          <w:p w:rsidR="005C2178" w:rsidRDefault="005C2178">
            <w:pPr>
              <w:snapToGrid w:val="0"/>
              <w:jc w:val="left"/>
              <w:rPr>
                <w:rFonts w:ascii="Times New Roman" w:eastAsia="宋体" w:hAnsi="Times New Roman" w:cs="Times New Roman"/>
                <w:color w:val="000000"/>
                <w:sz w:val="18"/>
                <w:szCs w:val="18"/>
                <w:shd w:val="clear" w:color="auto" w:fill="FDFDFD"/>
              </w:rPr>
            </w:pPr>
          </w:p>
        </w:tc>
        <w:tc>
          <w:tcPr>
            <w:tcW w:w="381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lastRenderedPageBreak/>
              <w:t>主要内容：</w:t>
            </w:r>
            <w:r>
              <w:rPr>
                <w:rFonts w:ascii="Times New Roman" w:eastAsia="宋体" w:hAnsi="Times New Roman" w:cs="Times New Roman"/>
                <w:b/>
                <w:bCs/>
                <w:color w:val="000000"/>
                <w:sz w:val="18"/>
                <w:szCs w:val="18"/>
                <w:shd w:val="clear" w:color="auto" w:fill="FDFDFD"/>
              </w:rPr>
              <w:t xml:space="preserve"> </w:t>
            </w:r>
            <w:r>
              <w:rPr>
                <w:rFonts w:ascii="Times New Roman" w:eastAsia="宋体" w:hAnsi="Times New Roman" w:cs="Times New Roman"/>
                <w:color w:val="000000"/>
                <w:sz w:val="18"/>
                <w:szCs w:val="18"/>
                <w:shd w:val="clear" w:color="auto" w:fill="FDFDFD"/>
              </w:rPr>
              <w:t>静力学的基本概念、平面汇交力系、力矩与平面力偶系、平面一般力系、材料力学的基本概念、轴向拉伸和压缩、剪切与扭转、平面图形的几何性质、梁的弯曲、组合变形、压杆稳定。</w:t>
            </w:r>
          </w:p>
          <w:p w:rsidR="005C2178" w:rsidRDefault="002420A1">
            <w:pPr>
              <w:snapToGrid w:val="0"/>
              <w:jc w:val="left"/>
              <w:rPr>
                <w:rFonts w:ascii="Times New Roman" w:eastAsia="宋体" w:hAnsi="Times New Roman" w:cs="Times New Roman"/>
                <w:b/>
                <w:bCs/>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教学要求：</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1.教学条件：智慧教室、力学实验室。2.教学方法：</w:t>
            </w:r>
            <w:r>
              <w:rPr>
                <w:rFonts w:ascii="Times New Roman" w:eastAsia="宋体" w:hAnsi="Times New Roman" w:cs="Times New Roman"/>
                <w:color w:val="000000"/>
                <w:sz w:val="18"/>
                <w:szCs w:val="18"/>
                <w:shd w:val="clear" w:color="auto" w:fill="FDFDFD"/>
              </w:rPr>
              <w:t>讲授法、任务驱动法、翻转课堂法</w:t>
            </w:r>
            <w:r>
              <w:rPr>
                <w:rFonts w:ascii="Times New Roman" w:eastAsia="宋体" w:hAnsi="Times New Roman" w:cs="Times New Roman" w:hint="eastAsia"/>
                <w:color w:val="000000"/>
                <w:sz w:val="18"/>
                <w:szCs w:val="18"/>
                <w:shd w:val="clear" w:color="auto" w:fill="FDFDFD"/>
              </w:rPr>
              <w:t>等</w:t>
            </w:r>
            <w:r>
              <w:rPr>
                <w:rFonts w:ascii="Times New Roman" w:eastAsia="宋体" w:hAnsi="Times New Roman" w:cs="Times New Roman"/>
                <w:color w:val="000000"/>
                <w:sz w:val="18"/>
                <w:szCs w:val="18"/>
                <w:shd w:val="clear" w:color="auto" w:fill="FDFDFD"/>
              </w:rPr>
              <w:t>。</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3.师资要求：</w:t>
            </w:r>
            <w:r>
              <w:rPr>
                <w:rFonts w:ascii="Times New Roman" w:eastAsia="宋体" w:hAnsi="Times New Roman" w:cs="Times New Roman"/>
                <w:color w:val="000000"/>
                <w:sz w:val="18"/>
                <w:szCs w:val="18"/>
                <w:shd w:val="clear" w:color="auto" w:fill="FDFDFD"/>
              </w:rPr>
              <w:t>具有本专业扎实理论知识、实践能力和信息化教学能力。</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4.考核方式</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rPr>
              <w:t>本课程为考试课，</w:t>
            </w:r>
            <w:r>
              <w:rPr>
                <w:rFonts w:ascii="Times New Roman" w:eastAsia="宋体" w:hAnsi="Times New Roman" w:cs="Times New Roman"/>
                <w:color w:val="000000"/>
                <w:sz w:val="18"/>
                <w:szCs w:val="18"/>
                <w:shd w:val="clear" w:color="auto" w:fill="FDFDFD"/>
              </w:rPr>
              <w:t>过程考核</w:t>
            </w:r>
            <w:r>
              <w:rPr>
                <w:rFonts w:ascii="Times New Roman" w:eastAsia="Times New Roman"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闭卷</w:t>
            </w:r>
            <w:r>
              <w:rPr>
                <w:rFonts w:ascii="Times New Roman" w:eastAsia="宋体" w:hAnsi="Times New Roman" w:cs="Times New Roman"/>
                <w:color w:val="000000"/>
                <w:sz w:val="18"/>
                <w:szCs w:val="18"/>
                <w:shd w:val="clear" w:color="auto" w:fill="FDFDFD"/>
              </w:rPr>
              <w:lastRenderedPageBreak/>
              <w:t>考试。</w:t>
            </w:r>
            <w:r>
              <w:rPr>
                <w:rFonts w:ascii="Times New Roman" w:eastAsia="Times New Roman" w:hAnsi="Times New Roman" w:cs="Times New Roman"/>
                <w:color w:val="000000"/>
                <w:sz w:val="18"/>
                <w:szCs w:val="18"/>
                <w:shd w:val="clear" w:color="auto" w:fill="FDFDFD"/>
              </w:rPr>
              <w:t>5.</w:t>
            </w:r>
            <w:r>
              <w:rPr>
                <w:rFonts w:ascii="Times New Roman" w:eastAsia="宋体" w:hAnsi="Times New Roman" w:cs="Times New Roman"/>
                <w:color w:val="000000"/>
                <w:sz w:val="18"/>
                <w:szCs w:val="18"/>
                <w:shd w:val="clear" w:color="auto" w:fill="FDFDFD"/>
              </w:rPr>
              <w:t>课程网址：</w:t>
            </w:r>
            <w:r>
              <w:rPr>
                <w:rFonts w:ascii="Times New Roman" w:eastAsia="Times New Roman" w:hAnsi="Times New Roman" w:cs="Times New Roman"/>
                <w:color w:val="000000"/>
                <w:sz w:val="18"/>
                <w:szCs w:val="18"/>
                <w:shd w:val="clear" w:color="auto" w:fill="FDFDFD"/>
              </w:rPr>
              <w:t>https://mooc1-1.chaoxing.com/course/205229531.html</w:t>
            </w:r>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lastRenderedPageBreak/>
              <w:t>第</w:t>
            </w:r>
            <w:r>
              <w:rPr>
                <w:rFonts w:ascii="Times New Roman" w:eastAsia="宋体" w:hAnsi="Times New Roman" w:cs="Times New Roman"/>
                <w:color w:val="000000"/>
                <w:kern w:val="0"/>
                <w:sz w:val="18"/>
                <w:szCs w:val="18"/>
              </w:rPr>
              <w:t>1</w:t>
            </w: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是</w:t>
            </w:r>
          </w:p>
        </w:tc>
      </w:tr>
      <w:tr w:rsidR="005C2178">
        <w:trPr>
          <w:trHeight w:val="465"/>
        </w:trPr>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lastRenderedPageBreak/>
              <w:t>3</w:t>
            </w:r>
          </w:p>
        </w:tc>
        <w:tc>
          <w:tcPr>
            <w:tcW w:w="57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工程测量</w:t>
            </w:r>
          </w:p>
        </w:tc>
        <w:tc>
          <w:tcPr>
            <w:tcW w:w="26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培养热爱劳动、吃苦耐劳、团队协作精神；精准测量、精益求精的工匠精神。培养爱岗敬业、诚实守信的社会主义核心价值观。</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掌握测量仪器的使用方法三个测量基本工作的测量、记录与计算方法；掌握控制测量的施测与成果计算、地形测量与地形图的应用；施工测量方案的制定与施工控制点布设及测量；掌握建筑工程施工测量、变形监测、竣工测量的方法。</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能正确使用与日常维护、检验与校正水准仪、全站仪等；能完成测量、记录与计算本工作；能正确施测与成果计算控制测量；能正确进行地形测量；能完成施工测量方案的制定与施工控制点布设及测量；能正确进行建筑工程施工测量、变形监测、竣工测量。</w:t>
            </w:r>
          </w:p>
          <w:p w:rsidR="005C2178" w:rsidRDefault="005C2178">
            <w:pPr>
              <w:snapToGrid w:val="0"/>
              <w:jc w:val="left"/>
              <w:rPr>
                <w:rFonts w:ascii="Times New Roman" w:eastAsia="宋体" w:hAnsi="Times New Roman" w:cs="Times New Roman"/>
                <w:color w:val="000000"/>
                <w:sz w:val="18"/>
                <w:szCs w:val="18"/>
                <w:shd w:val="clear" w:color="auto" w:fill="FDFDFD"/>
              </w:rPr>
            </w:pPr>
          </w:p>
        </w:tc>
        <w:tc>
          <w:tcPr>
            <w:tcW w:w="381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主要内容：</w:t>
            </w:r>
            <w:r>
              <w:rPr>
                <w:rFonts w:ascii="Times New Roman" w:eastAsia="宋体" w:hAnsi="Times New Roman" w:cs="Times New Roman"/>
                <w:color w:val="000000"/>
                <w:sz w:val="18"/>
                <w:szCs w:val="18"/>
                <w:shd w:val="clear" w:color="auto" w:fill="FDFDFD"/>
              </w:rPr>
              <w:t>水准测量、角度测量、距离测量与直线定向、控制测量、地形</w:t>
            </w:r>
            <w:r>
              <w:rPr>
                <w:rFonts w:ascii="Times New Roman" w:eastAsia="宋体" w:hAnsi="Times New Roman" w:cs="Times New Roman"/>
                <w:color w:val="000000"/>
                <w:sz w:val="18"/>
                <w:szCs w:val="18"/>
                <w:shd w:val="clear" w:color="auto" w:fill="FDFDFD"/>
              </w:rPr>
              <w:t>测量与地形图的应用、施工测量的基本工作、建筑工程施工测量、建筑工程变形监测、建筑工程竣工测量及竣工总平面图的绘制。</w:t>
            </w:r>
          </w:p>
          <w:p w:rsidR="005C2178" w:rsidRDefault="002420A1">
            <w:pPr>
              <w:snapToGrid w:val="0"/>
              <w:jc w:val="left"/>
              <w:rPr>
                <w:rFonts w:ascii="Times New Roman" w:eastAsia="宋体" w:hAnsi="Times New Roman" w:cs="Times New Roman"/>
                <w:b/>
                <w:bCs/>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教学要求：</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教学条件：理实一体化教室；开设</w:t>
            </w:r>
            <w:r>
              <w:rPr>
                <w:rFonts w:ascii="Times New Roman" w:eastAsia="宋体" w:hAnsi="Times New Roman" w:cs="Times New Roman"/>
                <w:color w:val="000000"/>
                <w:sz w:val="18"/>
                <w:szCs w:val="18"/>
                <w:shd w:val="clear" w:color="auto" w:fill="FDFDFD"/>
              </w:rPr>
              <w:t>20</w:t>
            </w:r>
            <w:r>
              <w:rPr>
                <w:rFonts w:ascii="Times New Roman" w:eastAsia="宋体" w:hAnsi="Times New Roman" w:cs="Times New Roman"/>
                <w:color w:val="000000"/>
                <w:sz w:val="18"/>
                <w:szCs w:val="18"/>
                <w:shd w:val="clear" w:color="auto" w:fill="FDFDFD"/>
              </w:rPr>
              <w:t>个工位（小组）以上的水准仪、全站仪等测量仪器、设备和工具，及符合规定要求准备、存放和保管的场所；具备同时开设</w:t>
            </w:r>
            <w:r>
              <w:rPr>
                <w:rFonts w:ascii="Times New Roman" w:eastAsia="宋体" w:hAnsi="Times New Roman" w:cs="Times New Roman"/>
                <w:color w:val="000000"/>
                <w:sz w:val="18"/>
                <w:szCs w:val="18"/>
                <w:shd w:val="clear" w:color="auto" w:fill="FDFDFD"/>
              </w:rPr>
              <w:t>16</w:t>
            </w:r>
            <w:r>
              <w:rPr>
                <w:rFonts w:ascii="Times New Roman" w:eastAsia="宋体" w:hAnsi="Times New Roman" w:cs="Times New Roman"/>
                <w:color w:val="000000"/>
                <w:sz w:val="18"/>
                <w:szCs w:val="18"/>
                <w:shd w:val="clear" w:color="auto" w:fill="FDFDFD"/>
              </w:rPr>
              <w:t>个工位（小组）以上的校内实训场地；必要的工程测量软件。</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教学方法：讲授法、任务驱动法、翻转课堂等。</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师资要求：具有一定的测量、勘测设计等方面的实践经验，具有较高的测量理论水平及测量仪器操作技能。</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考核方式：本课程为考试课</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shd w:val="clear" w:color="auto" w:fill="FDFDFD"/>
              </w:rPr>
              <w:t>过程考核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闭卷考试</w:t>
            </w:r>
            <w:r>
              <w:rPr>
                <w:rFonts w:ascii="Times New Roman" w:eastAsia="宋体" w:hAnsi="Times New Roman" w:cs="Times New Roman" w:hint="eastAsia"/>
                <w:color w:val="000000"/>
                <w:sz w:val="18"/>
                <w:szCs w:val="18"/>
                <w:shd w:val="clear" w:color="auto" w:fill="FDFDFD"/>
              </w:rPr>
              <w:t>。</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 xml:space="preserve"> 5.</w:t>
            </w:r>
            <w:r>
              <w:rPr>
                <w:rFonts w:ascii="Times New Roman" w:eastAsia="宋体" w:hAnsi="Times New Roman" w:cs="Times New Roman"/>
                <w:color w:val="000000"/>
                <w:sz w:val="18"/>
                <w:szCs w:val="18"/>
                <w:shd w:val="clear" w:color="auto" w:fill="FDFDFD"/>
              </w:rPr>
              <w:t>资源库网址：</w:t>
            </w:r>
            <w:r>
              <w:rPr>
                <w:rFonts w:ascii="Times New Roman" w:eastAsia="Times New Roman" w:hAnsi="Times New Roman" w:cs="Times New Roman"/>
                <w:color w:val="000000"/>
                <w:sz w:val="18"/>
                <w:szCs w:val="18"/>
                <w:shd w:val="clear" w:color="auto" w:fill="FDFDFD"/>
              </w:rPr>
              <w:t>http://mooc1.chaoxing.com/course/204940543.html</w:t>
            </w:r>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第</w:t>
            </w:r>
            <w:r>
              <w:rPr>
                <w:rFonts w:ascii="Times New Roman" w:eastAsia="宋体" w:hAnsi="Times New Roman" w:cs="Times New Roman"/>
                <w:color w:val="000000"/>
                <w:kern w:val="0"/>
                <w:sz w:val="18"/>
                <w:szCs w:val="18"/>
              </w:rPr>
              <w:t>3</w:t>
            </w: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是</w:t>
            </w:r>
          </w:p>
        </w:tc>
      </w:tr>
      <w:tr w:rsidR="005C2178">
        <w:trPr>
          <w:trHeight w:val="2381"/>
        </w:trPr>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57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工程材料</w:t>
            </w:r>
          </w:p>
        </w:tc>
        <w:tc>
          <w:tcPr>
            <w:tcW w:w="2655" w:type="dxa"/>
            <w:tcBorders>
              <w:top w:val="single" w:sz="8" w:space="0" w:color="000000"/>
              <w:left w:val="single" w:sz="8" w:space="0" w:color="000000"/>
              <w:bottom w:val="single" w:sz="8" w:space="0" w:color="000000"/>
              <w:right w:val="single" w:sz="8" w:space="0" w:color="000000"/>
            </w:tcBorders>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：培养尊法、守法的习惯，科学严谨、诚实守信的职业精神、树立责任意识、节约意识、环境保护意识，终身学习的精神。</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了解新材料的工程应用；熟悉国家、行业最新材料检验试验标准和规范；掌握材料特性、技术要求、检验检测方法以及验收和保管知识。</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能合理选择工程材料和正确使用材料；能对常用工程材料的质量检测样品的正确取样；能对主要工程材料的主要技术指标进行正确检测和结果分析与判断；</w:t>
            </w:r>
          </w:p>
        </w:tc>
        <w:tc>
          <w:tcPr>
            <w:tcW w:w="3818" w:type="dxa"/>
            <w:tcBorders>
              <w:top w:val="single" w:sz="8" w:space="0" w:color="000000"/>
              <w:left w:val="single" w:sz="8" w:space="0" w:color="000000"/>
              <w:bottom w:val="single" w:sz="8" w:space="0" w:color="000000"/>
              <w:right w:val="single" w:sz="8" w:space="0" w:color="000000"/>
            </w:tcBorders>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主要内容：</w:t>
            </w:r>
            <w:r>
              <w:rPr>
                <w:rFonts w:ascii="Times New Roman" w:eastAsia="宋体" w:hAnsi="Times New Roman" w:cs="Times New Roman"/>
                <w:color w:val="000000"/>
                <w:sz w:val="18"/>
                <w:szCs w:val="18"/>
                <w:shd w:val="clear" w:color="auto" w:fill="FDFDFD"/>
              </w:rPr>
              <w:t>工程材料的基本性质、混凝土结构工程、砌体结构工程、钢结构工程及防水工程常用材料的品种、特性、规格、技术性质、质量标准、检验方法、应用和管理等知识。</w:t>
            </w:r>
          </w:p>
          <w:p w:rsidR="005C2178" w:rsidRDefault="002420A1">
            <w:pPr>
              <w:snapToGrid w:val="0"/>
              <w:jc w:val="left"/>
              <w:rPr>
                <w:rFonts w:ascii="Times New Roman" w:eastAsia="宋体" w:hAnsi="Times New Roman" w:cs="Times New Roman"/>
                <w:b/>
                <w:bCs/>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教学要求：</w:t>
            </w:r>
          </w:p>
          <w:p w:rsidR="005C2178" w:rsidRDefault="002420A1">
            <w:pPr>
              <w:snapToGrid w:val="0"/>
              <w:jc w:val="left"/>
              <w:rPr>
                <w:rFonts w:ascii="Times New Roman" w:eastAsia="Times New Roman"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教学条件：理实一体化教室、建材实验室</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w:t>
            </w:r>
            <w:r>
              <w:rPr>
                <w:rFonts w:ascii="Times New Roman" w:eastAsia="Times New Roman"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项目法、案例教学、翻转课堂等</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师资要求：扎实的专业理论知识、实践能力和信息化教学能力，熟悉试验设备仪器性能和操作</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考核方式：本课程为考试课，</w:t>
            </w:r>
            <w:r>
              <w:rPr>
                <w:rFonts w:ascii="Times New Roman" w:eastAsia="宋体" w:hAnsi="Times New Roman" w:cs="Times New Roman"/>
                <w:color w:val="000000"/>
                <w:sz w:val="18"/>
                <w:szCs w:val="18"/>
                <w:shd w:val="clear" w:color="auto" w:fill="FDFDFD"/>
              </w:rPr>
              <w:t>过程考核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闭卷考试</w:t>
            </w:r>
          </w:p>
          <w:p w:rsidR="005C2178" w:rsidRDefault="002420A1">
            <w:pPr>
              <w:snapToGrid w:val="0"/>
              <w:jc w:val="left"/>
              <w:rPr>
                <w:rFonts w:ascii="Times New Roman" w:eastAsia="Times New Roman"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资源库网址：</w:t>
            </w:r>
            <w:r>
              <w:rPr>
                <w:rFonts w:ascii="Times New Roman" w:eastAsia="Times New Roman" w:hAnsi="Times New Roman" w:cs="Times New Roman"/>
                <w:color w:val="000000"/>
                <w:sz w:val="18"/>
                <w:szCs w:val="18"/>
                <w:shd w:val="clear" w:color="auto" w:fill="FDFDFD"/>
              </w:rPr>
              <w:t>http://mooc1.chaoxing.com/course/208786023.html</w:t>
            </w:r>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第</w:t>
            </w:r>
            <w:r>
              <w:rPr>
                <w:rFonts w:ascii="Times New Roman" w:eastAsia="宋体" w:hAnsi="Times New Roman" w:cs="Times New Roman" w:hint="eastAsia"/>
                <w:color w:val="000000"/>
                <w:kern w:val="0"/>
                <w:sz w:val="18"/>
                <w:szCs w:val="18"/>
              </w:rPr>
              <w:t>2</w:t>
            </w:r>
          </w:p>
          <w:p w:rsidR="005C2178" w:rsidRDefault="002420A1">
            <w:pPr>
              <w:snapToGrid w:val="0"/>
              <w:spacing w:line="240" w:lineRule="exact"/>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是</w:t>
            </w:r>
          </w:p>
        </w:tc>
      </w:tr>
      <w:tr w:rsidR="005C2178">
        <w:trPr>
          <w:trHeight w:val="975"/>
        </w:trPr>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57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建筑构造</w:t>
            </w:r>
          </w:p>
        </w:tc>
        <w:tc>
          <w:tcPr>
            <w:tcW w:w="26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112"/>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培养审美情感，文化自信；科学、严谨的工作态度；注重细节、精益求精的工匠精神；节约与环保意识。</w:t>
            </w: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了解建筑的分类和等级；了解著名的世界建筑及建筑美；理解建筑工业化和建筑模数的概念；掌握建筑构造、构造原理和构造做法；熟悉装配式建筑构造、节能构造；掌握建筑施工图的识读方法和绘图步骤；熟悉国家有关建筑制图最新标准和技术规范、</w:t>
            </w:r>
            <w:r>
              <w:rPr>
                <w:rFonts w:ascii="Times New Roman" w:eastAsia="宋体" w:hAnsi="Times New Roman" w:cs="Times New Roman"/>
                <w:color w:val="000000"/>
                <w:sz w:val="18"/>
                <w:szCs w:val="18"/>
                <w:shd w:val="clear" w:color="auto" w:fill="FDFDFD"/>
              </w:rPr>
              <w:t>1+X</w:t>
            </w:r>
            <w:r>
              <w:rPr>
                <w:rFonts w:ascii="Times New Roman" w:eastAsia="宋体" w:hAnsi="Times New Roman" w:cs="Times New Roman"/>
                <w:color w:val="000000"/>
                <w:sz w:val="18"/>
                <w:szCs w:val="18"/>
                <w:shd w:val="clear" w:color="auto" w:fill="FDFDFD"/>
              </w:rPr>
              <w:t>建筑工程识图职业技能中级标准。</w:t>
            </w:r>
          </w:p>
          <w:p w:rsidR="005C2178" w:rsidRDefault="002420A1">
            <w:pPr>
              <w:snapToGrid w:val="0"/>
              <w:spacing w:before="112"/>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：能进行建筑构造设计</w:t>
            </w:r>
            <w:r>
              <w:rPr>
                <w:rFonts w:ascii="Times New Roman" w:eastAsia="宋体" w:hAnsi="Times New Roman" w:cs="Times New Roman"/>
                <w:color w:val="000000"/>
                <w:sz w:val="18"/>
                <w:szCs w:val="18"/>
                <w:shd w:val="clear" w:color="auto" w:fill="FDFDFD"/>
              </w:rPr>
              <w:lastRenderedPageBreak/>
              <w:t>并绘制构造详图；能准确识读、绘制建筑施工图。</w:t>
            </w:r>
          </w:p>
        </w:tc>
        <w:tc>
          <w:tcPr>
            <w:tcW w:w="381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112"/>
              <w:rPr>
                <w:rFonts w:ascii="Times New Roman" w:eastAsia="宋体" w:hAnsi="Times New Roman" w:cs="Times New Roman"/>
                <w:b/>
                <w:bCs/>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lastRenderedPageBreak/>
              <w:t>主要内容：</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建筑的概念、分类与等级；基础、墙（柱）、楼地层、楼梯及其他垂直交通设施、屋顶、门窗、变形缝的构造原理和构造做法；建筑节能构造；装配式建筑构造；建筑施工图识图：国家有关</w:t>
            </w:r>
            <w:r>
              <w:rPr>
                <w:rFonts w:ascii="Times New Roman" w:eastAsia="宋体" w:hAnsi="Times New Roman" w:cs="Times New Roman"/>
                <w:color w:val="000000"/>
                <w:sz w:val="18"/>
                <w:szCs w:val="18"/>
                <w:shd w:val="clear" w:color="auto" w:fill="FDFDFD"/>
              </w:rPr>
              <w:t>建筑制图标准、建筑施工图形成的原理、建筑施工图识图及绘图方法。</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教学要求：</w:t>
            </w:r>
          </w:p>
          <w:p w:rsidR="005C2178" w:rsidRDefault="002420A1">
            <w:pPr>
              <w:numPr>
                <w:ilvl w:val="0"/>
                <w:numId w:val="2"/>
              </w:num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条件要求</w:t>
            </w:r>
            <w:r>
              <w:rPr>
                <w:rFonts w:ascii="Times New Roman" w:eastAsia="Times New Roman" w:hAnsi="Times New Roman" w:cs="Times New Roman"/>
                <w:color w:val="000000"/>
                <w:sz w:val="18"/>
                <w:szCs w:val="18"/>
                <w:shd w:val="clear" w:color="auto" w:fill="FDFDFD"/>
              </w:rPr>
              <w:t>:</w:t>
            </w:r>
            <w:r>
              <w:rPr>
                <w:rFonts w:ascii="Times New Roman" w:eastAsia="宋体" w:hAnsi="Times New Roman" w:cs="Times New Roman" w:hint="eastAsia"/>
                <w:color w:val="000000"/>
                <w:sz w:val="18"/>
                <w:szCs w:val="18"/>
                <w:shd w:val="clear" w:color="auto" w:fill="FDFDFD"/>
              </w:rPr>
              <w:t>多功能</w:t>
            </w:r>
            <w:r>
              <w:rPr>
                <w:rFonts w:ascii="Times New Roman" w:eastAsia="宋体" w:hAnsi="Times New Roman" w:cs="Times New Roman"/>
                <w:color w:val="000000"/>
                <w:sz w:val="18"/>
                <w:szCs w:val="18"/>
                <w:shd w:val="clear" w:color="auto" w:fill="FDFDFD"/>
              </w:rPr>
              <w:t>智慧教室；满足教学人数要求的专业机房。</w:t>
            </w: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讲授法、任务驱动、翻转课堂等。</w:t>
            </w: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具有本专业扎实的理论知识</w:t>
            </w:r>
            <w:r>
              <w:rPr>
                <w:rFonts w:ascii="Times New Roman" w:eastAsia="宋体" w:hAnsi="Times New Roman" w:cs="Times New Roman" w:hint="eastAsia"/>
                <w:color w:val="000000"/>
                <w:sz w:val="18"/>
                <w:szCs w:val="18"/>
                <w:shd w:val="clear" w:color="auto" w:fill="FDFDFD"/>
              </w:rPr>
              <w:t>、实践能力</w:t>
            </w:r>
            <w:r>
              <w:rPr>
                <w:rFonts w:ascii="Times New Roman" w:eastAsia="宋体" w:hAnsi="Times New Roman" w:cs="Times New Roman"/>
                <w:color w:val="000000"/>
                <w:sz w:val="18"/>
                <w:szCs w:val="18"/>
                <w:shd w:val="clear" w:color="auto" w:fill="FDFDFD"/>
              </w:rPr>
              <w:t>和信息化教学能力，两年以上教学经验，熟悉国家有关建筑设计规范和标准，熟练掌握</w:t>
            </w:r>
            <w:r>
              <w:rPr>
                <w:rFonts w:ascii="Times New Roman" w:eastAsia="宋体" w:hAnsi="Times New Roman" w:cs="Times New Roman"/>
                <w:color w:val="000000"/>
                <w:sz w:val="18"/>
                <w:szCs w:val="18"/>
                <w:shd w:val="clear" w:color="auto" w:fill="FDFDFD"/>
              </w:rPr>
              <w:t>CAD</w:t>
            </w:r>
            <w:r>
              <w:rPr>
                <w:rFonts w:ascii="Times New Roman" w:eastAsia="宋体" w:hAnsi="Times New Roman" w:cs="Times New Roman"/>
                <w:color w:val="000000"/>
                <w:sz w:val="18"/>
                <w:szCs w:val="18"/>
                <w:shd w:val="clear" w:color="auto" w:fill="FDFDFD"/>
              </w:rPr>
              <w:t>等计算机绘图软件。</w:t>
            </w: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考核要求</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本课程为考试课程，过程考核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闭卷考试。</w:t>
            </w:r>
            <w:r>
              <w:rPr>
                <w:rFonts w:ascii="Times New Roman" w:eastAsia="宋体" w:hAnsi="Times New Roman" w:cs="Times New Roman" w:hint="eastAsia"/>
                <w:color w:val="000000"/>
                <w:sz w:val="18"/>
                <w:szCs w:val="18"/>
                <w:shd w:val="clear" w:color="auto" w:fill="FDFDFD"/>
              </w:rPr>
              <w:t>5.</w:t>
            </w:r>
            <w:r>
              <w:rPr>
                <w:rFonts w:ascii="Times New Roman" w:eastAsia="宋体" w:hAnsi="Times New Roman" w:cs="Times New Roman"/>
                <w:color w:val="000000"/>
                <w:sz w:val="18"/>
                <w:szCs w:val="18"/>
                <w:shd w:val="clear" w:color="auto" w:fill="FDFDFD"/>
              </w:rPr>
              <w:t>资源库网址：</w:t>
            </w:r>
          </w:p>
          <w:p w:rsidR="005C2178" w:rsidRDefault="002420A1">
            <w:pPr>
              <w:snapToGrid w:val="0"/>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https://mooc1-1.chaoxing.com/course/208731765.html.</w:t>
            </w:r>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lastRenderedPageBreak/>
              <w:t>第</w:t>
            </w:r>
            <w:r>
              <w:rPr>
                <w:rFonts w:ascii="Times New Roman" w:eastAsia="宋体" w:hAnsi="Times New Roman" w:cs="Times New Roman"/>
                <w:color w:val="000000"/>
                <w:sz w:val="18"/>
                <w:szCs w:val="18"/>
                <w:shd w:val="clear" w:color="auto" w:fill="FDFDFD"/>
              </w:rPr>
              <w:t>2</w:t>
            </w:r>
          </w:p>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是</w:t>
            </w:r>
          </w:p>
        </w:tc>
      </w:tr>
      <w:tr w:rsidR="005C2178">
        <w:tc>
          <w:tcPr>
            <w:tcW w:w="40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6</w:t>
            </w:r>
          </w:p>
        </w:tc>
        <w:tc>
          <w:tcPr>
            <w:tcW w:w="57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jc w:val="center"/>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rPr>
              <w:t>BIM</w:t>
            </w:r>
            <w:r>
              <w:rPr>
                <w:rFonts w:ascii="Times New Roman" w:eastAsia="宋体" w:hAnsi="Times New Roman" w:cs="Times New Roman"/>
                <w:b/>
                <w:bCs/>
                <w:color w:val="000000"/>
                <w:sz w:val="18"/>
                <w:szCs w:val="18"/>
              </w:rPr>
              <w:t>建模基础</w:t>
            </w:r>
          </w:p>
        </w:tc>
        <w:tc>
          <w:tcPr>
            <w:tcW w:w="26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spacing w:line="240" w:lineRule="exact"/>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提高创新能力；提升建筑专业的职业道德修养；具备能清晰表达自我的能力。</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理解</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的概念；熟悉</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的相关软件；熟悉</w:t>
            </w:r>
            <w:r>
              <w:rPr>
                <w:rFonts w:ascii="Times New Roman" w:eastAsia="宋体" w:hAnsi="Times New Roman" w:cs="Times New Roman"/>
                <w:color w:val="000000"/>
                <w:sz w:val="18"/>
                <w:szCs w:val="18"/>
                <w:shd w:val="clear" w:color="auto" w:fill="FDFDFD"/>
              </w:rPr>
              <w:t>REVIT</w:t>
            </w:r>
            <w:r>
              <w:rPr>
                <w:rFonts w:ascii="Times New Roman" w:eastAsia="宋体" w:hAnsi="Times New Roman" w:cs="Times New Roman"/>
                <w:color w:val="000000"/>
                <w:sz w:val="18"/>
                <w:szCs w:val="18"/>
                <w:shd w:val="clear" w:color="auto" w:fill="FDFDFD"/>
              </w:rPr>
              <w:t>软件操作并完成建模；能独立收集和整理</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相关资料。</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 </w:t>
            </w:r>
            <w:r>
              <w:rPr>
                <w:rFonts w:ascii="Times New Roman" w:eastAsia="宋体" w:hAnsi="Times New Roman" w:cs="Times New Roman"/>
                <w:color w:val="000000"/>
                <w:sz w:val="18"/>
                <w:szCs w:val="18"/>
                <w:shd w:val="clear" w:color="auto" w:fill="FDFDFD"/>
              </w:rPr>
              <w:t>熟练操作计算机</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软件；能进行三维空间构造模型的创建；能够创建独立的建筑基础构件族类；熟练对三维模型的渲染；掌握</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的拓展能力。</w:t>
            </w:r>
          </w:p>
          <w:p w:rsidR="005C2178" w:rsidRDefault="005C2178">
            <w:pPr>
              <w:snapToGrid w:val="0"/>
              <w:spacing w:line="240" w:lineRule="exact"/>
              <w:jc w:val="left"/>
              <w:rPr>
                <w:rFonts w:ascii="Times New Roman" w:eastAsia="微软雅黑" w:hAnsi="Times New Roman" w:cs="Times New Roman"/>
                <w:color w:val="000000"/>
                <w:szCs w:val="21"/>
              </w:rPr>
            </w:pPr>
          </w:p>
        </w:tc>
        <w:tc>
          <w:tcPr>
            <w:tcW w:w="3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DFDFD"/>
              </w:rPr>
              <w:t>主要内容：</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概述</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建筑建模</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场地创建</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模型应用</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DFDFD"/>
              </w:rPr>
              <w:t>教学要求：</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教学条件：</w:t>
            </w:r>
            <w:r>
              <w:rPr>
                <w:rFonts w:ascii="Times New Roman" w:eastAsia="宋体" w:hAnsi="Times New Roman" w:cs="Times New Roman"/>
                <w:color w:val="000000"/>
                <w:sz w:val="18"/>
                <w:szCs w:val="18"/>
                <w:shd w:val="clear" w:color="auto" w:fill="FFFFFF"/>
              </w:rPr>
              <w:t>实践性教学在</w:t>
            </w:r>
            <w:r>
              <w:rPr>
                <w:rFonts w:ascii="Times New Roman" w:eastAsia="宋体" w:hAnsi="Times New Roman" w:cs="Times New Roman"/>
                <w:color w:val="000000"/>
                <w:sz w:val="18"/>
                <w:szCs w:val="18"/>
                <w:shd w:val="clear" w:color="auto" w:fill="FFFFFF"/>
              </w:rPr>
              <w:t>BIM</w:t>
            </w:r>
            <w:r>
              <w:rPr>
                <w:rFonts w:ascii="Times New Roman" w:eastAsia="宋体" w:hAnsi="Times New Roman" w:cs="Times New Roman"/>
                <w:color w:val="000000"/>
                <w:sz w:val="18"/>
                <w:szCs w:val="18"/>
                <w:shd w:val="clear" w:color="auto" w:fill="FFFFFF"/>
              </w:rPr>
              <w:t>机房进行，需要配置能支持</w:t>
            </w:r>
            <w:r>
              <w:rPr>
                <w:rFonts w:ascii="Times New Roman" w:eastAsia="宋体" w:hAnsi="Times New Roman" w:cs="Times New Roman"/>
                <w:color w:val="000000"/>
                <w:sz w:val="18"/>
                <w:szCs w:val="18"/>
                <w:shd w:val="clear" w:color="auto" w:fill="FFFFFF"/>
              </w:rPr>
              <w:t>BIM</w:t>
            </w:r>
            <w:r>
              <w:rPr>
                <w:rFonts w:ascii="Times New Roman" w:eastAsia="宋体" w:hAnsi="Times New Roman" w:cs="Times New Roman"/>
                <w:color w:val="000000"/>
                <w:sz w:val="18"/>
                <w:szCs w:val="18"/>
                <w:shd w:val="clear" w:color="auto" w:fill="FFFFFF"/>
              </w:rPr>
              <w:t>软件运行的计算机。</w:t>
            </w:r>
          </w:p>
          <w:p w:rsidR="005C2178" w:rsidRDefault="002420A1">
            <w:pPr>
              <w:snapToGrid w:val="0"/>
              <w:spacing w:line="240" w:lineRule="exact"/>
              <w:jc w:val="left"/>
              <w:rPr>
                <w:rFonts w:ascii="Times New Roman" w:eastAsia="宋体" w:hAnsi="Times New Roman" w:cs="Times New Roman"/>
                <w:color w:val="000000"/>
                <w:szCs w:val="21"/>
              </w:rPr>
            </w:pP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教学方法：案例教学法和任务驱动教学法</w:t>
            </w:r>
            <w:r>
              <w:rPr>
                <w:rFonts w:ascii="Times New Roman" w:eastAsia="宋体" w:hAnsi="Times New Roman" w:cs="Times New Roman" w:hint="eastAsia"/>
                <w:color w:val="000000"/>
                <w:sz w:val="18"/>
                <w:szCs w:val="18"/>
                <w:shd w:val="clear" w:color="auto" w:fill="FDFDFD"/>
              </w:rPr>
              <w:t>等</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师资要求：具备建筑</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理论知识与较丰富的电脑软件功底。</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考核方式：</w:t>
            </w:r>
            <w:r>
              <w:rPr>
                <w:rFonts w:ascii="Times New Roman" w:eastAsia="宋体" w:hAnsi="Times New Roman" w:cs="Times New Roman"/>
                <w:color w:val="000000"/>
                <w:sz w:val="18"/>
                <w:szCs w:val="18"/>
                <w:shd w:val="clear" w:color="auto" w:fill="FDFDFD"/>
              </w:rPr>
              <w:t xml:space="preserve"> </w:t>
            </w:r>
            <w:r>
              <w:rPr>
                <w:rFonts w:ascii="Times New Roman" w:eastAsia="宋体" w:hAnsi="Times New Roman" w:cs="Times New Roman"/>
                <w:color w:val="000000"/>
                <w:sz w:val="18"/>
                <w:szCs w:val="18"/>
                <w:shd w:val="clear" w:color="auto" w:fill="FDFDFD"/>
              </w:rPr>
              <w:t>本课程为考查课，过程考核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作品考核</w:t>
            </w:r>
          </w:p>
          <w:p w:rsidR="005C2178" w:rsidRDefault="002420A1">
            <w:pPr>
              <w:snapToGrid w:val="0"/>
              <w:spacing w:line="240" w:lineRule="exact"/>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5.</w:t>
            </w:r>
            <w:r>
              <w:rPr>
                <w:rFonts w:ascii="Times New Roman" w:eastAsia="宋体" w:hAnsi="Times New Roman" w:cs="Times New Roman"/>
                <w:color w:val="000000"/>
                <w:sz w:val="18"/>
                <w:szCs w:val="18"/>
                <w:shd w:val="clear" w:color="auto" w:fill="FDFDFD"/>
              </w:rPr>
              <w:t>资</w:t>
            </w:r>
            <w:r>
              <w:rPr>
                <w:rFonts w:ascii="Times New Roman" w:eastAsia="宋体" w:hAnsi="Times New Roman" w:cs="Times New Roman"/>
                <w:color w:val="000000"/>
                <w:sz w:val="18"/>
                <w:szCs w:val="18"/>
                <w:shd w:val="clear" w:color="auto" w:fill="FFFFFF"/>
              </w:rPr>
              <w:t>源库网址：</w:t>
            </w:r>
          </w:p>
          <w:p w:rsidR="005C2178" w:rsidRDefault="005C2178">
            <w:pPr>
              <w:snapToGrid w:val="0"/>
              <w:spacing w:line="240" w:lineRule="exact"/>
              <w:jc w:val="left"/>
              <w:rPr>
                <w:rFonts w:ascii="Times New Roman" w:eastAsia="微软雅黑" w:hAnsi="Times New Roman" w:cs="Times New Roman"/>
                <w:color w:val="000000"/>
                <w:szCs w:val="21"/>
              </w:rPr>
            </w:pPr>
            <w:hyperlink r:id="rId22">
              <w:r w:rsidR="002420A1">
                <w:rPr>
                  <w:rFonts w:ascii="Times New Roman" w:eastAsia="宋体" w:hAnsi="Times New Roman" w:cs="Times New Roman"/>
                  <w:color w:val="000000"/>
                  <w:sz w:val="18"/>
                  <w:szCs w:val="18"/>
                  <w:u w:val="single"/>
                  <w:shd w:val="clear" w:color="auto" w:fill="FFFFFF"/>
                </w:rPr>
                <w:t>https://mooc1-1.chaoxing.com/course/209707926.html</w:t>
              </w:r>
            </w:hyperlink>
          </w:p>
        </w:tc>
        <w:tc>
          <w:tcPr>
            <w:tcW w:w="4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shd w:val="clear" w:color="auto" w:fill="FDFDFD"/>
              </w:rPr>
              <w:t>第</w:t>
            </w:r>
            <w:r>
              <w:rPr>
                <w:rFonts w:ascii="Times New Roman" w:eastAsia="宋体" w:hAnsi="Times New Roman" w:cs="Times New Roman" w:hint="eastAsia"/>
                <w:color w:val="000000"/>
                <w:sz w:val="18"/>
                <w:szCs w:val="18"/>
                <w:shd w:val="clear" w:color="auto" w:fill="FDFDFD"/>
              </w:rPr>
              <w:t>3</w:t>
            </w:r>
            <w:r>
              <w:rPr>
                <w:rFonts w:ascii="Times New Roman" w:eastAsia="宋体" w:hAnsi="Times New Roman" w:cs="Times New Roman" w:hint="eastAsia"/>
                <w:color w:val="000000"/>
                <w:sz w:val="18"/>
                <w:szCs w:val="18"/>
                <w:shd w:val="clear" w:color="auto" w:fill="FDFDFD"/>
              </w:rPr>
              <w:t>学期</w:t>
            </w:r>
          </w:p>
        </w:tc>
        <w:tc>
          <w:tcPr>
            <w:tcW w:w="57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shd w:val="clear" w:color="auto" w:fill="FDFDFD"/>
              </w:rPr>
              <w:t>是</w:t>
            </w:r>
          </w:p>
        </w:tc>
      </w:tr>
    </w:tbl>
    <w:p w:rsidR="005C2178" w:rsidRDefault="005C2178">
      <w:pPr>
        <w:snapToGrid w:val="0"/>
        <w:spacing w:after="120"/>
        <w:jc w:val="center"/>
        <w:rPr>
          <w:rFonts w:ascii="Times New Roman" w:eastAsia="宋体" w:hAnsi="Times New Roman" w:cs="Times New Roman"/>
          <w:b/>
          <w:bCs/>
          <w:color w:val="000000"/>
          <w:sz w:val="24"/>
          <w:szCs w:val="24"/>
        </w:rPr>
      </w:pPr>
    </w:p>
    <w:p w:rsidR="005C2178" w:rsidRDefault="002420A1">
      <w:pPr>
        <w:snapToGrid w:val="0"/>
        <w:spacing w:after="120"/>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7  </w:t>
      </w:r>
      <w:r>
        <w:rPr>
          <w:rFonts w:ascii="Times New Roman" w:eastAsia="宋体" w:hAnsi="Times New Roman" w:cs="Times New Roman"/>
          <w:b/>
          <w:bCs/>
          <w:color w:val="000000"/>
          <w:sz w:val="24"/>
          <w:szCs w:val="24"/>
        </w:rPr>
        <w:t>建筑工程技术专业核心课程一览表</w:t>
      </w:r>
    </w:p>
    <w:tbl>
      <w:tblPr>
        <w:tblStyle w:val="a8"/>
        <w:tblW w:w="0" w:type="auto"/>
        <w:tblLayout w:type="fixed"/>
        <w:tblLook w:val="04A0"/>
      </w:tblPr>
      <w:tblGrid>
        <w:gridCol w:w="399"/>
        <w:gridCol w:w="506"/>
        <w:gridCol w:w="3236"/>
        <w:gridCol w:w="3331"/>
        <w:gridCol w:w="506"/>
        <w:gridCol w:w="550"/>
      </w:tblGrid>
      <w:tr w:rsidR="005C2178">
        <w:trPr>
          <w:trHeight w:val="1900"/>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序号</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课程名称</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课程目标</w:t>
            </w: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主要内容与教学要求</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开设</w:t>
            </w:r>
          </w:p>
          <w:p w:rsidR="005C2178" w:rsidRDefault="002420A1">
            <w:pPr>
              <w:snapToGrid w:val="0"/>
              <w:jc w:val="center"/>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仿宋_GB2312" w:hAnsi="Times New Roman" w:cs="Times New Roman"/>
                <w:color w:val="000000"/>
                <w:sz w:val="18"/>
                <w:szCs w:val="18"/>
              </w:rPr>
            </w:pPr>
            <w:r>
              <w:rPr>
                <w:rFonts w:ascii="Times New Roman" w:eastAsia="仿宋_GB2312" w:hAnsi="Times New Roman" w:cs="Times New Roman"/>
                <w:color w:val="000000"/>
                <w:sz w:val="18"/>
                <w:szCs w:val="18"/>
              </w:rPr>
              <w:t>是否为群内共享课程</w:t>
            </w:r>
          </w:p>
        </w:tc>
      </w:tr>
      <w:tr w:rsidR="005C2178">
        <w:trPr>
          <w:trHeight w:val="90"/>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1</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建筑结构</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培养沟通协调能力、团队协作能力、严谨务实的职业精神，树立终身学习理念</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知识目标：</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掌握钢筋、混凝土的的性能与选用；</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了解荷载概念、分类与计算，掌握混凝土结构与砌体结构设计基本原则；</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掌握混凝土梁、板、柱等基本构件的截面选择、承载力计算及安全校核；</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掌握楼梯的类型及设计计算；</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掌握砌体墙柱的承载力及稳定性计算；</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6.</w:t>
            </w:r>
            <w:r>
              <w:rPr>
                <w:rFonts w:ascii="Times New Roman" w:eastAsia="宋体" w:hAnsi="Times New Roman" w:cs="Times New Roman"/>
                <w:color w:val="000000"/>
                <w:sz w:val="18"/>
                <w:szCs w:val="18"/>
              </w:rPr>
              <w:t>掌握梁、板、柱、楼梯、剪力墙等基本构件的平法施工图的构造要求</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7.</w:t>
            </w:r>
            <w:r>
              <w:rPr>
                <w:rFonts w:ascii="Times New Roman" w:eastAsia="宋体" w:hAnsi="Times New Roman" w:cs="Times New Roman"/>
                <w:color w:val="000000"/>
                <w:sz w:val="18"/>
                <w:szCs w:val="18"/>
              </w:rPr>
              <w:t>了解地震与抗震的基本知识，掌握混凝土及砌体结构房屋的抗震要求。</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查阅荷载规范进行荷载计算；</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能进行混凝土梁、板、柱的截面选择及楼梯的配筋计算与安全校核</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能完成砌体墙柱的受压及稳定性计算；</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能识读混凝土梁、板、柱、楼梯、剪力墙的结构施工图；</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能识读装配式混凝土构件的节点图；</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6.</w:t>
            </w:r>
            <w:r>
              <w:rPr>
                <w:rFonts w:ascii="Times New Roman" w:eastAsia="宋体" w:hAnsi="Times New Roman" w:cs="Times New Roman"/>
                <w:color w:val="000000"/>
                <w:sz w:val="18"/>
                <w:szCs w:val="18"/>
              </w:rPr>
              <w:t>能确定房屋的抗震等级及相应的构造要求。</w:t>
            </w:r>
          </w:p>
          <w:p w:rsidR="005C2178" w:rsidRDefault="005C2178">
            <w:pPr>
              <w:snapToGrid w:val="0"/>
              <w:rPr>
                <w:rFonts w:ascii="Times New Roman" w:eastAsia="宋体" w:hAnsi="Times New Roman" w:cs="Times New Roman"/>
                <w:color w:val="000000"/>
                <w:sz w:val="18"/>
                <w:szCs w:val="18"/>
              </w:rPr>
            </w:pPr>
          </w:p>
        </w:tc>
        <w:tc>
          <w:tcPr>
            <w:tcW w:w="3331" w:type="dxa"/>
            <w:tcBorders>
              <w:top w:val="single" w:sz="8" w:space="0" w:color="000000"/>
              <w:left w:val="single" w:sz="8" w:space="0" w:color="000000"/>
              <w:bottom w:val="single" w:sz="8" w:space="0" w:color="000000"/>
              <w:right w:val="single" w:sz="8" w:space="0" w:color="000000"/>
            </w:tcBorders>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lastRenderedPageBreak/>
              <w:t>主要内容</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建筑结构荷载的概念、分类与计算；</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混凝土及砌体结构设计基本原则；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钢筋、混凝土、砌体材料的力学性能；</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混凝土梁、板的受弯受剪承载力计算；</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混凝土柱受压计算、楼梯的设计计算；</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砌体墙柱等的高厚比及受压等计算；</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r>
              <w:rPr>
                <w:rFonts w:ascii="Times New Roman" w:eastAsia="宋体" w:hAnsi="Times New Roman" w:cs="Times New Roman"/>
                <w:color w:val="000000"/>
                <w:sz w:val="18"/>
                <w:szCs w:val="18"/>
              </w:rPr>
              <w:t>梁、板、柱、楼梯、剪力墙等基本构件的平法施工图的构造要求；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r>
              <w:rPr>
                <w:rFonts w:ascii="Times New Roman" w:eastAsia="宋体" w:hAnsi="Times New Roman" w:cs="Times New Roman"/>
                <w:color w:val="000000"/>
                <w:sz w:val="18"/>
                <w:szCs w:val="18"/>
              </w:rPr>
              <w:t>砌体结构墙柱的构造要求；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9.</w:t>
            </w:r>
            <w:r>
              <w:rPr>
                <w:rFonts w:ascii="Times New Roman" w:eastAsia="宋体" w:hAnsi="Times New Roman" w:cs="Times New Roman"/>
                <w:color w:val="000000"/>
                <w:sz w:val="18"/>
                <w:szCs w:val="18"/>
              </w:rPr>
              <w:t>了解结构类型的受力特点及适用范围；</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10.</w:t>
            </w:r>
            <w:r>
              <w:rPr>
                <w:rFonts w:ascii="Times New Roman" w:eastAsia="宋体" w:hAnsi="Times New Roman" w:cs="Times New Roman"/>
                <w:color w:val="000000"/>
                <w:sz w:val="18"/>
                <w:szCs w:val="18"/>
              </w:rPr>
              <w:t>混凝土与砌体结构的抗震基础知识。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教学条件：多</w:t>
            </w:r>
            <w:r>
              <w:rPr>
                <w:rFonts w:ascii="Times New Roman" w:eastAsia="宋体" w:hAnsi="Times New Roman" w:cs="Times New Roman" w:hint="eastAsia"/>
                <w:color w:val="000000"/>
                <w:sz w:val="18"/>
                <w:szCs w:val="18"/>
              </w:rPr>
              <w:t>功能智慧教室</w:t>
            </w:r>
            <w:r>
              <w:rPr>
                <w:rFonts w:ascii="Times New Roman" w:eastAsia="宋体" w:hAnsi="Times New Roman" w:cs="Times New Roman"/>
                <w:color w:val="000000"/>
                <w:sz w:val="18"/>
                <w:szCs w:val="18"/>
              </w:rPr>
              <w:t>、实训基地</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教学方法：任务驱动教学法、案例教学法等。</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师资要求：具有扎实的专业理论知识一定的教学能力和施工经验，熟悉国家有关结构设计规范和标准</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考核方式：本课程为考试课，采用过程考核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闭卷考试的考核形式</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资源库网址：</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https://mooc1-1.chaoxing.com/course/204670720.html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第</w:t>
            </w: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学期</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第</w:t>
            </w: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否</w:t>
            </w:r>
          </w:p>
        </w:tc>
      </w:tr>
      <w:tr w:rsidR="005C2178">
        <w:trPr>
          <w:trHeight w:val="637"/>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仿宋_GB2312" w:hAnsi="Times New Roman" w:cs="Times New Roman"/>
                <w:color w:val="000000"/>
                <w:sz w:val="18"/>
                <w:szCs w:val="18"/>
              </w:rPr>
            </w:pPr>
          </w:p>
          <w:p w:rsidR="005C2178" w:rsidRDefault="002420A1">
            <w:pPr>
              <w:snapToGrid w:val="0"/>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2</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 w:val="18"/>
                <w:szCs w:val="18"/>
              </w:rPr>
            </w:pPr>
          </w:p>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地基与基础工程施工</w:t>
            </w:r>
          </w:p>
        </w:tc>
        <w:tc>
          <w:tcPr>
            <w:tcW w:w="3236" w:type="dxa"/>
            <w:tcBorders>
              <w:top w:val="single" w:sz="8" w:space="0" w:color="000000"/>
              <w:left w:val="single" w:sz="8" w:space="0" w:color="000000"/>
              <w:bottom w:val="single" w:sz="8" w:space="0" w:color="000000"/>
              <w:right w:val="single" w:sz="8" w:space="0" w:color="000000"/>
            </w:tcBorders>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培养学生热爱劳动，崇尚技能，爱岗敬业、严谨务实的精神；</w:t>
            </w:r>
            <w:r>
              <w:rPr>
                <w:rFonts w:ascii="Times New Roman" w:eastAsia="Times New Roman" w:hAnsi="Times New Roman" w:cs="Times New Roman"/>
                <w:color w:val="000000"/>
                <w:sz w:val="18"/>
                <w:szCs w:val="18"/>
              </w:rPr>
              <w:t> </w:t>
            </w:r>
            <w:r>
              <w:rPr>
                <w:rFonts w:ascii="Times New Roman" w:eastAsia="宋体" w:hAnsi="Times New Roman" w:cs="Times New Roman"/>
                <w:color w:val="000000"/>
                <w:sz w:val="18"/>
                <w:szCs w:val="18"/>
              </w:rPr>
              <w:t>培养学生树立安全至上、质量第一的理念和精准施工的工匠精神；培养具有节约资源、保护环境的意识；培养具有终生学习理念，不断学习新知识、新技能。</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了解土的分类及其技术性质</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掌握地基土沉降量的计算；</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掌握浅基础、桩基础的构造与施工</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熟悉地基处理及特殊土的处理；</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掌握岩土工程勘察报告的识读；</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6.</w:t>
            </w:r>
            <w:r>
              <w:rPr>
                <w:rFonts w:ascii="Times New Roman" w:eastAsia="宋体" w:hAnsi="Times New Roman" w:cs="Times New Roman"/>
                <w:color w:val="000000"/>
                <w:sz w:val="18"/>
                <w:szCs w:val="18"/>
              </w:rPr>
              <w:t>掌握</w:t>
            </w:r>
            <w:r>
              <w:rPr>
                <w:rFonts w:ascii="Times New Roman" w:eastAsia="Times New Roman" w:hAnsi="Times New Roman" w:cs="Times New Roman"/>
                <w:color w:val="000000"/>
                <w:sz w:val="18"/>
                <w:szCs w:val="18"/>
              </w:rPr>
              <w:t>16G101-3</w:t>
            </w:r>
            <w:r>
              <w:rPr>
                <w:rFonts w:ascii="Times New Roman" w:eastAsia="宋体" w:hAnsi="Times New Roman" w:cs="Times New Roman"/>
                <w:color w:val="000000"/>
                <w:sz w:val="18"/>
                <w:szCs w:val="18"/>
              </w:rPr>
              <w:t>基础平法图的识读。</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能应用技术手段进行工程地质勘察</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能熟练阅读并理解地质勘察报告；</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能够通过土工试验鉴别土的类型并测定其主要技术指标；</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能进行得浅、深基础的施工；</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能识读基础工程平法施工图；</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6.</w:t>
            </w:r>
            <w:r>
              <w:rPr>
                <w:rFonts w:ascii="Times New Roman" w:eastAsia="宋体" w:hAnsi="Times New Roman" w:cs="Times New Roman"/>
                <w:color w:val="000000"/>
                <w:sz w:val="18"/>
                <w:szCs w:val="18"/>
              </w:rPr>
              <w:t>能编制土方与基础施工方案；</w:t>
            </w:r>
          </w:p>
          <w:p w:rsidR="005C2178" w:rsidRDefault="002420A1">
            <w:pPr>
              <w:snapToGrid w:val="0"/>
              <w:rPr>
                <w:rFonts w:ascii="Times New Roman" w:eastAsia="仿宋_GB2312" w:hAnsi="Times New Roman" w:cs="Times New Roman"/>
                <w:color w:val="000000"/>
                <w:sz w:val="18"/>
                <w:szCs w:val="18"/>
              </w:rPr>
            </w:pPr>
            <w:r>
              <w:rPr>
                <w:rFonts w:ascii="Times New Roman" w:eastAsia="Times New Roman" w:hAnsi="Times New Roman" w:cs="Times New Roman"/>
                <w:color w:val="000000"/>
                <w:sz w:val="18"/>
                <w:szCs w:val="18"/>
              </w:rPr>
              <w:t>7.</w:t>
            </w:r>
            <w:r>
              <w:rPr>
                <w:rFonts w:ascii="Times New Roman" w:eastAsia="宋体" w:hAnsi="Times New Roman" w:cs="Times New Roman"/>
                <w:color w:val="000000"/>
                <w:sz w:val="18"/>
                <w:szCs w:val="18"/>
              </w:rPr>
              <w:t>能处理基础工程施工中常见质量问题。</w:t>
            </w: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b/>
                <w:bCs/>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土的三相基本物理指标的测定；</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土的现场鉴别方法及分类；</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地基中的应力计算；</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土的压缩性与地基沉降计算；</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现场勘探及原位测试的方法；地质勘察报告的阅读及编制；</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6.</w:t>
            </w:r>
            <w:r>
              <w:rPr>
                <w:rFonts w:ascii="Times New Roman" w:eastAsia="宋体" w:hAnsi="Times New Roman" w:cs="Times New Roman"/>
                <w:color w:val="000000"/>
                <w:sz w:val="18"/>
                <w:szCs w:val="18"/>
              </w:rPr>
              <w:t>基础的构造与施工；</w:t>
            </w:r>
          </w:p>
          <w:p w:rsidR="005C2178" w:rsidRDefault="002420A1">
            <w:pPr>
              <w:snapToGrid w:val="0"/>
              <w:rPr>
                <w:rFonts w:ascii="Times New Roman" w:eastAsia="宋体" w:hAnsi="Times New Roman" w:cs="Times New Roman"/>
                <w:color w:val="000000"/>
                <w:kern w:val="0"/>
                <w:sz w:val="18"/>
                <w:szCs w:val="18"/>
              </w:rPr>
            </w:pPr>
            <w:r>
              <w:rPr>
                <w:rFonts w:ascii="Times New Roman" w:eastAsia="Times New Roman" w:hAnsi="Times New Roman" w:cs="Times New Roman"/>
                <w:color w:val="000000"/>
                <w:kern w:val="0"/>
                <w:sz w:val="18"/>
                <w:szCs w:val="18"/>
              </w:rPr>
              <w:t>7.16G101-3</w:t>
            </w:r>
            <w:r>
              <w:rPr>
                <w:rFonts w:ascii="Times New Roman" w:eastAsia="宋体" w:hAnsi="Times New Roman" w:cs="Times New Roman"/>
                <w:color w:val="000000"/>
                <w:kern w:val="0"/>
                <w:sz w:val="18"/>
                <w:szCs w:val="18"/>
              </w:rPr>
              <w:t>基础平法识读。</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条件要求：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多媒体教室、校内外实训基地、安装模拟施工软件的实训机房</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教学方法：</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讲授法、案例分析法</w:t>
            </w:r>
            <w:r>
              <w:rPr>
                <w:rFonts w:ascii="Times New Roman" w:eastAsia="宋体" w:hAnsi="Times New Roman" w:cs="Times New Roman" w:hint="eastAsia"/>
                <w:color w:val="000000"/>
                <w:sz w:val="18"/>
                <w:szCs w:val="18"/>
              </w:rPr>
              <w:t>等</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师资要求：具有扎实的专业理论知识一定的教学能力和施工经验，熟悉国家有关基础施和竣工验收的规范和标准，熟练应用模拟施工软件</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考核要求：本课程为考试课，采用过程考核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闭卷考试的考核形式</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资源库网址：</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http://mooc1.chaoxing.com/course/211056280.html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第</w:t>
            </w:r>
            <w:r>
              <w:rPr>
                <w:rFonts w:ascii="Times New Roman" w:eastAsia="宋体" w:hAnsi="Times New Roman" w:cs="Times New Roman"/>
                <w:color w:val="000000"/>
                <w:kern w:val="0"/>
                <w:sz w:val="18"/>
                <w:szCs w:val="18"/>
              </w:rPr>
              <w:t>2</w:t>
            </w: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rPr>
            </w:pP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否</w:t>
            </w:r>
          </w:p>
        </w:tc>
      </w:tr>
      <w:tr w:rsidR="005C2178">
        <w:trPr>
          <w:trHeight w:val="9903"/>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lastRenderedPageBreak/>
              <w:t>3</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主体工程施工</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1.</w:t>
            </w:r>
            <w:r>
              <w:rPr>
                <w:rFonts w:ascii="宋体" w:eastAsia="宋体" w:hAnsi="宋体" w:cs="Times New Roman"/>
                <w:color w:val="000000"/>
                <w:sz w:val="18"/>
                <w:szCs w:val="18"/>
              </w:rPr>
              <w:t>培养热爱劳动，崇尚技能，爱岗敬业的精神；</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2. </w:t>
            </w:r>
            <w:r>
              <w:rPr>
                <w:rFonts w:ascii="宋体" w:eastAsia="宋体" w:hAnsi="宋体" w:cs="Times New Roman"/>
                <w:color w:val="000000"/>
                <w:sz w:val="18"/>
                <w:szCs w:val="18"/>
              </w:rPr>
              <w:t>具有社会责任感和良好的职业操守，诚实守信，严谨务实，爱岗敬业，团结协作；</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3.</w:t>
            </w:r>
            <w:r>
              <w:rPr>
                <w:rFonts w:ascii="宋体" w:eastAsia="宋体" w:hAnsi="宋体" w:cs="Times New Roman"/>
                <w:color w:val="000000"/>
                <w:sz w:val="18"/>
                <w:szCs w:val="18"/>
              </w:rPr>
              <w:t>遵守相关法律法规、标准和管理规定；</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4.</w:t>
            </w:r>
            <w:r>
              <w:rPr>
                <w:rFonts w:ascii="宋体" w:eastAsia="宋体" w:hAnsi="宋体" w:cs="Times New Roman"/>
                <w:color w:val="000000"/>
                <w:sz w:val="18"/>
                <w:szCs w:val="18"/>
              </w:rPr>
              <w:t>树立安全至上、质量第一的理念，坚持安全生产、文明施工；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5.</w:t>
            </w:r>
            <w:r>
              <w:rPr>
                <w:rFonts w:ascii="宋体" w:eastAsia="宋体" w:hAnsi="宋体" w:cs="Times New Roman"/>
                <w:color w:val="000000"/>
                <w:sz w:val="18"/>
                <w:szCs w:val="18"/>
              </w:rPr>
              <w:t>具有节约资源、保护环境的意识；</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6.</w:t>
            </w:r>
            <w:r>
              <w:rPr>
                <w:rFonts w:ascii="宋体" w:eastAsia="宋体" w:hAnsi="宋体" w:cs="Times New Roman"/>
                <w:color w:val="000000"/>
                <w:sz w:val="18"/>
                <w:szCs w:val="18"/>
              </w:rPr>
              <w:t>具有终生学习理念，不断学习新知识、新技能。</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7.</w:t>
            </w:r>
            <w:r>
              <w:rPr>
                <w:rFonts w:ascii="宋体" w:eastAsia="宋体" w:hAnsi="宋体" w:cs="Times New Roman"/>
                <w:color w:val="000000"/>
                <w:sz w:val="18"/>
                <w:szCs w:val="18"/>
              </w:rPr>
              <w:t>培养精益求精求精、创造优质工程的工匠精神；</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8.</w:t>
            </w:r>
            <w:r>
              <w:rPr>
                <w:rFonts w:ascii="宋体" w:eastAsia="宋体" w:hAnsi="宋体" w:cs="Times New Roman"/>
                <w:color w:val="000000"/>
                <w:sz w:val="18"/>
                <w:szCs w:val="18"/>
              </w:rPr>
              <w:t>培养爱国主义精神和民族自豪感。</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知识目标：</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1.</w:t>
            </w:r>
            <w:r>
              <w:rPr>
                <w:rFonts w:ascii="宋体" w:eastAsia="宋体" w:hAnsi="宋体" w:cs="Times New Roman"/>
                <w:color w:val="000000"/>
                <w:sz w:val="18"/>
                <w:szCs w:val="18"/>
              </w:rPr>
              <w:t>熟悉柱、梁、板的平面整体表示方法及制图规则；</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2.</w:t>
            </w:r>
            <w:r>
              <w:rPr>
                <w:rFonts w:ascii="宋体" w:eastAsia="宋体" w:hAnsi="宋体" w:cs="Times New Roman"/>
                <w:color w:val="000000"/>
                <w:sz w:val="18"/>
                <w:szCs w:val="18"/>
              </w:rPr>
              <w:t>熟悉钢筋下料单的编制方法、钢筋工程的施工方法及施工规范等；</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3.</w:t>
            </w:r>
            <w:r>
              <w:rPr>
                <w:rFonts w:ascii="宋体" w:eastAsia="宋体" w:hAnsi="宋体" w:cs="Times New Roman"/>
                <w:color w:val="000000"/>
                <w:sz w:val="18"/>
                <w:szCs w:val="18"/>
              </w:rPr>
              <w:t>熟悉柱梁板楼梯墙体模板分类，组成及搭设方法；</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4.</w:t>
            </w:r>
            <w:r>
              <w:rPr>
                <w:rFonts w:ascii="宋体" w:eastAsia="宋体" w:hAnsi="宋体" w:cs="Times New Roman"/>
                <w:color w:val="000000"/>
                <w:sz w:val="18"/>
                <w:szCs w:val="18"/>
              </w:rPr>
              <w:t>熟悉混凝土工程的施工方法及施工规范等；</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5.</w:t>
            </w:r>
            <w:r>
              <w:rPr>
                <w:rFonts w:ascii="宋体" w:eastAsia="宋体" w:hAnsi="宋体" w:cs="Times New Roman"/>
                <w:color w:val="000000"/>
                <w:sz w:val="18"/>
                <w:szCs w:val="18"/>
              </w:rPr>
              <w:t>熟悉砌体结构施工材料、方法、工艺流程和质量规范；</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6.</w:t>
            </w:r>
            <w:r>
              <w:rPr>
                <w:rFonts w:ascii="宋体" w:eastAsia="宋体" w:hAnsi="宋体" w:cs="Times New Roman"/>
                <w:color w:val="000000"/>
                <w:sz w:val="18"/>
                <w:szCs w:val="18"/>
              </w:rPr>
              <w:t>熟悉工程质量验收规范和内容。</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1.</w:t>
            </w:r>
            <w:r>
              <w:rPr>
                <w:rFonts w:ascii="宋体" w:eastAsia="宋体" w:hAnsi="宋体" w:cs="Times New Roman"/>
                <w:color w:val="000000"/>
                <w:sz w:val="18"/>
                <w:szCs w:val="18"/>
              </w:rPr>
              <w:t>能正确识读主体结构施工图；</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2.</w:t>
            </w:r>
            <w:r>
              <w:rPr>
                <w:rFonts w:ascii="宋体" w:eastAsia="宋体" w:hAnsi="宋体" w:cs="Times New Roman"/>
                <w:color w:val="000000"/>
                <w:sz w:val="18"/>
                <w:szCs w:val="18"/>
              </w:rPr>
              <w:t>能正确进行主体结构施工图的会审和技术交底；</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3.</w:t>
            </w:r>
            <w:r>
              <w:rPr>
                <w:rFonts w:ascii="宋体" w:eastAsia="宋体" w:hAnsi="宋体" w:cs="Times New Roman"/>
                <w:color w:val="000000"/>
                <w:sz w:val="18"/>
                <w:szCs w:val="18"/>
              </w:rPr>
              <w:t>能进行钢筋的抽样检查，编制钢筋下单</w:t>
            </w:r>
            <w:r>
              <w:rPr>
                <w:rFonts w:ascii="宋体" w:eastAsia="宋体" w:hAnsi="宋体" w:cs="Times New Roman"/>
                <w:color w:val="000000"/>
                <w:sz w:val="18"/>
                <w:szCs w:val="18"/>
              </w:rPr>
              <w:t>,</w:t>
            </w:r>
            <w:r>
              <w:rPr>
                <w:rFonts w:ascii="宋体" w:eastAsia="宋体" w:hAnsi="宋体" w:cs="Times New Roman"/>
                <w:color w:val="000000"/>
                <w:sz w:val="18"/>
                <w:szCs w:val="18"/>
              </w:rPr>
              <w:t>能指导钢筋的施工；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4.</w:t>
            </w:r>
            <w:r>
              <w:rPr>
                <w:rFonts w:ascii="宋体" w:eastAsia="宋体" w:hAnsi="宋体" w:cs="Times New Roman"/>
                <w:color w:val="000000"/>
                <w:sz w:val="18"/>
                <w:szCs w:val="18"/>
              </w:rPr>
              <w:t>能正确选择模板的种类及规格</w:t>
            </w:r>
            <w:r>
              <w:rPr>
                <w:rFonts w:ascii="宋体" w:eastAsia="宋体" w:hAnsi="宋体" w:cs="Times New Roman"/>
                <w:color w:val="000000"/>
                <w:sz w:val="18"/>
                <w:szCs w:val="18"/>
              </w:rPr>
              <w:t>,</w:t>
            </w:r>
            <w:r>
              <w:rPr>
                <w:rFonts w:ascii="宋体" w:eastAsia="宋体" w:hAnsi="宋体" w:cs="Times New Roman"/>
                <w:color w:val="000000"/>
                <w:sz w:val="18"/>
                <w:szCs w:val="18"/>
              </w:rPr>
              <w:t>正确进行模板的配板</w:t>
            </w:r>
            <w:r>
              <w:rPr>
                <w:rFonts w:ascii="宋体" w:eastAsia="宋体" w:hAnsi="宋体" w:cs="Times New Roman"/>
                <w:color w:val="000000"/>
                <w:sz w:val="18"/>
                <w:szCs w:val="18"/>
              </w:rPr>
              <w:t>,</w:t>
            </w:r>
            <w:r>
              <w:rPr>
                <w:rFonts w:ascii="宋体" w:eastAsia="宋体" w:hAnsi="宋体" w:cs="Times New Roman"/>
                <w:color w:val="000000"/>
                <w:sz w:val="18"/>
                <w:szCs w:val="18"/>
              </w:rPr>
              <w:t>指导模板的施工；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5.</w:t>
            </w:r>
            <w:r>
              <w:rPr>
                <w:rFonts w:ascii="宋体" w:eastAsia="宋体" w:hAnsi="宋体" w:cs="Times New Roman"/>
                <w:color w:val="000000"/>
                <w:sz w:val="18"/>
                <w:szCs w:val="18"/>
              </w:rPr>
              <w:t>能进行混凝土的抽样检查</w:t>
            </w:r>
            <w:r>
              <w:rPr>
                <w:rFonts w:ascii="宋体" w:eastAsia="宋体" w:hAnsi="宋体" w:cs="Times New Roman"/>
                <w:color w:val="000000"/>
                <w:sz w:val="18"/>
                <w:szCs w:val="18"/>
              </w:rPr>
              <w:t>,</w:t>
            </w:r>
            <w:r>
              <w:rPr>
                <w:rFonts w:ascii="宋体" w:eastAsia="宋体" w:hAnsi="宋体" w:cs="Times New Roman"/>
                <w:color w:val="000000"/>
                <w:sz w:val="18"/>
                <w:szCs w:val="18"/>
              </w:rPr>
              <w:t>指导泵送混凝土的施工；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6.</w:t>
            </w:r>
            <w:r>
              <w:rPr>
                <w:rFonts w:ascii="宋体" w:eastAsia="宋体" w:hAnsi="宋体" w:cs="Times New Roman"/>
                <w:color w:val="000000"/>
                <w:sz w:val="18"/>
                <w:szCs w:val="18"/>
              </w:rPr>
              <w:t>能进行砌筑工程施工，会使用质量检测工具；</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7.</w:t>
            </w:r>
            <w:r>
              <w:rPr>
                <w:rFonts w:ascii="宋体" w:eastAsia="宋体" w:hAnsi="宋体" w:cs="Times New Roman"/>
                <w:color w:val="000000"/>
                <w:sz w:val="18"/>
                <w:szCs w:val="18"/>
              </w:rPr>
              <w:t>能正确选用脚手架，编制脚手架施工方案，指导脚手架施工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8.</w:t>
            </w:r>
            <w:r>
              <w:rPr>
                <w:rFonts w:ascii="宋体" w:eastAsia="宋体" w:hAnsi="宋体" w:cs="Times New Roman"/>
                <w:color w:val="000000"/>
                <w:sz w:val="18"/>
                <w:szCs w:val="18"/>
              </w:rPr>
              <w:t>能对主体工程各分项工程施工中常见质量问题进</w:t>
            </w:r>
            <w:r>
              <w:rPr>
                <w:rFonts w:ascii="宋体" w:eastAsia="宋体" w:hAnsi="宋体" w:cs="Times New Roman"/>
                <w:color w:val="000000"/>
                <w:sz w:val="18"/>
                <w:szCs w:val="18"/>
              </w:rPr>
              <w:t>行分析处理；</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9.</w:t>
            </w:r>
            <w:r>
              <w:rPr>
                <w:rFonts w:ascii="宋体" w:eastAsia="宋体" w:hAnsi="宋体" w:cs="Times New Roman"/>
                <w:color w:val="000000"/>
                <w:sz w:val="18"/>
                <w:szCs w:val="18"/>
              </w:rPr>
              <w:t>能结合</w:t>
            </w:r>
            <w:r>
              <w:rPr>
                <w:rFonts w:ascii="宋体" w:eastAsia="宋体" w:hAnsi="宋体" w:cs="Times New Roman"/>
                <w:color w:val="000000"/>
                <w:sz w:val="18"/>
                <w:szCs w:val="18"/>
              </w:rPr>
              <w:t>BIM</w:t>
            </w:r>
            <w:r>
              <w:rPr>
                <w:rFonts w:ascii="宋体" w:eastAsia="宋体" w:hAnsi="宋体" w:cs="Times New Roman"/>
                <w:color w:val="000000"/>
                <w:sz w:val="18"/>
                <w:szCs w:val="18"/>
              </w:rPr>
              <w:t>技术有效的控制施工中的问题</w:t>
            </w: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项目一</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钢筋混凝土柱施工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柱施工图识读</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2.</w:t>
            </w:r>
            <w:r>
              <w:rPr>
                <w:rFonts w:ascii="宋体" w:eastAsia="宋体" w:hAnsi="宋体" w:cs="Times New Roman"/>
                <w:color w:val="000000"/>
                <w:sz w:val="18"/>
                <w:szCs w:val="18"/>
              </w:rPr>
              <w:t>柱钢筋施工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3.</w:t>
            </w:r>
            <w:r>
              <w:rPr>
                <w:rFonts w:ascii="宋体" w:eastAsia="宋体" w:hAnsi="宋体" w:cs="Times New Roman"/>
                <w:color w:val="000000"/>
                <w:sz w:val="18"/>
                <w:szCs w:val="18"/>
              </w:rPr>
              <w:t>柱模板施工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4.</w:t>
            </w:r>
            <w:r>
              <w:rPr>
                <w:rFonts w:ascii="宋体" w:eastAsia="宋体" w:hAnsi="宋体" w:cs="Times New Roman"/>
                <w:color w:val="000000"/>
                <w:sz w:val="18"/>
                <w:szCs w:val="18"/>
              </w:rPr>
              <w:t>柱混凝土浇筑</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项目二</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钢筋混凝土梁施工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梁施工图识读</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2.</w:t>
            </w:r>
            <w:r>
              <w:rPr>
                <w:rFonts w:ascii="宋体" w:eastAsia="宋体" w:hAnsi="宋体" w:cs="Times New Roman"/>
                <w:color w:val="000000"/>
                <w:sz w:val="18"/>
                <w:szCs w:val="18"/>
              </w:rPr>
              <w:t>梁模板施工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3.</w:t>
            </w:r>
            <w:r>
              <w:rPr>
                <w:rFonts w:ascii="宋体" w:eastAsia="宋体" w:hAnsi="宋体" w:cs="Times New Roman"/>
                <w:color w:val="000000"/>
                <w:sz w:val="18"/>
                <w:szCs w:val="18"/>
              </w:rPr>
              <w:t>梁钢筋施工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4.</w:t>
            </w:r>
            <w:r>
              <w:rPr>
                <w:rFonts w:ascii="宋体" w:eastAsia="宋体" w:hAnsi="宋体" w:cs="Times New Roman"/>
                <w:color w:val="000000"/>
                <w:sz w:val="18"/>
                <w:szCs w:val="18"/>
              </w:rPr>
              <w:t>梁混凝土浇筑</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项目三</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钢筋混凝土板施工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板施工图识读</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2.</w:t>
            </w:r>
            <w:r>
              <w:rPr>
                <w:rFonts w:ascii="宋体" w:eastAsia="宋体" w:hAnsi="宋体" w:cs="Times New Roman"/>
                <w:color w:val="000000"/>
                <w:sz w:val="18"/>
                <w:szCs w:val="18"/>
              </w:rPr>
              <w:t>板模板施工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3.</w:t>
            </w:r>
            <w:r>
              <w:rPr>
                <w:rFonts w:ascii="宋体" w:eastAsia="宋体" w:hAnsi="宋体" w:cs="Times New Roman"/>
                <w:color w:val="000000"/>
                <w:sz w:val="18"/>
                <w:szCs w:val="18"/>
              </w:rPr>
              <w:t>板钢筋施工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5.</w:t>
            </w:r>
            <w:r>
              <w:rPr>
                <w:rFonts w:ascii="宋体" w:eastAsia="宋体" w:hAnsi="宋体" w:cs="Times New Roman"/>
                <w:color w:val="000000"/>
                <w:sz w:val="18"/>
                <w:szCs w:val="18"/>
              </w:rPr>
              <w:t>板混凝土浇筑</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项目四</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钢筋混凝土楼梯施工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楼梯施工图识读</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2.</w:t>
            </w:r>
            <w:r>
              <w:rPr>
                <w:rFonts w:ascii="宋体" w:eastAsia="宋体" w:hAnsi="宋体" w:cs="Times New Roman"/>
                <w:color w:val="000000"/>
                <w:sz w:val="18"/>
                <w:szCs w:val="18"/>
              </w:rPr>
              <w:t>楼梯模板施工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3.</w:t>
            </w:r>
            <w:r>
              <w:rPr>
                <w:rFonts w:ascii="宋体" w:eastAsia="宋体" w:hAnsi="宋体" w:cs="Times New Roman"/>
                <w:color w:val="000000"/>
                <w:sz w:val="18"/>
                <w:szCs w:val="18"/>
              </w:rPr>
              <w:t>楼梯钢筋施工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4.</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楼梯混凝土浇筑</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项目五</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剪力墙施工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剪力墙施工图识读</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2.</w:t>
            </w:r>
            <w:r>
              <w:rPr>
                <w:rFonts w:ascii="宋体" w:eastAsia="宋体" w:hAnsi="宋体" w:cs="Times New Roman"/>
                <w:color w:val="000000"/>
                <w:sz w:val="18"/>
                <w:szCs w:val="18"/>
              </w:rPr>
              <w:t>剪力墙模板施工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3.</w:t>
            </w:r>
            <w:r>
              <w:rPr>
                <w:rFonts w:ascii="宋体" w:eastAsia="宋体" w:hAnsi="宋体" w:cs="Times New Roman"/>
                <w:color w:val="000000"/>
                <w:sz w:val="18"/>
                <w:szCs w:val="18"/>
              </w:rPr>
              <w:t>剪力墙钢筋施工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4.</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剪力墙混凝土浇筑</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项目六</w:t>
            </w:r>
            <w:r>
              <w:rPr>
                <w:rFonts w:ascii="宋体" w:eastAsia="宋体" w:hAnsi="宋体" w:cs="Times New Roman"/>
                <w:color w:val="000000"/>
                <w:sz w:val="18"/>
                <w:szCs w:val="18"/>
              </w:rPr>
              <w:t xml:space="preserve"> </w:t>
            </w:r>
            <w:r>
              <w:rPr>
                <w:rFonts w:ascii="宋体" w:eastAsia="宋体" w:hAnsi="宋体" w:cs="Times New Roman"/>
                <w:color w:val="000000"/>
                <w:sz w:val="18"/>
                <w:szCs w:val="18"/>
              </w:rPr>
              <w:t>砌体结构工程施工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砌体结构施工图识读</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2.</w:t>
            </w:r>
            <w:r>
              <w:rPr>
                <w:rFonts w:ascii="宋体" w:eastAsia="宋体" w:hAnsi="宋体" w:cs="Times New Roman"/>
                <w:color w:val="000000"/>
                <w:sz w:val="18"/>
                <w:szCs w:val="18"/>
              </w:rPr>
              <w:t>承重墙施工</w:t>
            </w:r>
          </w:p>
          <w:p w:rsidR="005C2178" w:rsidRDefault="002420A1">
            <w:pPr>
              <w:snapToGrid w:val="0"/>
              <w:rPr>
                <w:rFonts w:ascii="宋体" w:eastAsia="宋体" w:hAnsi="宋体" w:cs="Times New Roman"/>
                <w:color w:val="000000"/>
                <w:sz w:val="18"/>
                <w:szCs w:val="18"/>
              </w:rPr>
            </w:pPr>
            <w:r>
              <w:rPr>
                <w:rFonts w:ascii="宋体" w:eastAsia="宋体" w:hAnsi="宋体" w:cs="Times New Roman" w:hint="eastAsia"/>
                <w:color w:val="000000"/>
                <w:sz w:val="18"/>
                <w:szCs w:val="18"/>
              </w:rPr>
              <w:t>3.</w:t>
            </w:r>
            <w:r>
              <w:rPr>
                <w:rFonts w:ascii="宋体" w:eastAsia="宋体" w:hAnsi="宋体" w:cs="Times New Roman"/>
                <w:color w:val="000000"/>
                <w:sz w:val="18"/>
                <w:szCs w:val="18"/>
              </w:rPr>
              <w:t>填充墙施工</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1.</w:t>
            </w:r>
            <w:r>
              <w:rPr>
                <w:rFonts w:ascii="宋体" w:eastAsia="宋体" w:hAnsi="宋体" w:cs="Times New Roman"/>
                <w:color w:val="000000"/>
                <w:sz w:val="18"/>
                <w:szCs w:val="18"/>
              </w:rPr>
              <w:t>教学条件：理实一体化教室、仿真施工实训室、校内生产性实训基地、校外教学基地。</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2.</w:t>
            </w:r>
            <w:r>
              <w:rPr>
                <w:rFonts w:ascii="宋体" w:eastAsia="宋体" w:hAnsi="宋体" w:cs="Times New Roman"/>
                <w:color w:val="000000"/>
                <w:sz w:val="18"/>
                <w:szCs w:val="18"/>
              </w:rPr>
              <w:t>教学方法：案例教学</w:t>
            </w:r>
            <w:r>
              <w:rPr>
                <w:rFonts w:ascii="宋体" w:eastAsia="宋体" w:hAnsi="宋体" w:cs="Times New Roman" w:hint="eastAsia"/>
                <w:color w:val="000000"/>
                <w:sz w:val="18"/>
                <w:szCs w:val="18"/>
              </w:rPr>
              <w:t>法</w:t>
            </w:r>
            <w:r>
              <w:rPr>
                <w:rFonts w:ascii="宋体" w:eastAsia="宋体" w:hAnsi="宋体" w:cs="Times New Roman"/>
                <w:color w:val="000000"/>
                <w:sz w:val="18"/>
                <w:szCs w:val="18"/>
              </w:rPr>
              <w:t>、翻转课堂</w:t>
            </w:r>
            <w:r>
              <w:rPr>
                <w:rFonts w:ascii="宋体" w:eastAsia="宋体" w:hAnsi="宋体" w:cs="Times New Roman" w:hint="eastAsia"/>
                <w:color w:val="000000"/>
                <w:sz w:val="18"/>
                <w:szCs w:val="18"/>
              </w:rPr>
              <w:t>法</w:t>
            </w:r>
            <w:r>
              <w:rPr>
                <w:rFonts w:ascii="宋体" w:eastAsia="宋体" w:hAnsi="宋体" w:cs="Times New Roman"/>
                <w:color w:val="000000"/>
                <w:sz w:val="18"/>
                <w:szCs w:val="18"/>
              </w:rPr>
              <w:t>、任务驱动等。</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3.</w:t>
            </w:r>
            <w:r>
              <w:rPr>
                <w:rFonts w:ascii="宋体" w:eastAsia="宋体" w:hAnsi="宋体" w:cs="Times New Roman"/>
                <w:color w:val="000000"/>
                <w:sz w:val="18"/>
                <w:szCs w:val="18"/>
              </w:rPr>
              <w:t>师资要求：具有本专业扎实理论知识和信息化教学能力，具有半年以上企业实践经验的</w:t>
            </w:r>
            <w:r>
              <w:rPr>
                <w:rFonts w:ascii="宋体" w:eastAsia="宋体" w:hAnsi="宋体" w:cs="Times New Roman" w:hint="eastAsia"/>
                <w:color w:val="000000"/>
                <w:sz w:val="18"/>
                <w:szCs w:val="18"/>
              </w:rPr>
              <w:t>双师素质</w:t>
            </w:r>
            <w:r>
              <w:rPr>
                <w:rFonts w:ascii="宋体" w:eastAsia="宋体" w:hAnsi="宋体" w:cs="Times New Roman"/>
                <w:color w:val="000000"/>
                <w:sz w:val="18"/>
                <w:szCs w:val="18"/>
              </w:rPr>
              <w:t>教师</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4.</w:t>
            </w:r>
            <w:r>
              <w:rPr>
                <w:rFonts w:ascii="宋体" w:eastAsia="宋体" w:hAnsi="宋体" w:cs="Times New Roman"/>
                <w:color w:val="000000"/>
                <w:sz w:val="18"/>
                <w:szCs w:val="18"/>
              </w:rPr>
              <w:t>考核方式：本课程为考试课。</w:t>
            </w:r>
          </w:p>
          <w:p w:rsidR="005C2178" w:rsidRDefault="002420A1">
            <w:pPr>
              <w:snapToGrid w:val="0"/>
              <w:rPr>
                <w:rFonts w:ascii="宋体" w:eastAsia="宋体" w:hAnsi="宋体" w:cs="Times New Roman"/>
                <w:color w:val="000000"/>
                <w:sz w:val="18"/>
                <w:szCs w:val="18"/>
              </w:rPr>
            </w:pPr>
            <w:r>
              <w:rPr>
                <w:rFonts w:ascii="宋体" w:eastAsia="宋体" w:hAnsi="宋体" w:cs="Times New Roman"/>
                <w:color w:val="000000"/>
                <w:sz w:val="18"/>
                <w:szCs w:val="18"/>
              </w:rPr>
              <w:t>采用过程考核</w:t>
            </w:r>
            <w:r>
              <w:rPr>
                <w:rFonts w:ascii="宋体" w:eastAsia="宋体" w:hAnsi="宋体" w:cs="Times New Roman"/>
                <w:color w:val="000000"/>
                <w:sz w:val="18"/>
                <w:szCs w:val="18"/>
              </w:rPr>
              <w:t>+</w:t>
            </w:r>
            <w:r>
              <w:rPr>
                <w:rFonts w:ascii="宋体" w:eastAsia="宋体" w:hAnsi="宋体" w:cs="Times New Roman"/>
                <w:color w:val="000000"/>
                <w:sz w:val="18"/>
                <w:szCs w:val="18"/>
              </w:rPr>
              <w:t>闭卷考核</w:t>
            </w:r>
          </w:p>
          <w:p w:rsidR="005C2178" w:rsidRDefault="002420A1">
            <w:pPr>
              <w:snapToGrid w:val="0"/>
              <w:jc w:val="left"/>
              <w:rPr>
                <w:rFonts w:ascii="Times New Roman" w:eastAsia="Times New Roman" w:hAnsi="Times New Roman" w:cs="Times New Roman"/>
                <w:color w:val="000000"/>
                <w:sz w:val="18"/>
                <w:szCs w:val="18"/>
              </w:rPr>
            </w:pPr>
            <w:r>
              <w:rPr>
                <w:rFonts w:ascii="宋体" w:eastAsia="宋体" w:hAnsi="宋体" w:cs="Times New Roman" w:hint="eastAsia"/>
                <w:color w:val="000000"/>
                <w:sz w:val="18"/>
                <w:szCs w:val="18"/>
              </w:rPr>
              <w:t>5.</w:t>
            </w:r>
            <w:r>
              <w:rPr>
                <w:rFonts w:ascii="宋体" w:eastAsia="宋体" w:hAnsi="宋体" w:cs="Times New Roman"/>
                <w:color w:val="000000"/>
                <w:sz w:val="18"/>
                <w:szCs w:val="18"/>
              </w:rPr>
              <w:t>资源库网址：</w:t>
            </w:r>
            <w:r>
              <w:rPr>
                <w:rFonts w:ascii="宋体" w:eastAsia="宋体" w:hAnsi="宋体" w:cs="Times New Roman"/>
                <w:color w:val="000000"/>
                <w:sz w:val="18"/>
                <w:szCs w:val="18"/>
              </w:rPr>
              <w:t>http://mooc1.chaoxing.com/course/204096054.html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第</w:t>
            </w:r>
            <w:r>
              <w:rPr>
                <w:rFonts w:ascii="Times New Roman" w:eastAsia="宋体" w:hAnsi="Times New Roman" w:cs="Times New Roman"/>
                <w:color w:val="000000"/>
                <w:kern w:val="0"/>
                <w:sz w:val="18"/>
                <w:szCs w:val="18"/>
              </w:rPr>
              <w:t>3</w:t>
            </w: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否</w:t>
            </w:r>
          </w:p>
        </w:tc>
      </w:tr>
      <w:tr w:rsidR="005C2178">
        <w:trPr>
          <w:trHeight w:val="1080"/>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4</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建筑工程计量与计价</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 .培养学生较强社会责任感和良好的职业操守，诚实守信，严谨务实，爱岗敬业，团结协作；</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  培养学生遵守相关法律法规、标准和管理规定</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3..培养学生良好的组织协调、语言表达能力和资源检索查询能力</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3.发现问题，解决问题必要的决策能力</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5.培养学生细心、严谨、诚实守信的工作态度；</w:t>
            </w:r>
          </w:p>
          <w:p w:rsidR="005C2178" w:rsidRDefault="002420A1">
            <w:pPr>
              <w:snapToGrid w:val="0"/>
              <w:rPr>
                <w:rFonts w:ascii="Times New Roman" w:eastAsia="宋体" w:hAnsi="Times New Roman" w:cs="Times New Roman"/>
                <w:b/>
                <w:bCs/>
                <w:color w:val="000000"/>
                <w:sz w:val="18"/>
                <w:szCs w:val="18"/>
              </w:rPr>
            </w:pPr>
            <w:r>
              <w:rPr>
                <w:rFonts w:ascii="Times New Roman" w:eastAsia="Times New Roman" w:hAnsi="Times New Roman" w:cs="Times New Roman"/>
                <w:color w:val="000000"/>
                <w:sz w:val="18"/>
                <w:szCs w:val="18"/>
              </w:rPr>
              <w:t>6.培养学生爱国主义精神和民族自豪感</w:t>
            </w:r>
            <w:r>
              <w:rPr>
                <w:rFonts w:ascii="Times New Roman" w:eastAsia="宋体" w:hAnsi="Times New Roman" w:cs="Times New Roman"/>
                <w:b/>
                <w:bCs/>
                <w:color w:val="000000"/>
                <w:sz w:val="18"/>
                <w:szCs w:val="18"/>
              </w:rPr>
              <w:t>知识目标：</w:t>
            </w:r>
          </w:p>
          <w:p w:rsidR="005C2178" w:rsidRDefault="002420A1">
            <w:pPr>
              <w:snapToGrid w:val="0"/>
              <w:rPr>
                <w:rFonts w:ascii="Times New Roman" w:eastAsia="宋体" w:hAnsi="Times New Roman" w:cs="Times New Roman"/>
                <w:b/>
                <w:bCs/>
                <w:color w:val="000000"/>
                <w:sz w:val="18"/>
                <w:szCs w:val="18"/>
              </w:rPr>
            </w:pPr>
            <w:r>
              <w:rPr>
                <w:rFonts w:ascii="Times New Roman" w:eastAsia="Times New Roman" w:hAnsi="Times New Roman" w:cs="Times New Roman"/>
                <w:color w:val="000000"/>
                <w:sz w:val="18"/>
                <w:szCs w:val="18"/>
              </w:rPr>
              <w:t>1.熟悉工程量计量规则和消耗量标准</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2.掌握建筑面积计算方法；</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3.掌握清单编制的基本方法；</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4.掌握组价原理、计价工程量计算方法；</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5.掌握综合单价计算方法。</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1.会计算建筑工程建筑面积</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2.能根据施工图和依据，使用定额、施工组织设计列出要计算的分项工程名称</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3.能够熟练编制工程量清单</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4..能够准确计算清单工程量、定额工程量和实物量</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5.能熟练确定综合单价</w:t>
            </w:r>
            <w:r>
              <w:rPr>
                <w:rFonts w:ascii="Times New Roman" w:eastAsia="宋体" w:hAnsi="Times New Roman" w:cs="Times New Roman"/>
                <w:color w:val="000000"/>
                <w:sz w:val="18"/>
                <w:szCs w:val="18"/>
              </w:rPr>
              <w:t>。</w:t>
            </w:r>
          </w:p>
          <w:p w:rsidR="005C2178" w:rsidRDefault="005C2178">
            <w:pPr>
              <w:snapToGrid w:val="0"/>
              <w:rPr>
                <w:rFonts w:ascii="Times New Roman" w:eastAsia="Times New Roman" w:hAnsi="Times New Roman" w:cs="Times New Roman"/>
                <w:color w:val="000000"/>
                <w:sz w:val="18"/>
                <w:szCs w:val="18"/>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lastRenderedPageBreak/>
              <w:t>主要内容：</w:t>
            </w:r>
            <w:r>
              <w:rPr>
                <w:rFonts w:ascii="Times New Roman" w:eastAsia="宋体" w:hAnsi="Times New Roman" w:cs="Times New Roman"/>
                <w:b/>
                <w:bCs/>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学习情境一  工程造价入门</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学习情境二  土石方工程计量与计价</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学习情境三  基础与主体工程计量与计价</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学习情境四  屋面及防水工程计量与计价</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学习情境五  措施项目计量与计价</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1.教学条件：多</w:t>
            </w:r>
            <w:r>
              <w:rPr>
                <w:rFonts w:ascii="Times New Roman" w:eastAsia="宋体" w:hAnsi="Times New Roman" w:cs="Times New Roman" w:hint="eastAsia"/>
                <w:color w:val="000000"/>
                <w:sz w:val="18"/>
                <w:szCs w:val="18"/>
              </w:rPr>
              <w:t>功能智慧教室</w:t>
            </w:r>
            <w:r>
              <w:rPr>
                <w:rFonts w:ascii="Times New Roman" w:eastAsia="Times New Roman" w:hAnsi="Times New Roman" w:cs="Times New Roman"/>
                <w:color w:val="000000"/>
                <w:sz w:val="18"/>
                <w:szCs w:val="18"/>
              </w:rPr>
              <w:t xml:space="preserve"> 、BIM机房、配有《建筑工程消耗量标准》、《装饰工程消耗量标准》等现行的湖南省定额及计价文件10套。</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2.教学方法：项目教学</w:t>
            </w:r>
            <w:r>
              <w:rPr>
                <w:rFonts w:ascii="Times New Roman" w:eastAsia="宋体" w:hAnsi="Times New Roman" w:cs="Times New Roman" w:hint="eastAsia"/>
                <w:color w:val="000000"/>
                <w:sz w:val="18"/>
                <w:szCs w:val="18"/>
              </w:rPr>
              <w:t>法</w:t>
            </w:r>
            <w:r>
              <w:rPr>
                <w:rFonts w:ascii="Times New Roman" w:eastAsia="Times New Roman" w:hAnsi="Times New Roman" w:cs="Times New Roman"/>
                <w:color w:val="000000"/>
                <w:sz w:val="18"/>
                <w:szCs w:val="18"/>
              </w:rPr>
              <w:t>、任务驱动</w:t>
            </w:r>
            <w:r>
              <w:rPr>
                <w:rFonts w:ascii="Times New Roman" w:eastAsia="宋体" w:hAnsi="Times New Roman" w:cs="Times New Roman" w:hint="eastAsia"/>
                <w:color w:val="000000"/>
                <w:sz w:val="18"/>
                <w:szCs w:val="18"/>
              </w:rPr>
              <w:lastRenderedPageBreak/>
              <w:t>法</w:t>
            </w:r>
            <w:r>
              <w:rPr>
                <w:rFonts w:ascii="Times New Roman" w:eastAsia="Times New Roman" w:hAnsi="Times New Roman" w:cs="Times New Roman"/>
                <w:color w:val="000000"/>
                <w:sz w:val="18"/>
                <w:szCs w:val="18"/>
              </w:rPr>
              <w:t>、行动导向</w:t>
            </w:r>
            <w:r>
              <w:rPr>
                <w:rFonts w:ascii="Times New Roman" w:eastAsia="宋体" w:hAnsi="Times New Roman" w:cs="Times New Roman" w:hint="eastAsia"/>
                <w:color w:val="000000"/>
                <w:sz w:val="18"/>
                <w:szCs w:val="18"/>
              </w:rPr>
              <w:t>法</w:t>
            </w:r>
            <w:r>
              <w:rPr>
                <w:rFonts w:ascii="Times New Roman" w:eastAsia="Times New Roman" w:hAnsi="Times New Roman" w:cs="Times New Roman"/>
                <w:color w:val="000000"/>
                <w:sz w:val="18"/>
                <w:szCs w:val="18"/>
              </w:rPr>
              <w:t>等。</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3.师资要求：具备扎实的工程造价理论知识和信息化教学能力，具有半年以上企业实践经验。</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4.考核方式：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本课程为考试课，采用过程考核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闭卷考试</w:t>
            </w:r>
          </w:p>
          <w:p w:rsidR="005C2178" w:rsidRDefault="002420A1">
            <w:pPr>
              <w:snapToGrid w:val="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5.资源库网址：https://mooc1-1.chaoxing.com/course/202347158.htm</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第</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否</w:t>
            </w:r>
          </w:p>
        </w:tc>
      </w:tr>
      <w:tr w:rsidR="005C2178">
        <w:trPr>
          <w:trHeight w:val="1080"/>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lastRenderedPageBreak/>
              <w:t>5</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建筑施工组织</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培养基本职业素养和劳动纪律；</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培养认真做事，细心做事的科学态度；</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培养组织协调能力，团队协作能力；</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培养诚实守信、严谨务实的职业操守；</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培养质量意识、安全意识、责任意识</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培养安全与文明施工意识，环境保护意识。</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知识目标：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掌握基本建设及建筑施工程序；</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掌握施工组织设计的主要内容和编制流程；</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了解施工方案的主要内容；掌握施工方案的编制依据、制定步骤及选择与确定的方法；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了解施工进度计划的作用及分类；掌握流水施工原理和单位工程施工进度计划的编制方法。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了解施工平面图的设计内容和设计步骤；掌握单位工程施工平面图的绘制程序和绘制方法。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掌握建筑施工组织技术经济分析的基本要求、重点和分析方法。</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7.</w:t>
            </w:r>
            <w:r>
              <w:rPr>
                <w:rFonts w:ascii="Times New Roman" w:eastAsia="宋体" w:hAnsi="Times New Roman" w:cs="Times New Roman"/>
                <w:color w:val="000000"/>
                <w:sz w:val="18"/>
                <w:szCs w:val="18"/>
              </w:rPr>
              <w:t>了解施工组织总设计的内容及作用。</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具有编制施工组织设计的能力；</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能编制流水施工计划、网络计划；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具备施工组织管理的初步能力；</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具有进行投资控制、进度控制、质量控制的初步能力。</w:t>
            </w:r>
          </w:p>
          <w:p w:rsidR="005C2178" w:rsidRDefault="005C2178">
            <w:pPr>
              <w:snapToGrid w:val="0"/>
              <w:rPr>
                <w:rFonts w:ascii="Times New Roman" w:eastAsia="宋体" w:hAnsi="Times New Roman" w:cs="Times New Roman"/>
                <w:color w:val="000000"/>
                <w:sz w:val="18"/>
                <w:szCs w:val="18"/>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b/>
                <w:bCs/>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模块一</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建筑施工组织基本知识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建设项目组成及施工程序；</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建筑施工组织设计的概念及内容。</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模块二</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建筑施工准备工作</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原始资料的收集与整理；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技术资料准备；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资源准备；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施工现场准备；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季节性施工准备。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模块三</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单位工程施工组织设计编制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工程概况描述；</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施工进度计划编制；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施工现场平面图绘制；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技术组织措施的制定及技术经济分析。</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模块四</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施工组织总设计编制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施工部署和核心工程的施工方案；</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施工总进度计划；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各项资源需求量计划；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全场性施工总平面图设计。</w:t>
            </w:r>
          </w:p>
          <w:p w:rsidR="005C2178" w:rsidRDefault="002420A1">
            <w:pPr>
              <w:snapToGrid w:val="0"/>
              <w:jc w:val="lef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shd w:val="clear" w:color="auto" w:fill="FDFDFD"/>
              </w:rPr>
              <w:t>1.教学条件</w:t>
            </w:r>
            <w:r>
              <w:rPr>
                <w:rFonts w:ascii="Times New Roman" w:eastAsia="宋体" w:hAnsi="Times New Roman" w:cs="Times New Roman"/>
                <w:color w:val="000000"/>
                <w:sz w:val="18"/>
                <w:szCs w:val="18"/>
              </w:rPr>
              <w:t>：理实一体化教室、</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机房、广联达三维场布软件、斑马梦龙软件</w:t>
            </w:r>
            <w:r>
              <w:rPr>
                <w:rFonts w:ascii="Times New Roman" w:eastAsia="宋体" w:hAnsi="Times New Roman" w:cs="Times New Roman" w:hint="eastAsia"/>
                <w:color w:val="000000"/>
                <w:sz w:val="18"/>
                <w:szCs w:val="18"/>
              </w:rPr>
              <w:t>；</w:t>
            </w:r>
          </w:p>
          <w:p w:rsidR="005C2178" w:rsidRDefault="002420A1">
            <w:pPr>
              <w:snapToGrid w:val="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2.教学方法：</w:t>
            </w:r>
            <w:r>
              <w:rPr>
                <w:rFonts w:ascii="Times New Roman" w:eastAsia="宋体" w:hAnsi="Times New Roman" w:cs="Times New Roman"/>
                <w:color w:val="000000"/>
                <w:sz w:val="18"/>
                <w:szCs w:val="18"/>
              </w:rPr>
              <w:t>任务驱动教学法</w:t>
            </w:r>
            <w:r>
              <w:rPr>
                <w:rFonts w:ascii="Times New Roman" w:eastAsia="宋体" w:hAnsi="Times New Roman" w:cs="Times New Roman" w:hint="eastAsia"/>
                <w:color w:val="000000"/>
                <w:sz w:val="18"/>
                <w:szCs w:val="18"/>
              </w:rPr>
              <w:t>、案例教学法等；</w:t>
            </w:r>
          </w:p>
          <w:p w:rsidR="005C2178" w:rsidRDefault="002420A1">
            <w:pPr>
              <w:snapToGrid w:val="0"/>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rPr>
              <w:t>3.师资要求：</w:t>
            </w:r>
            <w:r>
              <w:rPr>
                <w:rFonts w:ascii="Times New Roman" w:eastAsia="宋体" w:hAnsi="Times New Roman" w:cs="Times New Roman"/>
                <w:color w:val="000000"/>
                <w:sz w:val="18"/>
                <w:szCs w:val="18"/>
              </w:rPr>
              <w:t>具有</w:t>
            </w: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年以上教学经验，并有不少于</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年以上的现场实践经验，</w:t>
            </w:r>
            <w:r>
              <w:rPr>
                <w:rFonts w:ascii="Times New Roman" w:eastAsia="宋体" w:hAnsi="Times New Roman" w:cs="Times New Roman"/>
                <w:color w:val="000000"/>
                <w:sz w:val="18"/>
                <w:szCs w:val="18"/>
                <w:shd w:val="clear" w:color="auto" w:fill="FDFDFD"/>
              </w:rPr>
              <w:t>扎实的专业理论知识</w:t>
            </w:r>
            <w:r>
              <w:rPr>
                <w:rFonts w:ascii="Times New Roman" w:eastAsia="宋体" w:hAnsi="Times New Roman" w:cs="Times New Roman" w:hint="eastAsia"/>
                <w:color w:val="000000"/>
                <w:sz w:val="18"/>
                <w:szCs w:val="18"/>
                <w:shd w:val="clear" w:color="auto" w:fill="FDFDFD"/>
              </w:rPr>
              <w:t>、实践能力</w:t>
            </w:r>
            <w:r>
              <w:rPr>
                <w:rFonts w:ascii="Times New Roman" w:eastAsia="宋体" w:hAnsi="Times New Roman" w:cs="Times New Roman"/>
                <w:color w:val="000000"/>
                <w:sz w:val="18"/>
                <w:szCs w:val="18"/>
                <w:shd w:val="clear" w:color="auto" w:fill="FDFDFD"/>
              </w:rPr>
              <w:t>和信息化教学能力，熟练操作施工组织管理等软件</w:t>
            </w:r>
            <w:r>
              <w:rPr>
                <w:rFonts w:ascii="Times New Roman" w:eastAsia="宋体" w:hAnsi="Times New Roman" w:cs="Times New Roman" w:hint="eastAsia"/>
                <w:color w:val="000000"/>
                <w:sz w:val="18"/>
                <w:szCs w:val="18"/>
                <w:shd w:val="clear" w:color="auto" w:fill="FDFDFD"/>
              </w:rPr>
              <w:t>；</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4.考核方式</w:t>
            </w:r>
            <w:r>
              <w:rPr>
                <w:rFonts w:ascii="Times New Roman" w:eastAsia="宋体" w:hAnsi="Times New Roman" w:cs="Times New Roman"/>
                <w:b/>
                <w:bCs/>
                <w:color w:val="000000"/>
                <w:sz w:val="18"/>
                <w:szCs w:val="18"/>
              </w:rPr>
              <w:t>：</w:t>
            </w:r>
            <w:r>
              <w:rPr>
                <w:rFonts w:ascii="Times New Roman" w:eastAsia="宋体" w:hAnsi="Times New Roman" w:cs="Times New Roman"/>
                <w:color w:val="000000"/>
                <w:sz w:val="18"/>
                <w:szCs w:val="18"/>
              </w:rPr>
              <w:t>本课程为考试课程，过程考核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闭卷考试。</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课程网址：</w:t>
            </w:r>
          </w:p>
          <w:p w:rsidR="005C2178" w:rsidRDefault="002420A1">
            <w:pPr>
              <w:snapToGrid w:val="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https://mooc1-1.chaoxing.com/course/203569700.html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否</w:t>
            </w:r>
          </w:p>
        </w:tc>
      </w:tr>
      <w:tr w:rsidR="005C2178">
        <w:trPr>
          <w:trHeight w:val="5575"/>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lastRenderedPageBreak/>
              <w:t>6</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建筑工程质量</w:t>
            </w:r>
          </w:p>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与安全管理</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培养诚实守信，严谨务实的工作作风；</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培养踏实严谨、精益求精的职业素养；</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培养安全至上、质量第一的意识；</w:t>
            </w:r>
          </w:p>
          <w:p w:rsidR="005C2178" w:rsidRDefault="002420A1">
            <w:pPr>
              <w:snapToGrid w:val="0"/>
              <w:jc w:val="left"/>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培养安全生产、文明施工的意识；</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培养遵守相关法律法规、标准和管理规定的意识；</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6.</w:t>
            </w:r>
            <w:r>
              <w:rPr>
                <w:rFonts w:ascii="Times New Roman" w:eastAsia="宋体" w:hAnsi="Times New Roman" w:cs="Times New Roman"/>
                <w:color w:val="000000"/>
                <w:sz w:val="18"/>
                <w:szCs w:val="18"/>
              </w:rPr>
              <w:t>树立社会责任，培养担当有为的精神。</w:t>
            </w: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熟悉国家建筑工程施工质量、安全验收标准；</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掌握混凝土结构、砌体结构、钢结构的质量检测方法和技术；</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熟悉施工安全的基本知识；</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掌握施工安全技术方案的编写方法和流程。</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hint="eastAsia"/>
                <w:color w:val="000000"/>
                <w:sz w:val="18"/>
                <w:szCs w:val="18"/>
              </w:rPr>
              <w:t>能对</w:t>
            </w:r>
            <w:r>
              <w:rPr>
                <w:rFonts w:ascii="Times New Roman" w:eastAsia="宋体" w:hAnsi="Times New Roman" w:cs="Times New Roman"/>
                <w:color w:val="000000"/>
                <w:sz w:val="18"/>
                <w:szCs w:val="18"/>
              </w:rPr>
              <w:t>混凝土结构、砌体结构、钢结构</w:t>
            </w:r>
            <w:r>
              <w:rPr>
                <w:rFonts w:ascii="Times New Roman" w:eastAsia="宋体" w:hAnsi="Times New Roman" w:cs="Times New Roman" w:hint="eastAsia"/>
                <w:color w:val="000000"/>
                <w:sz w:val="18"/>
                <w:szCs w:val="18"/>
              </w:rPr>
              <w:t>、屋面防水、装饰装修工程进行质量检测；</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能编写质量验收清单；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能编写安全施工方案；</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能对一般建筑单位工程能够进行质量和安全</w:t>
            </w:r>
            <w:r>
              <w:rPr>
                <w:rFonts w:ascii="Times New Roman" w:eastAsia="宋体" w:hAnsi="Times New Roman" w:cs="Times New Roman" w:hint="eastAsia"/>
                <w:color w:val="000000"/>
                <w:sz w:val="18"/>
                <w:szCs w:val="18"/>
              </w:rPr>
              <w:t>在技术交底</w:t>
            </w:r>
            <w:r>
              <w:rPr>
                <w:rFonts w:ascii="Times New Roman" w:eastAsia="宋体" w:hAnsi="Times New Roman" w:cs="Times New Roman"/>
                <w:color w:val="000000"/>
                <w:sz w:val="18"/>
                <w:szCs w:val="18"/>
              </w:rPr>
              <w:t>。</w:t>
            </w:r>
          </w:p>
          <w:p w:rsidR="005C2178" w:rsidRDefault="005C2178">
            <w:pPr>
              <w:snapToGrid w:val="0"/>
              <w:rPr>
                <w:rFonts w:ascii="Times New Roman" w:eastAsia="宋体" w:hAnsi="Times New Roman" w:cs="Times New Roman"/>
                <w:color w:val="000000"/>
                <w:sz w:val="18"/>
                <w:szCs w:val="18"/>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建筑工程质量基本知识；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地基与基础工程质量管理；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主体工程质量管理；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屋面工程质量管理；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装饰装修与节能工程质量管理；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建筑安全生产管理基本知识</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r>
              <w:rPr>
                <w:rFonts w:ascii="Times New Roman" w:eastAsia="宋体" w:hAnsi="Times New Roman" w:cs="Times New Roman"/>
                <w:color w:val="000000"/>
                <w:sz w:val="18"/>
                <w:szCs w:val="18"/>
              </w:rPr>
              <w:t>建筑施工安全技术管理；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r>
              <w:rPr>
                <w:rFonts w:ascii="Times New Roman" w:eastAsia="宋体" w:hAnsi="Times New Roman" w:cs="Times New Roman"/>
                <w:color w:val="000000"/>
                <w:sz w:val="18"/>
                <w:szCs w:val="18"/>
              </w:rPr>
              <w:t>建筑施工机械与安全用电管理；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9.</w:t>
            </w:r>
            <w:r>
              <w:rPr>
                <w:rFonts w:ascii="Times New Roman" w:eastAsia="宋体" w:hAnsi="Times New Roman" w:cs="Times New Roman"/>
                <w:color w:val="000000"/>
                <w:sz w:val="18"/>
                <w:szCs w:val="18"/>
              </w:rPr>
              <w:t>建筑安全文明施工管理。</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shd w:val="clear" w:color="auto" w:fill="FDFDFD"/>
              </w:rPr>
              <w:t>1.教学条件</w:t>
            </w:r>
            <w:r>
              <w:rPr>
                <w:rFonts w:ascii="Times New Roman" w:eastAsia="宋体" w:hAnsi="Times New Roman" w:cs="Times New Roman"/>
                <w:color w:val="000000"/>
                <w:sz w:val="18"/>
                <w:szCs w:val="18"/>
              </w:rPr>
              <w:t>：多</w:t>
            </w:r>
            <w:r>
              <w:rPr>
                <w:rFonts w:ascii="Times New Roman" w:eastAsia="宋体" w:hAnsi="Times New Roman" w:cs="Times New Roman" w:hint="eastAsia"/>
                <w:color w:val="000000"/>
                <w:sz w:val="18"/>
                <w:szCs w:val="18"/>
              </w:rPr>
              <w:t>功能智慧</w:t>
            </w:r>
            <w:r>
              <w:rPr>
                <w:rFonts w:ascii="Times New Roman" w:eastAsia="宋体" w:hAnsi="Times New Roman" w:cs="Times New Roman"/>
                <w:color w:val="000000"/>
                <w:sz w:val="18"/>
                <w:szCs w:val="18"/>
              </w:rPr>
              <w:t>教室、校内综合实训基地。</w:t>
            </w:r>
          </w:p>
          <w:p w:rsidR="005C2178" w:rsidRDefault="002420A1">
            <w:pPr>
              <w:snapToGrid w:val="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2.教学方法：</w:t>
            </w:r>
            <w:r>
              <w:rPr>
                <w:rFonts w:ascii="Times New Roman" w:eastAsia="宋体" w:hAnsi="Times New Roman" w:cs="Times New Roman"/>
                <w:color w:val="000000"/>
                <w:sz w:val="18"/>
                <w:szCs w:val="18"/>
              </w:rPr>
              <w:t>任务驱动教学法</w:t>
            </w:r>
            <w:r>
              <w:rPr>
                <w:rFonts w:ascii="Times New Roman" w:eastAsia="宋体" w:hAnsi="Times New Roman" w:cs="Times New Roman" w:hint="eastAsia"/>
                <w:color w:val="000000"/>
                <w:sz w:val="18"/>
                <w:szCs w:val="18"/>
              </w:rPr>
              <w:t>、案例教学法等</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color w:val="000000"/>
                <w:sz w:val="18"/>
                <w:szCs w:val="18"/>
              </w:rPr>
              <w:t>3.师资要求：</w:t>
            </w:r>
            <w:r>
              <w:rPr>
                <w:rFonts w:ascii="Times New Roman" w:eastAsia="宋体" w:hAnsi="Times New Roman" w:cs="Times New Roman"/>
                <w:color w:val="000000"/>
                <w:sz w:val="18"/>
                <w:szCs w:val="18"/>
                <w:shd w:val="clear" w:color="auto" w:fill="FDFDFD"/>
              </w:rPr>
              <w:t>扎实的专业理论知识</w:t>
            </w:r>
            <w:r>
              <w:rPr>
                <w:rFonts w:ascii="Times New Roman" w:eastAsia="宋体" w:hAnsi="Times New Roman" w:cs="Times New Roman" w:hint="eastAsia"/>
                <w:color w:val="000000"/>
                <w:sz w:val="18"/>
                <w:szCs w:val="18"/>
                <w:shd w:val="clear" w:color="auto" w:fill="FDFDFD"/>
              </w:rPr>
              <w:t>、实践能力和</w:t>
            </w:r>
            <w:r>
              <w:rPr>
                <w:rFonts w:ascii="Times New Roman" w:eastAsia="宋体" w:hAnsi="Times New Roman" w:cs="Times New Roman"/>
                <w:color w:val="000000"/>
                <w:sz w:val="18"/>
                <w:szCs w:val="18"/>
                <w:shd w:val="clear" w:color="auto" w:fill="FDFDFD"/>
              </w:rPr>
              <w:t>信息化教学能力，熟练操作施工组织管理等软件。</w:t>
            </w:r>
          </w:p>
          <w:p w:rsidR="005C2178" w:rsidRDefault="002420A1">
            <w:pPr>
              <w:snapToGrid w:val="0"/>
              <w:rPr>
                <w:rFonts w:ascii="Times New Roman" w:eastAsia="宋体" w:hAnsi="Times New Roman" w:cs="Times New Roman"/>
                <w:color w:val="FF0000"/>
                <w:sz w:val="18"/>
                <w:szCs w:val="18"/>
              </w:rPr>
            </w:pPr>
            <w:r>
              <w:rPr>
                <w:rFonts w:ascii="Times New Roman" w:eastAsia="Times New Roman" w:hAnsi="Times New Roman" w:cs="Times New Roman"/>
                <w:color w:val="000000"/>
                <w:sz w:val="18"/>
                <w:szCs w:val="18"/>
              </w:rPr>
              <w:t>4.考核方式：</w:t>
            </w:r>
            <w:r>
              <w:rPr>
                <w:rFonts w:ascii="Times New Roman" w:eastAsia="宋体" w:hAnsi="Times New Roman" w:cs="Times New Roman"/>
                <w:color w:val="000000"/>
                <w:sz w:val="18"/>
                <w:szCs w:val="18"/>
              </w:rPr>
              <w:t>本课程为考试课，</w:t>
            </w:r>
            <w:r>
              <w:rPr>
                <w:rFonts w:ascii="Times New Roman" w:eastAsia="宋体" w:hAnsi="Times New Roman" w:cs="Times New Roman" w:hint="eastAsia"/>
                <w:color w:val="000000"/>
                <w:sz w:val="18"/>
                <w:szCs w:val="18"/>
              </w:rPr>
              <w:t>采用过程考核</w:t>
            </w:r>
            <w:r>
              <w:rPr>
                <w:rFonts w:ascii="Times New Roman" w:eastAsia="宋体" w:hAnsi="Times New Roman" w:cs="Times New Roman" w:hint="eastAsia"/>
                <w:color w:val="000000"/>
                <w:sz w:val="18"/>
                <w:szCs w:val="18"/>
              </w:rPr>
              <w:t>+</w:t>
            </w:r>
            <w:r>
              <w:rPr>
                <w:rFonts w:ascii="Times New Roman" w:eastAsia="宋体" w:hAnsi="Times New Roman" w:cs="Times New Roman" w:hint="eastAsia"/>
                <w:color w:val="000000"/>
                <w:sz w:val="18"/>
                <w:szCs w:val="18"/>
              </w:rPr>
              <w:t>闭卷考试在形式。</w:t>
            </w:r>
          </w:p>
          <w:p w:rsidR="005C2178" w:rsidRDefault="002420A1">
            <w:pPr>
              <w:snapToGrid w:val="0"/>
              <w:jc w:val="left"/>
              <w:rPr>
                <w:rFonts w:ascii="Times New Roman" w:eastAsia="宋体" w:hAnsi="Times New Roman" w:cs="Times New Roman"/>
                <w:color w:val="FF0000"/>
                <w:sz w:val="18"/>
                <w:szCs w:val="18"/>
              </w:rPr>
            </w:pPr>
            <w:r>
              <w:rPr>
                <w:rFonts w:ascii="Times New Roman" w:eastAsia="Times New Roman" w:hAnsi="Times New Roman" w:cs="Times New Roman"/>
                <w:color w:val="000000"/>
                <w:sz w:val="18"/>
                <w:szCs w:val="18"/>
              </w:rPr>
              <w:t>5.课程网址：https://mooc1-1.chaoxing.com/course/214177789.html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5</w:t>
            </w:r>
          </w:p>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否</w:t>
            </w:r>
          </w:p>
        </w:tc>
      </w:tr>
      <w:tr w:rsidR="005C2178">
        <w:trPr>
          <w:trHeight w:val="1080"/>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7</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建筑工程综合识图</w:t>
            </w:r>
          </w:p>
        </w:tc>
        <w:tc>
          <w:tcPr>
            <w:tcW w:w="32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培养细心做事、严谨务实的职业素养；</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培养社会责任与担当的意识；</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培养科学严谨的工作态度；</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培养精益求精的工匠精神；</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培养诚实守信、实事求是的品质。</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b/>
                <w:bCs/>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熟悉国家建筑制图标准、混凝土结构平法识图规则及有关技术规范；</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熟悉</w:t>
            </w:r>
            <w:r>
              <w:rPr>
                <w:rFonts w:ascii="Times New Roman" w:eastAsia="宋体" w:hAnsi="Times New Roman" w:cs="Times New Roman"/>
                <w:color w:val="000000"/>
                <w:sz w:val="18"/>
                <w:szCs w:val="18"/>
              </w:rPr>
              <w:t>1+X</w:t>
            </w:r>
            <w:r>
              <w:rPr>
                <w:rFonts w:ascii="Times New Roman" w:eastAsia="宋体" w:hAnsi="Times New Roman" w:cs="Times New Roman"/>
                <w:color w:val="000000"/>
                <w:sz w:val="18"/>
                <w:szCs w:val="18"/>
              </w:rPr>
              <w:t>建筑工程识图技能标准及考核内容；</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熟悉建筑工程图纸的组成及排列要求；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掌握建筑投影知识；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掌握建筑施工图的识图方法、建筑构造做法和绘图方法；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r>
              <w:rPr>
                <w:rFonts w:ascii="Times New Roman" w:eastAsia="宋体" w:hAnsi="Times New Roman" w:cs="Times New Roman"/>
                <w:color w:val="000000"/>
                <w:sz w:val="18"/>
                <w:szCs w:val="18"/>
              </w:rPr>
              <w:t>掌握混凝土结构施工图的识读方法、钢筋构造和绘图方法；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r>
              <w:rPr>
                <w:rFonts w:ascii="Times New Roman" w:eastAsia="宋体" w:hAnsi="Times New Roman" w:cs="Times New Roman"/>
                <w:color w:val="000000"/>
                <w:sz w:val="18"/>
                <w:szCs w:val="18"/>
              </w:rPr>
              <w:t>了解水电施工图的识图方法；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r>
              <w:rPr>
                <w:rFonts w:ascii="Times New Roman" w:eastAsia="宋体" w:hAnsi="Times New Roman" w:cs="Times New Roman"/>
                <w:color w:val="000000"/>
                <w:sz w:val="18"/>
                <w:szCs w:val="18"/>
              </w:rPr>
              <w:t>熟悉施工图会审的流程和会审记录的填写。</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b/>
                <w:bCs/>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能准确识读一套完整的建筑施工图（建筑、结构、水电、装修）；</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能绘制建筑施工图，能进行建筑构造设计及节点详图绘制；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能根据结构平法施工图，绘制构件的纵、横断面详图，准确表达钢筋构造；</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能进行施工图会审并填写会审记录。</w:t>
            </w:r>
          </w:p>
          <w:p w:rsidR="005C2178" w:rsidRDefault="005C2178">
            <w:pPr>
              <w:snapToGrid w:val="0"/>
              <w:rPr>
                <w:rFonts w:ascii="Times New Roman" w:eastAsia="宋体" w:hAnsi="Times New Roman" w:cs="Times New Roman"/>
                <w:color w:val="000000"/>
                <w:sz w:val="18"/>
                <w:szCs w:val="18"/>
              </w:rPr>
            </w:pPr>
          </w:p>
          <w:p w:rsidR="005C2178" w:rsidRDefault="005C2178">
            <w:pPr>
              <w:snapToGrid w:val="0"/>
              <w:rPr>
                <w:rFonts w:ascii="Times New Roman" w:eastAsia="宋体" w:hAnsi="Times New Roman" w:cs="Times New Roman"/>
                <w:color w:val="000000"/>
                <w:sz w:val="18"/>
                <w:szCs w:val="18"/>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国家有关制图标准和技术规范：建筑制图标准、建筑制图统一标准、建筑总图标准、结构制图标准、民用建筑设计标准、砼结构平法识图规则（</w:t>
            </w:r>
            <w:r>
              <w:rPr>
                <w:rFonts w:ascii="Times New Roman" w:eastAsia="宋体" w:hAnsi="Times New Roman" w:cs="Times New Roman"/>
                <w:color w:val="000000"/>
                <w:sz w:val="18"/>
                <w:szCs w:val="18"/>
              </w:rPr>
              <w:t>16G</w:t>
            </w:r>
            <w:r>
              <w:rPr>
                <w:rFonts w:ascii="Times New Roman" w:eastAsia="宋体" w:hAnsi="Times New Roman" w:cs="Times New Roman"/>
                <w:color w:val="000000"/>
                <w:sz w:val="18"/>
                <w:szCs w:val="18"/>
              </w:rPr>
              <w:t>）等；</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2.1+X</w:t>
            </w:r>
            <w:r>
              <w:rPr>
                <w:rFonts w:ascii="Times New Roman" w:eastAsia="宋体" w:hAnsi="Times New Roman" w:cs="Times New Roman"/>
                <w:color w:val="000000"/>
                <w:sz w:val="18"/>
                <w:szCs w:val="18"/>
              </w:rPr>
              <w:t>建筑工程识图技能等级考核标准及考核内容（中、高级）；</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建筑施工图识图与绘制（含装修）</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图例、符号，设计说明、总平面图、平面图、剖面图、详图；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结构施工图识图与绘制：图例、符号、结构设计说明、基础图、柱、梁、板、楼梯等结构平法施工图，结构构件剖面图，钢筋构造；</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水电施工图：图例、符号，设计说明、管网平面、轴测图、详图等。</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教学条件：能开展线上线下混合式教学的智慧教室、专业机房。</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教学方法：任务驱动法、角色扮演法、案例分析法等。</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师资要求：具有扎实的专业理论知识</w:t>
            </w:r>
            <w:r>
              <w:rPr>
                <w:rFonts w:ascii="Times New Roman" w:eastAsia="宋体" w:hAnsi="Times New Roman" w:cs="Times New Roman" w:hint="eastAsia"/>
                <w:color w:val="000000"/>
                <w:sz w:val="18"/>
                <w:szCs w:val="18"/>
              </w:rPr>
              <w:t>、实</w:t>
            </w:r>
            <w:r>
              <w:rPr>
                <w:rFonts w:ascii="Times New Roman" w:eastAsia="宋体" w:hAnsi="Times New Roman" w:cs="Times New Roman" w:hint="eastAsia"/>
                <w:color w:val="000000"/>
                <w:sz w:val="18"/>
                <w:szCs w:val="18"/>
              </w:rPr>
              <w:t>践能力和</w:t>
            </w:r>
            <w:r>
              <w:rPr>
                <w:rFonts w:ascii="Times New Roman" w:eastAsia="宋体" w:hAnsi="Times New Roman" w:cs="Times New Roman"/>
                <w:color w:val="000000"/>
                <w:sz w:val="18"/>
                <w:szCs w:val="18"/>
              </w:rPr>
              <w:t>信息化教学能力，并有</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年以上专业教学经验，有半年以上现场实践经验，主讲过两门以上专业课程，熟悉国家有关建筑设计规范和标准，熟练操作</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等绘图软件。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考核要求</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本课程为考查课程，（</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作品评价（</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）以证代考：取得建筑工程识图中级以上证书认定获得该课程学分。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课程网址：</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https://mooc1-1.chaoxing.com/course/208731765.html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5</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否</w:t>
            </w:r>
          </w:p>
        </w:tc>
      </w:tr>
      <w:tr w:rsidR="005C2178">
        <w:trPr>
          <w:trHeight w:val="1080"/>
        </w:trPr>
        <w:tc>
          <w:tcPr>
            <w:tcW w:w="39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lastRenderedPageBreak/>
              <w:t>8</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FF0000"/>
                <w:kern w:val="0"/>
                <w:sz w:val="18"/>
                <w:szCs w:val="18"/>
              </w:rPr>
            </w:pPr>
            <w:r>
              <w:rPr>
                <w:rFonts w:ascii="Times New Roman" w:eastAsia="Times New Roman" w:hAnsi="Times New Roman" w:cs="Times New Roman"/>
                <w:b/>
                <w:bCs/>
                <w:color w:val="000000" w:themeColor="text1"/>
                <w:kern w:val="0"/>
                <w:sz w:val="18"/>
                <w:szCs w:val="18"/>
              </w:rPr>
              <w:t>BIM技术应用</w:t>
            </w:r>
          </w:p>
        </w:tc>
        <w:tc>
          <w:tcPr>
            <w:tcW w:w="3236" w:type="dxa"/>
            <w:tcBorders>
              <w:top w:val="single" w:sz="8" w:space="0" w:color="000000"/>
              <w:left w:val="single" w:sz="8" w:space="0" w:color="000000"/>
              <w:bottom w:val="single" w:sz="8" w:space="0" w:color="000000"/>
              <w:right w:val="single" w:sz="8" w:space="0" w:color="000000"/>
            </w:tcBorders>
          </w:tcPr>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素质目标：</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培养</w:t>
            </w:r>
            <w:r>
              <w:rPr>
                <w:rFonts w:ascii="Times New Roman" w:eastAsia="宋体" w:hAnsi="Times New Roman" w:cs="Times New Roman" w:hint="eastAsia"/>
                <w:color w:val="000000" w:themeColor="text1"/>
                <w:sz w:val="18"/>
                <w:szCs w:val="18"/>
              </w:rPr>
              <w:t>学生</w:t>
            </w:r>
            <w:r>
              <w:rPr>
                <w:rFonts w:ascii="Times New Roman" w:eastAsia="宋体" w:hAnsi="Times New Roman" w:cs="Times New Roman"/>
                <w:color w:val="000000" w:themeColor="text1"/>
                <w:sz w:val="18"/>
                <w:szCs w:val="18"/>
              </w:rPr>
              <w:t>创新</w:t>
            </w:r>
            <w:r>
              <w:rPr>
                <w:rFonts w:ascii="Times New Roman" w:eastAsia="宋体" w:hAnsi="Times New Roman" w:cs="Times New Roman" w:hint="eastAsia"/>
                <w:color w:val="000000" w:themeColor="text1"/>
                <w:sz w:val="18"/>
                <w:szCs w:val="18"/>
              </w:rPr>
              <w:t>能力</w:t>
            </w:r>
            <w:r>
              <w:rPr>
                <w:rFonts w:ascii="Times New Roman" w:eastAsia="宋体" w:hAnsi="Times New Roman" w:cs="Times New Roman"/>
                <w:color w:val="000000" w:themeColor="text1"/>
                <w:sz w:val="18"/>
                <w:szCs w:val="18"/>
              </w:rPr>
              <w:t>、责任</w:t>
            </w:r>
            <w:r>
              <w:rPr>
                <w:rFonts w:ascii="Times New Roman" w:eastAsia="宋体" w:hAnsi="Times New Roman" w:cs="Times New Roman" w:hint="eastAsia"/>
                <w:color w:val="000000" w:themeColor="text1"/>
                <w:sz w:val="18"/>
                <w:szCs w:val="18"/>
              </w:rPr>
              <w:t>意识、安全意识和成本意识</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培养</w:t>
            </w:r>
            <w:r>
              <w:rPr>
                <w:rFonts w:ascii="Times New Roman" w:eastAsia="宋体" w:hAnsi="Times New Roman" w:cs="Times New Roman" w:hint="eastAsia"/>
                <w:color w:val="000000" w:themeColor="text1"/>
                <w:sz w:val="18"/>
                <w:szCs w:val="18"/>
              </w:rPr>
              <w:t>学生认真负责、严谨细致的做事</w:t>
            </w:r>
            <w:r>
              <w:rPr>
                <w:rFonts w:ascii="Times New Roman" w:eastAsia="宋体" w:hAnsi="Times New Roman" w:cs="Times New Roman" w:hint="eastAsia"/>
                <w:color w:val="000000" w:themeColor="text1"/>
                <w:sz w:val="18"/>
                <w:szCs w:val="18"/>
              </w:rPr>
              <w:t>态度</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培养独立学习、分析问题、解决问题的能力；</w:t>
            </w:r>
            <w:r>
              <w:rPr>
                <w:rFonts w:ascii="Times New Roman" w:eastAsia="宋体" w:hAnsi="Times New Roman" w:cs="Times New Roman"/>
                <w:color w:val="000000" w:themeColor="text1"/>
                <w:sz w:val="18"/>
                <w:szCs w:val="18"/>
              </w:rPr>
              <w:t>4.</w:t>
            </w:r>
            <w:r>
              <w:rPr>
                <w:rFonts w:ascii="Times New Roman" w:eastAsia="宋体" w:hAnsi="Times New Roman" w:cs="Times New Roman"/>
                <w:color w:val="000000" w:themeColor="text1"/>
                <w:sz w:val="18"/>
                <w:szCs w:val="18"/>
              </w:rPr>
              <w:t>培养诚实守信，</w:t>
            </w:r>
            <w:r>
              <w:rPr>
                <w:rFonts w:ascii="Times New Roman" w:eastAsia="宋体" w:hAnsi="Times New Roman" w:cs="Times New Roman" w:hint="eastAsia"/>
                <w:color w:val="000000" w:themeColor="text1"/>
                <w:sz w:val="18"/>
                <w:szCs w:val="18"/>
              </w:rPr>
              <w:t>爱岗敬业的价值观</w:t>
            </w:r>
            <w:r>
              <w:rPr>
                <w:rFonts w:ascii="Times New Roman" w:eastAsia="宋体" w:hAnsi="Times New Roman" w:cs="Times New Roman"/>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5.</w:t>
            </w:r>
            <w:r>
              <w:rPr>
                <w:rFonts w:ascii="Times New Roman" w:eastAsia="宋体" w:hAnsi="Times New Roman" w:cs="Times New Roman" w:hint="eastAsia"/>
                <w:color w:val="000000" w:themeColor="text1"/>
                <w:sz w:val="18"/>
                <w:szCs w:val="18"/>
              </w:rPr>
              <w:t>培养学生热爱祖国、政治立场坚定。</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知识目标</w:t>
            </w:r>
            <w:r>
              <w:rPr>
                <w:rFonts w:ascii="Times New Roman" w:eastAsia="宋体" w:hAnsi="Times New Roman" w:cs="Times New Roman"/>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熟悉</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技术概念和特点；掌握</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技术在投标阶段的应用方法；掌握</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技术在施工准备阶段的应用方法；掌握</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技术在施工阶段的应用方法；掌握</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技术在竣工阶段的应用方法；掌握</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技术在建筑运维阶段的应用方法；</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熟悉</w:t>
            </w:r>
            <w:r>
              <w:rPr>
                <w:rFonts w:ascii="Times New Roman" w:eastAsia="宋体" w:hAnsi="Times New Roman" w:cs="Times New Roman" w:hint="eastAsia"/>
                <w:color w:val="000000" w:themeColor="text1"/>
                <w:sz w:val="18"/>
                <w:szCs w:val="18"/>
              </w:rPr>
              <w:t>BIN</w:t>
            </w:r>
            <w:r>
              <w:rPr>
                <w:rFonts w:ascii="Times New Roman" w:eastAsia="宋体" w:hAnsi="Times New Roman" w:cs="Times New Roman" w:hint="eastAsia"/>
                <w:color w:val="000000" w:themeColor="text1"/>
                <w:sz w:val="18"/>
                <w:szCs w:val="18"/>
              </w:rPr>
              <w:t>技术在施工员等岗位中的应用方法；了解</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技术在在装配式建筑中的应用方法；</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能力目标</w:t>
            </w:r>
            <w:r>
              <w:rPr>
                <w:rFonts w:ascii="Times New Roman" w:eastAsia="宋体" w:hAnsi="Times New Roman" w:cs="Times New Roman"/>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1.</w:t>
            </w:r>
            <w:r>
              <w:rPr>
                <w:rFonts w:ascii="Times New Roman" w:eastAsia="宋体" w:hAnsi="Times New Roman" w:cs="Times New Roman" w:hint="eastAsia"/>
                <w:color w:val="000000" w:themeColor="text1"/>
                <w:sz w:val="18"/>
                <w:szCs w:val="18"/>
              </w:rPr>
              <w:t>能用</w:t>
            </w:r>
            <w:r>
              <w:rPr>
                <w:rFonts w:ascii="Times New Roman" w:eastAsia="宋体" w:hAnsi="Times New Roman" w:cs="Times New Roman" w:hint="eastAsia"/>
                <w:color w:val="000000" w:themeColor="text1"/>
                <w:sz w:val="18"/>
                <w:szCs w:val="18"/>
              </w:rPr>
              <w:t xml:space="preserve">BIM </w:t>
            </w:r>
            <w:r>
              <w:rPr>
                <w:rFonts w:ascii="Times New Roman" w:eastAsia="宋体" w:hAnsi="Times New Roman" w:cs="Times New Roman" w:hint="eastAsia"/>
                <w:color w:val="000000" w:themeColor="text1"/>
                <w:sz w:val="18"/>
                <w:szCs w:val="18"/>
              </w:rPr>
              <w:t>技术梳理图纸问题、进行施工部署、施工计划模拟；</w:t>
            </w:r>
            <w:r>
              <w:rPr>
                <w:rFonts w:ascii="Times New Roman" w:eastAsia="宋体" w:hAnsi="Times New Roman" w:cs="Times New Roman" w:hint="eastAsia"/>
                <w:color w:val="000000" w:themeColor="text1"/>
                <w:sz w:val="18"/>
                <w:szCs w:val="18"/>
              </w:rPr>
              <w:t>2.</w:t>
            </w:r>
            <w:r>
              <w:rPr>
                <w:rFonts w:ascii="Times New Roman" w:eastAsia="宋体" w:hAnsi="Times New Roman" w:cs="Times New Roman" w:hint="eastAsia"/>
                <w:color w:val="000000" w:themeColor="text1"/>
                <w:sz w:val="18"/>
                <w:szCs w:val="18"/>
              </w:rPr>
              <w:t>能用</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技术在施工准备阶段进行工程量划分、设备进行线路模拟、支撑维护整体模拟、复杂钢筋节点排布以及施工精度模拟；</w:t>
            </w:r>
            <w:r>
              <w:rPr>
                <w:rFonts w:ascii="Times New Roman" w:eastAsia="宋体" w:hAnsi="Times New Roman" w:cs="Times New Roman" w:hint="eastAsia"/>
                <w:color w:val="000000" w:themeColor="text1"/>
                <w:sz w:val="18"/>
                <w:szCs w:val="18"/>
              </w:rPr>
              <w:t>3.</w:t>
            </w:r>
            <w:r>
              <w:rPr>
                <w:rFonts w:ascii="Times New Roman" w:eastAsia="宋体" w:hAnsi="Times New Roman" w:cs="Times New Roman" w:hint="eastAsia"/>
                <w:color w:val="000000" w:themeColor="text1"/>
                <w:sz w:val="18"/>
                <w:szCs w:val="18"/>
              </w:rPr>
              <w:t>能用</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技术在施工阶段进行脚手架方案模拟、进度管理、安全管理、动态成本分析；</w:t>
            </w:r>
          </w:p>
          <w:p w:rsidR="005C2178" w:rsidRDefault="002420A1">
            <w:pPr>
              <w:snapToGrid w:val="0"/>
              <w:rPr>
                <w:rFonts w:ascii="Times New Roman" w:eastAsia="宋体" w:hAnsi="Times New Roman" w:cs="Times New Roman"/>
                <w:color w:val="FF0000"/>
                <w:sz w:val="18"/>
                <w:szCs w:val="18"/>
              </w:rPr>
            </w:pPr>
            <w:r>
              <w:rPr>
                <w:rFonts w:ascii="Times New Roman" w:eastAsia="宋体" w:hAnsi="Times New Roman" w:cs="Times New Roman" w:hint="eastAsia"/>
                <w:color w:val="000000" w:themeColor="text1"/>
                <w:sz w:val="18"/>
                <w:szCs w:val="18"/>
              </w:rPr>
              <w:t>4.</w:t>
            </w:r>
            <w:r>
              <w:rPr>
                <w:rFonts w:ascii="Times New Roman" w:eastAsia="宋体" w:hAnsi="Times New Roman" w:cs="Times New Roman" w:hint="eastAsia"/>
                <w:color w:val="000000" w:themeColor="text1"/>
                <w:sz w:val="18"/>
                <w:szCs w:val="18"/>
              </w:rPr>
              <w:t>能用</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技术在竣工阶段和运维阶段解决实际问题；</w:t>
            </w:r>
            <w:r>
              <w:rPr>
                <w:rFonts w:ascii="Times New Roman" w:eastAsia="宋体" w:hAnsi="Times New Roman" w:cs="Times New Roman" w:hint="eastAsia"/>
                <w:color w:val="000000" w:themeColor="text1"/>
                <w:sz w:val="18"/>
                <w:szCs w:val="18"/>
              </w:rPr>
              <w:t>5.</w:t>
            </w:r>
            <w:r>
              <w:rPr>
                <w:rFonts w:ascii="Times New Roman" w:eastAsia="宋体" w:hAnsi="Times New Roman" w:cs="Times New Roman" w:hint="eastAsia"/>
                <w:color w:val="000000" w:themeColor="text1"/>
                <w:sz w:val="18"/>
                <w:szCs w:val="18"/>
              </w:rPr>
              <w:t>能用</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技术解决装配式建筑施工阶段遇到的各种实际问题。</w:t>
            </w:r>
          </w:p>
          <w:p w:rsidR="005C2178" w:rsidRDefault="005C2178">
            <w:pPr>
              <w:snapToGrid w:val="0"/>
              <w:jc w:val="left"/>
              <w:rPr>
                <w:rFonts w:ascii="Times New Roman" w:eastAsia="宋体" w:hAnsi="Times New Roman" w:cs="Times New Roman"/>
                <w:color w:val="FF0000"/>
                <w:sz w:val="18"/>
                <w:szCs w:val="18"/>
              </w:rPr>
            </w:pPr>
          </w:p>
        </w:tc>
        <w:tc>
          <w:tcPr>
            <w:tcW w:w="3331" w:type="dxa"/>
            <w:tcBorders>
              <w:top w:val="single" w:sz="8" w:space="0" w:color="000000"/>
              <w:left w:val="single" w:sz="8" w:space="0" w:color="000000"/>
              <w:bottom w:val="single" w:sz="8" w:space="0" w:color="000000"/>
              <w:right w:val="single" w:sz="8" w:space="0" w:color="000000"/>
            </w:tcBorders>
          </w:tcPr>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主要内容：</w:t>
            </w:r>
          </w:p>
          <w:p w:rsidR="005C2178" w:rsidRDefault="002420A1">
            <w:pPr>
              <w:snapToGrid w:val="0"/>
              <w:rPr>
                <w:rFonts w:ascii="Times New Roman" w:eastAsia="宋体" w:hAnsi="Times New Roman" w:cs="Times New Roman"/>
                <w:color w:val="000000" w:themeColor="text1"/>
                <w:sz w:val="18"/>
                <w:szCs w:val="18"/>
              </w:rPr>
            </w:pPr>
            <w:r>
              <w:rPr>
                <w:rFonts w:eastAsia="宋体" w:hint="eastAsia"/>
                <w:kern w:val="0"/>
                <w:sz w:val="20"/>
                <w:szCs w:val="20"/>
              </w:rPr>
              <w:t>项目</w:t>
            </w:r>
            <w:r>
              <w:rPr>
                <w:rFonts w:ascii="Times New Roman" w:eastAsia="宋体" w:hAnsi="Times New Roman" w:cs="Times New Roman" w:hint="eastAsia"/>
                <w:color w:val="000000" w:themeColor="text1"/>
                <w:sz w:val="18"/>
                <w:szCs w:val="18"/>
              </w:rPr>
              <w:t>一</w:t>
            </w:r>
            <w:r>
              <w:rPr>
                <w:rFonts w:ascii="Times New Roman" w:eastAsia="宋体" w:hAnsi="Times New Roman" w:cs="Times New Roman" w:hint="eastAsia"/>
                <w:color w:val="000000" w:themeColor="text1"/>
                <w:sz w:val="18"/>
                <w:szCs w:val="18"/>
              </w:rPr>
              <w:t xml:space="preserve"> BIM</w:t>
            </w:r>
            <w:r>
              <w:rPr>
                <w:rFonts w:ascii="Times New Roman" w:eastAsia="宋体" w:hAnsi="Times New Roman" w:cs="Times New Roman" w:hint="eastAsia"/>
                <w:color w:val="000000" w:themeColor="text1"/>
                <w:sz w:val="18"/>
                <w:szCs w:val="18"/>
              </w:rPr>
              <w:t>技术概论</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项目二</w:t>
            </w:r>
            <w:r>
              <w:rPr>
                <w:rFonts w:ascii="Times New Roman" w:eastAsia="宋体" w:hAnsi="Times New Roman" w:cs="Times New Roman" w:hint="eastAsia"/>
                <w:color w:val="000000" w:themeColor="text1"/>
                <w:sz w:val="18"/>
                <w:szCs w:val="18"/>
              </w:rPr>
              <w:t xml:space="preserve"> BIM</w:t>
            </w:r>
            <w:r>
              <w:rPr>
                <w:rFonts w:ascii="Times New Roman" w:eastAsia="宋体" w:hAnsi="Times New Roman" w:cs="Times New Roman" w:hint="eastAsia"/>
                <w:color w:val="000000" w:themeColor="text1"/>
                <w:sz w:val="18"/>
                <w:szCs w:val="18"/>
              </w:rPr>
              <w:t>技术在投标阶段的应用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项目三</w:t>
            </w:r>
            <w:r>
              <w:rPr>
                <w:rFonts w:ascii="Times New Roman" w:eastAsia="宋体" w:hAnsi="Times New Roman" w:cs="Times New Roman" w:hint="eastAsia"/>
                <w:color w:val="000000" w:themeColor="text1"/>
                <w:sz w:val="18"/>
                <w:szCs w:val="18"/>
              </w:rPr>
              <w:t xml:space="preserve"> BIM</w:t>
            </w:r>
            <w:r>
              <w:rPr>
                <w:rFonts w:ascii="Times New Roman" w:eastAsia="宋体" w:hAnsi="Times New Roman" w:cs="Times New Roman" w:hint="eastAsia"/>
                <w:color w:val="000000" w:themeColor="text1"/>
                <w:sz w:val="18"/>
                <w:szCs w:val="18"/>
              </w:rPr>
              <w:t>技术在施工准备阶段的应用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项目三</w:t>
            </w:r>
            <w:r>
              <w:rPr>
                <w:rFonts w:ascii="Times New Roman" w:eastAsia="宋体" w:hAnsi="Times New Roman" w:cs="Times New Roman" w:hint="eastAsia"/>
                <w:color w:val="000000" w:themeColor="text1"/>
                <w:sz w:val="18"/>
                <w:szCs w:val="18"/>
              </w:rPr>
              <w:t xml:space="preserve"> </w:t>
            </w:r>
            <w:r>
              <w:rPr>
                <w:rFonts w:ascii="Times New Roman" w:eastAsia="宋体" w:hAnsi="Times New Roman" w:cs="Times New Roman" w:hint="eastAsia"/>
                <w:color w:val="000000" w:themeColor="text1"/>
                <w:sz w:val="18"/>
                <w:szCs w:val="18"/>
              </w:rPr>
              <w:t>BIM</w:t>
            </w:r>
            <w:r>
              <w:rPr>
                <w:rFonts w:ascii="Times New Roman" w:eastAsia="宋体" w:hAnsi="Times New Roman" w:cs="Times New Roman" w:hint="eastAsia"/>
                <w:color w:val="000000" w:themeColor="text1"/>
                <w:sz w:val="18"/>
                <w:szCs w:val="18"/>
              </w:rPr>
              <w:t>技术在施工准备阶段的应用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项目四</w:t>
            </w:r>
            <w:r>
              <w:rPr>
                <w:rFonts w:ascii="Times New Roman" w:eastAsia="宋体" w:hAnsi="Times New Roman" w:cs="Times New Roman" w:hint="eastAsia"/>
                <w:color w:val="000000" w:themeColor="text1"/>
                <w:sz w:val="18"/>
                <w:szCs w:val="18"/>
              </w:rPr>
              <w:t xml:space="preserve"> BIM </w:t>
            </w:r>
            <w:r>
              <w:rPr>
                <w:rFonts w:ascii="Times New Roman" w:eastAsia="宋体" w:hAnsi="Times New Roman" w:cs="Times New Roman" w:hint="eastAsia"/>
                <w:color w:val="000000" w:themeColor="text1"/>
                <w:sz w:val="18"/>
                <w:szCs w:val="18"/>
              </w:rPr>
              <w:t>技术在施工阶段的应用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项目五</w:t>
            </w:r>
            <w:r>
              <w:rPr>
                <w:rFonts w:ascii="Times New Roman" w:eastAsia="宋体" w:hAnsi="Times New Roman" w:cs="Times New Roman" w:hint="eastAsia"/>
                <w:color w:val="000000" w:themeColor="text1"/>
                <w:sz w:val="18"/>
                <w:szCs w:val="18"/>
              </w:rPr>
              <w:t xml:space="preserve"> BIM</w:t>
            </w:r>
            <w:r>
              <w:rPr>
                <w:rFonts w:ascii="Times New Roman" w:eastAsia="宋体" w:hAnsi="Times New Roman" w:cs="Times New Roman" w:hint="eastAsia"/>
                <w:color w:val="000000" w:themeColor="text1"/>
                <w:sz w:val="18"/>
                <w:szCs w:val="18"/>
              </w:rPr>
              <w:t>技术在竣工阶段的应用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项目六</w:t>
            </w:r>
            <w:r>
              <w:rPr>
                <w:rFonts w:ascii="Times New Roman" w:eastAsia="宋体" w:hAnsi="Times New Roman" w:cs="Times New Roman" w:hint="eastAsia"/>
                <w:color w:val="000000" w:themeColor="text1"/>
                <w:sz w:val="18"/>
                <w:szCs w:val="18"/>
              </w:rPr>
              <w:t xml:space="preserve"> BIM </w:t>
            </w:r>
            <w:r>
              <w:rPr>
                <w:rFonts w:ascii="Times New Roman" w:eastAsia="宋体" w:hAnsi="Times New Roman" w:cs="Times New Roman" w:hint="eastAsia"/>
                <w:color w:val="000000" w:themeColor="text1"/>
                <w:sz w:val="18"/>
                <w:szCs w:val="18"/>
              </w:rPr>
              <w:t>技术在运维阶段的应用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项目七</w:t>
            </w:r>
            <w:r>
              <w:rPr>
                <w:rFonts w:ascii="Times New Roman" w:eastAsia="宋体" w:hAnsi="Times New Roman" w:cs="Times New Roman" w:hint="eastAsia"/>
                <w:color w:val="000000" w:themeColor="text1"/>
                <w:sz w:val="18"/>
                <w:szCs w:val="18"/>
              </w:rPr>
              <w:t xml:space="preserve"> BIM </w:t>
            </w:r>
            <w:r>
              <w:rPr>
                <w:rFonts w:ascii="Times New Roman" w:eastAsia="宋体" w:hAnsi="Times New Roman" w:cs="Times New Roman" w:hint="eastAsia"/>
                <w:color w:val="000000" w:themeColor="text1"/>
                <w:sz w:val="18"/>
                <w:szCs w:val="18"/>
              </w:rPr>
              <w:t>技术在施工的岗位应用</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项目八</w:t>
            </w:r>
            <w:r>
              <w:rPr>
                <w:rFonts w:ascii="Times New Roman" w:eastAsia="宋体" w:hAnsi="Times New Roman" w:cs="Times New Roman" w:hint="eastAsia"/>
                <w:color w:val="000000" w:themeColor="text1"/>
                <w:sz w:val="18"/>
                <w:szCs w:val="18"/>
              </w:rPr>
              <w:t xml:space="preserve"> BIM </w:t>
            </w:r>
            <w:r>
              <w:rPr>
                <w:rFonts w:ascii="Times New Roman" w:eastAsia="宋体" w:hAnsi="Times New Roman" w:cs="Times New Roman" w:hint="eastAsia"/>
                <w:color w:val="000000" w:themeColor="text1"/>
                <w:sz w:val="18"/>
                <w:szCs w:val="18"/>
              </w:rPr>
              <w:t>技术在装配式建筑中的应用</w:t>
            </w:r>
          </w:p>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教学要求：</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1.</w:t>
            </w:r>
            <w:r>
              <w:rPr>
                <w:rFonts w:ascii="Times New Roman" w:eastAsia="Times New Roman" w:hAnsi="Times New Roman" w:cs="Times New Roman"/>
                <w:color w:val="000000" w:themeColor="text1"/>
                <w:sz w:val="18"/>
                <w:szCs w:val="18"/>
              </w:rPr>
              <w:t>教学条件：BIM</w:t>
            </w:r>
            <w:r>
              <w:rPr>
                <w:rFonts w:ascii="Times New Roman" w:eastAsia="宋体" w:hAnsi="Times New Roman" w:cs="Times New Roman" w:hint="eastAsia"/>
                <w:color w:val="000000" w:themeColor="text1"/>
                <w:sz w:val="18"/>
                <w:szCs w:val="18"/>
              </w:rPr>
              <w:t>理实一体化教室</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2.教学方法：案例教学法、任务驱动法等</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3.师资要求：</w:t>
            </w:r>
            <w:r>
              <w:rPr>
                <w:rFonts w:ascii="Times New Roman" w:eastAsia="宋体" w:hAnsi="Times New Roman" w:cs="Times New Roman"/>
                <w:color w:val="000000" w:themeColor="text1"/>
                <w:sz w:val="18"/>
                <w:szCs w:val="18"/>
              </w:rPr>
              <w:t>具有扎实的专业理论知识和信息化教学能力；有</w:t>
            </w:r>
            <w:r>
              <w:rPr>
                <w:rFonts w:ascii="Times New Roman" w:eastAsia="宋体" w:hAnsi="Times New Roman" w:cs="Times New Roman"/>
                <w:color w:val="000000" w:themeColor="text1"/>
                <w:sz w:val="18"/>
                <w:szCs w:val="18"/>
              </w:rPr>
              <w:t>BIM</w:t>
            </w:r>
            <w:r>
              <w:rPr>
                <w:rFonts w:ascii="Times New Roman" w:eastAsia="宋体" w:hAnsi="Times New Roman" w:cs="Times New Roman"/>
                <w:color w:val="000000" w:themeColor="text1"/>
                <w:sz w:val="18"/>
                <w:szCs w:val="18"/>
              </w:rPr>
              <w:t>理论和实践水平，有不少于</w:t>
            </w:r>
            <w:r>
              <w:rPr>
                <w:rFonts w:ascii="Times New Roman" w:eastAsia="宋体" w:hAnsi="Times New Roman" w:cs="Times New Roman" w:hint="eastAsia"/>
                <w:color w:val="000000" w:themeColor="text1"/>
                <w:sz w:val="18"/>
                <w:szCs w:val="18"/>
              </w:rPr>
              <w:t>一</w:t>
            </w:r>
            <w:r>
              <w:rPr>
                <w:rFonts w:ascii="Times New Roman" w:eastAsia="宋体" w:hAnsi="Times New Roman" w:cs="Times New Roman"/>
                <w:color w:val="000000" w:themeColor="text1"/>
                <w:sz w:val="18"/>
                <w:szCs w:val="18"/>
              </w:rPr>
              <w:t>年以上</w:t>
            </w:r>
            <w:r>
              <w:rPr>
                <w:rFonts w:ascii="Times New Roman" w:eastAsia="宋体" w:hAnsi="Times New Roman" w:cs="Times New Roman" w:hint="eastAsia"/>
                <w:color w:val="000000" w:themeColor="text1"/>
                <w:sz w:val="18"/>
                <w:szCs w:val="18"/>
              </w:rPr>
              <w:t>企业</w:t>
            </w:r>
            <w:r>
              <w:rPr>
                <w:rFonts w:ascii="Times New Roman" w:eastAsia="宋体" w:hAnsi="Times New Roman" w:cs="Times New Roman"/>
                <w:color w:val="000000" w:themeColor="text1"/>
                <w:sz w:val="18"/>
                <w:szCs w:val="18"/>
              </w:rPr>
              <w:t>实践经验的</w:t>
            </w:r>
            <w:r>
              <w:rPr>
                <w:rFonts w:ascii="Times New Roman" w:eastAsia="宋体" w:hAnsi="Times New Roman" w:cs="Times New Roman" w:hint="eastAsia"/>
                <w:color w:val="000000" w:themeColor="text1"/>
                <w:sz w:val="18"/>
                <w:szCs w:val="18"/>
              </w:rPr>
              <w:t>双师素质</w:t>
            </w:r>
            <w:r>
              <w:rPr>
                <w:rFonts w:ascii="Times New Roman" w:eastAsia="宋体" w:hAnsi="Times New Roman" w:cs="Times New Roman"/>
                <w:color w:val="000000" w:themeColor="text1"/>
                <w:sz w:val="18"/>
                <w:szCs w:val="18"/>
              </w:rPr>
              <w:t>教师。</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4.考核方式：</w:t>
            </w:r>
            <w:r>
              <w:rPr>
                <w:rFonts w:ascii="Times New Roman" w:eastAsia="宋体" w:hAnsi="Times New Roman" w:cs="Times New Roman"/>
                <w:color w:val="000000" w:themeColor="text1"/>
                <w:sz w:val="18"/>
                <w:szCs w:val="18"/>
              </w:rPr>
              <w:t>本课程为</w:t>
            </w:r>
            <w:r>
              <w:rPr>
                <w:rFonts w:ascii="Times New Roman" w:eastAsia="宋体" w:hAnsi="Times New Roman" w:cs="Times New Roman" w:hint="eastAsia"/>
                <w:color w:val="000000" w:themeColor="text1"/>
                <w:sz w:val="18"/>
                <w:szCs w:val="18"/>
              </w:rPr>
              <w:t>考试</w:t>
            </w:r>
            <w:r>
              <w:rPr>
                <w:rFonts w:ascii="Times New Roman" w:eastAsia="宋体" w:hAnsi="Times New Roman" w:cs="Times New Roman"/>
                <w:color w:val="000000" w:themeColor="text1"/>
                <w:sz w:val="18"/>
                <w:szCs w:val="18"/>
              </w:rPr>
              <w:t>课。过程考核</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作品考核</w:t>
            </w: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第三方评价相结合；可以证代考，取得</w:t>
            </w:r>
            <w:r>
              <w:rPr>
                <w:rFonts w:ascii="Times New Roman" w:eastAsia="Times New Roman" w:hAnsi="Times New Roman" w:cs="Times New Roman"/>
                <w:color w:val="000000" w:themeColor="text1"/>
                <w:sz w:val="18"/>
                <w:szCs w:val="18"/>
              </w:rPr>
              <w:t>BIM</w:t>
            </w:r>
            <w:r>
              <w:rPr>
                <w:rFonts w:ascii="Times New Roman" w:eastAsia="宋体" w:hAnsi="Times New Roman" w:cs="Times New Roman"/>
                <w:color w:val="000000" w:themeColor="text1"/>
                <w:sz w:val="18"/>
                <w:szCs w:val="18"/>
              </w:rPr>
              <w:t>技能等级证书者认定获得该课程学分。</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5.资源库网址：</w:t>
            </w:r>
          </w:p>
          <w:p w:rsidR="005C2178" w:rsidRDefault="002420A1">
            <w:pPr>
              <w:snapToGrid w:val="0"/>
              <w:rPr>
                <w:rFonts w:ascii="Times New Roman" w:eastAsia="宋体" w:hAnsi="Times New Roman" w:cs="Times New Roman"/>
                <w:color w:val="FF0000"/>
                <w:sz w:val="18"/>
                <w:szCs w:val="18"/>
              </w:rPr>
            </w:pPr>
            <w:r>
              <w:rPr>
                <w:rFonts w:ascii="Times New Roman" w:eastAsia="Times New Roman" w:hAnsi="Times New Roman" w:cs="Times New Roman"/>
                <w:color w:val="000000" w:themeColor="text1"/>
                <w:sz w:val="18"/>
                <w:szCs w:val="18"/>
              </w:rPr>
              <w:t>http://mooc1.chaoxing.com/course/209707926.html</w:t>
            </w:r>
          </w:p>
        </w:tc>
        <w:tc>
          <w:tcPr>
            <w:tcW w:w="50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第</w:t>
            </w:r>
            <w:r>
              <w:rPr>
                <w:rFonts w:ascii="Times New Roman" w:eastAsia="宋体" w:hAnsi="Times New Roman" w:cs="Times New Roman" w:hint="eastAsia"/>
                <w:color w:val="000000"/>
                <w:sz w:val="18"/>
                <w:szCs w:val="18"/>
              </w:rPr>
              <w:t>4</w:t>
            </w:r>
            <w:r>
              <w:rPr>
                <w:rFonts w:ascii="Times New Roman" w:eastAsia="宋体" w:hAnsi="Times New Roman" w:cs="Times New Roman" w:hint="eastAsia"/>
                <w:color w:val="000000"/>
                <w:sz w:val="18"/>
                <w:szCs w:val="18"/>
              </w:rPr>
              <w:t>学期</w:t>
            </w:r>
          </w:p>
        </w:tc>
        <w:tc>
          <w:tcPr>
            <w:tcW w:w="5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否</w:t>
            </w:r>
          </w:p>
        </w:tc>
      </w:tr>
    </w:tbl>
    <w:p w:rsidR="005C2178" w:rsidRDefault="005C2178">
      <w:pPr>
        <w:snapToGrid w:val="0"/>
        <w:jc w:val="left"/>
        <w:rPr>
          <w:rFonts w:ascii="Times New Roman" w:eastAsia="微软雅黑" w:hAnsi="Times New Roman" w:cs="Times New Roman"/>
          <w:color w:val="000000"/>
          <w:szCs w:val="21"/>
        </w:rPr>
      </w:pPr>
    </w:p>
    <w:p w:rsidR="005C2178" w:rsidRDefault="005C2178">
      <w:pPr>
        <w:snapToGrid w:val="0"/>
        <w:spacing w:after="120"/>
        <w:rPr>
          <w:rFonts w:ascii="Times New Roman" w:eastAsia="仿宋_GB2312" w:hAnsi="Times New Roman" w:cs="Times New Roman"/>
          <w:color w:val="000000"/>
          <w:sz w:val="24"/>
          <w:szCs w:val="24"/>
        </w:rPr>
      </w:pPr>
    </w:p>
    <w:p w:rsidR="005C2178" w:rsidRDefault="002420A1">
      <w:pPr>
        <w:snapToGrid w:val="0"/>
        <w:spacing w:before="187"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8    </w:t>
      </w:r>
      <w:r>
        <w:rPr>
          <w:rFonts w:ascii="Times New Roman" w:eastAsia="Times New Roman" w:hAnsi="Times New Roman" w:cs="Times New Roman"/>
          <w:b/>
          <w:bCs/>
          <w:color w:val="000000"/>
          <w:sz w:val="24"/>
          <w:szCs w:val="24"/>
          <w:u w:val="single"/>
        </w:rPr>
        <w:t xml:space="preserve">     建筑工程技术    </w:t>
      </w:r>
      <w:r>
        <w:rPr>
          <w:rFonts w:ascii="Times New Roman" w:eastAsia="宋体" w:hAnsi="Times New Roman" w:cs="Times New Roman"/>
          <w:b/>
          <w:bCs/>
          <w:color w:val="000000"/>
          <w:sz w:val="24"/>
          <w:szCs w:val="24"/>
        </w:rPr>
        <w:t>专业（技能）拓展课程一览表</w:t>
      </w:r>
    </w:p>
    <w:tbl>
      <w:tblPr>
        <w:tblStyle w:val="a8"/>
        <w:tblW w:w="8528" w:type="dxa"/>
        <w:tblLayout w:type="fixed"/>
        <w:tblLook w:val="04A0"/>
      </w:tblPr>
      <w:tblGrid>
        <w:gridCol w:w="504"/>
        <w:gridCol w:w="630"/>
        <w:gridCol w:w="3188"/>
        <w:gridCol w:w="3548"/>
        <w:gridCol w:w="658"/>
      </w:tblGrid>
      <w:tr w:rsidR="005C2178">
        <w:trPr>
          <w:trHeight w:val="270"/>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序号</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课程名称</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课程目标</w:t>
            </w: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主要内容与教学要求</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开设</w:t>
            </w:r>
          </w:p>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学期</w:t>
            </w:r>
          </w:p>
        </w:tc>
      </w:tr>
      <w:tr w:rsidR="005C2178">
        <w:trPr>
          <w:trHeight w:val="1320"/>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装配式混凝土构件生产与施工</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Times New Roman" w:hAnsi="Times New Roman" w:cs="Times New Roman"/>
                <w:b/>
                <w:bCs/>
                <w:color w:val="000000"/>
                <w:sz w:val="18"/>
                <w:szCs w:val="18"/>
              </w:rPr>
            </w:pPr>
            <w:r>
              <w:rPr>
                <w:rFonts w:ascii="Times New Roman" w:eastAsia="宋体" w:hAnsi="Times New Roman" w:cs="Times New Roman"/>
                <w:b/>
                <w:bCs/>
                <w:color w:val="000000"/>
                <w:sz w:val="18"/>
                <w:szCs w:val="18"/>
              </w:rPr>
              <w:t>素质目标</w:t>
            </w:r>
            <w:r>
              <w:rPr>
                <w:rFonts w:ascii="Times New Roman" w:eastAsia="Times New Roman" w:hAnsi="Times New Roman" w:cs="Times New Roman"/>
                <w:b/>
                <w:bCs/>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培养学生树立安全至上、质量第一的理念，坚持安全生产、文明施工；培养热爱劳动，崇尚技能的精神；培养爱岗敬业、团队协作精神和良好的表达、沟通的能力。</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Times New Roman" w:hAnsi="Times New Roman" w:cs="Times New Roman"/>
                <w:b/>
                <w:bCs/>
                <w:color w:val="000000"/>
                <w:sz w:val="18"/>
                <w:szCs w:val="18"/>
              </w:rPr>
              <w:t>:</w:t>
            </w:r>
            <w:r>
              <w:rPr>
                <w:rFonts w:ascii="Times New Roman" w:eastAsia="宋体" w:hAnsi="Times New Roman" w:cs="Times New Roman"/>
                <w:color w:val="000000"/>
                <w:sz w:val="18"/>
                <w:szCs w:val="18"/>
              </w:rPr>
              <w:t>对接</w:t>
            </w:r>
            <w:r>
              <w:rPr>
                <w:rFonts w:ascii="Times New Roman" w:eastAsia="宋体" w:hAnsi="Times New Roman" w:cs="Times New Roman"/>
                <w:color w:val="000000"/>
                <w:sz w:val="18"/>
                <w:szCs w:val="18"/>
              </w:rPr>
              <w:t>1+X(</w:t>
            </w:r>
            <w:r>
              <w:rPr>
                <w:rFonts w:ascii="Times New Roman" w:eastAsia="宋体" w:hAnsi="Times New Roman" w:cs="Times New Roman"/>
                <w:color w:val="000000"/>
                <w:sz w:val="18"/>
                <w:szCs w:val="18"/>
              </w:rPr>
              <w:t>装配式建筑构件制作与安装职业技能</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掌握装配式混凝土结构体系的分类和特点，构件和连接构造要求；熟悉装配式建筑国家标准、规范；熟悉装配式建筑深化设计、构件生产、装配式建筑施工、质量验收相关知识。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Times New Roman" w:hAnsi="Times New Roman" w:cs="Times New Roman"/>
                <w:b/>
                <w:bCs/>
                <w:color w:val="000000"/>
                <w:sz w:val="18"/>
                <w:szCs w:val="18"/>
              </w:rPr>
              <w:t>:</w:t>
            </w:r>
            <w:r>
              <w:rPr>
                <w:rFonts w:ascii="Times New Roman" w:eastAsia="宋体" w:hAnsi="Times New Roman" w:cs="Times New Roman"/>
                <w:color w:val="000000"/>
                <w:sz w:val="18"/>
                <w:szCs w:val="18"/>
              </w:rPr>
              <w:t>能合理的选用装配式混凝土结构体系、构件形式和连接方式；</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能对构件制作进行准备，能善进行构件制作并管控质量；能编制预制构件的运输与堆放方案并能现</w:t>
            </w:r>
            <w:r>
              <w:rPr>
                <w:rFonts w:ascii="Times New Roman" w:eastAsia="宋体" w:hAnsi="Times New Roman" w:cs="Times New Roman"/>
                <w:color w:val="000000"/>
                <w:sz w:val="18"/>
                <w:szCs w:val="18"/>
              </w:rPr>
              <w:t>场指导施工；能进行施工安装及验收，保证质量及安全。</w:t>
            </w: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color w:val="000000"/>
                <w:sz w:val="18"/>
                <w:szCs w:val="18"/>
              </w:rPr>
              <w:t>装配式混凝土结构体系、材料、建筑设计、构件构造与连接、制作准备、构件制作、构件运输与存放、结构施工安装、工程验收。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教学要求：</w:t>
            </w: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教学条件：多媒体教室、建筑仿真施工专业机房或实训室、校外（衡阳远大住工）实训场地。</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教学方法：案例教学法、任务驱动法等。</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w:t>
            </w:r>
            <w:r>
              <w:rPr>
                <w:rFonts w:ascii="Times New Roman" w:eastAsia="宋体" w:hAnsi="Times New Roman" w:cs="Times New Roman"/>
                <w:color w:val="000000"/>
                <w:sz w:val="18"/>
                <w:szCs w:val="18"/>
                <w:shd w:val="clear" w:color="auto" w:fill="FDFDFD"/>
              </w:rPr>
              <w:t>扎实的专业理论知识</w:t>
            </w:r>
            <w:r>
              <w:rPr>
                <w:rFonts w:ascii="Times New Roman" w:eastAsia="宋体" w:hAnsi="Times New Roman" w:cs="Times New Roman" w:hint="eastAsia"/>
                <w:color w:val="000000"/>
                <w:sz w:val="18"/>
                <w:szCs w:val="18"/>
                <w:shd w:val="clear" w:color="auto" w:fill="FDFDFD"/>
              </w:rPr>
              <w:t>、实践能力</w:t>
            </w:r>
            <w:r>
              <w:rPr>
                <w:rFonts w:ascii="Times New Roman" w:eastAsia="宋体" w:hAnsi="Times New Roman" w:cs="Times New Roman"/>
                <w:color w:val="000000"/>
                <w:sz w:val="18"/>
                <w:szCs w:val="18"/>
                <w:shd w:val="clear" w:color="auto" w:fill="FDFDFD"/>
              </w:rPr>
              <w:t>和信息化教学能力；</w:t>
            </w:r>
            <w:r>
              <w:rPr>
                <w:rFonts w:ascii="Times New Roman" w:eastAsia="宋体" w:hAnsi="Times New Roman" w:cs="Times New Roman"/>
                <w:color w:val="000000"/>
                <w:sz w:val="18"/>
                <w:szCs w:val="18"/>
              </w:rPr>
              <w:t>承担过施工技术相关课程，有</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理论和实践水平，有不少于半年以上实践经验的双师型教师。</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考核方式：本课程为考查课，过程考核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期末考试</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第三方评价相结合；（</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）以证代考，取得装配式建筑构件制作与安装职业技能等级证书者认定获得该课程学分。</w:t>
            </w:r>
            <w:r>
              <w:rPr>
                <w:rFonts w:ascii="Times New Roman" w:eastAsia="宋体" w:hAnsi="Times New Roman" w:cs="Times New Roman"/>
                <w:color w:val="000000"/>
                <w:sz w:val="18"/>
                <w:szCs w:val="18"/>
              </w:rPr>
              <w:t xml:space="preserve"> 5.</w:t>
            </w:r>
            <w:r>
              <w:rPr>
                <w:rFonts w:ascii="Times New Roman" w:eastAsia="宋体" w:hAnsi="Times New Roman" w:cs="Times New Roman"/>
                <w:color w:val="000000"/>
                <w:sz w:val="18"/>
                <w:szCs w:val="18"/>
              </w:rPr>
              <w:t>资源库网址：</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https://mooc1-1.chaoxing.com/course/211244189.html</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第</w:t>
            </w: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学期</w:t>
            </w:r>
          </w:p>
        </w:tc>
      </w:tr>
      <w:tr w:rsidR="005C2178">
        <w:trPr>
          <w:trHeight w:val="3615"/>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2</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建筑水电安装工程施工</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rPr>
              <w:t>培养学生热爱劳动、崇尚技能的精神；</w:t>
            </w:r>
            <w:r>
              <w:rPr>
                <w:rFonts w:ascii="Times New Roman" w:eastAsia="宋体" w:hAnsi="Times New Roman" w:cs="Times New Roman"/>
                <w:color w:val="000000"/>
                <w:sz w:val="18"/>
                <w:szCs w:val="18"/>
                <w:shd w:val="clear" w:color="auto" w:fill="FDFDFD"/>
              </w:rPr>
              <w:t>培养团结协作、吃苦耐劳的精神；培养质量意识、安全意识、责任意识；培养安全与文明施工意识，环境保护意识。</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掌握建筑给排水管道安装施工工艺、消防安装施工工艺；掌握水、电施工图的识图方法和绘制方法。</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能正确选择建筑给排水系统常用管材、管配件及附件；能安装简单的建筑给排水管道及卫生设备；能按施工图进行简单的电气照明系统安装；能正确识读建筑给排水工程施工图和建筑电气照明系统施工图的能力；</w:t>
            </w:r>
            <w:r>
              <w:rPr>
                <w:rFonts w:ascii="Times New Roman" w:eastAsia="宋体" w:hAnsi="Times New Roman" w:cs="Times New Roman"/>
                <w:color w:val="000000"/>
                <w:sz w:val="18"/>
                <w:szCs w:val="18"/>
              </w:rPr>
              <w:t>能结合</w:t>
            </w:r>
            <w:r>
              <w:rPr>
                <w:rFonts w:ascii="Times New Roman" w:eastAsia="'Times New Roman'" w:hAnsi="Times New Roman" w:cs="Times New Roman"/>
                <w:color w:val="000000"/>
                <w:sz w:val="18"/>
                <w:szCs w:val="18"/>
              </w:rPr>
              <w:t>BIM</w:t>
            </w:r>
            <w:r>
              <w:rPr>
                <w:rFonts w:ascii="Times New Roman" w:eastAsia="宋体" w:hAnsi="Times New Roman" w:cs="Times New Roman"/>
                <w:color w:val="000000"/>
                <w:sz w:val="18"/>
                <w:szCs w:val="18"/>
              </w:rPr>
              <w:t>技术有效的控制施工中的问题。</w:t>
            </w:r>
          </w:p>
          <w:p w:rsidR="005C2178" w:rsidRDefault="005C2178">
            <w:pPr>
              <w:snapToGrid w:val="0"/>
              <w:rPr>
                <w:rFonts w:ascii="Times New Roman" w:eastAsia="宋体" w:hAnsi="Times New Roman" w:cs="Times New Roman"/>
                <w:color w:val="000000"/>
                <w:sz w:val="18"/>
                <w:szCs w:val="18"/>
                <w:shd w:val="clear" w:color="auto" w:fill="FDFDFD"/>
              </w:rPr>
            </w:pP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主要内容：</w:t>
            </w:r>
            <w:r>
              <w:rPr>
                <w:rFonts w:ascii="Times New Roman" w:eastAsia="宋体" w:hAnsi="Times New Roman" w:cs="Times New Roman"/>
                <w:color w:val="000000"/>
                <w:sz w:val="18"/>
                <w:szCs w:val="18"/>
                <w:shd w:val="clear" w:color="auto" w:fill="FDFDFD"/>
              </w:rPr>
              <w:t>建筑给水排水系统、建筑消防给水系统、通风空调系统、建筑供配电系统、建筑电气照明系统及建筑防雷与接地装置的安装工程施工。</w:t>
            </w:r>
          </w:p>
          <w:p w:rsidR="005C2178" w:rsidRDefault="002420A1">
            <w:pPr>
              <w:snapToGrid w:val="0"/>
              <w:jc w:val="left"/>
              <w:rPr>
                <w:rFonts w:ascii="Times New Roman" w:eastAsia="仿宋_GB2312"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教学要求：</w:t>
            </w:r>
            <w:r>
              <w:rPr>
                <w:rFonts w:ascii="Times New Roman" w:eastAsia="宋体" w:hAnsi="Times New Roman" w:cs="Times New Roman"/>
                <w:color w:val="000000"/>
                <w:sz w:val="18"/>
                <w:szCs w:val="18"/>
              </w:rPr>
              <w:t>条件要求：理实一体化教室、水电安装训练场、校外实训基地。</w:t>
            </w: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．教学方法：</w:t>
            </w:r>
            <w:r>
              <w:rPr>
                <w:rFonts w:ascii="Times New Roman" w:eastAsia="宋体" w:hAnsi="Times New Roman" w:cs="Times New Roman"/>
                <w:color w:val="000000"/>
                <w:sz w:val="18"/>
                <w:szCs w:val="18"/>
                <w:shd w:val="clear" w:color="auto" w:fill="FDFDFD"/>
              </w:rPr>
              <w:t>案例教学法、任务驱动式教学法等。</w:t>
            </w: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．师资要求：具有</w:t>
            </w:r>
            <w:r>
              <w:rPr>
                <w:rFonts w:ascii="Times New Roman" w:eastAsia="宋体" w:hAnsi="Times New Roman" w:cs="Times New Roman"/>
                <w:color w:val="000000"/>
                <w:sz w:val="18"/>
                <w:szCs w:val="18"/>
                <w:shd w:val="clear" w:color="auto" w:fill="FDFDFD"/>
              </w:rPr>
              <w:t>扎实的专业理</w:t>
            </w:r>
            <w:r>
              <w:rPr>
                <w:rFonts w:ascii="Times New Roman" w:eastAsia="宋体" w:hAnsi="Times New Roman" w:cs="Times New Roman"/>
                <w:color w:val="000000"/>
                <w:sz w:val="18"/>
                <w:szCs w:val="18"/>
                <w:shd w:val="clear" w:color="auto" w:fill="FDFDFD"/>
              </w:rPr>
              <w:t>论知识和信息化教学能力；</w:t>
            </w:r>
            <w:r>
              <w:rPr>
                <w:rFonts w:ascii="Times New Roman" w:eastAsia="宋体" w:hAnsi="Times New Roman" w:cs="Times New Roman"/>
                <w:color w:val="000000"/>
                <w:sz w:val="18"/>
                <w:szCs w:val="18"/>
              </w:rPr>
              <w:t>有</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理论和实践水平，有不少于半年以上实践经验的双师</w:t>
            </w:r>
            <w:r>
              <w:rPr>
                <w:rFonts w:ascii="Times New Roman" w:eastAsia="宋体" w:hAnsi="Times New Roman" w:cs="Times New Roman" w:hint="eastAsia"/>
                <w:color w:val="000000"/>
                <w:sz w:val="18"/>
                <w:szCs w:val="18"/>
              </w:rPr>
              <w:t>素质</w:t>
            </w:r>
            <w:r>
              <w:rPr>
                <w:rFonts w:ascii="Times New Roman" w:eastAsia="宋体" w:hAnsi="Times New Roman" w:cs="Times New Roman"/>
                <w:color w:val="000000"/>
                <w:sz w:val="18"/>
                <w:szCs w:val="18"/>
              </w:rPr>
              <w:t>教师。</w:t>
            </w:r>
            <w:r>
              <w:rPr>
                <w:rFonts w:ascii="Times New Roman" w:eastAsia="Times New Roman" w:hAnsi="Times New Roman" w:cs="Times New Roman"/>
                <w:color w:val="000000"/>
                <w:sz w:val="18"/>
                <w:szCs w:val="18"/>
              </w:rPr>
              <w:t>4、考核要求：</w:t>
            </w:r>
            <w:r>
              <w:rPr>
                <w:rFonts w:ascii="Times New Roman" w:eastAsia="宋体" w:hAnsi="Times New Roman" w:cs="Times New Roman"/>
                <w:color w:val="000000"/>
                <w:sz w:val="18"/>
                <w:szCs w:val="18"/>
                <w:shd w:val="clear" w:color="auto" w:fill="FDFDFD"/>
              </w:rPr>
              <w:t>本课程为考查课，过程考核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分散实训考核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期末考试。</w:t>
            </w:r>
            <w:r>
              <w:rPr>
                <w:rFonts w:ascii="Times New Roman" w:eastAsia="Times New Roman" w:hAnsi="Times New Roman" w:cs="Times New Roman"/>
                <w:color w:val="000000"/>
                <w:sz w:val="18"/>
                <w:szCs w:val="18"/>
              </w:rPr>
              <w:t>5、资源库网址：</w:t>
            </w:r>
            <w:r>
              <w:rPr>
                <w:rFonts w:ascii="Times New Roman" w:eastAsia="Times New Roman" w:hAnsi="Times New Roman" w:cs="Times New Roman"/>
                <w:color w:val="000000"/>
                <w:sz w:val="18"/>
                <w:szCs w:val="18"/>
                <w:shd w:val="clear" w:color="auto" w:fill="FDFDFD"/>
              </w:rPr>
              <w:t>https://mooc1-1.chaoxing.com/course/206272670.html</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学期</w:t>
            </w:r>
          </w:p>
        </w:tc>
      </w:tr>
      <w:tr w:rsidR="005C2178">
        <w:trPr>
          <w:trHeight w:val="2175"/>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sz w:val="18"/>
                <w:szCs w:val="18"/>
              </w:rPr>
            </w:pPr>
            <w:r>
              <w:rPr>
                <w:rFonts w:ascii="Times New Roman" w:eastAsia="Times New Roman" w:hAnsi="Times New Roman" w:cs="Times New Roman"/>
                <w:sz w:val="18"/>
                <w:szCs w:val="18"/>
              </w:rPr>
              <w:t>3</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防水与装饰工程施工</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素质目标：</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培养热爱劳动、崇尚技能的精神；</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培养爱岗敬业、团队协作精神和良好的表达、沟通的能力；</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培养吃苦耐劳的习惯和工作责任心；</w:t>
            </w:r>
          </w:p>
          <w:p w:rsidR="005C2178" w:rsidRDefault="002420A1">
            <w:pPr>
              <w:snapToGrid w:val="0"/>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培养精益求精、创造优质工程的工匠精神；</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遵守相关法律法规、标准和管理规定；</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知识目标：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了解建筑工程中五种常见的装修工程施工构造；</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掌握五种装修工程的施工工艺及质量验收；了解建筑工程中常见的四种防水的构造；掌握四种防水施工工艺及质量验收；熟悉防水屋面、地下室、卫生间和外墙等防水工程施工方法。</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能力目标：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能进行装修工程施工、防水施工方案的编制、技术交底、质量验收；能进行防水施工方案的编制、技术交底、质量验收等。</w:t>
            </w: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b/>
                <w:bCs/>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建筑工程中五种常见的装修工程施工：抹灰工程、楼地面工程、饰面工程、门窗工程、吊顶工程的施工工艺及质量验收；</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建筑</w:t>
            </w:r>
            <w:r>
              <w:rPr>
                <w:rFonts w:ascii="Times New Roman" w:eastAsia="宋体" w:hAnsi="Times New Roman" w:cs="Times New Roman"/>
                <w:color w:val="000000"/>
                <w:sz w:val="18"/>
                <w:szCs w:val="18"/>
              </w:rPr>
              <w:t>工程中四种常见的防水：屋面防水、外墙防水、地下防水图、室内防水的施工工艺及质量验收等内容。</w:t>
            </w:r>
          </w:p>
          <w:p w:rsidR="005C2178" w:rsidRDefault="002420A1">
            <w:pPr>
              <w:snapToGrid w:val="0"/>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教学要求：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条件要求：理实一体化教室、装饰工程施工实训室、线上超星学习通平台。</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教学方法：项目教学法、角色扮演法。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w:t>
            </w:r>
            <w:r>
              <w:rPr>
                <w:rFonts w:ascii="Times New Roman" w:eastAsia="宋体" w:hAnsi="Times New Roman" w:cs="Times New Roman"/>
                <w:color w:val="000000"/>
                <w:sz w:val="18"/>
                <w:szCs w:val="18"/>
                <w:shd w:val="clear" w:color="auto" w:fill="FDFDFD"/>
              </w:rPr>
              <w:t>扎实的专业理论知识</w:t>
            </w:r>
            <w:r>
              <w:rPr>
                <w:rFonts w:ascii="Times New Roman" w:eastAsia="宋体" w:hAnsi="Times New Roman" w:cs="Times New Roman" w:hint="eastAsia"/>
                <w:color w:val="000000"/>
                <w:sz w:val="18"/>
                <w:szCs w:val="18"/>
                <w:shd w:val="clear" w:color="auto" w:fill="FDFDFD"/>
              </w:rPr>
              <w:t>实践能力</w:t>
            </w:r>
            <w:r>
              <w:rPr>
                <w:rFonts w:ascii="Times New Roman" w:eastAsia="宋体" w:hAnsi="Times New Roman" w:cs="Times New Roman"/>
                <w:color w:val="000000"/>
                <w:sz w:val="18"/>
                <w:szCs w:val="18"/>
                <w:shd w:val="clear" w:color="auto" w:fill="FDFDFD"/>
              </w:rPr>
              <w:t>和信息化教学能力；具有</w:t>
            </w:r>
            <w:r>
              <w:rPr>
                <w:rFonts w:ascii="Times New Roman" w:eastAsia="宋体" w:hAnsi="Times New Roman" w:cs="Times New Roman"/>
                <w:color w:val="000000"/>
                <w:sz w:val="18"/>
                <w:szCs w:val="18"/>
              </w:rPr>
              <w:t>半年以上实践经验的</w:t>
            </w:r>
            <w:r>
              <w:rPr>
                <w:rFonts w:ascii="Times New Roman" w:eastAsia="宋体" w:hAnsi="Times New Roman" w:cs="Times New Roman" w:hint="eastAsia"/>
                <w:color w:val="000000"/>
                <w:sz w:val="18"/>
                <w:szCs w:val="18"/>
              </w:rPr>
              <w:t>双师素质</w:t>
            </w:r>
            <w:r>
              <w:rPr>
                <w:rFonts w:ascii="Times New Roman" w:eastAsia="宋体" w:hAnsi="Times New Roman" w:cs="Times New Roman"/>
                <w:color w:val="000000"/>
                <w:sz w:val="18"/>
                <w:szCs w:val="18"/>
              </w:rPr>
              <w:t>教师。</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考核要求：</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本课程为考查课程，过程考核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作品评价。</w:t>
            </w:r>
          </w:p>
          <w:p w:rsidR="005C2178" w:rsidRDefault="002420A1">
            <w:pPr>
              <w:snapToGrid w:val="0"/>
              <w:jc w:val="left"/>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课程网址：</w:t>
            </w:r>
            <w:r>
              <w:rPr>
                <w:rFonts w:ascii="Times New Roman" w:eastAsia="宋体" w:hAnsi="Times New Roman" w:cs="Times New Roman"/>
                <w:color w:val="000000"/>
                <w:sz w:val="18"/>
                <w:szCs w:val="18"/>
              </w:rPr>
              <w:t>http://mooc1.chaoxing.com/course/204006204.html</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学期</w:t>
            </w:r>
          </w:p>
        </w:tc>
      </w:tr>
      <w:tr w:rsidR="005C2178">
        <w:trPr>
          <w:trHeight w:val="1320"/>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4</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铁路站房钢结构施工</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培养热爱劳动，爱岗敬业、团结协作的工作作风；培养精准施工、精益求精的工匠精神；培养质量意识、安全意识；培养学生具有</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安全优质、兴路强国</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的铁路精神。</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了解典型铁路站房钢结构构造，掌握典型铁路站房钢结构建筑门式刚架结构、管桁架结构、网架结构的施工工艺及质量验收。</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能进行铁路车站钢结构维护与保养；能进行钢结构施工技术交底、安装施工与质量验收；会运用</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技术解决施工中各种问题。</w:t>
            </w: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color w:val="000000"/>
                <w:sz w:val="18"/>
                <w:szCs w:val="18"/>
              </w:rPr>
              <w:t>讲述三种典型铁路站房钢结构建筑：门式刚架结构、管桁架结构、网架结构的识图、施工安装、质量验收等主要内容。</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教学要求：</w:t>
            </w: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机房、理实一体化教室、钢结构实训室；</w:t>
            </w: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教学方法：任务驱动法、案例教学法、角色扮演法；</w:t>
            </w: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师资要求</w:t>
            </w:r>
            <w:r>
              <w:rPr>
                <w:rFonts w:ascii="Times New Roman" w:eastAsia="Times New Roman" w:hAnsi="Times New Roman" w:cs="Times New Roman"/>
                <w:color w:val="000000"/>
                <w:sz w:val="18"/>
                <w:szCs w:val="18"/>
              </w:rPr>
              <w:t>:</w:t>
            </w:r>
            <w:r>
              <w:rPr>
                <w:rFonts w:ascii="Times New Roman" w:eastAsia="宋体" w:hAnsi="Times New Roman" w:cs="Times New Roman"/>
                <w:color w:val="000000"/>
                <w:sz w:val="18"/>
                <w:szCs w:val="18"/>
              </w:rPr>
              <w:t>具有</w:t>
            </w:r>
            <w:r>
              <w:rPr>
                <w:rFonts w:ascii="Times New Roman" w:eastAsia="宋体" w:hAnsi="Times New Roman" w:cs="Times New Roman"/>
                <w:color w:val="000000"/>
                <w:sz w:val="18"/>
                <w:szCs w:val="18"/>
                <w:shd w:val="clear" w:color="auto" w:fill="FDFDFD"/>
              </w:rPr>
              <w:t>扎实的专业理论知识和职业教育教学能力，</w:t>
            </w:r>
            <w:r>
              <w:rPr>
                <w:rFonts w:ascii="Times New Roman" w:eastAsia="宋体" w:hAnsi="Times New Roman" w:cs="Times New Roman"/>
                <w:color w:val="000000"/>
                <w:sz w:val="18"/>
                <w:szCs w:val="18"/>
              </w:rPr>
              <w:t>有不少于半年以上实践经验的双师型教师。</w:t>
            </w: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考核要求：本课程为考试课程，过程考核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期末考试。</w:t>
            </w: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资源库网址：</w:t>
            </w:r>
            <w:r>
              <w:rPr>
                <w:rFonts w:ascii="Times New Roman" w:eastAsia="宋体" w:hAnsi="Times New Roman" w:cs="Times New Roman"/>
                <w:color w:val="000000"/>
                <w:sz w:val="18"/>
                <w:szCs w:val="18"/>
              </w:rPr>
              <w:t>https://mooc1-1.chaoxing.com/course/204042774.html</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Times New Roman" w:hAnsi="Times New Roman" w:cs="Times New Roman"/>
                <w:color w:val="000000"/>
                <w:sz w:val="18"/>
                <w:szCs w:val="18"/>
              </w:rPr>
              <w:t>4</w:t>
            </w:r>
            <w:r>
              <w:rPr>
                <w:rFonts w:ascii="Times New Roman" w:eastAsia="宋体" w:hAnsi="Times New Roman" w:cs="Times New Roman"/>
                <w:color w:val="000000"/>
                <w:sz w:val="18"/>
                <w:szCs w:val="18"/>
              </w:rPr>
              <w:t>学期</w:t>
            </w:r>
          </w:p>
        </w:tc>
      </w:tr>
      <w:tr w:rsidR="005C2178">
        <w:trPr>
          <w:trHeight w:val="2685"/>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hAnsi="Times New Roman" w:cs="Times New Roman"/>
                <w:color w:val="000000"/>
                <w:sz w:val="18"/>
                <w:szCs w:val="18"/>
                <w:shd w:val="clear" w:color="auto" w:fill="FDFDFD"/>
              </w:rPr>
            </w:pPr>
            <w:r>
              <w:rPr>
                <w:rFonts w:ascii="Times New Roman" w:hAnsi="Times New Roman" w:cs="Times New Roman" w:hint="eastAsia"/>
                <w:color w:val="000000"/>
                <w:sz w:val="18"/>
                <w:szCs w:val="18"/>
                <w:shd w:val="clear" w:color="auto" w:fill="FDFDFD"/>
              </w:rPr>
              <w:lastRenderedPageBreak/>
              <w:t>5</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建筑工程资料管理</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培养细心做事，严谨务实的工作作风；培养科学严谨的工作态度；遵守相关法律法规、标准和管理规定；培养吃苦耐劳的习惯和工作责任心。</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掌握资料管理工作的全过程；熟悉对于不同资料类型的编写与记录以及分类；熟悉建设工程文件的组卷和归档情况。</w:t>
            </w:r>
          </w:p>
          <w:p w:rsidR="005C2178" w:rsidRDefault="002420A1">
            <w:pPr>
              <w:snapToGrid w:val="0"/>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能编写、收集和整理施工现场资料，初步具备资料员所具有的职业能力。</w:t>
            </w: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主要内容：建筑工程资料概述、监理资料、建筑工程施工资料管理、建筑施工安全管理资料。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教学要求：</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教学条件：理实一体化教室、</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机房；</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教学方法：任务驱动法、案例教学法</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w:t>
            </w:r>
            <w:r>
              <w:rPr>
                <w:rFonts w:ascii="Times New Roman" w:eastAsia="宋体" w:hAnsi="Times New Roman" w:cs="Times New Roman"/>
                <w:color w:val="000000"/>
                <w:sz w:val="18"/>
                <w:szCs w:val="18"/>
                <w:shd w:val="clear" w:color="auto" w:fill="FDFDFD"/>
              </w:rPr>
              <w:t>扎实的专业理论知识</w:t>
            </w:r>
            <w:r>
              <w:rPr>
                <w:rFonts w:ascii="Times New Roman" w:eastAsia="宋体" w:hAnsi="Times New Roman" w:cs="Times New Roman" w:hint="eastAsia"/>
                <w:color w:val="000000"/>
                <w:sz w:val="18"/>
                <w:szCs w:val="18"/>
                <w:shd w:val="clear" w:color="auto" w:fill="FDFDFD"/>
              </w:rPr>
              <w:t>、实践能力</w:t>
            </w:r>
            <w:r>
              <w:rPr>
                <w:rFonts w:ascii="Times New Roman" w:eastAsia="宋体" w:hAnsi="Times New Roman" w:cs="Times New Roman"/>
                <w:color w:val="000000"/>
                <w:sz w:val="18"/>
                <w:szCs w:val="18"/>
                <w:shd w:val="clear" w:color="auto" w:fill="FDFDFD"/>
              </w:rPr>
              <w:t>和信息化教学能力；</w:t>
            </w:r>
            <w:r>
              <w:rPr>
                <w:rFonts w:ascii="Times New Roman" w:eastAsia="宋体" w:hAnsi="Times New Roman" w:cs="Times New Roman"/>
                <w:color w:val="000000"/>
                <w:sz w:val="18"/>
                <w:szCs w:val="18"/>
              </w:rPr>
              <w:t>有不少于半年以上实践经验的双师型教师。</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考核方式：本课程为考查课程，过程考核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作品评价。</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课程网址：</w:t>
            </w:r>
            <w:r>
              <w:rPr>
                <w:rFonts w:ascii="Times New Roman" w:eastAsia="宋体" w:hAnsi="Times New Roman" w:cs="Times New Roman"/>
                <w:color w:val="000000"/>
                <w:sz w:val="18"/>
                <w:szCs w:val="18"/>
              </w:rPr>
              <w:t>http://mooc1.chaoxing.com/course/205218235.html</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学期</w:t>
            </w:r>
          </w:p>
        </w:tc>
      </w:tr>
      <w:tr w:rsidR="005C2178">
        <w:trPr>
          <w:trHeight w:val="1320"/>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hAnsi="Times New Roman" w:cs="Times New Roman"/>
                <w:color w:val="000000"/>
                <w:sz w:val="18"/>
                <w:szCs w:val="18"/>
                <w:shd w:val="clear" w:color="auto" w:fill="FDFDFD"/>
              </w:rPr>
            </w:pPr>
            <w:r>
              <w:rPr>
                <w:rFonts w:ascii="Times New Roman" w:hAnsi="Times New Roman" w:cs="Times New Roman" w:hint="eastAsia"/>
                <w:color w:val="000000"/>
                <w:sz w:val="18"/>
                <w:szCs w:val="18"/>
                <w:shd w:val="clear" w:color="auto" w:fill="FDFDFD"/>
              </w:rPr>
              <w:t>6</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b/>
                <w:bCs/>
                <w:color w:val="000000"/>
                <w:kern w:val="0"/>
                <w:sz w:val="18"/>
                <w:szCs w:val="18"/>
              </w:rPr>
              <w:t>铁路房建设备维护与管理</w:t>
            </w:r>
          </w:p>
        </w:tc>
        <w:tc>
          <w:tcPr>
            <w:tcW w:w="318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培养认真做事、细心做事的态度；培养爱岗敬业、团队协作的职业精神；</w:t>
            </w:r>
            <w:r>
              <w:rPr>
                <w:rFonts w:ascii="Times New Roman" w:eastAsia="Times New Roman" w:hAnsi="Times New Roman" w:cs="Times New Roman"/>
                <w:color w:val="000000"/>
                <w:sz w:val="18"/>
                <w:szCs w:val="18"/>
              </w:rPr>
              <w:t>培养</w:t>
            </w:r>
            <w:r>
              <w:rPr>
                <w:rFonts w:ascii="Times New Roman" w:eastAsia="宋体" w:hAnsi="Times New Roman" w:cs="Times New Roman"/>
                <w:color w:val="000000"/>
                <w:sz w:val="18"/>
                <w:szCs w:val="18"/>
              </w:rPr>
              <w:t>良好的表达、沟通的能力；</w:t>
            </w:r>
            <w:r>
              <w:rPr>
                <w:rFonts w:ascii="Times New Roman" w:eastAsia="Times New Roman" w:hAnsi="Times New Roman" w:cs="Times New Roman"/>
                <w:color w:val="000000"/>
                <w:sz w:val="18"/>
                <w:szCs w:val="18"/>
              </w:rPr>
              <w:t>培养吃苦耐劳</w:t>
            </w:r>
            <w:r>
              <w:rPr>
                <w:rFonts w:ascii="Times New Roman" w:eastAsia="宋体" w:hAnsi="Times New Roman" w:cs="Times New Roman"/>
                <w:color w:val="000000"/>
                <w:sz w:val="18"/>
                <w:szCs w:val="18"/>
              </w:rPr>
              <w:t>、工作责任心；遵守相关法律法规、标准和管理规定；培养爱国主义精神和民族自豪感。</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掌握常见房建设备金属屋面、玻璃幕墙维护、钢结构雨棚维护、线路运营安全管理、铁路限界测量等基本知识。</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能编写常见房建设备</w:t>
            </w:r>
            <w:r>
              <w:rPr>
                <w:rFonts w:ascii="Times New Roman" w:eastAsia="宋体" w:hAnsi="Times New Roman" w:cs="Times New Roman"/>
                <w:color w:val="000000"/>
                <w:kern w:val="0"/>
                <w:sz w:val="18"/>
                <w:szCs w:val="18"/>
              </w:rPr>
              <w:t>维护</w:t>
            </w:r>
            <w:r>
              <w:rPr>
                <w:rFonts w:ascii="Times New Roman" w:eastAsia="宋体" w:hAnsi="Times New Roman" w:cs="Times New Roman"/>
                <w:color w:val="000000"/>
                <w:sz w:val="18"/>
                <w:szCs w:val="18"/>
              </w:rPr>
              <w:t>施工方案编制、技术交底、质量验收等。</w:t>
            </w:r>
          </w:p>
        </w:tc>
        <w:tc>
          <w:tcPr>
            <w:tcW w:w="354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color w:val="000000"/>
                <w:sz w:val="18"/>
                <w:szCs w:val="18"/>
              </w:rPr>
              <w:t>讲述铁路常见房建设备金属屋面维护、玻璃幕墙维护、钢结构雨棚维护、线路运营安全管理、铁路限界测量等</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教学要求：</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机房、理实一体化教室；</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任务驱动法、案例教学法、角色扮演法</w:t>
            </w:r>
            <w:r>
              <w:rPr>
                <w:rFonts w:ascii="Times New Roman" w:eastAsia="宋体" w:hAnsi="Times New Roman" w:cs="Times New Roman" w:hint="eastAsia"/>
                <w:color w:val="000000"/>
                <w:sz w:val="18"/>
                <w:szCs w:val="18"/>
              </w:rPr>
              <w:t>等</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w:t>
            </w:r>
            <w:r>
              <w:rPr>
                <w:rFonts w:ascii="Times New Roman" w:eastAsia="宋体" w:hAnsi="Times New Roman" w:cs="Times New Roman"/>
                <w:color w:val="000000"/>
                <w:sz w:val="18"/>
                <w:szCs w:val="18"/>
                <w:shd w:val="clear" w:color="auto" w:fill="FDFDFD"/>
              </w:rPr>
              <w:t>扎实的专业理论知识</w:t>
            </w:r>
            <w:r>
              <w:rPr>
                <w:rFonts w:ascii="Times New Roman" w:eastAsia="宋体" w:hAnsi="Times New Roman" w:cs="Times New Roman" w:hint="eastAsia"/>
                <w:color w:val="000000"/>
                <w:sz w:val="18"/>
                <w:szCs w:val="18"/>
                <w:shd w:val="clear" w:color="auto" w:fill="FDFDFD"/>
              </w:rPr>
              <w:t>、实践能力</w:t>
            </w:r>
            <w:r>
              <w:rPr>
                <w:rFonts w:ascii="Times New Roman" w:eastAsia="宋体" w:hAnsi="Times New Roman" w:cs="Times New Roman"/>
                <w:color w:val="000000"/>
                <w:sz w:val="18"/>
                <w:szCs w:val="18"/>
                <w:shd w:val="clear" w:color="auto" w:fill="FDFDFD"/>
              </w:rPr>
              <w:t>和信息化教学能力；</w:t>
            </w:r>
            <w:r>
              <w:rPr>
                <w:rFonts w:ascii="Times New Roman" w:eastAsia="宋体" w:hAnsi="Times New Roman" w:cs="Times New Roman"/>
                <w:color w:val="000000"/>
                <w:sz w:val="18"/>
                <w:szCs w:val="18"/>
              </w:rPr>
              <w:t>有不少于半年以上实践经验的双师型教师。</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考核要求：本课程为考试课程，过程考核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期末考试。</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资源库网址：</w:t>
            </w:r>
            <w:r>
              <w:rPr>
                <w:rFonts w:ascii="Times New Roman" w:eastAsia="Times New Roman" w:hAnsi="Times New Roman" w:cs="Times New Roman"/>
                <w:color w:val="000000"/>
                <w:sz w:val="18"/>
                <w:szCs w:val="18"/>
                <w:shd w:val="clear" w:color="auto" w:fill="FDFDFD"/>
              </w:rPr>
              <w:t>https://mooc1-1.chaoxing.com/course/214173603.html</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Times New Roman" w:hAnsi="Times New Roman" w:cs="Times New Roman"/>
                <w:color w:val="000000"/>
                <w:sz w:val="18"/>
                <w:szCs w:val="18"/>
              </w:rPr>
              <w:t>5</w:t>
            </w:r>
            <w:r>
              <w:rPr>
                <w:rFonts w:ascii="Times New Roman" w:eastAsia="宋体" w:hAnsi="Times New Roman" w:cs="Times New Roman"/>
                <w:color w:val="000000"/>
                <w:sz w:val="18"/>
                <w:szCs w:val="18"/>
              </w:rPr>
              <w:t>学期</w:t>
            </w:r>
          </w:p>
        </w:tc>
      </w:tr>
      <w:tr w:rsidR="005C2178">
        <w:trPr>
          <w:trHeight w:val="90"/>
        </w:trPr>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hAnsi="Times New Roman" w:cs="Times New Roman"/>
                <w:color w:val="000000"/>
                <w:sz w:val="18"/>
                <w:szCs w:val="18"/>
                <w:shd w:val="clear" w:color="auto" w:fill="FDFDFD"/>
              </w:rPr>
            </w:pPr>
            <w:r>
              <w:rPr>
                <w:rFonts w:ascii="Times New Roman" w:hAnsi="Times New Roman" w:cs="Times New Roman" w:hint="eastAsia"/>
                <w:color w:val="000000"/>
                <w:sz w:val="18"/>
                <w:szCs w:val="18"/>
                <w:shd w:val="clear" w:color="auto" w:fill="FDFDFD"/>
              </w:rPr>
              <w:t>7</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房屋修缮</w:t>
            </w:r>
          </w:p>
        </w:tc>
        <w:tc>
          <w:tcPr>
            <w:tcW w:w="31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jc w:val="left"/>
              <w:rPr>
                <w:rFonts w:ascii="Times New Roman" w:eastAsia="宋体" w:hAnsi="Times New Roman" w:cs="Times New Roman"/>
                <w:color w:val="000000"/>
                <w:sz w:val="18"/>
                <w:szCs w:val="18"/>
                <w:shd w:val="clear" w:color="auto" w:fill="FFFFFF"/>
              </w:rPr>
            </w:pPr>
            <w:r>
              <w:rPr>
                <w:rFonts w:ascii="Times New Roman" w:eastAsia="宋体" w:hAnsi="Times New Roman" w:cs="Times New Roman"/>
                <w:b/>
                <w:bCs/>
                <w:color w:val="000000"/>
                <w:sz w:val="18"/>
                <w:szCs w:val="18"/>
                <w:shd w:val="clear" w:color="auto" w:fill="FFFFFF"/>
              </w:rPr>
              <w:t>素质目标：</w:t>
            </w:r>
            <w:r>
              <w:rPr>
                <w:rFonts w:ascii="Times New Roman" w:eastAsia="宋体" w:hAnsi="Times New Roman" w:cs="Times New Roman"/>
                <w:color w:val="000000"/>
                <w:sz w:val="18"/>
                <w:szCs w:val="18"/>
                <w:shd w:val="clear" w:color="auto" w:fill="FFFFFF"/>
              </w:rPr>
              <w:t>培养学生遵守相关法律法规、标准和管理规定的意识；培学生高度的社会责任感和良好的职业操守</w:t>
            </w:r>
            <w:r>
              <w:rPr>
                <w:rFonts w:ascii="Times New Roman" w:eastAsia="宋体" w:hAnsi="Times New Roman" w:cs="Times New Roman" w:hint="eastAsia"/>
                <w:color w:val="000000"/>
                <w:sz w:val="18"/>
                <w:szCs w:val="18"/>
                <w:shd w:val="clear" w:color="auto" w:fill="FFFFFF"/>
              </w:rPr>
              <w:t>。</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FFFFF"/>
              </w:rPr>
              <w:t>知识目标：</w:t>
            </w:r>
            <w:r>
              <w:rPr>
                <w:rFonts w:ascii="Times New Roman" w:eastAsia="宋体" w:hAnsi="Times New Roman" w:cs="Times New Roman"/>
                <w:color w:val="000000"/>
                <w:sz w:val="18"/>
                <w:szCs w:val="18"/>
                <w:shd w:val="clear" w:color="auto" w:fill="FFFFFF"/>
              </w:rPr>
              <w:t>熟悉混合结构、混凝土结构房屋基本构件及结构体系的受力性能、破坏特征和修缮方法；熟悉房屋的查勘和鉴定程；掌握房屋防水工程和装饰门窗的修缮方法。</w:t>
            </w:r>
          </w:p>
          <w:p w:rsidR="005C2178" w:rsidRDefault="002420A1">
            <w:pPr>
              <w:snapToGrid w:val="0"/>
              <w:jc w:val="left"/>
              <w:rPr>
                <w:rFonts w:ascii="Times New Roman" w:eastAsia="宋体" w:hAnsi="Times New Roman" w:cs="Times New Roman"/>
                <w:color w:val="000000"/>
                <w:sz w:val="18"/>
                <w:szCs w:val="18"/>
                <w:shd w:val="clear" w:color="auto" w:fill="FFFFFF"/>
              </w:rPr>
            </w:pPr>
            <w:r>
              <w:rPr>
                <w:rFonts w:ascii="Times New Roman" w:eastAsia="宋体" w:hAnsi="Times New Roman" w:cs="Times New Roman"/>
                <w:b/>
                <w:bCs/>
                <w:color w:val="000000"/>
                <w:sz w:val="18"/>
                <w:szCs w:val="18"/>
                <w:shd w:val="clear" w:color="auto" w:fill="FFFFFF"/>
              </w:rPr>
              <w:t>能力目标：</w:t>
            </w:r>
            <w:r>
              <w:rPr>
                <w:rFonts w:ascii="Times New Roman" w:eastAsia="宋体" w:hAnsi="Times New Roman" w:cs="Times New Roman"/>
                <w:color w:val="000000"/>
                <w:sz w:val="18"/>
                <w:szCs w:val="18"/>
                <w:shd w:val="clear" w:color="auto" w:fill="FFFFFF"/>
              </w:rPr>
              <w:t>能判断房屋基本构件及结构体系的破坏特征；能鉴定其安全等级；能编制房屋主体结构、防水工程、装饰门窗的修缮方案。</w:t>
            </w:r>
          </w:p>
          <w:p w:rsidR="005C2178" w:rsidRDefault="005C2178">
            <w:pPr>
              <w:snapToGrid w:val="0"/>
              <w:jc w:val="left"/>
              <w:rPr>
                <w:rFonts w:ascii="Times New Roman" w:eastAsia="宋体" w:hAnsi="Times New Roman" w:cs="Times New Roman"/>
                <w:color w:val="000000"/>
                <w:sz w:val="18"/>
                <w:szCs w:val="18"/>
                <w:shd w:val="clear" w:color="auto" w:fill="FFFFFF"/>
              </w:rPr>
            </w:pPr>
          </w:p>
        </w:tc>
        <w:tc>
          <w:tcPr>
            <w:tcW w:w="3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jc w:val="left"/>
              <w:rPr>
                <w:rFonts w:ascii="Times New Roman" w:eastAsia="仿宋_GB2312" w:hAnsi="Times New Roman" w:cs="Times New Roman"/>
                <w:color w:val="000000"/>
                <w:sz w:val="18"/>
                <w:szCs w:val="18"/>
                <w:shd w:val="clear" w:color="auto" w:fill="FFFFFF"/>
              </w:rPr>
            </w:pPr>
            <w:r>
              <w:rPr>
                <w:rFonts w:ascii="Times New Roman" w:eastAsia="宋体" w:hAnsi="Times New Roman" w:cs="Times New Roman"/>
                <w:b/>
                <w:bCs/>
                <w:color w:val="000000"/>
                <w:sz w:val="18"/>
                <w:szCs w:val="18"/>
              </w:rPr>
              <w:t>主要内容</w:t>
            </w:r>
            <w:r>
              <w:rPr>
                <w:rFonts w:ascii="Times New Roman" w:eastAsia="仿宋_GB2312" w:hAnsi="Times New Roman" w:cs="Times New Roman"/>
                <w:b/>
                <w:bCs/>
                <w:color w:val="000000"/>
                <w:sz w:val="18"/>
                <w:szCs w:val="18"/>
              </w:rPr>
              <w:t>：</w:t>
            </w:r>
            <w:r>
              <w:rPr>
                <w:rFonts w:ascii="Times New Roman" w:eastAsia="仿宋_GB2312" w:hAnsi="Times New Roman" w:cs="Times New Roman"/>
                <w:color w:val="000000"/>
                <w:sz w:val="18"/>
                <w:szCs w:val="18"/>
                <w:shd w:val="clear" w:color="auto" w:fill="FFFFFF"/>
              </w:rPr>
              <w:t> </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FFFFF"/>
              </w:rPr>
              <w:t>房屋结构基本构件；混合、砌体、混凝土、钢结构房屋的修缮；单层工业厂房和大空间房屋结构；房屋的查勘与鉴定；房屋地基与基础的修缮；房屋防水工程的修缮；房屋装饰和门窗的修缮。</w:t>
            </w:r>
          </w:p>
          <w:p w:rsidR="005C2178" w:rsidRDefault="002420A1">
            <w:pPr>
              <w:snapToGrid w:val="0"/>
              <w:jc w:val="lef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shd w:val="clear" w:color="auto" w:fill="FFFFFF"/>
              </w:rPr>
              <w:t>教学要求：</w:t>
            </w:r>
            <w:r>
              <w:rPr>
                <w:rFonts w:ascii="Times New Roman" w:eastAsia="宋体" w:hAnsi="Times New Roman" w:cs="Times New Roman"/>
                <w:bCs/>
                <w:color w:val="000000"/>
                <w:sz w:val="18"/>
                <w:szCs w:val="18"/>
                <w:shd w:val="clear" w:color="auto" w:fill="FFFFFF"/>
              </w:rPr>
              <w:t>1.</w:t>
            </w:r>
            <w:r>
              <w:rPr>
                <w:rFonts w:ascii="Times New Roman" w:eastAsia="宋体" w:hAnsi="Times New Roman" w:cs="Times New Roman"/>
                <w:bCs/>
                <w:color w:val="000000"/>
                <w:sz w:val="18"/>
                <w:szCs w:val="18"/>
                <w:shd w:val="clear" w:color="auto" w:fill="FFFFFF"/>
              </w:rPr>
              <w:t>条件要求</w:t>
            </w:r>
            <w:r>
              <w:rPr>
                <w:rFonts w:ascii="Times New Roman" w:eastAsia="宋体" w:hAnsi="Times New Roman" w:cs="Times New Roman"/>
                <w:color w:val="000000"/>
                <w:sz w:val="18"/>
                <w:szCs w:val="18"/>
                <w:shd w:val="clear" w:color="auto" w:fill="FFFFFF"/>
              </w:rPr>
              <w:t>：多</w:t>
            </w:r>
            <w:r>
              <w:rPr>
                <w:rFonts w:ascii="Times New Roman" w:eastAsia="宋体" w:hAnsi="Times New Roman" w:cs="Times New Roman" w:hint="eastAsia"/>
                <w:color w:val="000000"/>
                <w:sz w:val="18"/>
                <w:szCs w:val="18"/>
                <w:shd w:val="clear" w:color="auto" w:fill="FFFFFF"/>
              </w:rPr>
              <w:t>功能智慧</w:t>
            </w:r>
            <w:r>
              <w:rPr>
                <w:rFonts w:ascii="Times New Roman" w:eastAsia="宋体" w:hAnsi="Times New Roman" w:cs="Times New Roman"/>
                <w:color w:val="000000"/>
                <w:sz w:val="18"/>
                <w:szCs w:val="18"/>
                <w:shd w:val="clear" w:color="auto" w:fill="FFFFFF"/>
              </w:rPr>
              <w:t>教室和校内</w:t>
            </w:r>
            <w:r>
              <w:rPr>
                <w:rFonts w:ascii="Times New Roman" w:eastAsia="宋体" w:hAnsi="Times New Roman" w:cs="Times New Roman" w:hint="eastAsia"/>
                <w:color w:val="000000"/>
                <w:sz w:val="18"/>
                <w:szCs w:val="18"/>
                <w:shd w:val="clear" w:color="auto" w:fill="FFFFFF"/>
              </w:rPr>
              <w:t>综合</w:t>
            </w:r>
            <w:r>
              <w:rPr>
                <w:rFonts w:ascii="Times New Roman" w:eastAsia="宋体" w:hAnsi="Times New Roman" w:cs="Times New Roman"/>
                <w:color w:val="000000"/>
                <w:sz w:val="18"/>
                <w:szCs w:val="18"/>
                <w:shd w:val="clear" w:color="auto" w:fill="FFFFFF"/>
              </w:rPr>
              <w:t>实训基地。</w:t>
            </w:r>
            <w:r>
              <w:rPr>
                <w:rFonts w:ascii="Times New Roman" w:eastAsia="宋体" w:hAnsi="Times New Roman" w:cs="Times New Roman"/>
                <w:bCs/>
                <w:color w:val="000000"/>
                <w:sz w:val="18"/>
                <w:szCs w:val="18"/>
                <w:shd w:val="clear" w:color="auto" w:fill="FFFFFF"/>
              </w:rPr>
              <w:t>2.</w:t>
            </w:r>
            <w:r>
              <w:rPr>
                <w:rFonts w:ascii="Times New Roman" w:eastAsia="宋体" w:hAnsi="Times New Roman" w:cs="Times New Roman"/>
                <w:bCs/>
                <w:color w:val="000000"/>
                <w:sz w:val="18"/>
                <w:szCs w:val="18"/>
                <w:shd w:val="clear" w:color="auto" w:fill="FFFFFF"/>
              </w:rPr>
              <w:t>教学方法</w:t>
            </w:r>
            <w:r>
              <w:rPr>
                <w:rFonts w:ascii="Times New Roman" w:eastAsia="宋体" w:hAnsi="Times New Roman" w:cs="Times New Roman"/>
                <w:color w:val="000000"/>
                <w:sz w:val="18"/>
                <w:szCs w:val="18"/>
                <w:shd w:val="clear" w:color="auto" w:fill="FFFFFF"/>
              </w:rPr>
              <w:t>：案例教学法、任务驱动法</w:t>
            </w:r>
            <w:r>
              <w:rPr>
                <w:rFonts w:ascii="Times New Roman" w:eastAsia="宋体" w:hAnsi="Times New Roman" w:cs="Times New Roman" w:hint="eastAsia"/>
                <w:color w:val="000000"/>
                <w:sz w:val="18"/>
                <w:szCs w:val="18"/>
                <w:shd w:val="clear" w:color="auto" w:fill="FFFFFF"/>
              </w:rPr>
              <w:t>等</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 xml:space="preserve"> </w:t>
            </w:r>
            <w:r>
              <w:rPr>
                <w:rFonts w:ascii="Times New Roman" w:eastAsia="宋体" w:hAnsi="Times New Roman" w:cs="Times New Roman"/>
                <w:bCs/>
                <w:color w:val="000000"/>
                <w:sz w:val="18"/>
                <w:szCs w:val="18"/>
                <w:shd w:val="clear" w:color="auto" w:fill="FFFFFF"/>
              </w:rPr>
              <w:t>3.</w:t>
            </w:r>
            <w:r>
              <w:rPr>
                <w:rFonts w:ascii="Times New Roman" w:eastAsia="宋体" w:hAnsi="Times New Roman" w:cs="Times New Roman"/>
                <w:bCs/>
                <w:color w:val="000000"/>
                <w:sz w:val="18"/>
                <w:szCs w:val="18"/>
                <w:shd w:val="clear" w:color="auto" w:fill="FFFFFF"/>
              </w:rPr>
              <w:t>师资要求</w:t>
            </w:r>
            <w:r>
              <w:rPr>
                <w:rFonts w:ascii="Times New Roman" w:eastAsia="宋体" w:hAnsi="Times New Roman" w:cs="Times New Roman"/>
                <w:color w:val="000000"/>
                <w:sz w:val="18"/>
                <w:szCs w:val="18"/>
                <w:shd w:val="clear" w:color="auto" w:fill="FFFFFF"/>
              </w:rPr>
              <w:t>：具有扎实的专业理论知识</w:t>
            </w:r>
            <w:r>
              <w:rPr>
                <w:rFonts w:ascii="Times New Roman" w:eastAsia="宋体" w:hAnsi="Times New Roman" w:cs="Times New Roman" w:hint="eastAsia"/>
                <w:color w:val="000000"/>
                <w:sz w:val="18"/>
                <w:szCs w:val="18"/>
                <w:shd w:val="clear" w:color="auto" w:fill="FFFFFF"/>
              </w:rPr>
              <w:t>、实践能力</w:t>
            </w:r>
            <w:r>
              <w:rPr>
                <w:rFonts w:ascii="Times New Roman" w:eastAsia="宋体" w:hAnsi="Times New Roman" w:cs="Times New Roman"/>
                <w:color w:val="000000"/>
                <w:sz w:val="18"/>
                <w:szCs w:val="18"/>
                <w:shd w:val="clear" w:color="auto" w:fill="FFFFFF"/>
              </w:rPr>
              <w:t>和信息化教学能力，有半年以上企业实践经验的</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双师型</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教师。</w:t>
            </w:r>
            <w:r>
              <w:rPr>
                <w:rFonts w:ascii="Times New Roman" w:eastAsia="宋体" w:hAnsi="Times New Roman" w:cs="Times New Roman"/>
                <w:bCs/>
                <w:color w:val="000000"/>
                <w:sz w:val="18"/>
                <w:szCs w:val="18"/>
                <w:shd w:val="clear" w:color="auto" w:fill="FFFFFF"/>
              </w:rPr>
              <w:t>4.</w:t>
            </w:r>
            <w:r>
              <w:rPr>
                <w:rFonts w:ascii="Times New Roman" w:eastAsia="宋体" w:hAnsi="Times New Roman" w:cs="Times New Roman"/>
                <w:bCs/>
                <w:color w:val="000000"/>
                <w:sz w:val="18"/>
                <w:szCs w:val="18"/>
                <w:shd w:val="clear" w:color="auto" w:fill="FFFFFF"/>
              </w:rPr>
              <w:t>考核要求</w:t>
            </w:r>
            <w:r>
              <w:rPr>
                <w:rFonts w:ascii="Times New Roman" w:eastAsia="宋体" w:hAnsi="Times New Roman" w:cs="Times New Roman"/>
                <w:color w:val="000000"/>
                <w:sz w:val="18"/>
                <w:szCs w:val="18"/>
                <w:shd w:val="clear" w:color="auto" w:fill="FFFFFF"/>
              </w:rPr>
              <w:t>：本课程为考查课，过程考核</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作品评价。</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第</w:t>
            </w:r>
            <w:r>
              <w:rPr>
                <w:rFonts w:ascii="Times New Roman" w:eastAsia="宋体" w:hAnsi="Times New Roman" w:cs="Times New Roman" w:hint="eastAsia"/>
                <w:color w:val="000000"/>
                <w:sz w:val="18"/>
                <w:szCs w:val="18"/>
              </w:rPr>
              <w:t>4</w:t>
            </w:r>
            <w:r>
              <w:rPr>
                <w:rFonts w:ascii="Times New Roman" w:eastAsia="宋体" w:hAnsi="Times New Roman" w:cs="Times New Roman" w:hint="eastAsia"/>
                <w:color w:val="000000"/>
                <w:sz w:val="18"/>
                <w:szCs w:val="18"/>
              </w:rPr>
              <w:t>学期</w:t>
            </w:r>
          </w:p>
        </w:tc>
      </w:tr>
      <w:tr w:rsidR="005C2178">
        <w:tc>
          <w:tcPr>
            <w:tcW w:w="50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hAnsi="Times New Roman" w:cs="Times New Roman"/>
                <w:color w:val="000000"/>
                <w:sz w:val="18"/>
                <w:szCs w:val="18"/>
                <w:shd w:val="clear" w:color="auto" w:fill="FDFDFD"/>
              </w:rPr>
            </w:pPr>
            <w:r>
              <w:rPr>
                <w:rFonts w:ascii="Times New Roman" w:hAnsi="Times New Roman" w:cs="Times New Roman" w:hint="eastAsia"/>
                <w:color w:val="000000"/>
                <w:sz w:val="18"/>
                <w:szCs w:val="18"/>
                <w:shd w:val="clear" w:color="auto" w:fill="FDFDFD"/>
              </w:rPr>
              <w:t>8</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铁路建筑限界测量</w:t>
            </w:r>
          </w:p>
        </w:tc>
        <w:tc>
          <w:tcPr>
            <w:tcW w:w="31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jc w:val="left"/>
              <w:rPr>
                <w:rFonts w:ascii="Times New Roman" w:eastAsia="宋体" w:hAnsi="Times New Roman" w:cs="Times New Roman"/>
                <w:color w:val="000000"/>
                <w:sz w:val="18"/>
                <w:szCs w:val="18"/>
                <w:shd w:val="clear" w:color="auto" w:fill="FFFFFF"/>
              </w:rPr>
            </w:pPr>
            <w:r>
              <w:rPr>
                <w:rFonts w:ascii="Times New Roman" w:eastAsia="宋体" w:hAnsi="Times New Roman" w:cs="Times New Roman"/>
                <w:b/>
                <w:bCs/>
                <w:color w:val="000000"/>
                <w:sz w:val="18"/>
                <w:szCs w:val="18"/>
                <w:shd w:val="clear" w:color="auto" w:fill="FFFFFF"/>
              </w:rPr>
              <w:t>素质目标：</w:t>
            </w:r>
            <w:r>
              <w:rPr>
                <w:rFonts w:ascii="Times New Roman" w:eastAsia="宋体" w:hAnsi="Times New Roman" w:cs="Times New Roman"/>
                <w:color w:val="000000"/>
                <w:sz w:val="18"/>
                <w:szCs w:val="18"/>
                <w:shd w:val="clear" w:color="auto" w:fill="FFFFFF"/>
              </w:rPr>
              <w:t>培养学生热爱劳动，不怕吃苦的精神；培养学生安全意识、严谨细致的做事态度；培养学生新时期</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安全优质、兴路强国</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的铁路精神。</w:t>
            </w:r>
            <w:r>
              <w:rPr>
                <w:rFonts w:ascii="Times New Roman" w:eastAsia="宋体" w:hAnsi="Times New Roman" w:cs="Times New Roman"/>
                <w:b/>
                <w:bCs/>
                <w:color w:val="000000"/>
                <w:sz w:val="18"/>
                <w:szCs w:val="18"/>
                <w:shd w:val="clear" w:color="auto" w:fill="FFFFFF"/>
              </w:rPr>
              <w:t>知识目标：</w:t>
            </w:r>
            <w:r>
              <w:rPr>
                <w:rFonts w:ascii="Times New Roman" w:eastAsia="宋体" w:hAnsi="Times New Roman" w:cs="Times New Roman"/>
                <w:color w:val="000000"/>
                <w:sz w:val="18"/>
                <w:szCs w:val="18"/>
                <w:shd w:val="clear" w:color="auto" w:fill="FFFFFF"/>
              </w:rPr>
              <w:t>了解开天窗有关规定；熟悉铁路技术管理规程；掌握铁路限界测量原理；了解铁路限界测量有关规定。</w:t>
            </w:r>
          </w:p>
          <w:p w:rsidR="005C2178" w:rsidRDefault="002420A1">
            <w:pPr>
              <w:snapToGrid w:val="0"/>
              <w:jc w:val="left"/>
              <w:rPr>
                <w:rFonts w:ascii="Times New Roman" w:eastAsia="宋体" w:hAnsi="Times New Roman" w:cs="Times New Roman"/>
                <w:b/>
                <w:bCs/>
                <w:color w:val="000000"/>
                <w:sz w:val="18"/>
                <w:szCs w:val="18"/>
                <w:shd w:val="clear" w:color="auto" w:fill="FFFFFF"/>
              </w:rPr>
            </w:pPr>
            <w:r>
              <w:rPr>
                <w:rFonts w:ascii="Times New Roman" w:eastAsia="宋体" w:hAnsi="Times New Roman" w:cs="Times New Roman"/>
                <w:b/>
                <w:bCs/>
                <w:color w:val="000000"/>
                <w:sz w:val="18"/>
                <w:szCs w:val="18"/>
                <w:shd w:val="clear" w:color="auto" w:fill="FFFFFF"/>
              </w:rPr>
              <w:t>能力目标</w:t>
            </w:r>
            <w:r>
              <w:rPr>
                <w:rFonts w:ascii="Times New Roman" w:eastAsia="宋体" w:hAnsi="Times New Roman" w:cs="Times New Roman"/>
                <w:color w:val="000000"/>
                <w:sz w:val="18"/>
                <w:szCs w:val="18"/>
                <w:shd w:val="clear" w:color="auto" w:fill="FFFFFF"/>
              </w:rPr>
              <w:t>：会进行铁路建筑限界测量；会进行铁路建筑限界加宽计算；会对铁路站台侵限原因分析。</w:t>
            </w:r>
          </w:p>
          <w:p w:rsidR="005C2178" w:rsidRDefault="005C2178">
            <w:pPr>
              <w:snapToGrid w:val="0"/>
              <w:jc w:val="left"/>
              <w:rPr>
                <w:rFonts w:ascii="Times New Roman" w:eastAsia="宋体" w:hAnsi="Times New Roman" w:cs="Times New Roman"/>
                <w:color w:val="000000"/>
                <w:sz w:val="18"/>
                <w:szCs w:val="18"/>
                <w:shd w:val="clear" w:color="auto" w:fill="FFFFFF"/>
              </w:rPr>
            </w:pPr>
          </w:p>
        </w:tc>
        <w:tc>
          <w:tcPr>
            <w:tcW w:w="3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rPr>
              <w:t>主要内容</w:t>
            </w:r>
            <w:r>
              <w:rPr>
                <w:rFonts w:ascii="Times New Roman" w:eastAsia="仿宋_GB2312" w:hAnsi="Times New Roman" w:cs="Times New Roman"/>
                <w:b/>
                <w:bCs/>
                <w:color w:val="000000"/>
                <w:sz w:val="18"/>
                <w:szCs w:val="18"/>
              </w:rPr>
              <w:t>：</w:t>
            </w:r>
            <w:r>
              <w:rPr>
                <w:rFonts w:ascii="Times New Roman" w:eastAsia="宋体" w:hAnsi="Times New Roman" w:cs="Times New Roman"/>
                <w:color w:val="000000"/>
                <w:sz w:val="18"/>
                <w:szCs w:val="18"/>
                <w:shd w:val="clear" w:color="auto" w:fill="FFFFFF"/>
              </w:rPr>
              <w:t>讲述铁路建筑限界原理、计算方法和测量方法；铁路建筑限界管理规定；铁路站台侵限原因分析及控制措施</w:t>
            </w:r>
            <w:r>
              <w:rPr>
                <w:rFonts w:ascii="Times New Roman" w:eastAsia="仿宋_GB2312" w:hAnsi="Times New Roman" w:cs="Times New Roman"/>
                <w:color w:val="000000"/>
                <w:sz w:val="18"/>
                <w:szCs w:val="18"/>
                <w:shd w:val="clear" w:color="auto" w:fill="FFFFFF"/>
              </w:rPr>
              <w:t>。</w:t>
            </w:r>
            <w:r>
              <w:rPr>
                <w:rFonts w:ascii="Times New Roman" w:eastAsia="仿宋_GB2312" w:hAnsi="Times New Roman" w:cs="Times New Roman"/>
                <w:color w:val="000000"/>
                <w:sz w:val="18"/>
                <w:szCs w:val="18"/>
                <w:shd w:val="clear" w:color="auto" w:fill="FFFFFF"/>
              </w:rPr>
              <w:t xml:space="preserve">    </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FFFFF"/>
              </w:rPr>
              <w:t>教学要求：</w:t>
            </w:r>
            <w:r>
              <w:rPr>
                <w:rFonts w:ascii="Times New Roman" w:eastAsia="宋体" w:hAnsi="Times New Roman" w:cs="Times New Roman"/>
                <w:bCs/>
                <w:color w:val="000000"/>
                <w:sz w:val="18"/>
                <w:szCs w:val="18"/>
                <w:shd w:val="clear" w:color="auto" w:fill="FFFFFF"/>
              </w:rPr>
              <w:t>1.</w:t>
            </w:r>
            <w:r>
              <w:rPr>
                <w:rFonts w:ascii="Times New Roman" w:eastAsia="宋体" w:hAnsi="Times New Roman" w:cs="Times New Roman"/>
                <w:bCs/>
                <w:color w:val="000000"/>
                <w:sz w:val="18"/>
                <w:szCs w:val="18"/>
                <w:shd w:val="clear" w:color="auto" w:fill="FFFFFF"/>
              </w:rPr>
              <w:t>条件要求</w:t>
            </w:r>
            <w:r>
              <w:rPr>
                <w:rFonts w:ascii="Times New Roman" w:eastAsia="宋体" w:hAnsi="Times New Roman" w:cs="Times New Roman"/>
                <w:color w:val="000000"/>
                <w:sz w:val="18"/>
                <w:szCs w:val="18"/>
                <w:shd w:val="clear" w:color="auto" w:fill="FFFFFF"/>
              </w:rPr>
              <w:t>：多媒体教室和校内实训基地。</w:t>
            </w:r>
            <w:r>
              <w:rPr>
                <w:rFonts w:ascii="Times New Roman" w:eastAsia="宋体" w:hAnsi="Times New Roman" w:cs="Times New Roman"/>
                <w:bCs/>
                <w:color w:val="000000"/>
                <w:sz w:val="18"/>
                <w:szCs w:val="18"/>
                <w:shd w:val="clear" w:color="auto" w:fill="FFFFFF"/>
              </w:rPr>
              <w:t>2.</w:t>
            </w:r>
            <w:r>
              <w:rPr>
                <w:rFonts w:ascii="Times New Roman" w:eastAsia="宋体" w:hAnsi="Times New Roman" w:cs="Times New Roman"/>
                <w:bCs/>
                <w:color w:val="000000"/>
                <w:sz w:val="18"/>
                <w:szCs w:val="18"/>
                <w:shd w:val="clear" w:color="auto" w:fill="FFFFFF"/>
              </w:rPr>
              <w:t>教学方法</w:t>
            </w:r>
            <w:r>
              <w:rPr>
                <w:rFonts w:ascii="Times New Roman" w:eastAsia="宋体" w:hAnsi="Times New Roman" w:cs="Times New Roman"/>
                <w:color w:val="000000"/>
                <w:sz w:val="18"/>
                <w:szCs w:val="18"/>
                <w:shd w:val="clear" w:color="auto" w:fill="FFFFFF"/>
              </w:rPr>
              <w:t>：案例教学法、任务驱动法。</w:t>
            </w:r>
            <w:r>
              <w:rPr>
                <w:rFonts w:ascii="Times New Roman" w:eastAsia="宋体" w:hAnsi="Times New Roman" w:cs="Times New Roman"/>
                <w:color w:val="000000"/>
                <w:sz w:val="18"/>
                <w:szCs w:val="18"/>
                <w:shd w:val="clear" w:color="auto" w:fill="FFFFFF"/>
              </w:rPr>
              <w:t xml:space="preserve"> </w:t>
            </w:r>
            <w:r>
              <w:rPr>
                <w:rFonts w:ascii="Times New Roman" w:eastAsia="宋体" w:hAnsi="Times New Roman" w:cs="Times New Roman"/>
                <w:bCs/>
                <w:color w:val="000000"/>
                <w:sz w:val="18"/>
                <w:szCs w:val="18"/>
                <w:shd w:val="clear" w:color="auto" w:fill="FFFFFF"/>
              </w:rPr>
              <w:t>3.</w:t>
            </w:r>
            <w:r>
              <w:rPr>
                <w:rFonts w:ascii="Times New Roman" w:eastAsia="宋体" w:hAnsi="Times New Roman" w:cs="Times New Roman"/>
                <w:bCs/>
                <w:color w:val="000000"/>
                <w:sz w:val="18"/>
                <w:szCs w:val="18"/>
                <w:shd w:val="clear" w:color="auto" w:fill="FFFFFF"/>
              </w:rPr>
              <w:t>师资要求</w:t>
            </w:r>
            <w:r>
              <w:rPr>
                <w:rFonts w:ascii="Times New Roman" w:eastAsia="宋体" w:hAnsi="Times New Roman" w:cs="Times New Roman"/>
                <w:color w:val="000000"/>
                <w:sz w:val="18"/>
                <w:szCs w:val="18"/>
                <w:shd w:val="clear" w:color="auto" w:fill="FFFFFF"/>
              </w:rPr>
              <w:t>：具有扎实的专业理论知识和信息化教学能力，有半年以上铁路企业实践的</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双师型</w:t>
            </w:r>
            <w:r>
              <w:rPr>
                <w:rFonts w:ascii="Times New Roman" w:eastAsia="宋体" w:hAnsi="Times New Roman" w:cs="Times New Roman"/>
                <w:color w:val="000000"/>
                <w:sz w:val="18"/>
                <w:szCs w:val="18"/>
                <w:shd w:val="clear" w:color="auto" w:fill="FFFFFF"/>
              </w:rPr>
              <w:t>”</w:t>
            </w:r>
            <w:r>
              <w:rPr>
                <w:rFonts w:ascii="Times New Roman" w:eastAsia="宋体" w:hAnsi="Times New Roman" w:cs="Times New Roman"/>
                <w:color w:val="000000"/>
                <w:sz w:val="18"/>
                <w:szCs w:val="18"/>
                <w:shd w:val="clear" w:color="auto" w:fill="FFFFFF"/>
              </w:rPr>
              <w:t>教师。</w:t>
            </w:r>
            <w:r>
              <w:rPr>
                <w:rFonts w:ascii="Times New Roman" w:eastAsia="宋体" w:hAnsi="Times New Roman" w:cs="Times New Roman"/>
                <w:bCs/>
                <w:color w:val="000000"/>
                <w:sz w:val="18"/>
                <w:szCs w:val="18"/>
                <w:shd w:val="clear" w:color="auto" w:fill="FFFFFF"/>
              </w:rPr>
              <w:t>4.</w:t>
            </w:r>
            <w:r>
              <w:rPr>
                <w:rFonts w:ascii="Times New Roman" w:eastAsia="宋体" w:hAnsi="Times New Roman" w:cs="Times New Roman"/>
                <w:bCs/>
                <w:color w:val="000000"/>
                <w:sz w:val="18"/>
                <w:szCs w:val="18"/>
                <w:shd w:val="clear" w:color="auto" w:fill="FFFFFF"/>
              </w:rPr>
              <w:t>考核要求</w:t>
            </w:r>
            <w:r>
              <w:rPr>
                <w:rFonts w:ascii="Times New Roman" w:eastAsia="宋体" w:hAnsi="Times New Roman" w:cs="Times New Roman"/>
                <w:color w:val="000000"/>
                <w:sz w:val="18"/>
                <w:szCs w:val="18"/>
                <w:shd w:val="clear" w:color="auto" w:fill="FFFFFF"/>
              </w:rPr>
              <w:t>：本课程为考查课，过程考核方式。</w:t>
            </w:r>
          </w:p>
        </w:tc>
        <w:tc>
          <w:tcPr>
            <w:tcW w:w="65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学期</w:t>
            </w:r>
          </w:p>
        </w:tc>
      </w:tr>
    </w:tbl>
    <w:p w:rsidR="005C2178" w:rsidRDefault="005C2178">
      <w:pPr>
        <w:snapToGrid w:val="0"/>
        <w:spacing w:line="360" w:lineRule="auto"/>
        <w:outlineLvl w:val="2"/>
        <w:rPr>
          <w:rFonts w:ascii="Times New Roman" w:eastAsia="Times New Roman" w:hAnsi="Times New Roman" w:cs="Times New Roman"/>
          <w:b/>
          <w:bCs/>
          <w:color w:val="000000" w:themeColor="text1"/>
          <w:sz w:val="30"/>
          <w:szCs w:val="30"/>
        </w:rPr>
      </w:pPr>
      <w:bookmarkStart w:id="12" w:name="_Toc842"/>
    </w:p>
    <w:p w:rsidR="005C2178" w:rsidRDefault="002420A1">
      <w:pPr>
        <w:snapToGrid w:val="0"/>
        <w:spacing w:line="360" w:lineRule="auto"/>
        <w:outlineLvl w:val="2"/>
        <w:rPr>
          <w:rFonts w:ascii="Times New Roman" w:eastAsia="微软雅黑" w:hAnsi="Times New Roman" w:cs="Times New Roman"/>
          <w:color w:val="000000"/>
          <w:sz w:val="30"/>
          <w:szCs w:val="30"/>
        </w:rPr>
      </w:pPr>
      <w:r>
        <w:rPr>
          <w:rFonts w:ascii="Times New Roman" w:eastAsia="Times New Roman" w:hAnsi="Times New Roman" w:cs="Times New Roman"/>
          <w:b/>
          <w:bCs/>
          <w:color w:val="000000" w:themeColor="text1"/>
          <w:sz w:val="30"/>
          <w:szCs w:val="30"/>
        </w:rPr>
        <w:t>3.专业</w:t>
      </w:r>
      <w:r>
        <w:rPr>
          <w:rFonts w:ascii="Times New Roman" w:eastAsia="宋体" w:hAnsi="Times New Roman" w:cs="Times New Roman" w:hint="eastAsia"/>
          <w:b/>
          <w:bCs/>
          <w:color w:val="000000" w:themeColor="text1"/>
          <w:sz w:val="30"/>
          <w:szCs w:val="30"/>
        </w:rPr>
        <w:t>(</w:t>
      </w:r>
      <w:r>
        <w:rPr>
          <w:rFonts w:ascii="Times New Roman" w:eastAsia="Times New Roman" w:hAnsi="Times New Roman" w:cs="Times New Roman"/>
          <w:b/>
          <w:bCs/>
          <w:color w:val="000000" w:themeColor="text1"/>
          <w:sz w:val="30"/>
          <w:szCs w:val="30"/>
        </w:rPr>
        <w:t>技能</w:t>
      </w:r>
      <w:r>
        <w:rPr>
          <w:rFonts w:ascii="Times New Roman" w:eastAsia="宋体" w:hAnsi="Times New Roman" w:cs="Times New Roman" w:hint="eastAsia"/>
          <w:b/>
          <w:bCs/>
          <w:color w:val="000000" w:themeColor="text1"/>
          <w:sz w:val="30"/>
          <w:szCs w:val="30"/>
        </w:rPr>
        <w:t>)</w:t>
      </w:r>
      <w:r>
        <w:rPr>
          <w:rFonts w:ascii="Times New Roman" w:eastAsia="Times New Roman" w:hAnsi="Times New Roman" w:cs="Times New Roman"/>
          <w:b/>
          <w:bCs/>
          <w:color w:val="000000" w:themeColor="text1"/>
          <w:sz w:val="30"/>
          <w:szCs w:val="30"/>
        </w:rPr>
        <w:t>集中实践课程</w:t>
      </w:r>
      <w:r>
        <w:rPr>
          <w:rFonts w:ascii="Times New Roman" w:eastAsia="宋体" w:hAnsi="Times New Roman" w:cs="Times New Roman" w:hint="eastAsia"/>
          <w:b/>
          <w:bCs/>
          <w:color w:val="000000" w:themeColor="text1"/>
          <w:sz w:val="30"/>
          <w:szCs w:val="30"/>
        </w:rPr>
        <w:t>(</w:t>
      </w:r>
      <w:r>
        <w:rPr>
          <w:rFonts w:ascii="Times New Roman" w:eastAsia="Times New Roman" w:hAnsi="Times New Roman" w:cs="Times New Roman"/>
          <w:b/>
          <w:bCs/>
          <w:color w:val="000000" w:themeColor="text1"/>
          <w:sz w:val="30"/>
          <w:szCs w:val="30"/>
        </w:rPr>
        <w:t>按周安排</w:t>
      </w:r>
      <w:r>
        <w:rPr>
          <w:rFonts w:ascii="Times New Roman" w:eastAsia="宋体" w:hAnsi="Times New Roman" w:cs="Times New Roman" w:hint="eastAsia"/>
          <w:b/>
          <w:bCs/>
          <w:color w:val="000000" w:themeColor="text1"/>
          <w:sz w:val="30"/>
          <w:szCs w:val="30"/>
        </w:rPr>
        <w:t>)</w:t>
      </w:r>
      <w:bookmarkEnd w:id="12"/>
    </w:p>
    <w:p w:rsidR="005C2178" w:rsidRDefault="002420A1">
      <w:pPr>
        <w:snapToGrid w:val="0"/>
        <w:spacing w:before="187" w:after="187"/>
        <w:jc w:val="center"/>
        <w:rPr>
          <w:rFonts w:ascii="Times New Roman" w:eastAsia="宋体"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表9  </w:t>
      </w:r>
      <w:r>
        <w:rPr>
          <w:rFonts w:ascii="Times New Roman" w:eastAsia="宋体" w:hAnsi="Times New Roman" w:cs="Times New Roman"/>
          <w:b/>
          <w:bCs/>
          <w:color w:val="000000"/>
          <w:sz w:val="24"/>
          <w:szCs w:val="24"/>
          <w:u w:val="single"/>
        </w:rPr>
        <w:t>建筑工程技术专业</w:t>
      </w:r>
      <w:r>
        <w:rPr>
          <w:rFonts w:ascii="Times New Roman" w:eastAsia="宋体" w:hAnsi="Times New Roman" w:cs="Times New Roman"/>
          <w:b/>
          <w:bCs/>
          <w:color w:val="000000"/>
          <w:sz w:val="24"/>
          <w:szCs w:val="24"/>
        </w:rPr>
        <w:t>（技能）集中实践课程一览表</w:t>
      </w:r>
    </w:p>
    <w:tbl>
      <w:tblPr>
        <w:tblStyle w:val="a8"/>
        <w:tblW w:w="0" w:type="auto"/>
        <w:tblLayout w:type="fixed"/>
        <w:tblLook w:val="04A0"/>
      </w:tblPr>
      <w:tblGrid>
        <w:gridCol w:w="402"/>
        <w:gridCol w:w="803"/>
        <w:gridCol w:w="2620"/>
        <w:gridCol w:w="4157"/>
        <w:gridCol w:w="546"/>
      </w:tblGrid>
      <w:tr w:rsidR="005C2178">
        <w:trPr>
          <w:trHeight w:val="27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序号</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课程名称</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课程目标</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主要内容与教学要求</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开设</w:t>
            </w:r>
          </w:p>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学</w:t>
            </w:r>
            <w:r>
              <w:rPr>
                <w:rFonts w:ascii="Times New Roman" w:eastAsia="宋体" w:hAnsi="Times New Roman" w:cs="Times New Roman"/>
                <w:b/>
                <w:bCs/>
                <w:color w:val="000000"/>
                <w:sz w:val="18"/>
                <w:szCs w:val="18"/>
              </w:rPr>
              <w:lastRenderedPageBreak/>
              <w:t>期</w:t>
            </w:r>
          </w:p>
        </w:tc>
      </w:tr>
      <w:tr w:rsidR="005C2178">
        <w:trPr>
          <w:trHeight w:val="222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lastRenderedPageBreak/>
              <w:t>1</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建筑</w:t>
            </w:r>
            <w:r>
              <w:rPr>
                <w:rFonts w:ascii="Times New Roman" w:eastAsia="宋体" w:hAnsi="Times New Roman" w:cs="Times New Roman"/>
                <w:b/>
                <w:bCs/>
                <w:color w:val="000000"/>
                <w:sz w:val="18"/>
                <w:szCs w:val="18"/>
              </w:rPr>
              <w:t>CAD</w:t>
            </w:r>
            <w:r>
              <w:rPr>
                <w:rFonts w:ascii="Times New Roman" w:eastAsia="宋体" w:hAnsi="Times New Roman" w:cs="Times New Roman"/>
                <w:b/>
                <w:bCs/>
                <w:color w:val="000000"/>
                <w:sz w:val="18"/>
                <w:szCs w:val="18"/>
              </w:rPr>
              <w:t>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培养认真负责、严谨细致的工作作风；培养学生专业技能，增强工作责任心和使命感，爱岗、敬业。</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对接</w:t>
            </w:r>
            <w:r>
              <w:rPr>
                <w:rFonts w:ascii="Times New Roman" w:eastAsia="宋体" w:hAnsi="Times New Roman" w:cs="Times New Roman"/>
                <w:color w:val="000000"/>
                <w:sz w:val="18"/>
                <w:szCs w:val="18"/>
              </w:rPr>
              <w:t>1+X</w:t>
            </w:r>
            <w:r>
              <w:rPr>
                <w:rFonts w:ascii="Times New Roman" w:eastAsia="宋体" w:hAnsi="Times New Roman" w:cs="Times New Roman"/>
                <w:color w:val="000000"/>
                <w:sz w:val="18"/>
                <w:szCs w:val="18"/>
              </w:rPr>
              <w:t>建筑识图职业技能等级中级证书及技能抽查，掌握</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绘图的技巧和方法。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能熟练应用</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软件；能用</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绘制建筑平面图、立面图、剖面图、建筑详图。</w:t>
            </w:r>
          </w:p>
          <w:p w:rsidR="005C2178" w:rsidRDefault="005C2178">
            <w:pPr>
              <w:snapToGrid w:val="0"/>
              <w:rPr>
                <w:rFonts w:ascii="Times New Roman" w:eastAsia="宋体" w:hAnsi="Times New Roman" w:cs="Times New Roman"/>
                <w:color w:val="000000"/>
                <w:sz w:val="18"/>
                <w:szCs w:val="18"/>
              </w:rPr>
            </w:pP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主要内容：</w:t>
            </w:r>
            <w:r>
              <w:rPr>
                <w:rFonts w:ascii="Times New Roman" w:eastAsia="宋体" w:hAnsi="Times New Roman" w:cs="Times New Roman"/>
                <w:color w:val="000000"/>
                <w:sz w:val="18"/>
                <w:szCs w:val="18"/>
              </w:rPr>
              <w:t>学习使用</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软件绘制建筑平面图、立面图、剖面图、建筑详图。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教学要求：</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教学条件：建筑专业机房、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教学方法：任务驱动教学法</w:t>
            </w:r>
            <w:r>
              <w:rPr>
                <w:rFonts w:ascii="Times New Roman" w:eastAsia="宋体" w:hAnsi="Times New Roman" w:cs="Times New Roman" w:hint="eastAsia"/>
                <w:color w:val="000000"/>
                <w:sz w:val="18"/>
                <w:szCs w:val="18"/>
              </w:rPr>
              <w:t>等</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师资要求：熟悉建筑制图国家标准、熟练应用</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软件绘制建筑施工图。熟悉</w:t>
            </w:r>
            <w:r>
              <w:rPr>
                <w:rFonts w:ascii="Times New Roman" w:eastAsia="宋体" w:hAnsi="Times New Roman" w:cs="Times New Roman"/>
                <w:color w:val="000000"/>
                <w:sz w:val="18"/>
                <w:szCs w:val="18"/>
              </w:rPr>
              <w:t>1+X</w:t>
            </w:r>
            <w:r>
              <w:rPr>
                <w:rFonts w:ascii="Times New Roman" w:eastAsia="宋体" w:hAnsi="Times New Roman" w:cs="Times New Roman"/>
                <w:color w:val="000000"/>
                <w:sz w:val="18"/>
                <w:szCs w:val="18"/>
              </w:rPr>
              <w:t>建筑识图职业技能等级证书的考证规程，能训练学生达到考证中</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绘制建筑施工图的要求。</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考核方式：采用过程结合实训成果考核</w:t>
            </w:r>
            <w:r>
              <w:rPr>
                <w:rFonts w:ascii="Times New Roman" w:eastAsia="宋体" w:hAnsi="Times New Roman" w:cs="Times New Roman"/>
                <w:color w:val="000000"/>
                <w:sz w:val="18"/>
                <w:szCs w:val="18"/>
              </w:rPr>
              <w:t xml:space="preserve"> </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资源库网址：</w:t>
            </w:r>
            <w:r>
              <w:rPr>
                <w:rFonts w:ascii="Times New Roman" w:eastAsia="Times New Roman" w:hAnsi="Times New Roman" w:cs="Times New Roman"/>
                <w:color w:val="000000"/>
                <w:sz w:val="18"/>
                <w:szCs w:val="18"/>
                <w:shd w:val="clear" w:color="auto" w:fill="FDFDFD"/>
              </w:rPr>
              <w:t>http://mooc1.chaoxing.com/course/204310287.html</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学期</w:t>
            </w:r>
          </w:p>
        </w:tc>
      </w:tr>
      <w:tr w:rsidR="005C2178">
        <w:trPr>
          <w:trHeight w:val="132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建筑施工图实训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信息检索和查询的能力规范、细心的作业习惯</w:t>
            </w:r>
            <w:r>
              <w:rPr>
                <w:rFonts w:ascii="Times New Roman" w:eastAsia="宋体" w:hAnsi="Times New Roman" w:cs="Times New Roman" w:hint="eastAsia"/>
                <w:color w:val="000000"/>
                <w:sz w:val="18"/>
                <w:szCs w:val="18"/>
              </w:rPr>
              <w:t>；</w:t>
            </w: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对接对接</w:t>
            </w:r>
            <w:r>
              <w:rPr>
                <w:rFonts w:ascii="Times New Roman" w:eastAsia="宋体" w:hAnsi="Times New Roman" w:cs="Times New Roman"/>
                <w:color w:val="000000"/>
                <w:sz w:val="18"/>
                <w:szCs w:val="18"/>
              </w:rPr>
              <w:t>1+X</w:t>
            </w:r>
            <w:r>
              <w:rPr>
                <w:rFonts w:ascii="Times New Roman" w:eastAsia="宋体" w:hAnsi="Times New Roman" w:cs="Times New Roman"/>
                <w:color w:val="000000"/>
                <w:sz w:val="18"/>
                <w:szCs w:val="18"/>
              </w:rPr>
              <w:t>建筑工程识图职业技能中级标准熟悉国家关建筑制图标准及规范、掌握</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的操作方法、建筑施工图识图方法和绘图步骤</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能准确识读建筑施工图；能绘制建筑平面图、立面图、剖面图；能绘制墙身、檐沟等大样图。</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建筑施工图深化设计、构造详图设计，根据给定的部分建筑施工图补绘其他要求的图纸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条件要求</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专业制图机房、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任务驱动教学法</w:t>
            </w:r>
            <w:r>
              <w:rPr>
                <w:rFonts w:ascii="Times New Roman" w:eastAsia="宋体" w:hAnsi="Times New Roman" w:cs="Times New Roman" w:hint="eastAsia"/>
                <w:color w:val="000000"/>
                <w:sz w:val="18"/>
                <w:szCs w:val="18"/>
              </w:rPr>
              <w:t>等</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授课教师有建筑工程相关专业本科以上学历，有本专业理论功底和信息化教学能力，熟悉国家有关建筑设计规范和标准，熟悉计算机绘图软件；</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考核要求</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本课程为考查课程，采取过程考核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作品评价的形式</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学期</w:t>
            </w:r>
          </w:p>
        </w:tc>
      </w:tr>
      <w:tr w:rsidR="005C2178">
        <w:trPr>
          <w:trHeight w:val="264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3</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结构施工图实训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培养科学、严谨的态度，精益求精的工匠精神；培养能爱岗敬业、吃苦耐劳优良品质。</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掌握混凝土结构平法施工图内容。</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bCs/>
                <w:color w:val="000000"/>
                <w:sz w:val="18"/>
                <w:szCs w:val="18"/>
              </w:rPr>
              <w:t>能识读建筑结构施工图</w:t>
            </w:r>
            <w:r>
              <w:rPr>
                <w:rFonts w:ascii="Times New Roman" w:eastAsia="宋体" w:hAnsi="Times New Roman" w:cs="Times New Roman"/>
                <w:color w:val="000000"/>
                <w:sz w:val="18"/>
                <w:szCs w:val="18"/>
              </w:rPr>
              <w:t>；能根据平法施工图绘制混凝土结构构件纵剖图和截面图；能绘制结构节点的施工详图；能够识读和绘制装配式构件节点施工详图。</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识读和绘制梁、柱、板、楼梯、基础的平法结构施工图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教学条件：专业制图机房、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教学方法：任务驱动教学法</w:t>
            </w:r>
            <w:r>
              <w:rPr>
                <w:rFonts w:ascii="Times New Roman" w:eastAsia="宋体" w:hAnsi="Times New Roman" w:cs="Times New Roman" w:hint="eastAsia"/>
                <w:color w:val="000000"/>
                <w:sz w:val="18"/>
                <w:szCs w:val="18"/>
              </w:rPr>
              <w:t>等</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师资要求：本实训授课教师需要有上建筑结构课程的经验，具有从事建筑工程施工的实际工作经历，熟悉</w:t>
            </w:r>
            <w:r>
              <w:rPr>
                <w:rFonts w:ascii="Times New Roman" w:eastAsia="宋体" w:hAnsi="Times New Roman" w:cs="Times New Roman"/>
                <w:color w:val="000000"/>
                <w:sz w:val="18"/>
                <w:szCs w:val="18"/>
              </w:rPr>
              <w:t>16G101</w:t>
            </w:r>
            <w:r>
              <w:rPr>
                <w:rFonts w:ascii="Times New Roman" w:eastAsia="宋体" w:hAnsi="Times New Roman" w:cs="Times New Roman"/>
                <w:color w:val="000000"/>
                <w:sz w:val="18"/>
                <w:szCs w:val="18"/>
              </w:rPr>
              <w:t>图集及结构构造等相关标准规定，能非常熟练运用平法图集识读梁、板、柱等各构件平法施工图。</w:t>
            </w:r>
            <w:r>
              <w:rPr>
                <w:rFonts w:ascii="Times New Roman" w:eastAsia="宋体" w:hAnsi="Times New Roman" w:cs="Times New Roman"/>
                <w:color w:val="000000"/>
                <w:sz w:val="18"/>
                <w:szCs w:val="18"/>
              </w:rPr>
              <w:t xml:space="preserve"> 4.</w:t>
            </w:r>
            <w:r>
              <w:rPr>
                <w:rFonts w:ascii="Times New Roman" w:eastAsia="宋体" w:hAnsi="Times New Roman" w:cs="Times New Roman"/>
                <w:color w:val="000000"/>
                <w:sz w:val="18"/>
                <w:szCs w:val="18"/>
              </w:rPr>
              <w:t>考核方式：</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本课程为考查课程，采取过程考核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作品评价的形式</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资源库网址：</w:t>
            </w:r>
          </w:p>
          <w:p w:rsidR="005C2178" w:rsidRDefault="002420A1">
            <w:pPr>
              <w:snapToGrid w:val="0"/>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https://mooc1-1.chaoxing.com/course/212937348.html</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学期</w:t>
            </w:r>
          </w:p>
        </w:tc>
      </w:tr>
      <w:tr w:rsidR="005C2178">
        <w:trPr>
          <w:trHeight w:val="255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4</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认识实习</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树立团队合作、规范作业意识；学习和培养勇于探索的创新精神、勤劳刻苦的优秀品质和敬业奉献的良好作风</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 xml:space="preserve"> </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了解本专业的人才培养目标、课程体系、教学方法、职业岗位、就业前景等；熟悉基本的建筑材料、建筑构造、建筑结构和建造等知识；</w:t>
            </w: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培养从实践中发现、分析、解决的能力。</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工程材料、建筑造型、结构构造、生产工艺、计量计价的认识认知。</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：通过对生产一线的直接认知获取知识经验，在实践中了解专业、熟悉专业和热爱专业。</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教学条件：校内实训基地、市各大建筑工地；</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教学方法：讲授法、案例教学法；</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师资要求：具有本专业扎实理论知识和职业教育教学能力。</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考核方式：该课程为考查课，采用过程考核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实习报告评价考核。</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课程网址：</w:t>
            </w:r>
            <w:r>
              <w:rPr>
                <w:rFonts w:ascii="Times New Roman" w:eastAsia="宋体" w:hAnsi="Times New Roman" w:cs="Times New Roman"/>
                <w:color w:val="000000"/>
                <w:sz w:val="18"/>
                <w:szCs w:val="18"/>
              </w:rPr>
              <w:t>https://mooc1-1.chaoxing.com/course/212730053.html</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学期</w:t>
            </w:r>
          </w:p>
        </w:tc>
      </w:tr>
      <w:tr w:rsidR="005C2178">
        <w:trPr>
          <w:trHeight w:val="132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5</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工程测量实训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培养学生吃苦耐劳，精准操作、的工匠精神和爱岗敬业、艰苦奋斗、勇于创新的的职业精神；具有团队协作精神和一定的组织沟通与协调管理能力；</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：掌握建筑施工放样的方法。</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能进行地形测量与</w:t>
            </w:r>
            <w:r>
              <w:rPr>
                <w:rFonts w:ascii="Times New Roman" w:eastAsia="宋体" w:hAnsi="Times New Roman" w:cs="Times New Roman"/>
                <w:color w:val="000000"/>
                <w:sz w:val="18"/>
                <w:szCs w:val="18"/>
              </w:rPr>
              <w:lastRenderedPageBreak/>
              <w:t>绘图；能根据施工设计图纸及相关资料参与制定施工测量方案；会进行建筑施工放样。</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lastRenderedPageBreak/>
              <w:t>主要内容</w:t>
            </w:r>
            <w:r>
              <w:rPr>
                <w:rFonts w:ascii="Times New Roman" w:eastAsia="宋体" w:hAnsi="Times New Roman" w:cs="Times New Roman"/>
                <w:color w:val="000000"/>
                <w:sz w:val="18"/>
                <w:szCs w:val="18"/>
              </w:rPr>
              <w:t>：控制测量的外业工作、控制测量的内业工作、地形测量与绘制、建筑工程施工测量。</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教学条件：校内外实训场地、教学做一体化教室、网络教学资源平台。</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教学方法：讲授教学法、任务教学法、小组讨论教学法、案例教学法。</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师资要求：具备建筑工程测量能力和职业教育能力；</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考核方式：该课程为考查课，采用过程考核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实习成果评价。</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学期</w:t>
            </w:r>
          </w:p>
        </w:tc>
      </w:tr>
      <w:tr w:rsidR="005C2178">
        <w:trPr>
          <w:trHeight w:val="237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6</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主体工程施工实训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培养诚实守信、爱岗敬业，遵守劳动纪律，热爱劳动，团结协作和追求卓越的工匠精神。</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shd w:val="clear" w:color="auto" w:fill="FDFDFD"/>
              </w:rPr>
              <w:t>掌握钢筋、模板、混凝土施工工艺及砌筑工程施工工艺知识。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shd w:val="clear" w:color="auto" w:fill="FDFDFD"/>
              </w:rPr>
              <w:t>能进行主体施工图纸会审、方案编制，技术交底、质量检验；会进行钢筋绑扎、模板安装、墙体砌筑。</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shd w:val="clear" w:color="auto" w:fill="FDFDFD"/>
              </w:rPr>
              <w:t>图纸会审、技术交底、钢筋施工和质量检验、模板混凝土仿真施工、脚手架、砌筑工程质量验收等。</w:t>
            </w:r>
          </w:p>
          <w:p w:rsidR="005C2178" w:rsidRDefault="002420A1">
            <w:pPr>
              <w:snapToGrid w:val="0"/>
              <w:jc w:val="left"/>
              <w:rPr>
                <w:rFonts w:ascii="Times New Roman" w:eastAsia="仿宋_GB2312" w:hAnsi="Times New Roman" w:cs="Times New Roman"/>
                <w:color w:val="000000"/>
                <w:sz w:val="18"/>
                <w:szCs w:val="18"/>
                <w:shd w:val="clear" w:color="auto" w:fill="FDFDFD"/>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教学条件：实训基地中具备主体结构中各分项工程实训要求；</w:t>
            </w: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教学方法：示范操作、任务驱动法</w:t>
            </w:r>
            <w:r>
              <w:rPr>
                <w:rFonts w:ascii="Times New Roman" w:eastAsia="宋体" w:hAnsi="Times New Roman" w:cs="Times New Roman" w:hint="eastAsia"/>
                <w:color w:val="000000"/>
                <w:sz w:val="18"/>
                <w:szCs w:val="18"/>
                <w:shd w:val="clear" w:color="auto" w:fill="FDFDFD"/>
              </w:rPr>
              <w:t>等</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师资要求：具备工种实际才做能力的</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双师</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教师资格，企业指导老师具备工程师职称。</w:t>
            </w: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考核方式：该课程为考查课，采用过程考核</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作品考核。</w:t>
            </w:r>
            <w:r>
              <w:rPr>
                <w:rFonts w:ascii="Times New Roman" w:eastAsia="宋体" w:hAnsi="Times New Roman" w:cs="Times New Roman"/>
                <w:color w:val="000000"/>
                <w:sz w:val="18"/>
                <w:szCs w:val="18"/>
                <w:shd w:val="clear" w:color="auto" w:fill="FDFDFD"/>
              </w:rPr>
              <w:t>5.</w:t>
            </w:r>
            <w:r>
              <w:rPr>
                <w:rFonts w:ascii="Times New Roman" w:eastAsia="宋体" w:hAnsi="Times New Roman" w:cs="Times New Roman"/>
                <w:color w:val="000000"/>
                <w:sz w:val="18"/>
                <w:szCs w:val="18"/>
                <w:shd w:val="clear" w:color="auto" w:fill="FDFDFD"/>
              </w:rPr>
              <w:t>课程资源网址</w:t>
            </w:r>
            <w:r>
              <w:rPr>
                <w:rFonts w:ascii="Times New Roman" w:eastAsia="Times New Roman" w:hAnsi="Times New Roman" w:cs="Times New Roman"/>
                <w:color w:val="000000"/>
                <w:sz w:val="18"/>
                <w:szCs w:val="18"/>
                <w:shd w:val="clear" w:color="auto" w:fill="FDFDFD"/>
              </w:rPr>
              <w:t>：ttp://mooc1.chaoxing.com/course/</w:t>
            </w:r>
            <w:r>
              <w:rPr>
                <w:rFonts w:ascii="Times New Roman" w:eastAsia="Times New Roman" w:hAnsi="Times New Roman" w:cs="Times New Roman"/>
                <w:color w:val="000000"/>
                <w:sz w:val="18"/>
                <w:szCs w:val="18"/>
                <w:shd w:val="clear" w:color="auto" w:fill="FDFDFD"/>
              </w:rPr>
              <w:t>204096054.html</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学期</w:t>
            </w:r>
          </w:p>
        </w:tc>
      </w:tr>
      <w:tr w:rsidR="005C2178">
        <w:trPr>
          <w:trHeight w:val="222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7</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工种实训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shd w:val="clear" w:color="auto" w:fill="FDFDFD"/>
              </w:rPr>
              <w:t>培养学生安全文明作业的意识，遵守劳动纪律，热爱劳动，肯吃苦的精神，以及精益求精的工匠精神。</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shd w:val="clear" w:color="auto" w:fill="FDFDFD"/>
              </w:rPr>
              <w:t>掌握钢筋、砌筑、脚手架、模板和混凝土等工种操作的基本知。</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shd w:val="clear" w:color="auto" w:fill="FDFDFD"/>
              </w:rPr>
              <w:t>会进行钢筋加工绑扎、砖墙砌筑、模板安装和脚手架搭设。</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shd w:val="clear" w:color="auto" w:fill="FDFDFD"/>
              </w:rPr>
              <w:t>钢筋下料加工绑扎、砖墙砌筑、模板安装、脚手架搭设。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教学条件：建工实训场地、仿真施工实训室；</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教学方法：讲授法、实操训练、任务驱动法</w:t>
            </w:r>
            <w:r>
              <w:rPr>
                <w:rFonts w:ascii="Times New Roman" w:eastAsia="宋体" w:hAnsi="Times New Roman" w:cs="Times New Roman" w:hint="eastAsia"/>
                <w:color w:val="000000"/>
                <w:sz w:val="18"/>
                <w:szCs w:val="18"/>
              </w:rPr>
              <w:t>等</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师资要求：具备工种技师以上水平；</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实训成果考核（包含学生自评、互评、教师评价和工程师评价）。</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资源库网址：</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http://mooc1.chaoxing.com/course/204096054.html</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第</w:t>
            </w: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学期</w:t>
            </w:r>
          </w:p>
        </w:tc>
      </w:tr>
      <w:tr w:rsidR="005C2178">
        <w:trPr>
          <w:trHeight w:val="246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8</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b/>
                <w:bCs/>
                <w:color w:val="000000"/>
                <w:sz w:val="18"/>
                <w:szCs w:val="18"/>
                <w:shd w:val="clear" w:color="auto" w:fill="FDFDFD"/>
              </w:rPr>
              <w:t>BIM</w:t>
            </w:r>
            <w:r>
              <w:rPr>
                <w:rFonts w:ascii="Times New Roman" w:eastAsia="宋体" w:hAnsi="Times New Roman" w:cs="Times New Roman" w:hint="eastAsia"/>
                <w:b/>
                <w:bCs/>
                <w:color w:val="000000"/>
                <w:sz w:val="18"/>
                <w:szCs w:val="18"/>
                <w:shd w:val="clear" w:color="auto" w:fill="FDFDFD"/>
              </w:rPr>
              <w:t>技术应用</w:t>
            </w:r>
            <w:r>
              <w:rPr>
                <w:rFonts w:ascii="Times New Roman" w:eastAsia="Times New Roman" w:hAnsi="Times New Roman" w:cs="Times New Roman"/>
                <w:b/>
                <w:bCs/>
                <w:color w:val="000000"/>
                <w:sz w:val="18"/>
                <w:szCs w:val="18"/>
                <w:shd w:val="clear" w:color="auto" w:fill="FDFDFD"/>
              </w:rPr>
              <w:t>实训</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培养学生严谨细致、追求至美的工作态度；培养学生团结协作、精益求精的精神。</w:t>
            </w:r>
            <w:r>
              <w:rPr>
                <w:rFonts w:ascii="Times New Roman" w:eastAsia="宋体" w:hAnsi="Times New Roman" w:cs="Times New Roman"/>
                <w:b/>
                <w:bCs/>
                <w:color w:val="000000"/>
                <w:sz w:val="18"/>
                <w:szCs w:val="18"/>
              </w:rPr>
              <w:t>知识目标：</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技术在施工准备、施工应用及竣工验收等方面的方法</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hint="eastAsia"/>
                <w:color w:val="000000"/>
                <w:sz w:val="18"/>
                <w:szCs w:val="18"/>
              </w:rPr>
              <w:t>能运用</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技术解决施工中的各种问题</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技术在施工准备、施工、竣工验收中的应用</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机房及多媒体教学设施</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教学方法：任务驱动教学法和案例分析教学法</w:t>
            </w:r>
            <w:r>
              <w:rPr>
                <w:rFonts w:ascii="Times New Roman" w:eastAsia="宋体" w:hAnsi="Times New Roman" w:cs="Times New Roman" w:hint="eastAsia"/>
                <w:color w:val="000000"/>
                <w:sz w:val="18"/>
                <w:szCs w:val="18"/>
              </w:rPr>
              <w:t>等</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师资要求：建筑工程技术专业的专业知识，具备</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软件应用的能力，</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考核方式：过程考核</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实训作品评价。</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资源库网址：</w:t>
            </w:r>
            <w:r>
              <w:rPr>
                <w:rFonts w:ascii="Times New Roman" w:eastAsia="宋体" w:hAnsi="Times New Roman" w:cs="Times New Roman"/>
                <w:color w:val="000000"/>
                <w:sz w:val="18"/>
                <w:szCs w:val="18"/>
              </w:rPr>
              <w:t>https://mooc1-1.chaoxing.com/mycourse/teachercourse?moocId=209707926</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学期</w:t>
            </w:r>
          </w:p>
        </w:tc>
      </w:tr>
      <w:tr w:rsidR="005C2178">
        <w:trPr>
          <w:trHeight w:val="132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FF0000"/>
                <w:sz w:val="18"/>
                <w:szCs w:val="18"/>
                <w:shd w:val="clear" w:color="auto" w:fill="FDFDFD"/>
              </w:rPr>
            </w:pPr>
            <w:r>
              <w:rPr>
                <w:rFonts w:ascii="Times New Roman" w:eastAsia="Times New Roman" w:hAnsi="Times New Roman" w:cs="Times New Roman"/>
                <w:color w:val="FF0000"/>
                <w:sz w:val="18"/>
                <w:szCs w:val="18"/>
                <w:shd w:val="clear" w:color="auto" w:fill="FDFDFD"/>
              </w:rPr>
              <w:t>9</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FF0000"/>
                <w:sz w:val="18"/>
                <w:szCs w:val="18"/>
                <w:shd w:val="clear" w:color="auto" w:fill="FDFDFD"/>
              </w:rPr>
            </w:pPr>
          </w:p>
          <w:p w:rsidR="005C2178" w:rsidRDefault="005C2178">
            <w:pPr>
              <w:snapToGrid w:val="0"/>
              <w:jc w:val="center"/>
              <w:rPr>
                <w:rFonts w:ascii="Times New Roman" w:eastAsia="宋体" w:hAnsi="Times New Roman" w:cs="Times New Roman"/>
                <w:color w:val="FF0000"/>
                <w:sz w:val="18"/>
                <w:szCs w:val="18"/>
                <w:shd w:val="clear" w:color="auto" w:fill="FDFDFD"/>
              </w:rPr>
            </w:pPr>
          </w:p>
          <w:p w:rsidR="005C2178" w:rsidRDefault="005C2178">
            <w:pPr>
              <w:snapToGrid w:val="0"/>
              <w:jc w:val="center"/>
              <w:rPr>
                <w:rFonts w:ascii="Times New Roman" w:eastAsia="宋体" w:hAnsi="Times New Roman" w:cs="Times New Roman"/>
                <w:color w:val="FF0000"/>
                <w:sz w:val="18"/>
                <w:szCs w:val="18"/>
                <w:shd w:val="clear" w:color="auto" w:fill="FDFDFD"/>
              </w:rPr>
            </w:pPr>
          </w:p>
          <w:p w:rsidR="005C2178" w:rsidRDefault="005C2178">
            <w:pPr>
              <w:snapToGrid w:val="0"/>
              <w:jc w:val="center"/>
              <w:rPr>
                <w:rFonts w:ascii="Times New Roman" w:eastAsia="宋体" w:hAnsi="Times New Roman" w:cs="Times New Roman"/>
                <w:color w:val="FF0000"/>
                <w:sz w:val="18"/>
                <w:szCs w:val="18"/>
                <w:shd w:val="clear" w:color="auto" w:fill="FDFDFD"/>
              </w:rPr>
            </w:pPr>
          </w:p>
          <w:p w:rsidR="005C2178" w:rsidRDefault="002420A1">
            <w:pPr>
              <w:snapToGrid w:val="0"/>
              <w:jc w:val="center"/>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rPr>
              <w:t>施工组织</w:t>
            </w:r>
            <w:r>
              <w:rPr>
                <w:rFonts w:ascii="Times New Roman" w:eastAsia="宋体" w:hAnsi="Times New Roman" w:cs="Times New Roman"/>
                <w:b/>
                <w:bCs/>
                <w:color w:val="000000"/>
                <w:sz w:val="18"/>
                <w:szCs w:val="18"/>
              </w:rPr>
              <w:t>BIM</w:t>
            </w:r>
            <w:r>
              <w:rPr>
                <w:rFonts w:ascii="Times New Roman" w:eastAsia="宋体" w:hAnsi="Times New Roman" w:cs="Times New Roman"/>
                <w:b/>
                <w:bCs/>
                <w:color w:val="000000"/>
                <w:sz w:val="18"/>
                <w:szCs w:val="18"/>
              </w:rPr>
              <w:t>实训</w:t>
            </w:r>
          </w:p>
          <w:p w:rsidR="005C2178" w:rsidRDefault="005C2178">
            <w:pPr>
              <w:snapToGrid w:val="0"/>
              <w:jc w:val="center"/>
              <w:rPr>
                <w:rFonts w:ascii="Times New Roman" w:eastAsia="宋体" w:hAnsi="Times New Roman" w:cs="Times New Roman"/>
                <w:color w:val="FF0000"/>
                <w:sz w:val="18"/>
                <w:szCs w:val="18"/>
                <w:shd w:val="clear" w:color="auto" w:fill="FDFDFD"/>
              </w:rPr>
            </w:pP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培养学生严谨务实、细致耐心的工作态度；培养学生团队意识和人际沟通能力。</w:t>
            </w: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掌握单位工程施工进度计划、网络计划的编制方法和施工平面布置图的绘制原则与具体要求；</w:t>
            </w:r>
            <w:r>
              <w:rPr>
                <w:rFonts w:ascii="Times New Roman" w:eastAsia="宋体" w:hAnsi="Times New Roman" w:cs="Times New Roman"/>
                <w:color w:val="000000"/>
                <w:sz w:val="18"/>
                <w:szCs w:val="18"/>
                <w:shd w:val="clear" w:color="auto" w:fill="FDFDFD"/>
              </w:rPr>
              <w:t xml:space="preserve"> BIM</w:t>
            </w:r>
            <w:r>
              <w:rPr>
                <w:rFonts w:ascii="Times New Roman" w:eastAsia="宋体" w:hAnsi="Times New Roman" w:cs="Times New Roman"/>
                <w:color w:val="000000"/>
                <w:sz w:val="18"/>
                <w:szCs w:val="18"/>
                <w:shd w:val="clear" w:color="auto" w:fill="FDFDFD"/>
              </w:rPr>
              <w:t>技术在施工组织设计过程中的应用。</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能够编制单位工程施工组织设计；能够用斑马</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梦龙网络计划编制单位工程的双代号时标网络图；能够用广联达</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施工现场布置软件绘制施工各阶段的施工现场三维布置图；</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shd w:val="clear" w:color="auto" w:fill="FDFDFD"/>
              </w:rPr>
              <w:t>根据实际工程项目情况编制施工进度计划；绘制实际工程项目现场平面布置图；编制工程项目单位工程施工组织设计</w:t>
            </w:r>
          </w:p>
          <w:p w:rsidR="005C2178" w:rsidRDefault="002420A1">
            <w:pPr>
              <w:snapToGrid w:val="0"/>
              <w:jc w:val="left"/>
              <w:rPr>
                <w:rFonts w:ascii="Times New Roman" w:eastAsia="宋体" w:hAnsi="Times New Roman" w:cs="Times New Roman"/>
                <w:color w:val="000000"/>
                <w:szCs w:val="21"/>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条件要求：施工组织管理实训室、广联达施工场地布置软件、广联达斑马梦龙软件（</w:t>
            </w:r>
            <w:r>
              <w:rPr>
                <w:rFonts w:ascii="Times New Roman" w:eastAsia="宋体" w:hAnsi="Times New Roman" w:cs="Times New Roman"/>
                <w:color w:val="000000"/>
                <w:sz w:val="18"/>
                <w:szCs w:val="18"/>
                <w:shd w:val="clear" w:color="auto" w:fill="FDFDFD"/>
              </w:rPr>
              <w:t>50</w:t>
            </w:r>
            <w:r>
              <w:rPr>
                <w:rFonts w:ascii="Times New Roman" w:eastAsia="宋体" w:hAnsi="Times New Roman" w:cs="Times New Roman"/>
                <w:color w:val="000000"/>
                <w:sz w:val="18"/>
                <w:szCs w:val="18"/>
                <w:shd w:val="clear" w:color="auto" w:fill="FDFDFD"/>
              </w:rPr>
              <w:t>节点）</w:t>
            </w: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教学方法：项目教学法</w:t>
            </w:r>
            <w:r>
              <w:rPr>
                <w:rFonts w:ascii="Times New Roman" w:eastAsia="宋体" w:hAnsi="Times New Roman" w:cs="Times New Roman" w:hint="eastAsia"/>
                <w:color w:val="000000"/>
                <w:sz w:val="18"/>
                <w:szCs w:val="18"/>
                <w:shd w:val="clear" w:color="auto" w:fill="FDFDFD"/>
              </w:rPr>
              <w:t>等</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w:t>
            </w:r>
            <w:r>
              <w:rPr>
                <w:rFonts w:ascii="Times New Roman" w:eastAsia="宋体" w:hAnsi="Times New Roman" w:cs="Times New Roman"/>
                <w:color w:val="000000"/>
                <w:sz w:val="18"/>
                <w:szCs w:val="18"/>
              </w:rPr>
              <w:t>具有本专业扎实理论知识和职业教育教学能力</w:t>
            </w:r>
            <w:r>
              <w:rPr>
                <w:rFonts w:ascii="Times New Roman" w:eastAsia="宋体" w:hAnsi="Times New Roman" w:cs="Times New Roman"/>
                <w:color w:val="000000"/>
                <w:sz w:val="18"/>
                <w:szCs w:val="18"/>
                <w:shd w:val="clear" w:color="auto" w:fill="FDFDFD"/>
              </w:rPr>
              <w:t>，能熟练操作相关</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软件。</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考核方式：本课程为考查课，采用过程评价</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shd w:val="clear" w:color="auto" w:fill="FDFDFD"/>
              </w:rPr>
              <w:t>实训作品评价。</w:t>
            </w:r>
            <w:r>
              <w:rPr>
                <w:rFonts w:ascii="Times New Roman" w:eastAsia="宋体" w:hAnsi="Times New Roman" w:cs="Times New Roman"/>
                <w:color w:val="000000"/>
                <w:sz w:val="18"/>
                <w:szCs w:val="18"/>
                <w:shd w:val="clear" w:color="auto" w:fill="FDFDFD"/>
              </w:rPr>
              <w:t>5.</w:t>
            </w:r>
            <w:r>
              <w:rPr>
                <w:rFonts w:ascii="Times New Roman" w:eastAsia="宋体" w:hAnsi="Times New Roman" w:cs="Times New Roman"/>
                <w:color w:val="000000"/>
                <w:sz w:val="18"/>
                <w:szCs w:val="18"/>
                <w:shd w:val="clear" w:color="auto" w:fill="FDFDFD"/>
              </w:rPr>
              <w:t>资源库网址：</w:t>
            </w:r>
          </w:p>
          <w:p w:rsidR="005C2178" w:rsidRDefault="002420A1">
            <w:pPr>
              <w:snapToGrid w:val="0"/>
              <w:jc w:val="left"/>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https://mooc1-1.chaoxing.com/course/203569700.html</w:t>
            </w:r>
          </w:p>
          <w:p w:rsidR="005C2178" w:rsidRDefault="005C2178">
            <w:pPr>
              <w:snapToGrid w:val="0"/>
              <w:rPr>
                <w:rFonts w:ascii="Times New Roman" w:eastAsia="Times New Roman" w:hAnsi="Times New Roman" w:cs="Times New Roman"/>
                <w:color w:val="FF0000"/>
                <w:sz w:val="18"/>
                <w:szCs w:val="18"/>
              </w:rPr>
            </w:pP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sz w:val="18"/>
                <w:szCs w:val="18"/>
                <w:shd w:val="clear" w:color="auto" w:fill="FDFDFD"/>
              </w:rPr>
            </w:pPr>
            <w:r>
              <w:rPr>
                <w:rFonts w:ascii="Times New Roman" w:eastAsia="宋体" w:hAnsi="Times New Roman" w:cs="Times New Roman"/>
                <w:sz w:val="18"/>
                <w:szCs w:val="18"/>
                <w:shd w:val="clear" w:color="auto" w:fill="FDFDFD"/>
              </w:rPr>
              <w:t>第</w:t>
            </w:r>
            <w:r>
              <w:rPr>
                <w:rFonts w:ascii="Times New Roman" w:eastAsia="宋体" w:hAnsi="Times New Roman" w:cs="Times New Roman"/>
                <w:sz w:val="18"/>
                <w:szCs w:val="18"/>
                <w:shd w:val="clear" w:color="auto" w:fill="FDFDFD"/>
              </w:rPr>
              <w:t>4</w:t>
            </w:r>
            <w:r>
              <w:rPr>
                <w:rFonts w:ascii="Times New Roman" w:eastAsia="宋体" w:hAnsi="Times New Roman" w:cs="Times New Roman"/>
                <w:sz w:val="18"/>
                <w:szCs w:val="18"/>
                <w:shd w:val="clear" w:color="auto" w:fill="FDFDFD"/>
              </w:rPr>
              <w:t>学期</w:t>
            </w:r>
          </w:p>
        </w:tc>
      </w:tr>
      <w:tr w:rsidR="005C2178">
        <w:trPr>
          <w:trHeight w:val="273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10</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建筑工程综合实习</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培养学生严谨细致、追求至美的工作态度；培养学生团结协作、精益求精的精神；培养学生劳动光荣、技能宝贵的匠人精神；培养学生不断学习新知识、新技能、终身学习理念。</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掌握建筑工程全过程工作流程。</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能进行施工图会审、方案编制、施工技术交底、建筑工程施工、质量验收。</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施工图纸会审、方案编制、施工技术交底、建筑工程施工、质量验收等。</w:t>
            </w:r>
          </w:p>
          <w:p w:rsidR="005C2178" w:rsidRDefault="002420A1">
            <w:pPr>
              <w:snapToGrid w:val="0"/>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教学要求：</w:t>
            </w:r>
          </w:p>
          <w:p w:rsidR="005C2178" w:rsidRDefault="002420A1">
            <w:pPr>
              <w:snapToGrid w:val="0"/>
              <w:jc w:val="left"/>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教学条件：</w:t>
            </w:r>
            <w:r>
              <w:rPr>
                <w:rFonts w:ascii="Times New Roman" w:eastAsia="宋体" w:hAnsi="Times New Roman" w:cs="Times New Roman"/>
                <w:color w:val="000000"/>
                <w:sz w:val="18"/>
                <w:szCs w:val="18"/>
                <w:shd w:val="clear" w:color="auto" w:fill="FDFDFD"/>
              </w:rPr>
              <w:t>建筑工程综合实训基地、</w:t>
            </w: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机房、理实一体化教室；</w:t>
            </w:r>
            <w:r>
              <w:rPr>
                <w:rFonts w:ascii="Times New Roman" w:eastAsia="宋体" w:hAnsi="Times New Roman" w:cs="Times New Roman" w:hint="eastAsia"/>
                <w:color w:val="000000"/>
                <w:sz w:val="18"/>
                <w:szCs w:val="18"/>
                <w:shd w:val="clear" w:color="auto" w:fill="FDFDFD"/>
              </w:rPr>
              <w:t>2.</w:t>
            </w:r>
            <w:r>
              <w:rPr>
                <w:rFonts w:ascii="Times New Roman" w:eastAsia="宋体" w:hAnsi="Times New Roman" w:cs="Times New Roman"/>
                <w:color w:val="000000"/>
                <w:sz w:val="18"/>
                <w:szCs w:val="18"/>
                <w:shd w:val="clear" w:color="auto" w:fill="FDFDFD"/>
              </w:rPr>
              <w:t>教学方法：示范操作、任务驱动法</w:t>
            </w:r>
            <w:r>
              <w:rPr>
                <w:rFonts w:ascii="Times New Roman" w:eastAsia="宋体" w:hAnsi="Times New Roman" w:cs="Times New Roman" w:hint="eastAsia"/>
                <w:color w:val="000000"/>
                <w:sz w:val="18"/>
                <w:szCs w:val="18"/>
                <w:shd w:val="clear" w:color="auto" w:fill="FDFDFD"/>
              </w:rPr>
              <w:t>等</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hint="eastAsia"/>
                <w:color w:val="000000"/>
                <w:sz w:val="18"/>
                <w:szCs w:val="18"/>
                <w:shd w:val="clear" w:color="auto" w:fill="FDFDFD"/>
              </w:rPr>
              <w:t>3.</w:t>
            </w:r>
            <w:r>
              <w:rPr>
                <w:rFonts w:ascii="Times New Roman" w:eastAsia="宋体" w:hAnsi="Times New Roman" w:cs="Times New Roman"/>
                <w:color w:val="000000"/>
                <w:sz w:val="18"/>
                <w:szCs w:val="18"/>
                <w:shd w:val="clear" w:color="auto" w:fill="FDFDFD"/>
              </w:rPr>
              <w:t>师资要求：</w:t>
            </w:r>
            <w:r>
              <w:rPr>
                <w:rFonts w:ascii="Times New Roman" w:eastAsia="宋体" w:hAnsi="Times New Roman" w:cs="Times New Roman"/>
                <w:color w:val="000000"/>
                <w:sz w:val="18"/>
                <w:szCs w:val="18"/>
              </w:rPr>
              <w:t>具有本专业扎实理论知识和职业教育教学能力</w:t>
            </w:r>
            <w:r>
              <w:rPr>
                <w:rFonts w:ascii="Times New Roman" w:eastAsia="宋体" w:hAnsi="Times New Roman" w:cs="Times New Roman"/>
                <w:color w:val="000000"/>
                <w:sz w:val="18"/>
                <w:szCs w:val="18"/>
                <w:shd w:val="clear" w:color="auto" w:fill="FDFDFD"/>
              </w:rPr>
              <w:t>，熟练掌握建筑工程各种施工规范内容。</w:t>
            </w:r>
            <w:r>
              <w:rPr>
                <w:rFonts w:ascii="Times New Roman" w:eastAsia="宋体" w:hAnsi="Times New Roman" w:cs="Times New Roman"/>
                <w:color w:val="000000"/>
                <w:sz w:val="18"/>
                <w:szCs w:val="18"/>
                <w:shd w:val="clear" w:color="auto" w:fill="FDFDFD"/>
              </w:rPr>
              <w:t>4.</w:t>
            </w:r>
            <w:r>
              <w:rPr>
                <w:rFonts w:ascii="Times New Roman" w:eastAsia="宋体" w:hAnsi="Times New Roman" w:cs="Times New Roman"/>
                <w:color w:val="000000"/>
                <w:sz w:val="18"/>
                <w:szCs w:val="18"/>
                <w:shd w:val="clear" w:color="auto" w:fill="FDFDFD"/>
              </w:rPr>
              <w:t>考核方式：该课程为考查课，采用作品考核。</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shd w:val="clear" w:color="auto" w:fill="FDFDFD"/>
              </w:rPr>
              <w:t>5.</w:t>
            </w:r>
            <w:r>
              <w:rPr>
                <w:rFonts w:ascii="Times New Roman" w:eastAsia="宋体" w:hAnsi="Times New Roman" w:cs="Times New Roman"/>
                <w:color w:val="000000"/>
                <w:sz w:val="18"/>
                <w:szCs w:val="18"/>
                <w:shd w:val="clear" w:color="auto" w:fill="FDFDFD"/>
              </w:rPr>
              <w:t>课程资源网址</w:t>
            </w:r>
            <w:r>
              <w:rPr>
                <w:rFonts w:ascii="Times New Roman" w:eastAsia="Times New Roman" w:hAnsi="Times New Roman" w:cs="Times New Roman"/>
                <w:color w:val="000000"/>
                <w:sz w:val="18"/>
                <w:szCs w:val="18"/>
                <w:shd w:val="clear" w:color="auto" w:fill="FDFDFD"/>
              </w:rPr>
              <w:t>：http://mooc1.chaoxing.com/course/204096054.html</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5</w:t>
            </w:r>
            <w:r>
              <w:rPr>
                <w:rFonts w:ascii="Times New Roman" w:eastAsia="宋体" w:hAnsi="Times New Roman" w:cs="Times New Roman"/>
                <w:color w:val="000000"/>
                <w:sz w:val="18"/>
                <w:szCs w:val="18"/>
              </w:rPr>
              <w:t>学期</w:t>
            </w:r>
          </w:p>
        </w:tc>
      </w:tr>
      <w:tr w:rsidR="005C2178">
        <w:trPr>
          <w:trHeight w:val="2995"/>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11</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顶岗实习</w:t>
            </w:r>
            <w:r>
              <w:rPr>
                <w:rFonts w:ascii="Times New Roman" w:eastAsia="宋体" w:hAnsi="Times New Roman" w:cs="Times New Roman"/>
                <w:b/>
                <w:bCs/>
                <w:color w:val="000000"/>
                <w:sz w:val="18"/>
                <w:szCs w:val="18"/>
                <w:shd w:val="clear" w:color="auto" w:fill="FDFDFD"/>
              </w:rPr>
              <w:t xml:space="preserve">   </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素质目标：</w:t>
            </w:r>
            <w:r>
              <w:rPr>
                <w:rFonts w:ascii="Times New Roman" w:eastAsia="宋体" w:hAnsi="Times New Roman" w:cs="Times New Roman"/>
                <w:color w:val="000000"/>
                <w:sz w:val="18"/>
                <w:szCs w:val="18"/>
              </w:rPr>
              <w:t>培养学生热爱劳动，吃苦耐劳的意志品质；培养质量意识、安全意识、责任意识</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；培养学生适应艰苦工作环境和抗压的能力。</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知识目标：</w:t>
            </w:r>
            <w:r>
              <w:rPr>
                <w:rFonts w:ascii="Times New Roman" w:eastAsia="宋体" w:hAnsi="Times New Roman" w:cs="Times New Roman"/>
                <w:color w:val="000000"/>
                <w:sz w:val="18"/>
                <w:szCs w:val="18"/>
              </w:rPr>
              <w:t>掌握施工员等岗位的工作任务、职责及核心技能；熟悉企业管理模式、制度及企业文化。</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rPr>
              <w:t>能力目标：</w:t>
            </w:r>
            <w:r>
              <w:rPr>
                <w:rFonts w:ascii="Times New Roman" w:eastAsia="宋体" w:hAnsi="Times New Roman" w:cs="Times New Roman"/>
                <w:color w:val="000000"/>
                <w:sz w:val="18"/>
                <w:szCs w:val="18"/>
              </w:rPr>
              <w:t>能参与施工组织策划；能进行施工技术管理；能参与施工成本控制；能进行施工质量安全环境管理；能进行施工信息资料管理。</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：岗前培训与工作准备、识图土建专业施工图、施工现场技术与管理（施工员）、工程质量检测与控制（质量员）、安全生产检查与管理（安全员）</w:t>
            </w:r>
          </w:p>
          <w:p w:rsidR="005C2178" w:rsidRDefault="002420A1">
            <w:pPr>
              <w:snapToGrid w:val="0"/>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教学要求：</w:t>
            </w:r>
          </w:p>
          <w:p w:rsidR="005C2178" w:rsidRDefault="002420A1">
            <w:pPr>
              <w:snapToGrid w:val="0"/>
              <w:rPr>
                <w:rFonts w:ascii="Times New Roman" w:eastAsia="微软雅黑" w:hAnsi="Times New Roman" w:cs="Times New Roman"/>
                <w:color w:val="000000"/>
                <w:szCs w:val="21"/>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教学条件：多家校企合作企业。</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教学方法：通过签订师徒协议，由校企双导师进行指导。</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师资要求：具有本专业扎实理论知识和职业教育教学能力</w:t>
            </w:r>
            <w:r>
              <w:rPr>
                <w:rFonts w:ascii="Times New Roman" w:eastAsia="宋体" w:hAnsi="Times New Roman" w:cs="Times New Roman"/>
                <w:color w:val="000000"/>
                <w:sz w:val="18"/>
                <w:szCs w:val="18"/>
                <w:shd w:val="clear" w:color="auto" w:fill="FDFDFD"/>
              </w:rPr>
              <w:t>，</w:t>
            </w:r>
            <w:r>
              <w:rPr>
                <w:rFonts w:ascii="Times New Roman" w:eastAsia="宋体" w:hAnsi="Times New Roman" w:cs="Times New Roman"/>
                <w:color w:val="000000"/>
                <w:sz w:val="18"/>
                <w:szCs w:val="18"/>
              </w:rPr>
              <w:t>有不少于一年以上实践经验的双师型教师。</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考核方式：本课程为考查课，采用企业教师评价</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学校教师评价结合</w:t>
            </w:r>
            <w:r>
              <w:rPr>
                <w:rFonts w:ascii="Times New Roman" w:eastAsia="宋体" w:hAnsi="Times New Roman" w:cs="Times New Roman"/>
                <w:color w:val="000000"/>
                <w:sz w:val="18"/>
                <w:szCs w:val="18"/>
              </w:rPr>
              <w:t>考核。</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第</w:t>
            </w:r>
            <w:r>
              <w:rPr>
                <w:rFonts w:ascii="Times New Roman" w:eastAsia="宋体" w:hAnsi="Times New Roman" w:cs="Times New Roman"/>
                <w:color w:val="000000"/>
                <w:sz w:val="18"/>
                <w:szCs w:val="18"/>
                <w:shd w:val="clear" w:color="auto" w:fill="FDFDFD"/>
              </w:rPr>
              <w:t>6</w:t>
            </w:r>
            <w:r>
              <w:rPr>
                <w:rFonts w:ascii="Times New Roman" w:eastAsia="宋体" w:hAnsi="Times New Roman" w:cs="Times New Roman"/>
                <w:color w:val="000000"/>
                <w:sz w:val="18"/>
                <w:szCs w:val="18"/>
                <w:shd w:val="clear" w:color="auto" w:fill="FDFDFD"/>
              </w:rPr>
              <w:t>学期</w:t>
            </w:r>
          </w:p>
        </w:tc>
      </w:tr>
      <w:tr w:rsidR="005C2178">
        <w:trPr>
          <w:trHeight w:val="1320"/>
        </w:trPr>
        <w:tc>
          <w:tcPr>
            <w:tcW w:w="40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12</w:t>
            </w:r>
          </w:p>
        </w:tc>
        <w:tc>
          <w:tcPr>
            <w:tcW w:w="80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毕业设计</w:t>
            </w:r>
          </w:p>
        </w:tc>
        <w:tc>
          <w:tcPr>
            <w:tcW w:w="26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bCs/>
                <w:color w:val="000000"/>
                <w:sz w:val="18"/>
                <w:szCs w:val="18"/>
                <w:shd w:val="clear" w:color="auto" w:fill="FDFDFD"/>
              </w:rPr>
              <w:t>素质目标：</w:t>
            </w:r>
            <w:r>
              <w:rPr>
                <w:rFonts w:ascii="Times New Roman" w:eastAsia="宋体" w:hAnsi="Times New Roman" w:cs="Times New Roman"/>
                <w:color w:val="000000"/>
                <w:sz w:val="18"/>
                <w:szCs w:val="18"/>
                <w:shd w:val="clear" w:color="auto" w:fill="FDFDFD"/>
              </w:rPr>
              <w:t>培养分析问题和解决问题的能力；</w:t>
            </w:r>
            <w:r>
              <w:rPr>
                <w:rFonts w:ascii="Times New Roman" w:eastAsia="宋体" w:hAnsi="Times New Roman" w:cs="Times New Roman"/>
                <w:color w:val="000000"/>
                <w:sz w:val="18"/>
                <w:szCs w:val="18"/>
              </w:rPr>
              <w:t>培养认真负责、严谨细致的工作作风；培养工作责任心、使命感。</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知识目标：</w:t>
            </w: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掌握建筑施工图、结构施工图的绘制；</w:t>
            </w: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掌握施工组织方案编写。</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b/>
                <w:bCs/>
                <w:color w:val="000000"/>
                <w:sz w:val="18"/>
                <w:szCs w:val="18"/>
                <w:shd w:val="clear" w:color="auto" w:fill="FDFDFD"/>
              </w:rPr>
              <w:t>能力目标：</w:t>
            </w:r>
            <w:r>
              <w:rPr>
                <w:rFonts w:ascii="Times New Roman" w:eastAsia="宋体" w:hAnsi="Times New Roman" w:cs="Times New Roman"/>
                <w:color w:val="000000"/>
                <w:sz w:val="18"/>
                <w:szCs w:val="18"/>
                <w:shd w:val="clear" w:color="auto" w:fill="FDFDFD"/>
              </w:rPr>
              <w:t>1.</w:t>
            </w:r>
            <w:r>
              <w:rPr>
                <w:rFonts w:ascii="Times New Roman" w:eastAsia="宋体" w:hAnsi="Times New Roman" w:cs="Times New Roman"/>
                <w:color w:val="000000"/>
                <w:sz w:val="18"/>
                <w:szCs w:val="18"/>
                <w:shd w:val="clear" w:color="auto" w:fill="FDFDFD"/>
              </w:rPr>
              <w:t>能绘制建筑施工图、结构施工图；</w:t>
            </w:r>
            <w:r>
              <w:rPr>
                <w:rFonts w:ascii="Times New Roman" w:eastAsia="宋体" w:hAnsi="Times New Roman" w:cs="Times New Roman"/>
                <w:color w:val="000000"/>
                <w:sz w:val="18"/>
                <w:szCs w:val="18"/>
                <w:shd w:val="clear" w:color="auto" w:fill="FDFDFD"/>
              </w:rPr>
              <w:t>2.</w:t>
            </w:r>
            <w:r>
              <w:rPr>
                <w:rFonts w:ascii="Times New Roman" w:eastAsia="宋体" w:hAnsi="Times New Roman" w:cs="Times New Roman"/>
                <w:color w:val="000000"/>
                <w:sz w:val="18"/>
                <w:szCs w:val="18"/>
                <w:shd w:val="clear" w:color="auto" w:fill="FDFDFD"/>
              </w:rPr>
              <w:t>会编写</w:t>
            </w:r>
            <w:r>
              <w:rPr>
                <w:rFonts w:ascii="Times New Roman" w:eastAsia="宋体" w:hAnsi="Times New Roman" w:cs="Times New Roman"/>
                <w:color w:val="000000"/>
                <w:sz w:val="18"/>
                <w:szCs w:val="18"/>
              </w:rPr>
              <w:t>施工组织方案。</w:t>
            </w:r>
          </w:p>
        </w:tc>
        <w:tc>
          <w:tcPr>
            <w:tcW w:w="415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毕业设计分为二个方向，</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结构设计：利用</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软件或天正软件绘制建筑施工图，利用</w:t>
            </w:r>
            <w:r>
              <w:rPr>
                <w:rFonts w:ascii="Times New Roman" w:eastAsia="宋体" w:hAnsi="Times New Roman" w:cs="Times New Roman"/>
                <w:color w:val="000000"/>
                <w:sz w:val="18"/>
                <w:szCs w:val="18"/>
              </w:rPr>
              <w:t>PKPM</w:t>
            </w:r>
            <w:r>
              <w:rPr>
                <w:rFonts w:ascii="Times New Roman" w:eastAsia="宋体" w:hAnsi="Times New Roman" w:cs="Times New Roman"/>
                <w:color w:val="000000"/>
                <w:sz w:val="18"/>
                <w:szCs w:val="18"/>
              </w:rPr>
              <w:t>软件进行结构计算和绘制结构施工图；</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施工组织设计编写。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教学条件：</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实训机房、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r>
              <w:rPr>
                <w:rFonts w:ascii="Times New Roman" w:eastAsia="宋体" w:hAnsi="Times New Roman" w:cs="Times New Roman"/>
                <w:color w:val="000000"/>
                <w:sz w:val="18"/>
                <w:szCs w:val="18"/>
              </w:rPr>
              <w:t>PKPM</w:t>
            </w:r>
            <w:r>
              <w:rPr>
                <w:rFonts w:ascii="Times New Roman" w:eastAsia="宋体" w:hAnsi="Times New Roman" w:cs="Times New Roman"/>
                <w:color w:val="000000"/>
                <w:sz w:val="18"/>
                <w:szCs w:val="18"/>
              </w:rPr>
              <w:t>软件。</w:t>
            </w: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教学方法：讲授法、任务驱动法。</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师资要求：熟悉国家有关建筑设计施工规范和标准，掌握计算机设计和绘图软件或施工组织软件。</w:t>
            </w:r>
            <w:r>
              <w:rPr>
                <w:rFonts w:ascii="Times New Roman" w:eastAsia="宋体" w:hAnsi="Times New Roman" w:cs="Times New Roman"/>
                <w:color w:val="000000"/>
                <w:sz w:val="18"/>
                <w:szCs w:val="18"/>
              </w:rPr>
              <w:t>4.</w:t>
            </w:r>
            <w:r>
              <w:rPr>
                <w:rFonts w:ascii="Times New Roman" w:eastAsia="宋体" w:hAnsi="Times New Roman" w:cs="Times New Roman"/>
                <w:color w:val="000000"/>
                <w:sz w:val="18"/>
                <w:szCs w:val="18"/>
              </w:rPr>
              <w:t>考核方式：本课程为考查课程，采取作品考核。</w:t>
            </w:r>
          </w:p>
        </w:tc>
        <w:tc>
          <w:tcPr>
            <w:tcW w:w="54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第</w:t>
            </w:r>
            <w:r>
              <w:rPr>
                <w:rFonts w:ascii="Times New Roman" w:eastAsia="宋体" w:hAnsi="Times New Roman" w:cs="Times New Roman"/>
                <w:color w:val="000000"/>
                <w:sz w:val="18"/>
                <w:szCs w:val="18"/>
                <w:shd w:val="clear" w:color="auto" w:fill="FDFDFD"/>
              </w:rPr>
              <w:t>5</w:t>
            </w:r>
            <w:r>
              <w:rPr>
                <w:rFonts w:ascii="Times New Roman" w:eastAsia="宋体" w:hAnsi="Times New Roman" w:cs="Times New Roman"/>
                <w:color w:val="000000"/>
                <w:sz w:val="18"/>
                <w:szCs w:val="18"/>
                <w:shd w:val="clear" w:color="auto" w:fill="FDFDFD"/>
              </w:rPr>
              <w:t>学期</w:t>
            </w: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spacing w:line="360" w:lineRule="auto"/>
        <w:outlineLvl w:val="2"/>
        <w:rPr>
          <w:rFonts w:ascii="Times New Roman" w:eastAsia="Times New Roman" w:hAnsi="Times New Roman" w:cs="Times New Roman"/>
          <w:b/>
          <w:bCs/>
          <w:color w:val="000000"/>
          <w:sz w:val="30"/>
          <w:szCs w:val="30"/>
        </w:rPr>
      </w:pPr>
      <w:bookmarkStart w:id="13" w:name="_Toc14630"/>
      <w:r>
        <w:rPr>
          <w:rFonts w:ascii="Times New Roman" w:eastAsia="Times New Roman" w:hAnsi="Times New Roman" w:cs="Times New Roman"/>
          <w:b/>
          <w:bCs/>
          <w:color w:val="000000"/>
          <w:sz w:val="30"/>
          <w:szCs w:val="30"/>
        </w:rPr>
        <w:t>4.专业技能抽查项目课程</w:t>
      </w:r>
      <w:bookmarkEnd w:id="13"/>
    </w:p>
    <w:p w:rsidR="005C2178" w:rsidRDefault="002420A1">
      <w:pPr>
        <w:snapToGrid w:val="0"/>
        <w:spacing w:line="360" w:lineRule="auto"/>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10 </w:t>
      </w:r>
      <w:r>
        <w:rPr>
          <w:rFonts w:ascii="Times New Roman" w:eastAsia="Times New Roman" w:hAnsi="Times New Roman" w:cs="Times New Roman"/>
          <w:b/>
          <w:bCs/>
          <w:color w:val="000000"/>
          <w:sz w:val="24"/>
          <w:szCs w:val="24"/>
          <w:u w:val="single"/>
        </w:rPr>
        <w:t xml:space="preserve"> 建筑工程技术专业</w:t>
      </w:r>
      <w:r>
        <w:rPr>
          <w:rFonts w:ascii="Times New Roman" w:eastAsia="宋体" w:hAnsi="Times New Roman" w:cs="Times New Roman"/>
          <w:b/>
          <w:bCs/>
          <w:color w:val="000000"/>
          <w:sz w:val="24"/>
          <w:szCs w:val="24"/>
        </w:rPr>
        <w:t>（技能）抽查对应课程一览表</w:t>
      </w:r>
    </w:p>
    <w:tbl>
      <w:tblPr>
        <w:tblStyle w:val="a8"/>
        <w:tblW w:w="0" w:type="auto"/>
        <w:tblLook w:val="04A0"/>
      </w:tblPr>
      <w:tblGrid>
        <w:gridCol w:w="404"/>
        <w:gridCol w:w="1277"/>
        <w:gridCol w:w="1095"/>
        <w:gridCol w:w="5058"/>
        <w:gridCol w:w="694"/>
      </w:tblGrid>
      <w:tr w:rsidR="005C2178">
        <w:trPr>
          <w:trHeight w:val="270"/>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序号</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抽查项目</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对应课程</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主要内容与教学要求</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开设</w:t>
            </w:r>
          </w:p>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学期</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绘制建筑工程施工图</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工程识图基础与</w:t>
            </w:r>
            <w:r>
              <w:rPr>
                <w:rFonts w:ascii="Times New Roman" w:eastAsia="宋体" w:hAnsi="Times New Roman" w:cs="Times New Roman"/>
                <w:color w:val="000000"/>
                <w:sz w:val="18"/>
                <w:szCs w:val="18"/>
                <w:shd w:val="clear" w:color="auto" w:fill="FDFDFD"/>
              </w:rPr>
              <w:t>CAD</w:t>
            </w:r>
            <w:r>
              <w:rPr>
                <w:rFonts w:ascii="Times New Roman" w:eastAsia="宋体" w:hAnsi="Times New Roman" w:cs="Times New Roman"/>
                <w:color w:val="000000"/>
                <w:sz w:val="18"/>
                <w:szCs w:val="18"/>
                <w:shd w:val="clear" w:color="auto" w:fill="FDFDFD"/>
              </w:rPr>
              <w:t>；建筑构造；建筑结构；建筑工程综合识图</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 xml:space="preserve"> CAD</w:t>
            </w:r>
            <w:r>
              <w:rPr>
                <w:rFonts w:ascii="Times New Roman" w:eastAsia="宋体" w:hAnsi="Times New Roman" w:cs="Times New Roman"/>
                <w:color w:val="000000"/>
                <w:sz w:val="18"/>
                <w:szCs w:val="18"/>
              </w:rPr>
              <w:t>绘图、建筑与结构构造</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宋体" w:eastAsia="宋体" w:hAnsi="宋体" w:cs="Times New Roman" w:hint="eastAsia"/>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color w:val="000000"/>
                <w:sz w:val="18"/>
                <w:szCs w:val="18"/>
              </w:rPr>
              <w:t xml:space="preserve"> CAD</w:t>
            </w:r>
            <w:r>
              <w:rPr>
                <w:rFonts w:ascii="Times New Roman" w:eastAsia="宋体" w:hAnsi="Times New Roman" w:cs="Times New Roman"/>
                <w:color w:val="000000"/>
                <w:sz w:val="18"/>
                <w:szCs w:val="18"/>
              </w:rPr>
              <w:t>实训机房、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考核要求：能熟练操作</w:t>
            </w:r>
            <w:r>
              <w:rPr>
                <w:rFonts w:ascii="Times New Roman" w:eastAsia="宋体" w:hAnsi="Times New Roman" w:cs="Times New Roman"/>
                <w:color w:val="000000"/>
                <w:sz w:val="18"/>
                <w:szCs w:val="18"/>
              </w:rPr>
              <w:t xml:space="preserve"> CAD </w:t>
            </w:r>
            <w:r>
              <w:rPr>
                <w:rFonts w:ascii="Times New Roman" w:eastAsia="宋体" w:hAnsi="Times New Roman" w:cs="Times New Roman"/>
                <w:color w:val="000000"/>
                <w:sz w:val="18"/>
                <w:szCs w:val="18"/>
              </w:rPr>
              <w:t>软件；能正确绘制建筑平面图、立面图、剖面图、建筑详图和结构平面图等，投影关系正确，符合国家制图标准要求；</w:t>
            </w:r>
          </w:p>
          <w:p w:rsidR="005C2178" w:rsidRDefault="002420A1">
            <w:pPr>
              <w:snapToGrid w:val="0"/>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color w:val="000000"/>
                <w:sz w:val="18"/>
                <w:szCs w:val="18"/>
              </w:rPr>
              <w:t xml:space="preserve"> </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宋体"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宋体" w:hAnsi="Times New Roman" w:cs="Times New Roman"/>
                <w:color w:val="000000"/>
                <w:sz w:val="18"/>
                <w:szCs w:val="18"/>
              </w:rPr>
              <w:t>、</w:t>
            </w: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Pr>
                <w:rFonts w:ascii="Times New Roman" w:eastAsia="宋体" w:hAnsi="Times New Roman" w:cs="Times New Roman"/>
                <w:color w:val="000000"/>
                <w:sz w:val="18"/>
                <w:szCs w:val="18"/>
              </w:rPr>
              <w:t>、</w:t>
            </w:r>
            <w:r>
              <w:rPr>
                <w:rFonts w:ascii="Times New Roman" w:eastAsia="Times New Roman" w:hAnsi="Times New Roman" w:cs="Times New Roman"/>
                <w:color w:val="000000"/>
                <w:sz w:val="18"/>
                <w:szCs w:val="18"/>
              </w:rPr>
              <w:t>3</w:t>
            </w:r>
          </w:p>
        </w:tc>
      </w:tr>
      <w:tr w:rsidR="005C2178">
        <w:trPr>
          <w:trHeight w:val="540"/>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建筑工程测量与放线</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工程测量</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建筑工程测量与放样</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校内工程测量实训基地进行施工放样作业，达到精度标准；</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考核要求：能正确制定施工定位、放线方案；能熟练地操作测量仪器；能对测量数据进行计算和分析</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规范填写测量表格；</w:t>
            </w: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w:t>
            </w:r>
            <w:r>
              <w:rPr>
                <w:rFonts w:ascii="Times New Roman" w:eastAsia="宋体" w:hAnsi="Times New Roman" w:cs="Times New Roman"/>
                <w:color w:val="000000"/>
                <w:sz w:val="18"/>
                <w:szCs w:val="18"/>
              </w:rPr>
              <w:lastRenderedPageBreak/>
              <w:t>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3</w:t>
            </w:r>
          </w:p>
        </w:tc>
      </w:tr>
      <w:tr w:rsidR="005C2178">
        <w:trPr>
          <w:trHeight w:val="697"/>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3</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编制施工横道图进度计划</w:t>
            </w:r>
          </w:p>
        </w:tc>
        <w:tc>
          <w:tcPr>
            <w:tcW w:w="1141"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p w:rsidR="005C2178" w:rsidRDefault="002420A1">
            <w:pPr>
              <w:snapToGrid w:val="0"/>
              <w:rPr>
                <w:rFonts w:ascii="Times New Roman" w:eastAsia="微软雅黑" w:hAnsi="Times New Roman" w:cs="Times New Roman"/>
                <w:color w:val="000000"/>
                <w:szCs w:val="21"/>
              </w:rPr>
            </w:pPr>
            <w:r>
              <w:rPr>
                <w:rFonts w:ascii="Times New Roman" w:eastAsia="宋体" w:hAnsi="Times New Roman" w:cs="Times New Roman"/>
                <w:color w:val="000000"/>
                <w:sz w:val="18"/>
                <w:szCs w:val="18"/>
              </w:rPr>
              <w:t>建筑施工组织</w:t>
            </w:r>
          </w:p>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 xml:space="preserve"> CAD</w:t>
            </w:r>
            <w:r>
              <w:rPr>
                <w:rFonts w:ascii="Times New Roman" w:eastAsia="宋体" w:hAnsi="Times New Roman" w:cs="Times New Roman"/>
                <w:color w:val="000000"/>
                <w:sz w:val="18"/>
                <w:szCs w:val="18"/>
              </w:rPr>
              <w:t>绘图、施工横道图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Times New Roman"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实训机房、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r>
              <w:rPr>
                <w:rFonts w:ascii="Times New Roman" w:eastAsia="宋体" w:hAnsi="Times New Roman" w:cs="Times New Roman" w:hint="eastAsia"/>
                <w:color w:val="000000"/>
                <w:sz w:val="18"/>
                <w:szCs w:val="18"/>
              </w:rPr>
              <w:t>，提供施工进度作业计划；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w:t>
            </w:r>
            <w:r>
              <w:rPr>
                <w:rFonts w:ascii="Times New Roman" w:eastAsia="宋体" w:hAnsi="Times New Roman" w:cs="Times New Roman"/>
                <w:color w:val="000000"/>
                <w:sz w:val="18"/>
                <w:szCs w:val="18"/>
              </w:rPr>
              <w:t>考核要求：能正确使用施工定额；</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工艺顺序和逻辑关系正确，工序搭接合理；劳动量、流水参数计算准确，工期满足要求；资源利用均衡合理，图形绘制清楚，表达规范，比例协调；</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宋体" w:hAnsi="Times New Roman" w:cs="Times New Roman"/>
                <w:color w:val="000000"/>
                <w:sz w:val="18"/>
                <w:szCs w:val="18"/>
              </w:rPr>
            </w:pPr>
          </w:p>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4</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编制施工网络图进度计划</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 xml:space="preserve"> CAD</w:t>
            </w:r>
            <w:r>
              <w:rPr>
                <w:rFonts w:ascii="Times New Roman" w:eastAsia="宋体" w:hAnsi="Times New Roman" w:cs="Times New Roman"/>
                <w:color w:val="000000"/>
                <w:sz w:val="18"/>
                <w:szCs w:val="18"/>
              </w:rPr>
              <w:t>绘图、施工网络图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Times New Roman"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实训机房、</w:t>
            </w:r>
            <w:r>
              <w:rPr>
                <w:rFonts w:ascii="Times New Roman" w:eastAsia="宋体" w:hAnsi="Times New Roman" w:cs="Times New Roman"/>
                <w:color w:val="000000"/>
                <w:sz w:val="18"/>
                <w:szCs w:val="18"/>
              </w:rPr>
              <w:t>CAD</w:t>
            </w:r>
            <w:r>
              <w:rPr>
                <w:rFonts w:ascii="Times New Roman" w:eastAsia="宋体" w:hAnsi="Times New Roman" w:cs="Times New Roman"/>
                <w:color w:val="000000"/>
                <w:sz w:val="18"/>
                <w:szCs w:val="18"/>
              </w:rPr>
              <w:t>软件</w:t>
            </w:r>
            <w:r>
              <w:rPr>
                <w:rFonts w:ascii="Times New Roman" w:eastAsia="宋体" w:hAnsi="Times New Roman" w:cs="Times New Roman" w:hint="eastAsia"/>
                <w:color w:val="000000"/>
                <w:sz w:val="18"/>
                <w:szCs w:val="18"/>
              </w:rPr>
              <w:t>，提供施工进度作业计划；</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考核要求：能正确使用施工定额；工艺顺序和逻辑关系正确，工序搭接合理；劳动量、流水参数计算准确，工期满足要求；资源利用均衡合理，图形绘制清楚，表达规范，比例协调；</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5</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施工平面图布置设计</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 xml:space="preserve"> CAD</w:t>
            </w:r>
            <w:r>
              <w:rPr>
                <w:rFonts w:ascii="Times New Roman" w:eastAsia="宋体" w:hAnsi="Times New Roman" w:cs="Times New Roman"/>
                <w:color w:val="000000"/>
                <w:sz w:val="18"/>
                <w:szCs w:val="18"/>
              </w:rPr>
              <w:t>绘图、施工平面图</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BIM</w:t>
            </w:r>
            <w:r>
              <w:rPr>
                <w:rFonts w:ascii="Times New Roman" w:eastAsia="宋体" w:hAnsi="Times New Roman" w:cs="Times New Roman"/>
                <w:color w:val="000000"/>
                <w:sz w:val="18"/>
                <w:szCs w:val="18"/>
              </w:rPr>
              <w:t>实训机房、</w:t>
            </w:r>
            <w:r>
              <w:rPr>
                <w:rFonts w:ascii="Times New Roman" w:eastAsia="宋体" w:hAnsi="Times New Roman" w:cs="Times New Roman" w:hint="eastAsia"/>
                <w:color w:val="000000"/>
                <w:sz w:val="18"/>
                <w:szCs w:val="18"/>
              </w:rPr>
              <w:t>CAD</w:t>
            </w:r>
            <w:r>
              <w:rPr>
                <w:rFonts w:ascii="Times New Roman" w:eastAsia="宋体" w:hAnsi="Times New Roman" w:cs="Times New Roman"/>
                <w:color w:val="000000"/>
                <w:sz w:val="18"/>
                <w:szCs w:val="18"/>
              </w:rPr>
              <w:t>软件</w:t>
            </w:r>
            <w:r>
              <w:rPr>
                <w:rFonts w:ascii="Times New Roman" w:eastAsia="宋体" w:hAnsi="Times New Roman" w:cs="Times New Roman" w:hint="eastAsia"/>
                <w:color w:val="000000"/>
                <w:sz w:val="18"/>
                <w:szCs w:val="18"/>
              </w:rPr>
              <w:t>，提供施工现场布置要求；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考核要求：熟悉《混凝土结构工程施工质量验收规范》</w:t>
            </w:r>
            <w:r>
              <w:rPr>
                <w:rFonts w:ascii="Times New Roman" w:eastAsia="宋体" w:hAnsi="Times New Roman" w:cs="Times New Roman"/>
                <w:color w:val="000000"/>
                <w:sz w:val="18"/>
                <w:szCs w:val="18"/>
              </w:rPr>
              <w:t>(GB50204-2015)</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能正确使用常用检测工具对钢筋混凝土基础的施工质量进行检查验收；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6</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钢筋混凝土基础施工质量检查</w:t>
            </w:r>
          </w:p>
        </w:tc>
        <w:tc>
          <w:tcPr>
            <w:tcW w:w="1141"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p w:rsidR="005C2178" w:rsidRDefault="002420A1">
            <w:pPr>
              <w:snapToGrid w:val="0"/>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建筑工程质量与安全管理</w:t>
            </w:r>
          </w:p>
          <w:p w:rsidR="005C2178" w:rsidRDefault="005C2178">
            <w:pPr>
              <w:snapToGrid w:val="0"/>
              <w:rPr>
                <w:rFonts w:ascii="Times New Roman" w:eastAsia="宋体" w:hAnsi="Times New Roman" w:cs="Times New Roman"/>
                <w:color w:val="000000"/>
                <w:sz w:val="18"/>
                <w:szCs w:val="18"/>
                <w:shd w:val="clear" w:color="auto" w:fill="FDFDFD"/>
              </w:rPr>
            </w:pPr>
          </w:p>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钢筋混凝土基础质量验收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校内实训基地，配齐钢筋混凝土基础施工及质量检查的相关工具设备及辅助人员；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考核要求：熟悉《混凝土结构工程施工质量验收规范》</w:t>
            </w:r>
            <w:r>
              <w:rPr>
                <w:rFonts w:ascii="Times New Roman" w:eastAsia="宋体" w:hAnsi="Times New Roman" w:cs="Times New Roman"/>
                <w:color w:val="000000"/>
                <w:sz w:val="18"/>
                <w:szCs w:val="18"/>
              </w:rPr>
              <w:t>(GB50204-2015)</w:t>
            </w:r>
            <w:r>
              <w:rPr>
                <w:rFonts w:ascii="Times New Roman" w:eastAsia="宋体" w:hAnsi="Times New Roman" w:cs="Times New Roman"/>
                <w:color w:val="000000"/>
                <w:sz w:val="18"/>
                <w:szCs w:val="18"/>
              </w:rPr>
              <w:t>；能正确使用常用检测工具对钢筋混凝土基础的施工质量进行检查验收；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547"/>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7</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砖基础施工质量检查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砖基础质量验收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校内实训基地，配齐砖基础施工及质量检查的相关工具设备及辅助人员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考核要求：熟悉《砌体结构工程施工质量验收规范》</w:t>
            </w:r>
            <w:r>
              <w:rPr>
                <w:rFonts w:ascii="Times New Roman" w:eastAsia="宋体" w:hAnsi="Times New Roman" w:cs="Times New Roman"/>
                <w:color w:val="000000"/>
                <w:sz w:val="18"/>
                <w:szCs w:val="18"/>
              </w:rPr>
              <w:t>(GB50203-2011)</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能正确使用常用检测工具对砖基础的施工质量进行检查验收</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770"/>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8</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砖墙砌筑质量检查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：砖墙质量验收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校内实训基地，配齐砖墙施工及质量检查的相关工具设备及辅助人员；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考核要求：熟悉《砌体结构工程施工质量验收规范》</w:t>
            </w:r>
            <w:r>
              <w:rPr>
                <w:rFonts w:ascii="Times New Roman" w:eastAsia="宋体" w:hAnsi="Times New Roman" w:cs="Times New Roman"/>
                <w:color w:val="000000"/>
                <w:sz w:val="18"/>
                <w:szCs w:val="18"/>
              </w:rPr>
              <w:t>(GB50203-2011)</w:t>
            </w:r>
            <w:r>
              <w:rPr>
                <w:rFonts w:ascii="Times New Roman" w:eastAsia="宋体" w:hAnsi="Times New Roman" w:cs="Times New Roman"/>
                <w:color w:val="000000"/>
                <w:sz w:val="18"/>
                <w:szCs w:val="18"/>
              </w:rPr>
              <w:t>；能正确使用常用检测工具对砖墙的施工质量进行检查验收</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9</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钢筋混凝土梁、板、柱施工质量检查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梁、板、柱质量验收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校内实训基地，配齐钢筋混凝土梁、板、柱施工及质量检查的相关工具设备及辅助人员；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考核要求：熟悉《混凝土结构工程施工质量验收规范》</w:t>
            </w:r>
            <w:r>
              <w:rPr>
                <w:rFonts w:ascii="Times New Roman" w:eastAsia="宋体" w:hAnsi="Times New Roman" w:cs="Times New Roman"/>
                <w:color w:val="000000"/>
                <w:sz w:val="18"/>
                <w:szCs w:val="18"/>
              </w:rPr>
              <w:t>(GB50204-2015)</w:t>
            </w:r>
            <w:r>
              <w:rPr>
                <w:rFonts w:ascii="Times New Roman" w:eastAsia="宋体" w:hAnsi="Times New Roman" w:cs="Times New Roman"/>
                <w:color w:val="000000"/>
                <w:sz w:val="18"/>
                <w:szCs w:val="18"/>
              </w:rPr>
              <w:t>；能正确使用常用检测工具对钢筋混凝土梁、板、柱的施工质量进行检查验收</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10</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钢管扣件式脚手架施工质量检查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钢管扣件式脚手架质量验收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校内实训基地，配齐钢管扣件式脚手架施工及质量检查的相关工具设备及辅助人员；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考核要求：熟悉《建筑施工扣件式钢管脚手架安全技术规范》</w:t>
            </w:r>
            <w:r>
              <w:rPr>
                <w:rFonts w:ascii="Times New Roman" w:eastAsia="宋体" w:hAnsi="Times New Roman" w:cs="Times New Roman"/>
                <w:color w:val="000000"/>
                <w:sz w:val="18"/>
                <w:szCs w:val="18"/>
              </w:rPr>
              <w:t>(JGJ130</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2011)</w:t>
            </w:r>
            <w:r>
              <w:rPr>
                <w:rFonts w:ascii="Times New Roman" w:eastAsia="宋体" w:hAnsi="Times New Roman" w:cs="Times New Roman"/>
                <w:color w:val="000000"/>
                <w:sz w:val="18"/>
                <w:szCs w:val="18"/>
              </w:rPr>
              <w:t>；按照脚手架施工专项方案和国家规范的要求列出检查项目，能正确填写脚手架工程及安全网施工</w:t>
            </w:r>
            <w:r>
              <w:rPr>
                <w:rFonts w:ascii="Times New Roman" w:eastAsia="宋体" w:hAnsi="Times New Roman" w:cs="Times New Roman"/>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质量检查验收记录表；</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11</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卷材防水</w:t>
            </w:r>
            <w:r>
              <w:rPr>
                <w:rFonts w:ascii="Times New Roman" w:eastAsia="宋体" w:hAnsi="Times New Roman" w:cs="Times New Roman" w:hint="eastAsia"/>
                <w:color w:val="000000"/>
                <w:kern w:val="0"/>
                <w:sz w:val="18"/>
                <w:szCs w:val="18"/>
              </w:rPr>
              <w:t>屋面</w:t>
            </w:r>
            <w:r>
              <w:rPr>
                <w:rFonts w:ascii="Times New Roman" w:eastAsia="宋体" w:hAnsi="Times New Roman" w:cs="Times New Roman"/>
                <w:color w:val="000000"/>
                <w:kern w:val="0"/>
                <w:sz w:val="18"/>
                <w:szCs w:val="18"/>
              </w:rPr>
              <w:t>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屋面防水质量验收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校内实训基地，配齐卷材防水屋面施工及质量检查的相关工具设备及辅助人员；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考核要求：熟悉《屋面工程质量验收规范》</w:t>
            </w:r>
            <w:r>
              <w:rPr>
                <w:rFonts w:ascii="Times New Roman" w:eastAsia="宋体" w:hAnsi="Times New Roman" w:cs="Times New Roman"/>
                <w:color w:val="000000"/>
                <w:sz w:val="18"/>
                <w:szCs w:val="18"/>
              </w:rPr>
              <w:t>(GB50207-2012)</w:t>
            </w:r>
            <w:r>
              <w:rPr>
                <w:rFonts w:ascii="Times New Roman" w:eastAsia="宋体" w:hAnsi="Times New Roman" w:cs="Times New Roman"/>
                <w:color w:val="000000"/>
                <w:sz w:val="18"/>
                <w:szCs w:val="18"/>
              </w:rPr>
              <w:t>；能按防水施工方案和规范要求正确列出检查验收项目，能正确填写工程质量验收记录表；</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题库：湖南省高等职业院校学生建筑工程技术专业技能考核题库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宋体"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710"/>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12</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地板砖铺贴施工质量检查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themeColor="text1"/>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themeColor="text1"/>
                <w:sz w:val="18"/>
                <w:szCs w:val="18"/>
              </w:rPr>
              <w:t>地板砖铺设质量验收</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themeColor="text1"/>
                <w:sz w:val="18"/>
                <w:szCs w:val="18"/>
              </w:rPr>
              <w:t>合格率</w:t>
            </w:r>
            <w:r>
              <w:rPr>
                <w:rFonts w:ascii="Times New Roman" w:eastAsia="宋体" w:hAnsi="Times New Roman" w:cs="Times New Roman"/>
                <w:color w:val="000000" w:themeColor="text1"/>
                <w:sz w:val="18"/>
                <w:szCs w:val="18"/>
              </w:rPr>
              <w:t>100%</w:t>
            </w:r>
            <w:r>
              <w:rPr>
                <w:rFonts w:ascii="Times New Roman" w:eastAsia="宋体" w:hAnsi="Times New Roman" w:cs="Times New Roman" w:hint="eastAsia"/>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条件要求：</w:t>
            </w:r>
            <w:r>
              <w:rPr>
                <w:rFonts w:ascii="Times New Roman" w:eastAsia="宋体" w:hAnsi="Times New Roman" w:cs="Times New Roman" w:hint="eastAsia"/>
                <w:color w:val="000000" w:themeColor="text1"/>
                <w:sz w:val="18"/>
                <w:szCs w:val="18"/>
              </w:rPr>
              <w:t>校内实训基地，配齐地板砖铺贴施工及质量检查的相关工具设备及辅助人员；</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考核要求：熟悉《建筑装饰装修工程质量验收标准》</w:t>
            </w:r>
            <w:r>
              <w:rPr>
                <w:rFonts w:ascii="Times New Roman" w:eastAsia="宋体" w:hAnsi="Times New Roman" w:cs="Times New Roman"/>
                <w:color w:val="000000" w:themeColor="text1"/>
                <w:sz w:val="18"/>
                <w:szCs w:val="18"/>
              </w:rPr>
              <w:t>(GB50210-2018)</w:t>
            </w:r>
            <w:r>
              <w:rPr>
                <w:rFonts w:ascii="Times New Roman" w:eastAsia="宋体" w:hAnsi="Times New Roman" w:cs="Times New Roman"/>
                <w:color w:val="000000" w:themeColor="text1"/>
                <w:sz w:val="18"/>
                <w:szCs w:val="18"/>
              </w:rPr>
              <w:t>；能正确使用常用检测工具对地板砖铺贴的施工质量进行检查验收，能正确填写工程质量验收记录表</w:t>
            </w:r>
            <w:r>
              <w:rPr>
                <w:rFonts w:ascii="Times New Roman" w:eastAsia="宋体" w:hAnsi="Times New Roman" w:cs="Times New Roman" w:hint="eastAsia"/>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题库：湖南省高等职业院校学生建筑工程技术专业技能考核题库</w:t>
            </w:r>
            <w:r>
              <w:rPr>
                <w:rFonts w:ascii="Times New Roman" w:eastAsia="宋体" w:hAnsi="Times New Roman" w:cs="Times New Roman" w:hint="eastAsia"/>
                <w:color w:val="000000" w:themeColor="text1"/>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5</w:t>
            </w:r>
          </w:p>
          <w:p w:rsidR="005C2178" w:rsidRDefault="005C2178">
            <w:pPr>
              <w:snapToGrid w:val="0"/>
              <w:spacing w:line="240" w:lineRule="exact"/>
              <w:jc w:val="center"/>
              <w:rPr>
                <w:rFonts w:ascii="Times New Roman" w:eastAsia="宋体" w:hAnsi="Times New Roman" w:cs="Times New Roman"/>
                <w:color w:val="FF0000"/>
                <w:sz w:val="18"/>
                <w:szCs w:val="18"/>
              </w:rPr>
            </w:pPr>
          </w:p>
        </w:tc>
      </w:tr>
      <w:tr w:rsidR="005C2178">
        <w:trPr>
          <w:trHeight w:val="689"/>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13</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墙面一般抹灰施工质量检查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墙面抹灰质量验收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校内实训基地，配齐墙面一般抹灰施工及质量检查的相关工具设备及辅助人员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考核要求：熟悉《建筑装饰装修工程质量验收标准》</w:t>
            </w:r>
            <w:r>
              <w:rPr>
                <w:rFonts w:ascii="Times New Roman" w:eastAsia="宋体" w:hAnsi="Times New Roman" w:cs="Times New Roman"/>
                <w:color w:val="000000"/>
                <w:sz w:val="18"/>
                <w:szCs w:val="18"/>
              </w:rPr>
              <w:t>(GB50210-2018)</w:t>
            </w:r>
            <w:r>
              <w:rPr>
                <w:rFonts w:ascii="Times New Roman" w:eastAsia="宋体" w:hAnsi="Times New Roman" w:cs="Times New Roman"/>
                <w:color w:val="000000"/>
                <w:sz w:val="18"/>
                <w:szCs w:val="18"/>
              </w:rPr>
              <w:t>；能正确使用常用检测工具对墙面一般抹灰工程的施工质量进行检查验收，能正确填写工程质量验收记录表；</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14</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墙面釉面砖镶贴施工质量检查</w:t>
            </w:r>
          </w:p>
        </w:tc>
        <w:tc>
          <w:tcPr>
            <w:tcW w:w="1141"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墙面釉面镶砖质量验收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墙面釉面砖镶贴</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考核要求：熟悉《建筑装饰装修工程质量验收标准》</w:t>
            </w:r>
            <w:r>
              <w:rPr>
                <w:rFonts w:ascii="Times New Roman" w:eastAsia="宋体" w:hAnsi="Times New Roman" w:cs="Times New Roman"/>
                <w:color w:val="000000"/>
                <w:sz w:val="18"/>
                <w:szCs w:val="18"/>
              </w:rPr>
              <w:t>(GB50210-2018)</w:t>
            </w:r>
            <w:r>
              <w:rPr>
                <w:rFonts w:ascii="Times New Roman" w:eastAsia="宋体" w:hAnsi="Times New Roman" w:cs="Times New Roman"/>
                <w:color w:val="000000"/>
                <w:sz w:val="18"/>
                <w:szCs w:val="18"/>
              </w:rPr>
              <w:t>；能正确使用常用检测工具对已施工的墙面釉面砖镶贴工程进行质量检查验收，并填写分项工程质量验收记录表</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271"/>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15</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工程清单与定额计量</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建筑工程计量与计</w:t>
            </w:r>
            <w:r>
              <w:rPr>
                <w:rFonts w:ascii="Times New Roman" w:eastAsia="宋体" w:hAnsi="Times New Roman" w:cs="Times New Roman"/>
                <w:color w:val="000000"/>
                <w:sz w:val="18"/>
                <w:szCs w:val="18"/>
                <w:shd w:val="clear" w:color="auto" w:fill="FDFDFD"/>
              </w:rPr>
              <w:lastRenderedPageBreak/>
              <w:t>价</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lastRenderedPageBreak/>
              <w:t>主要内容：</w:t>
            </w:r>
            <w:r>
              <w:rPr>
                <w:rFonts w:ascii="Times New Roman" w:eastAsia="宋体" w:hAnsi="Times New Roman" w:cs="Times New Roman"/>
                <w:color w:val="000000"/>
                <w:sz w:val="18"/>
                <w:szCs w:val="18"/>
              </w:rPr>
              <w:t>建筑工程清单与定额计价</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实训机房，提供相关施工图纸；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考核要求：能正确熟读施工图纸；熟悉《建设工程工程量清单计价规范》（</w:t>
            </w:r>
            <w:r>
              <w:rPr>
                <w:rFonts w:ascii="Times New Roman" w:eastAsia="宋体" w:hAnsi="Times New Roman" w:cs="Times New Roman"/>
                <w:color w:val="000000"/>
                <w:sz w:val="18"/>
                <w:szCs w:val="18"/>
              </w:rPr>
              <w:t>GB50500-2013</w:t>
            </w:r>
            <w:r>
              <w:rPr>
                <w:rFonts w:ascii="Times New Roman" w:eastAsia="宋体" w:hAnsi="Times New Roman" w:cs="Times New Roman"/>
                <w:color w:val="000000"/>
                <w:sz w:val="18"/>
                <w:szCs w:val="18"/>
              </w:rPr>
              <w:t>）、《湖南省建筑工程消耗量标准》系列（</w:t>
            </w:r>
            <w:r>
              <w:rPr>
                <w:rFonts w:ascii="Times New Roman" w:eastAsia="宋体" w:hAnsi="Times New Roman" w:cs="Times New Roman"/>
                <w:color w:val="000000"/>
                <w:sz w:val="18"/>
                <w:szCs w:val="18"/>
              </w:rPr>
              <w:t xml:space="preserve">2014 </w:t>
            </w:r>
            <w:r>
              <w:rPr>
                <w:rFonts w:ascii="Times New Roman" w:eastAsia="宋体" w:hAnsi="Times New Roman" w:cs="Times New Roman"/>
                <w:color w:val="000000"/>
                <w:sz w:val="18"/>
                <w:szCs w:val="18"/>
              </w:rPr>
              <w:t>年）、《关于增值税条件下计费程序和计费标准的规定》</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湘建价</w:t>
            </w:r>
            <w:r>
              <w:rPr>
                <w:rFonts w:ascii="Times New Roman" w:eastAsia="宋体" w:hAnsi="Times New Roman" w:cs="Times New Roman"/>
                <w:color w:val="000000"/>
                <w:sz w:val="18"/>
                <w:szCs w:val="18"/>
              </w:rPr>
              <w:t xml:space="preserve">[2016]72 </w:t>
            </w:r>
            <w:r>
              <w:rPr>
                <w:rFonts w:ascii="Times New Roman" w:eastAsia="宋体" w:hAnsi="Times New Roman" w:cs="Times New Roman"/>
                <w:color w:val="000000"/>
                <w:sz w:val="18"/>
                <w:szCs w:val="18"/>
              </w:rPr>
              <w:t>号</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和《关于调整补充增值税条件下建设工程计价依据的通知》（湘建价</w:t>
            </w:r>
            <w:r>
              <w:rPr>
                <w:rFonts w:ascii="Times New Roman" w:eastAsia="宋体" w:hAnsi="Times New Roman" w:cs="Times New Roman"/>
                <w:color w:val="000000"/>
                <w:sz w:val="18"/>
                <w:szCs w:val="18"/>
              </w:rPr>
              <w:t xml:space="preserve">[2016]160 </w:t>
            </w:r>
            <w:r>
              <w:rPr>
                <w:rFonts w:ascii="Times New Roman" w:eastAsia="宋体" w:hAnsi="Times New Roman" w:cs="Times New Roman"/>
                <w:color w:val="000000"/>
                <w:sz w:val="18"/>
                <w:szCs w:val="18"/>
              </w:rPr>
              <w:t>号）文件；</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能进行土石方工程、基础工程、墙体工程、混凝土工程、模板工程实体项目清单与定额工程量计算；</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16</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钢筋混凝土基础钢筋施工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地基与基础工程施工</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建筑工程质量与安全管理</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钢筋混凝土基础钢筋施工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钢筋混凝土基础</w:t>
            </w:r>
            <w:r>
              <w:rPr>
                <w:rFonts w:ascii="Times New Roman" w:eastAsia="宋体" w:hAnsi="Times New Roman" w:cs="Times New Roman" w:hint="eastAsia"/>
                <w:color w:val="000000"/>
                <w:kern w:val="0"/>
                <w:sz w:val="18"/>
                <w:szCs w:val="18"/>
              </w:rPr>
              <w:t>钢筋</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考核要求：熟练掌握钢筋工程施工工艺；能正确计算钢筋下料长度，规范填写钢筋下料单；能顺利完成钢筋绑扎技能操作；</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17</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钢筋混凝土梁、板、柱钢筋施工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rPr>
                <w:rFonts w:ascii="Times New Roman" w:eastAsia="宋体" w:hAnsi="Times New Roman" w:cs="Times New Roman"/>
                <w:color w:val="000000"/>
                <w:sz w:val="18"/>
                <w:szCs w:val="18"/>
                <w:shd w:val="clear" w:color="auto" w:fill="FDFDFD"/>
              </w:rPr>
            </w:pP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主体工程施工</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建筑工程质量与安全管理</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梁板柱钢筋施工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钢筋混凝土</w:t>
            </w:r>
            <w:r>
              <w:rPr>
                <w:rFonts w:ascii="Times New Roman" w:eastAsia="宋体" w:hAnsi="Times New Roman" w:cs="Times New Roman" w:hint="eastAsia"/>
                <w:color w:val="000000"/>
                <w:kern w:val="0"/>
                <w:sz w:val="18"/>
                <w:szCs w:val="18"/>
              </w:rPr>
              <w:t>梁、板、柱钢筋</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考核要求：熟练掌握钢筋工程施工工艺；能正确计算钢筋下料长度，规范填写钢筋下料单；能顺利完成钢筋绑扎技能操作</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imes New Roman" w:eastAsia="Times New Roman" w:hAnsi="Times New Roman" w:cs="Times New Roman"/>
                <w:color w:val="000000"/>
                <w:sz w:val="18"/>
                <w:szCs w:val="18"/>
              </w:rPr>
            </w:pP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18</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钢筋混凝土基础模板施工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主体工程施工</w:t>
            </w:r>
          </w:p>
          <w:p w:rsidR="005C2178" w:rsidRDefault="002420A1">
            <w:pPr>
              <w:snapToGrid w:val="0"/>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建筑工程质量与安全管理</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基础模板施工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钢筋混凝土基础</w:t>
            </w:r>
            <w:r>
              <w:rPr>
                <w:rFonts w:ascii="Times New Roman" w:eastAsia="宋体" w:hAnsi="Times New Roman" w:cs="Times New Roman" w:hint="eastAsia"/>
                <w:color w:val="000000"/>
                <w:kern w:val="0"/>
                <w:sz w:val="18"/>
                <w:szCs w:val="18"/>
              </w:rPr>
              <w:t>模版</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考核要求：熟练掌握模板工程施工工艺；能正确进行模板配板设计；能顺利完成钢筋混凝土基础模板支设工种技能操作</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19</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砖基础砌筑施工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主体工程施工</w:t>
            </w:r>
          </w:p>
          <w:p w:rsidR="005C2178" w:rsidRDefault="002420A1">
            <w:pPr>
              <w:snapToGrid w:val="0"/>
              <w:rPr>
                <w:rFonts w:ascii="Times New Roman" w:eastAsia="微软雅黑" w:hAnsi="Times New Roman" w:cs="Times New Roman"/>
                <w:color w:val="000000"/>
                <w:szCs w:val="21"/>
              </w:rPr>
            </w:pPr>
            <w:r>
              <w:rPr>
                <w:rFonts w:ascii="Times New Roman" w:eastAsia="宋体" w:hAnsi="Times New Roman" w:cs="Times New Roman"/>
                <w:color w:val="000000"/>
                <w:sz w:val="18"/>
                <w:szCs w:val="18"/>
                <w:shd w:val="clear" w:color="auto" w:fill="FDFDFD"/>
              </w:rPr>
              <w:t>建筑工程质量与安全管理</w:t>
            </w:r>
          </w:p>
          <w:p w:rsidR="005C2178" w:rsidRDefault="005C2178">
            <w:pPr>
              <w:snapToGrid w:val="0"/>
              <w:ind w:firstLine="530"/>
              <w:rPr>
                <w:rFonts w:ascii="Times New Roman" w:eastAsia="仿宋_GB2312" w:hAnsi="Times New Roman" w:cs="Times New Roman"/>
                <w:color w:val="000000"/>
                <w:sz w:val="18"/>
                <w:szCs w:val="18"/>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砖基础砌筑施工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hint="eastAsia"/>
                <w:color w:val="000000"/>
                <w:kern w:val="0"/>
                <w:sz w:val="18"/>
                <w:szCs w:val="18"/>
              </w:rPr>
              <w:t>砖</w:t>
            </w:r>
            <w:r>
              <w:rPr>
                <w:rFonts w:ascii="Times New Roman" w:eastAsia="宋体" w:hAnsi="Times New Roman" w:cs="Times New Roman"/>
                <w:color w:val="000000"/>
                <w:kern w:val="0"/>
                <w:sz w:val="18"/>
                <w:szCs w:val="18"/>
              </w:rPr>
              <w:t>基础</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考核要求：掌握砖基础施工工艺；会使用砌筑工具，能顺利完成砖基础砌筑工作；</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ind w:firstLineChars="100" w:firstLin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p w:rsidR="005C2178" w:rsidRDefault="002420A1">
            <w:pPr>
              <w:snapToGrid w:val="0"/>
              <w:spacing w:line="240" w:lineRule="exact"/>
              <w:ind w:firstLineChars="100" w:firstLin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20</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地板砖铺贴施工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防水与装饰工程施工</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地板砖铺贴施工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教</w:t>
            </w:r>
            <w:r>
              <w:rPr>
                <w:rFonts w:ascii="Times New Roman" w:eastAsia="宋体" w:hAnsi="Times New Roman" w:cs="Times New Roman"/>
                <w:b/>
                <w:color w:val="000000"/>
                <w:sz w:val="18"/>
                <w:szCs w:val="18"/>
              </w:rPr>
              <w:t>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地板砖铺贴</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考核要求：熟练掌握地板砖铺贴施工工艺；会使用地板砖铺贴工具，能顺利完成地板砖铺贴施工；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21</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墙面一般抹灰施工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防水与装饰工程施工</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墙面抹灰施工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墙面一般抹灰</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考核要求：熟练掌握墙面一般抹灰施工工艺；会使用常用抹灰工具，能顺利完成墙面一般抹灰技能操作</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22</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墙面釉面砖镶贴施工</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防水与装饰工程施工</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：墙面釉面镶砖施工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校内实训基地，配齐</w:t>
            </w:r>
            <w:r>
              <w:rPr>
                <w:rFonts w:ascii="Times New Roman" w:eastAsia="宋体" w:hAnsi="Times New Roman" w:cs="Times New Roman"/>
                <w:color w:val="000000"/>
                <w:kern w:val="0"/>
                <w:sz w:val="18"/>
                <w:szCs w:val="18"/>
              </w:rPr>
              <w:t>墙面釉面砖镶贴</w:t>
            </w:r>
            <w:r>
              <w:rPr>
                <w:rFonts w:ascii="Times New Roman" w:eastAsia="宋体" w:hAnsi="Times New Roman" w:cs="Times New Roman" w:hint="eastAsia"/>
                <w:color w:val="000000"/>
                <w:sz w:val="18"/>
                <w:szCs w:val="18"/>
              </w:rPr>
              <w:t>施工及质量检查的相关工具设备及辅助人员；</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考核要求：熟练掌握墙面釉面砖镶贴施工工艺；会使用常用釉面砖镶贴工具，能顺利完成墙面釉面砖镶贴施工技能操作</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23</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模板工程施工方案编制</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主体工程施工</w:t>
            </w:r>
          </w:p>
          <w:p w:rsidR="005C2178" w:rsidRDefault="005C2178">
            <w:pPr>
              <w:snapToGrid w:val="0"/>
              <w:ind w:firstLine="530"/>
              <w:rPr>
                <w:rFonts w:ascii="Times New Roman" w:eastAsia="仿宋_GB2312" w:hAnsi="Times New Roman" w:cs="Times New Roman"/>
                <w:color w:val="000000"/>
                <w:sz w:val="18"/>
                <w:szCs w:val="18"/>
              </w:rPr>
            </w:pP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模板施工方案编制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r>
              <w:rPr>
                <w:rFonts w:ascii="Times New Roman" w:eastAsia="宋体" w:hAnsi="Times New Roman" w:cs="Times New Roman" w:hint="eastAsia"/>
                <w:color w:val="000000"/>
                <w:sz w:val="18"/>
                <w:szCs w:val="18"/>
              </w:rPr>
              <w:t>；</w:t>
            </w:r>
          </w:p>
          <w:p w:rsidR="005C2178" w:rsidRDefault="002420A1">
            <w:pPr>
              <w:snapToGrid w:val="0"/>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校内实训基地，提供</w:t>
            </w:r>
            <w:r>
              <w:rPr>
                <w:rFonts w:ascii="Times New Roman" w:eastAsia="宋体" w:hAnsi="Times New Roman" w:cs="Times New Roman"/>
                <w:color w:val="000000"/>
                <w:kern w:val="0"/>
                <w:sz w:val="18"/>
                <w:szCs w:val="18"/>
              </w:rPr>
              <w:t>模板工程施工</w:t>
            </w:r>
            <w:r>
              <w:rPr>
                <w:rFonts w:ascii="Times New Roman" w:eastAsia="宋体" w:hAnsi="Times New Roman" w:cs="Times New Roman" w:hint="eastAsia"/>
                <w:color w:val="000000"/>
                <w:kern w:val="0"/>
                <w:sz w:val="18"/>
                <w:szCs w:val="18"/>
              </w:rPr>
              <w:t>图纸及相关要求；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考核要求：熟练掌握模板工程施工工艺流程、主要施工方法及质量控制措施；熟悉《建筑施工模板安全技术规范》</w:t>
            </w:r>
            <w:r>
              <w:rPr>
                <w:rFonts w:ascii="Times New Roman" w:eastAsia="宋体" w:hAnsi="Times New Roman" w:cs="Times New Roman"/>
                <w:color w:val="000000"/>
                <w:sz w:val="18"/>
                <w:szCs w:val="18"/>
              </w:rPr>
              <w:t>JGJ162-2008</w:t>
            </w:r>
            <w:r>
              <w:rPr>
                <w:rFonts w:ascii="Times New Roman" w:eastAsia="宋体" w:hAnsi="Times New Roman" w:cs="Times New Roman"/>
                <w:color w:val="000000"/>
                <w:sz w:val="18"/>
                <w:szCs w:val="18"/>
              </w:rPr>
              <w:t>，《混凝土结构工程施工质量验收规范》</w:t>
            </w:r>
            <w:r>
              <w:rPr>
                <w:rFonts w:ascii="Times New Roman" w:eastAsia="宋体" w:hAnsi="Times New Roman" w:cs="Times New Roman"/>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(GB50204-2015)</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能够熟练运用</w:t>
            </w:r>
            <w:r>
              <w:rPr>
                <w:rFonts w:ascii="Times New Roman" w:eastAsia="宋体" w:hAnsi="Times New Roman" w:cs="Times New Roman"/>
                <w:color w:val="000000"/>
                <w:sz w:val="18"/>
                <w:szCs w:val="18"/>
              </w:rPr>
              <w:t xml:space="preserve"> Word </w:t>
            </w:r>
            <w:r>
              <w:rPr>
                <w:rFonts w:ascii="Times New Roman" w:eastAsia="宋体" w:hAnsi="Times New Roman" w:cs="Times New Roman"/>
                <w:color w:val="000000"/>
                <w:sz w:val="18"/>
                <w:szCs w:val="18"/>
              </w:rPr>
              <w:t>或</w:t>
            </w:r>
            <w:r>
              <w:rPr>
                <w:rFonts w:ascii="Times New Roman" w:eastAsia="宋体" w:hAnsi="Times New Roman" w:cs="Times New Roman"/>
                <w:color w:val="000000"/>
                <w:sz w:val="18"/>
                <w:szCs w:val="18"/>
              </w:rPr>
              <w:t xml:space="preserve"> WPS </w:t>
            </w:r>
            <w:r>
              <w:rPr>
                <w:rFonts w:ascii="Times New Roman" w:eastAsia="宋体" w:hAnsi="Times New Roman" w:cs="Times New Roman"/>
                <w:color w:val="000000"/>
                <w:sz w:val="18"/>
                <w:szCs w:val="18"/>
              </w:rPr>
              <w:t>等办公软件；</w:t>
            </w:r>
            <w:r>
              <w:rPr>
                <w:rFonts w:ascii="Times New Roman" w:eastAsia="宋体" w:hAnsi="Times New Roman" w:cs="Times New Roman"/>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ind w:firstLineChars="100" w:firstLin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24</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钢筋混凝土工程清单计价</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建筑工程计量与计价</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钢筋混凝土清单计价</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实训机房，提供钢筋混凝土的相关施工图纸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考核要求：熟悉《建设工程工程量清单计价规范》（</w:t>
            </w:r>
            <w:r>
              <w:rPr>
                <w:rFonts w:ascii="Times New Roman" w:eastAsia="宋体" w:hAnsi="Times New Roman" w:cs="Times New Roman"/>
                <w:color w:val="000000"/>
                <w:sz w:val="18"/>
                <w:szCs w:val="18"/>
              </w:rPr>
              <w:t>GB50500-2013</w:t>
            </w:r>
            <w:r>
              <w:rPr>
                <w:rFonts w:ascii="Times New Roman" w:eastAsia="宋体" w:hAnsi="Times New Roman" w:cs="Times New Roman"/>
                <w:color w:val="000000"/>
                <w:sz w:val="18"/>
                <w:szCs w:val="18"/>
              </w:rPr>
              <w:t>）、《湖南省建筑工程消耗量标准》（</w:t>
            </w:r>
            <w:r>
              <w:rPr>
                <w:rFonts w:ascii="Times New Roman" w:eastAsia="宋体" w:hAnsi="Times New Roman" w:cs="Times New Roman"/>
                <w:color w:val="000000"/>
                <w:sz w:val="18"/>
                <w:szCs w:val="18"/>
              </w:rPr>
              <w:t xml:space="preserve">2014 </w:t>
            </w:r>
            <w:r>
              <w:rPr>
                <w:rFonts w:ascii="Times New Roman" w:eastAsia="宋体" w:hAnsi="Times New Roman" w:cs="Times New Roman"/>
                <w:color w:val="000000"/>
                <w:sz w:val="18"/>
                <w:szCs w:val="18"/>
              </w:rPr>
              <w:t>年）、《关于增值税条件下计费程序和计费标准的规定》</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湘建价</w:t>
            </w:r>
            <w:r>
              <w:rPr>
                <w:rFonts w:ascii="Times New Roman" w:eastAsia="宋体" w:hAnsi="Times New Roman" w:cs="Times New Roman"/>
                <w:color w:val="000000"/>
                <w:sz w:val="18"/>
                <w:szCs w:val="18"/>
              </w:rPr>
              <w:t>[2016]72</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号</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和《关于调整补充增值税</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条件下建设工程计价依据的通知》（湘建价</w:t>
            </w:r>
            <w:r>
              <w:rPr>
                <w:rFonts w:ascii="Times New Roman" w:eastAsia="宋体" w:hAnsi="Times New Roman" w:cs="Times New Roman"/>
                <w:color w:val="000000"/>
                <w:sz w:val="18"/>
                <w:szCs w:val="18"/>
              </w:rPr>
              <w:t xml:space="preserve">[2016]160 </w:t>
            </w:r>
            <w:r>
              <w:rPr>
                <w:rFonts w:ascii="Times New Roman" w:eastAsia="宋体" w:hAnsi="Times New Roman" w:cs="Times New Roman"/>
                <w:color w:val="000000"/>
                <w:sz w:val="18"/>
                <w:szCs w:val="18"/>
              </w:rPr>
              <w:t>号）；能进行钢筋混凝土工程实体项目工程量计算、措施项目工程量计算以及工程量清单计价文件的编制；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25</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砖石工程清单计价</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建筑工程计量与计价</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砖石工程清单计价</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实训机房，提供砖石工程的施工图纸；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考核要求：熟悉《建设工程工程量清单计价规范》（</w:t>
            </w:r>
            <w:r>
              <w:rPr>
                <w:rFonts w:ascii="Times New Roman" w:eastAsia="宋体" w:hAnsi="Times New Roman" w:cs="Times New Roman"/>
                <w:color w:val="000000"/>
                <w:sz w:val="18"/>
                <w:szCs w:val="18"/>
              </w:rPr>
              <w:t>GB50500-2013</w:t>
            </w:r>
            <w:r>
              <w:rPr>
                <w:rFonts w:ascii="Times New Roman" w:eastAsia="宋体" w:hAnsi="Times New Roman" w:cs="Times New Roman"/>
                <w:color w:val="000000"/>
                <w:sz w:val="18"/>
                <w:szCs w:val="18"/>
              </w:rPr>
              <w:t>）、《湖南省建筑工程消耗量标准》（</w:t>
            </w:r>
            <w:r>
              <w:rPr>
                <w:rFonts w:ascii="Times New Roman" w:eastAsia="宋体" w:hAnsi="Times New Roman" w:cs="Times New Roman"/>
                <w:color w:val="000000"/>
                <w:sz w:val="18"/>
                <w:szCs w:val="18"/>
              </w:rPr>
              <w:t xml:space="preserve">2014 </w:t>
            </w:r>
            <w:r>
              <w:rPr>
                <w:rFonts w:ascii="Times New Roman" w:eastAsia="宋体" w:hAnsi="Times New Roman" w:cs="Times New Roman"/>
                <w:color w:val="000000"/>
                <w:sz w:val="18"/>
                <w:szCs w:val="18"/>
              </w:rPr>
              <w:t>年）、《关于增值税条件下计费程序和计费标准的规定》</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湘建价</w:t>
            </w:r>
            <w:r>
              <w:rPr>
                <w:rFonts w:ascii="Times New Roman" w:eastAsia="宋体" w:hAnsi="Times New Roman" w:cs="Times New Roman"/>
                <w:color w:val="000000"/>
                <w:sz w:val="18"/>
                <w:szCs w:val="18"/>
              </w:rPr>
              <w:t xml:space="preserve">[2016]72 </w:t>
            </w:r>
            <w:r>
              <w:rPr>
                <w:rFonts w:ascii="Times New Roman" w:eastAsia="宋体" w:hAnsi="Times New Roman" w:cs="Times New Roman"/>
                <w:color w:val="000000"/>
                <w:sz w:val="18"/>
                <w:szCs w:val="18"/>
              </w:rPr>
              <w:t>号</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和《关于调整补充增值税条件下建设工程计价依据的通知》（湘建价</w:t>
            </w:r>
            <w:r>
              <w:rPr>
                <w:rFonts w:ascii="Times New Roman" w:eastAsia="宋体" w:hAnsi="Times New Roman" w:cs="Times New Roman"/>
                <w:color w:val="000000"/>
                <w:sz w:val="18"/>
                <w:szCs w:val="18"/>
              </w:rPr>
              <w:t xml:space="preserve">[2016]160 </w:t>
            </w:r>
            <w:r>
              <w:rPr>
                <w:rFonts w:ascii="Times New Roman" w:eastAsia="宋体" w:hAnsi="Times New Roman" w:cs="Times New Roman"/>
                <w:color w:val="000000"/>
                <w:sz w:val="18"/>
                <w:szCs w:val="18"/>
              </w:rPr>
              <w:t>号）；能进行砖石工程实体项目工程量计算、措施项目工程量计算、工程量清单（一般计税法）的计价文件编制；</w:t>
            </w:r>
            <w:r>
              <w:rPr>
                <w:rFonts w:ascii="Times New Roman" w:eastAsia="宋体" w:hAnsi="Times New Roman" w:cs="Times New Roman"/>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26</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装饰工程清单计价</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建筑工程计量与造价</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：装饰工程清单计价</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实训机房，提供装饰工程的施工图纸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考核要求：熟悉《建设工程工程量清单计价规范》（</w:t>
            </w:r>
            <w:r>
              <w:rPr>
                <w:rFonts w:ascii="Times New Roman" w:eastAsia="宋体" w:hAnsi="Times New Roman" w:cs="Times New Roman"/>
                <w:color w:val="000000"/>
                <w:sz w:val="18"/>
                <w:szCs w:val="18"/>
              </w:rPr>
              <w:t>GB50500-2013</w:t>
            </w:r>
            <w:r>
              <w:rPr>
                <w:rFonts w:ascii="Times New Roman" w:eastAsia="宋体" w:hAnsi="Times New Roman" w:cs="Times New Roman"/>
                <w:color w:val="000000"/>
                <w:sz w:val="18"/>
                <w:szCs w:val="18"/>
              </w:rPr>
              <w:t>）、《湖南省建筑工程消耗量标准》（</w:t>
            </w:r>
            <w:r>
              <w:rPr>
                <w:rFonts w:ascii="Times New Roman" w:eastAsia="宋体" w:hAnsi="Times New Roman" w:cs="Times New Roman"/>
                <w:color w:val="000000"/>
                <w:sz w:val="18"/>
                <w:szCs w:val="18"/>
              </w:rPr>
              <w:t xml:space="preserve">2014 </w:t>
            </w:r>
            <w:r>
              <w:rPr>
                <w:rFonts w:ascii="Times New Roman" w:eastAsia="宋体" w:hAnsi="Times New Roman" w:cs="Times New Roman"/>
                <w:color w:val="000000"/>
                <w:sz w:val="18"/>
                <w:szCs w:val="18"/>
              </w:rPr>
              <w:t>年）、《关于增值税条件下计费程序和计费标准的规定》</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湘建价</w:t>
            </w:r>
            <w:r>
              <w:rPr>
                <w:rFonts w:ascii="Times New Roman" w:eastAsia="宋体" w:hAnsi="Times New Roman" w:cs="Times New Roman"/>
                <w:color w:val="000000"/>
                <w:sz w:val="18"/>
                <w:szCs w:val="18"/>
              </w:rPr>
              <w:t xml:space="preserve">[2016]72 </w:t>
            </w:r>
            <w:r>
              <w:rPr>
                <w:rFonts w:ascii="Times New Roman" w:eastAsia="宋体" w:hAnsi="Times New Roman" w:cs="Times New Roman"/>
                <w:color w:val="000000"/>
                <w:sz w:val="18"/>
                <w:szCs w:val="18"/>
              </w:rPr>
              <w:t>号</w:t>
            </w: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和《关于调整补充增值税条件下建设工程计价依据的通知》（湘建价</w:t>
            </w:r>
            <w:r>
              <w:rPr>
                <w:rFonts w:ascii="Times New Roman" w:eastAsia="宋体" w:hAnsi="Times New Roman" w:cs="Times New Roman"/>
                <w:color w:val="000000"/>
                <w:sz w:val="18"/>
                <w:szCs w:val="18"/>
              </w:rPr>
              <w:t xml:space="preserve">[2016]160 </w:t>
            </w:r>
            <w:r>
              <w:rPr>
                <w:rFonts w:ascii="Times New Roman" w:eastAsia="宋体" w:hAnsi="Times New Roman" w:cs="Times New Roman"/>
                <w:color w:val="000000"/>
                <w:sz w:val="18"/>
                <w:szCs w:val="18"/>
              </w:rPr>
              <w:t>号）；能进行装饰工程实体项目工程量计算、措施项目工程量计算、工程量清单（一般计税法）的计价文件编制；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t>27</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 w:val="18"/>
                <w:szCs w:val="18"/>
              </w:rPr>
            </w:pPr>
            <w:r>
              <w:rPr>
                <w:rFonts w:ascii="Times New Roman" w:eastAsia="Times New Roman" w:hAnsi="Times New Roman" w:cs="Times New Roman"/>
                <w:color w:val="000000"/>
                <w:kern w:val="0"/>
                <w:sz w:val="18"/>
                <w:szCs w:val="18"/>
              </w:rPr>
              <w:t>BIM初级建模</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BIM</w:t>
            </w:r>
            <w:r>
              <w:rPr>
                <w:rFonts w:ascii="Times New Roman" w:eastAsia="宋体" w:hAnsi="Times New Roman" w:cs="Times New Roman"/>
                <w:color w:val="000000"/>
                <w:sz w:val="18"/>
                <w:szCs w:val="18"/>
                <w:shd w:val="clear" w:color="auto" w:fill="FDFDFD"/>
              </w:rPr>
              <w:t>技术应用</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BIM</w:t>
            </w:r>
            <w:r>
              <w:rPr>
                <w:rFonts w:ascii="Times New Roman" w:eastAsia="宋体" w:hAnsi="Times New Roman" w:cs="Times New Roman"/>
                <w:color w:val="000000"/>
                <w:sz w:val="18"/>
                <w:szCs w:val="18"/>
              </w:rPr>
              <w:t>建模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BIM</w:t>
            </w:r>
            <w:r>
              <w:rPr>
                <w:rFonts w:ascii="Times New Roman" w:eastAsia="宋体" w:hAnsi="Times New Roman" w:cs="Times New Roman" w:hint="eastAsia"/>
                <w:color w:val="000000"/>
                <w:sz w:val="18"/>
                <w:szCs w:val="18"/>
              </w:rPr>
              <w:t>实训机房，提供相关施工图纸；</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考核要求：熟练掌握常用</w:t>
            </w:r>
            <w:r>
              <w:rPr>
                <w:rFonts w:ascii="Times New Roman" w:eastAsia="宋体" w:hAnsi="Times New Roman" w:cs="Times New Roman"/>
                <w:color w:val="000000"/>
                <w:sz w:val="18"/>
                <w:szCs w:val="18"/>
              </w:rPr>
              <w:t xml:space="preserve"> BIM </w:t>
            </w:r>
            <w:r>
              <w:rPr>
                <w:rFonts w:ascii="Times New Roman" w:eastAsia="宋体" w:hAnsi="Times New Roman" w:cs="Times New Roman"/>
                <w:color w:val="000000"/>
                <w:sz w:val="18"/>
                <w:szCs w:val="18"/>
              </w:rPr>
              <w:t>软件操作和基本</w:t>
            </w:r>
            <w:r>
              <w:rPr>
                <w:rFonts w:ascii="Times New Roman" w:eastAsia="宋体" w:hAnsi="Times New Roman" w:cs="Times New Roman"/>
                <w:color w:val="000000"/>
                <w:sz w:val="18"/>
                <w:szCs w:val="18"/>
              </w:rPr>
              <w:t xml:space="preserve"> BIM </w:t>
            </w:r>
            <w:r>
              <w:rPr>
                <w:rFonts w:ascii="Times New Roman" w:eastAsia="宋体" w:hAnsi="Times New Roman" w:cs="Times New Roman"/>
                <w:color w:val="000000"/>
                <w:sz w:val="18"/>
                <w:szCs w:val="18"/>
              </w:rPr>
              <w:t>建模方法；能够熟练运用</w:t>
            </w:r>
            <w:r>
              <w:rPr>
                <w:rFonts w:ascii="Times New Roman" w:eastAsia="宋体" w:hAnsi="Times New Roman" w:cs="Times New Roman"/>
                <w:color w:val="000000"/>
                <w:sz w:val="18"/>
                <w:szCs w:val="18"/>
              </w:rPr>
              <w:t xml:space="preserve"> Revit </w:t>
            </w:r>
            <w:r>
              <w:rPr>
                <w:rFonts w:ascii="Times New Roman" w:eastAsia="宋体" w:hAnsi="Times New Roman" w:cs="Times New Roman"/>
                <w:color w:val="000000"/>
                <w:sz w:val="18"/>
                <w:szCs w:val="18"/>
              </w:rPr>
              <w:t>软件完成标高、轴网、墙体、门窗、</w:t>
            </w:r>
            <w:r>
              <w:rPr>
                <w:rFonts w:ascii="Times New Roman" w:eastAsia="宋体" w:hAnsi="Times New Roman" w:cs="Times New Roman"/>
                <w:color w:val="000000"/>
                <w:sz w:val="18"/>
                <w:szCs w:val="18"/>
              </w:rPr>
              <w:lastRenderedPageBreak/>
              <w:t>楼梯、栏杆、扶手、楼板、屋面、台阶、坡道等内容的创建并进行必要的尺寸标注和图纸布置；</w:t>
            </w:r>
            <w:r>
              <w:rPr>
                <w:rFonts w:ascii="Times New Roman" w:eastAsia="宋体" w:hAnsi="Times New Roman" w:cs="Times New Roman"/>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4</w:t>
            </w:r>
          </w:p>
        </w:tc>
      </w:tr>
      <w:tr w:rsidR="005C2178">
        <w:trPr>
          <w:trHeight w:val="1065"/>
        </w:trPr>
        <w:tc>
          <w:tcPr>
            <w:tcW w:w="4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shd w:val="clear" w:color="auto" w:fill="FDFDFD"/>
              </w:rPr>
            </w:pPr>
            <w:r>
              <w:rPr>
                <w:rFonts w:ascii="Times New Roman" w:eastAsia="Times New Roman" w:hAnsi="Times New Roman" w:cs="Times New Roman"/>
                <w:color w:val="000000"/>
                <w:sz w:val="18"/>
                <w:szCs w:val="18"/>
                <w:shd w:val="clear" w:color="auto" w:fill="FDFDFD"/>
              </w:rPr>
              <w:lastRenderedPageBreak/>
              <w:t>28</w:t>
            </w:r>
          </w:p>
        </w:tc>
        <w:tc>
          <w:tcPr>
            <w:tcW w:w="70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装配式混凝土建筑套筒接头施工方案编制</w:t>
            </w:r>
            <w:r>
              <w:rPr>
                <w:rFonts w:ascii="Times New Roman" w:eastAsia="宋体" w:hAnsi="Times New Roman" w:cs="Times New Roman"/>
                <w:color w:val="000000"/>
                <w:kern w:val="0"/>
                <w:sz w:val="18"/>
                <w:szCs w:val="18"/>
              </w:rPr>
              <w:t xml:space="preserve"> </w:t>
            </w:r>
          </w:p>
        </w:tc>
        <w:tc>
          <w:tcPr>
            <w:tcW w:w="1141"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color w:val="000000"/>
                <w:sz w:val="18"/>
                <w:szCs w:val="18"/>
                <w:shd w:val="clear" w:color="auto" w:fill="FDFDFD"/>
              </w:rPr>
              <w:t>装配式混凝土构件生产与施工</w:t>
            </w:r>
          </w:p>
        </w:tc>
        <w:tc>
          <w:tcPr>
            <w:tcW w:w="54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主要内容：</w:t>
            </w:r>
            <w:r>
              <w:rPr>
                <w:rFonts w:ascii="Times New Roman" w:eastAsia="宋体" w:hAnsi="Times New Roman" w:cs="Times New Roman"/>
                <w:color w:val="000000"/>
                <w:sz w:val="18"/>
                <w:szCs w:val="18"/>
              </w:rPr>
              <w:t>装配式混凝土工程套筒接头施工方案编制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教学要求：</w:t>
            </w:r>
            <w:r>
              <w:rPr>
                <w:rFonts w:ascii="Times New Roman" w:eastAsia="宋体" w:hAnsi="Times New Roman" w:cs="Times New Roman"/>
                <w:color w:val="000000"/>
                <w:sz w:val="18"/>
                <w:szCs w:val="18"/>
              </w:rPr>
              <w:t>合格率</w:t>
            </w:r>
            <w:r>
              <w:rPr>
                <w:rFonts w:ascii="Times New Roman" w:eastAsia="宋体" w:hAnsi="Times New Roman" w:cs="Times New Roman"/>
                <w:color w:val="000000"/>
                <w:sz w:val="18"/>
                <w:szCs w:val="18"/>
              </w:rPr>
              <w:t>100%</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条件要求：</w:t>
            </w:r>
            <w:r>
              <w:rPr>
                <w:rFonts w:ascii="Times New Roman" w:eastAsia="宋体" w:hAnsi="Times New Roman" w:cs="Times New Roman" w:hint="eastAsia"/>
                <w:color w:val="000000"/>
                <w:sz w:val="18"/>
                <w:szCs w:val="18"/>
              </w:rPr>
              <w:t>校内实训基地，提供</w:t>
            </w:r>
            <w:r>
              <w:rPr>
                <w:rFonts w:ascii="Times New Roman" w:eastAsia="宋体" w:hAnsi="Times New Roman" w:cs="Times New Roman"/>
                <w:color w:val="000000"/>
                <w:kern w:val="0"/>
                <w:sz w:val="18"/>
                <w:szCs w:val="18"/>
              </w:rPr>
              <w:t>装配式混凝土建筑套筒接头施工</w:t>
            </w:r>
            <w:r>
              <w:rPr>
                <w:rFonts w:ascii="Times New Roman" w:eastAsia="宋体" w:hAnsi="Times New Roman" w:cs="Times New Roman" w:hint="eastAsia"/>
                <w:color w:val="000000"/>
                <w:kern w:val="0"/>
                <w:sz w:val="18"/>
                <w:szCs w:val="18"/>
              </w:rPr>
              <w:t>图纸及相关要求</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考核要求：熟练掌握装配式混凝土建筑施工工艺流程、主要施工方法及质量控制措施；</w:t>
            </w:r>
            <w:r>
              <w:rPr>
                <w:rFonts w:ascii="Times New Roman" w:eastAsia="宋体" w:hAnsi="Times New Roman" w:cs="Times New Roman"/>
                <w:color w:val="000000"/>
                <w:sz w:val="18"/>
                <w:szCs w:val="18"/>
              </w:rPr>
              <w:t xml:space="preserve"> </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color w:val="000000"/>
                <w:sz w:val="18"/>
                <w:szCs w:val="18"/>
              </w:rPr>
              <w:t>熟悉《装配式混凝土建筑技术标准》（</w:t>
            </w:r>
            <w:r>
              <w:rPr>
                <w:rFonts w:ascii="Times New Roman" w:eastAsia="宋体" w:hAnsi="Times New Roman" w:cs="Times New Roman"/>
                <w:color w:val="000000"/>
                <w:sz w:val="18"/>
                <w:szCs w:val="18"/>
              </w:rPr>
              <w:t>GB/T 51231-2016</w:t>
            </w:r>
            <w:r>
              <w:rPr>
                <w:rFonts w:ascii="Times New Roman" w:eastAsia="宋体" w:hAnsi="Times New Roman" w:cs="Times New Roman"/>
                <w:color w:val="000000"/>
                <w:sz w:val="18"/>
                <w:szCs w:val="18"/>
              </w:rPr>
              <w:t>）、《装配式混凝土结构技术规程》</w:t>
            </w:r>
            <w:r>
              <w:rPr>
                <w:rFonts w:ascii="Times New Roman" w:eastAsia="宋体" w:hAnsi="Times New Roman" w:cs="Times New Roman"/>
                <w:color w:val="000000"/>
                <w:sz w:val="18"/>
                <w:szCs w:val="18"/>
              </w:rPr>
              <w:t xml:space="preserve"> </w:t>
            </w:r>
            <w:r>
              <w:rPr>
                <w:rFonts w:ascii="Times New Roman" w:eastAsia="宋体" w:hAnsi="Times New Roman" w:cs="Times New Roman" w:hint="eastAsia"/>
                <w:color w:val="000000"/>
                <w:sz w:val="18"/>
                <w:szCs w:val="18"/>
              </w:rPr>
              <w:t>；</w:t>
            </w:r>
          </w:p>
          <w:p w:rsidR="005C2178" w:rsidRDefault="002420A1">
            <w:pPr>
              <w:snapToGrid w:val="0"/>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r>
              <w:rPr>
                <w:rFonts w:ascii="Times New Roman" w:eastAsia="宋体" w:hAnsi="Times New Roman" w:cs="Times New Roman"/>
                <w:color w:val="000000"/>
                <w:sz w:val="18"/>
                <w:szCs w:val="18"/>
              </w:rPr>
              <w:t>JGJ1-2014</w:t>
            </w:r>
            <w:r>
              <w:rPr>
                <w:rFonts w:ascii="Times New Roman" w:eastAsia="宋体" w:hAnsi="Times New Roman" w:cs="Times New Roman"/>
                <w:color w:val="000000"/>
                <w:sz w:val="18"/>
                <w:szCs w:val="18"/>
              </w:rPr>
              <w:t>）、《装配式结构工程施工质量验收规程》（</w:t>
            </w:r>
            <w:r>
              <w:rPr>
                <w:rFonts w:ascii="Times New Roman" w:eastAsia="宋体" w:hAnsi="Times New Roman" w:cs="Times New Roman"/>
                <w:color w:val="000000"/>
                <w:sz w:val="18"/>
                <w:szCs w:val="18"/>
              </w:rPr>
              <w:t>DGJ32/J184-2016</w:t>
            </w:r>
            <w:r>
              <w:rPr>
                <w:rFonts w:ascii="Times New Roman" w:eastAsia="宋体" w:hAnsi="Times New Roman" w:cs="Times New Roman"/>
                <w:color w:val="000000"/>
                <w:sz w:val="18"/>
                <w:szCs w:val="18"/>
              </w:rPr>
              <w:t>）、《钢筋连接用套筒灌浆料》（</w:t>
            </w:r>
            <w:r>
              <w:rPr>
                <w:rFonts w:ascii="Times New Roman" w:eastAsia="宋体" w:hAnsi="Times New Roman" w:cs="Times New Roman"/>
                <w:color w:val="000000"/>
                <w:sz w:val="18"/>
                <w:szCs w:val="18"/>
              </w:rPr>
              <w:t>JG/T408-2013</w:t>
            </w:r>
            <w:r>
              <w:rPr>
                <w:rFonts w:ascii="Times New Roman" w:eastAsia="宋体" w:hAnsi="Times New Roman" w:cs="Times New Roman"/>
                <w:color w:val="000000"/>
                <w:sz w:val="18"/>
                <w:szCs w:val="18"/>
              </w:rPr>
              <w:t>）、《钢筋套筒灌浆连接应用技术规程》（</w:t>
            </w:r>
            <w:r>
              <w:rPr>
                <w:rFonts w:ascii="Times New Roman" w:eastAsia="宋体" w:hAnsi="Times New Roman" w:cs="Times New Roman"/>
                <w:color w:val="000000"/>
                <w:sz w:val="18"/>
                <w:szCs w:val="18"/>
              </w:rPr>
              <w:t>JGJ355-2015</w:t>
            </w:r>
            <w:r>
              <w:rPr>
                <w:rFonts w:ascii="Times New Roman" w:eastAsia="宋体" w:hAnsi="Times New Roman" w:cs="Times New Roman"/>
                <w:color w:val="000000"/>
                <w:sz w:val="18"/>
                <w:szCs w:val="18"/>
              </w:rPr>
              <w:t>）等规范；</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能够熟练运用</w:t>
            </w:r>
            <w:r>
              <w:rPr>
                <w:rFonts w:ascii="Times New Roman" w:eastAsia="宋体" w:hAnsi="Times New Roman" w:cs="Times New Roman"/>
                <w:color w:val="000000"/>
                <w:sz w:val="18"/>
                <w:szCs w:val="18"/>
              </w:rPr>
              <w:t xml:space="preserve"> Microsoft Word </w:t>
            </w:r>
            <w:r>
              <w:rPr>
                <w:rFonts w:ascii="Times New Roman" w:eastAsia="宋体" w:hAnsi="Times New Roman" w:cs="Times New Roman"/>
                <w:color w:val="000000"/>
                <w:sz w:val="18"/>
                <w:szCs w:val="18"/>
              </w:rPr>
              <w:t>或</w:t>
            </w:r>
            <w:r>
              <w:rPr>
                <w:rFonts w:ascii="Times New Roman" w:eastAsia="宋体" w:hAnsi="Times New Roman" w:cs="Times New Roman"/>
                <w:color w:val="000000"/>
                <w:sz w:val="18"/>
                <w:szCs w:val="18"/>
              </w:rPr>
              <w:t xml:space="preserve"> WPS </w:t>
            </w:r>
            <w:r>
              <w:rPr>
                <w:rFonts w:ascii="Times New Roman" w:eastAsia="宋体" w:hAnsi="Times New Roman" w:cs="Times New Roman"/>
                <w:color w:val="000000"/>
                <w:sz w:val="18"/>
                <w:szCs w:val="18"/>
              </w:rPr>
              <w:t>等办公软件；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color w:val="000000"/>
                <w:sz w:val="18"/>
                <w:szCs w:val="18"/>
              </w:rPr>
              <w:t>题库：湖南省高等职业院校学生</w:t>
            </w:r>
            <w:r>
              <w:rPr>
                <w:rFonts w:ascii="Times New Roman" w:eastAsia="宋体" w:hAnsi="Times New Roman" w:cs="Times New Roman" w:hint="eastAsia"/>
                <w:color w:val="000000"/>
                <w:sz w:val="18"/>
                <w:szCs w:val="18"/>
              </w:rPr>
              <w:t>建筑工程技术</w:t>
            </w:r>
            <w:r>
              <w:rPr>
                <w:rFonts w:ascii="Times New Roman" w:eastAsia="宋体" w:hAnsi="Times New Roman" w:cs="Times New Roman"/>
                <w:color w:val="000000"/>
                <w:sz w:val="18"/>
                <w:szCs w:val="18"/>
              </w:rPr>
              <w:t>专业技能考核题库</w:t>
            </w:r>
            <w:r>
              <w:rPr>
                <w:rFonts w:ascii="Times New Roman" w:eastAsia="宋体" w:hAnsi="Times New Roman" w:cs="Times New Roman" w:hint="eastAsia"/>
                <w:color w:val="000000"/>
                <w:sz w:val="18"/>
                <w:szCs w:val="18"/>
              </w:rPr>
              <w:t>。</w:t>
            </w:r>
          </w:p>
        </w:tc>
        <w:tc>
          <w:tcPr>
            <w:tcW w:w="72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r>
    </w:tbl>
    <w:p w:rsidR="005C2178" w:rsidRDefault="005C2178">
      <w:pPr>
        <w:snapToGrid w:val="0"/>
        <w:spacing w:line="360" w:lineRule="auto"/>
        <w:outlineLvl w:val="2"/>
        <w:rPr>
          <w:rFonts w:ascii="Times New Roman" w:eastAsia="宋体" w:hAnsi="Times New Roman" w:cs="Times New Roman"/>
          <w:b/>
          <w:bCs/>
          <w:color w:val="000000"/>
          <w:sz w:val="30"/>
          <w:szCs w:val="30"/>
        </w:rPr>
      </w:pPr>
      <w:bookmarkStart w:id="14" w:name="_Toc10873"/>
    </w:p>
    <w:p w:rsidR="005C2178" w:rsidRDefault="002420A1">
      <w:pPr>
        <w:snapToGrid w:val="0"/>
        <w:spacing w:line="360" w:lineRule="auto"/>
        <w:outlineLvl w:val="2"/>
        <w:rPr>
          <w:rFonts w:ascii="Times New Roman" w:eastAsia="宋体" w:hAnsi="Times New Roman" w:cs="Times New Roman"/>
          <w:b/>
          <w:bCs/>
          <w:color w:val="000000"/>
          <w:sz w:val="30"/>
          <w:szCs w:val="30"/>
        </w:rPr>
      </w:pPr>
      <w:r>
        <w:rPr>
          <w:rFonts w:ascii="Times New Roman" w:eastAsia="宋体" w:hAnsi="Times New Roman" w:cs="Times New Roman" w:hint="eastAsia"/>
          <w:b/>
          <w:bCs/>
          <w:color w:val="000000"/>
          <w:sz w:val="30"/>
          <w:szCs w:val="30"/>
        </w:rPr>
        <w:t>5.</w:t>
      </w:r>
      <w:r>
        <w:rPr>
          <w:rFonts w:ascii="Times New Roman" w:eastAsia="宋体" w:hAnsi="Times New Roman" w:cs="Times New Roman"/>
          <w:b/>
          <w:bCs/>
          <w:color w:val="000000"/>
          <w:sz w:val="30"/>
          <w:szCs w:val="30"/>
        </w:rPr>
        <w:t>毕业设计项目课程</w:t>
      </w:r>
      <w:bookmarkEnd w:id="14"/>
    </w:p>
    <w:p w:rsidR="005C2178" w:rsidRDefault="005C2178">
      <w:pPr>
        <w:snapToGrid w:val="0"/>
        <w:jc w:val="left"/>
        <w:rPr>
          <w:rFonts w:ascii="Times New Roman" w:eastAsia="微软雅黑" w:hAnsi="Times New Roman" w:cs="Times New Roman"/>
          <w:color w:val="000000"/>
          <w:szCs w:val="21"/>
        </w:rPr>
      </w:pPr>
    </w:p>
    <w:p w:rsidR="005C2178" w:rsidRDefault="005C2178">
      <w:pPr>
        <w:snapToGrid w:val="0"/>
        <w:spacing w:after="120"/>
        <w:rPr>
          <w:rFonts w:ascii="Times New Roman" w:eastAsia="宋体" w:hAnsi="Times New Roman" w:cs="Times New Roman"/>
          <w:color w:val="000000"/>
          <w:sz w:val="20"/>
          <w:szCs w:val="20"/>
        </w:rPr>
      </w:pPr>
    </w:p>
    <w:p w:rsidR="005C2178" w:rsidRDefault="002420A1">
      <w:pPr>
        <w:snapToGrid w:val="0"/>
        <w:spacing w:line="360" w:lineRule="auto"/>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11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rPr>
        <w:t>专业毕业设计对应课程一览表</w:t>
      </w:r>
    </w:p>
    <w:tbl>
      <w:tblPr>
        <w:tblStyle w:val="a8"/>
        <w:tblW w:w="0" w:type="auto"/>
        <w:tblLook w:val="04A0"/>
      </w:tblPr>
      <w:tblGrid>
        <w:gridCol w:w="647"/>
        <w:gridCol w:w="2556"/>
        <w:gridCol w:w="4282"/>
        <w:gridCol w:w="1043"/>
      </w:tblGrid>
      <w:tr w:rsidR="005C2178">
        <w:trPr>
          <w:trHeight w:val="720"/>
        </w:trPr>
        <w:tc>
          <w:tcPr>
            <w:tcW w:w="7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b/>
                <w:bCs/>
                <w:color w:val="000000"/>
                <w:sz w:val="18"/>
                <w:szCs w:val="18"/>
              </w:rPr>
            </w:pPr>
            <w:r>
              <w:rPr>
                <w:rFonts w:ascii="Times New Roman" w:eastAsia="仿宋_GB2312" w:hAnsi="Times New Roman" w:cs="Times New Roman"/>
                <w:b/>
                <w:bCs/>
                <w:color w:val="000000"/>
                <w:sz w:val="18"/>
                <w:szCs w:val="18"/>
              </w:rPr>
              <w:t>序号</w:t>
            </w:r>
          </w:p>
        </w:tc>
        <w:tc>
          <w:tcPr>
            <w:tcW w:w="147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b/>
                <w:bCs/>
                <w:color w:val="000000"/>
                <w:sz w:val="18"/>
                <w:szCs w:val="18"/>
              </w:rPr>
            </w:pPr>
            <w:r>
              <w:rPr>
                <w:rFonts w:ascii="Times New Roman" w:eastAsia="仿宋_GB2312" w:hAnsi="Times New Roman" w:cs="Times New Roman"/>
                <w:b/>
                <w:bCs/>
                <w:color w:val="000000"/>
                <w:sz w:val="18"/>
                <w:szCs w:val="18"/>
              </w:rPr>
              <w:t>对应课程</w:t>
            </w:r>
          </w:p>
        </w:tc>
        <w:tc>
          <w:tcPr>
            <w:tcW w:w="526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b/>
                <w:bCs/>
                <w:color w:val="000000"/>
                <w:sz w:val="18"/>
                <w:szCs w:val="18"/>
              </w:rPr>
            </w:pPr>
            <w:r>
              <w:rPr>
                <w:rFonts w:ascii="Times New Roman" w:eastAsia="仿宋_GB2312" w:hAnsi="Times New Roman" w:cs="Times New Roman"/>
                <w:b/>
                <w:bCs/>
                <w:color w:val="000000"/>
                <w:sz w:val="18"/>
                <w:szCs w:val="18"/>
              </w:rPr>
              <w:t>主要内容</w:t>
            </w:r>
          </w:p>
        </w:tc>
        <w:tc>
          <w:tcPr>
            <w:tcW w:w="107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仿宋_GB2312" w:hAnsi="Times New Roman" w:cs="Times New Roman"/>
                <w:b/>
                <w:bCs/>
                <w:color w:val="000000"/>
                <w:sz w:val="18"/>
                <w:szCs w:val="18"/>
              </w:rPr>
            </w:pPr>
            <w:r>
              <w:rPr>
                <w:rFonts w:ascii="Times New Roman" w:eastAsia="仿宋_GB2312" w:hAnsi="Times New Roman" w:cs="Times New Roman"/>
                <w:b/>
                <w:bCs/>
                <w:color w:val="000000"/>
                <w:sz w:val="18"/>
                <w:szCs w:val="18"/>
              </w:rPr>
              <w:t>开设学期</w:t>
            </w:r>
          </w:p>
        </w:tc>
      </w:tr>
      <w:tr w:rsidR="005C2178">
        <w:trPr>
          <w:trHeight w:val="2110"/>
        </w:trPr>
        <w:tc>
          <w:tcPr>
            <w:tcW w:w="7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sz w:val="18"/>
                <w:szCs w:val="18"/>
                <w:shd w:val="clear" w:color="auto" w:fill="FDFDFD"/>
              </w:rPr>
            </w:pPr>
            <w:r>
              <w:rPr>
                <w:rFonts w:ascii="Times New Roman" w:eastAsia="宋体" w:hAnsi="Times New Roman" w:cs="Times New Roman"/>
                <w:b/>
                <w:bCs/>
                <w:color w:val="000000"/>
                <w:sz w:val="18"/>
                <w:szCs w:val="18"/>
              </w:rPr>
              <w:t>1</w:t>
            </w:r>
          </w:p>
        </w:tc>
        <w:tc>
          <w:tcPr>
            <w:tcW w:w="147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工程识图基础与</w:t>
            </w:r>
            <w:r>
              <w:rPr>
                <w:rFonts w:ascii="Times New Roman" w:eastAsia="宋体" w:hAnsi="Times New Roman" w:cs="Times New Roman"/>
                <w:color w:val="000000"/>
                <w:sz w:val="18"/>
                <w:szCs w:val="18"/>
              </w:rPr>
              <w:t>CAD</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工程材料</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建筑构造</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建筑结构</w:t>
            </w:r>
          </w:p>
          <w:p w:rsidR="005C2178" w:rsidRDefault="002420A1">
            <w:pPr>
              <w:snapToGrid w:val="0"/>
              <w:rPr>
                <w:rFonts w:ascii="Times New Roman"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rPr>
              <w:t>PKPM</w:t>
            </w:r>
            <w:r>
              <w:rPr>
                <w:rFonts w:ascii="Times New Roman" w:eastAsia="宋体" w:hAnsi="Times New Roman" w:cs="Times New Roman" w:hint="eastAsia"/>
                <w:color w:val="000000"/>
                <w:sz w:val="18"/>
                <w:szCs w:val="18"/>
              </w:rPr>
              <w:t>应用</w:t>
            </w:r>
          </w:p>
        </w:tc>
        <w:tc>
          <w:tcPr>
            <w:tcW w:w="526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建筑平面布置方案</w:t>
            </w:r>
            <w:r>
              <w:rPr>
                <w:rFonts w:ascii="Times New Roman" w:eastAsia="宋体" w:hAnsi="Times New Roman" w:cs="Times New Roman" w:hint="eastAsia"/>
                <w:color w:val="000000"/>
                <w:sz w:val="18"/>
                <w:szCs w:val="18"/>
              </w:rPr>
              <w:t>设计</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w:t>
            </w:r>
            <w:r>
              <w:rPr>
                <w:rFonts w:ascii="Times New Roman" w:eastAsia="宋体" w:hAnsi="Times New Roman" w:cs="Times New Roman" w:hint="eastAsia"/>
                <w:color w:val="000000"/>
                <w:sz w:val="18"/>
                <w:szCs w:val="18"/>
              </w:rPr>
              <w:t>建筑平面图绘制；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w:t>
            </w:r>
            <w:r>
              <w:rPr>
                <w:rFonts w:ascii="Times New Roman" w:eastAsia="宋体" w:hAnsi="Times New Roman" w:cs="Times New Roman" w:hint="eastAsia"/>
                <w:color w:val="000000"/>
                <w:sz w:val="18"/>
                <w:szCs w:val="18"/>
              </w:rPr>
              <w:t>建筑剖面图绘制；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4.</w:t>
            </w:r>
            <w:r>
              <w:rPr>
                <w:rFonts w:ascii="Times New Roman" w:eastAsia="宋体" w:hAnsi="Times New Roman" w:cs="Times New Roman" w:hint="eastAsia"/>
                <w:color w:val="000000"/>
                <w:sz w:val="18"/>
                <w:szCs w:val="18"/>
              </w:rPr>
              <w:t>建筑立面图绘制；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5.</w:t>
            </w:r>
            <w:r>
              <w:rPr>
                <w:rFonts w:ascii="Times New Roman" w:eastAsia="宋体" w:hAnsi="Times New Roman" w:cs="Times New Roman" w:hint="eastAsia"/>
                <w:color w:val="000000"/>
                <w:sz w:val="18"/>
                <w:szCs w:val="18"/>
              </w:rPr>
              <w:t>建筑节点大样图绘制；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6.</w:t>
            </w:r>
            <w:r>
              <w:rPr>
                <w:rFonts w:ascii="Times New Roman" w:eastAsia="宋体" w:hAnsi="Times New Roman" w:cs="Times New Roman" w:hint="eastAsia"/>
                <w:color w:val="000000"/>
                <w:sz w:val="18"/>
                <w:szCs w:val="18"/>
              </w:rPr>
              <w:t>结构选型及平面布置方案设计；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7.</w:t>
            </w:r>
            <w:r>
              <w:rPr>
                <w:rFonts w:ascii="Times New Roman" w:eastAsia="宋体" w:hAnsi="Times New Roman" w:cs="Times New Roman" w:hint="eastAsia"/>
                <w:color w:val="000000"/>
                <w:sz w:val="18"/>
                <w:szCs w:val="18"/>
              </w:rPr>
              <w:t>基础平面布置图及基础施工详图绘制；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8.</w:t>
            </w:r>
            <w:r>
              <w:rPr>
                <w:rFonts w:ascii="Times New Roman" w:eastAsia="宋体" w:hAnsi="Times New Roman" w:cs="Times New Roman" w:hint="eastAsia"/>
                <w:color w:val="000000"/>
                <w:sz w:val="18"/>
                <w:szCs w:val="18"/>
              </w:rPr>
              <w:t>梁、板、柱平法施工图绘制；</w:t>
            </w:r>
          </w:p>
          <w:p w:rsidR="005C2178" w:rsidRDefault="002420A1">
            <w:pPr>
              <w:snapToGrid w:val="0"/>
              <w:rPr>
                <w:rFonts w:ascii="Times New Roman" w:eastAsia="仿宋_GB2312" w:hAnsi="Times New Roman" w:cs="Times New Roman"/>
                <w:color w:val="000000"/>
                <w:sz w:val="18"/>
                <w:szCs w:val="18"/>
              </w:rPr>
            </w:pPr>
            <w:r>
              <w:rPr>
                <w:rFonts w:ascii="Times New Roman" w:eastAsia="宋体" w:hAnsi="Times New Roman" w:cs="Times New Roman" w:hint="eastAsia"/>
                <w:color w:val="000000"/>
                <w:sz w:val="18"/>
                <w:szCs w:val="18"/>
              </w:rPr>
              <w:t>9.</w:t>
            </w:r>
            <w:r>
              <w:rPr>
                <w:rFonts w:ascii="Times New Roman" w:eastAsia="宋体" w:hAnsi="Times New Roman" w:cs="Times New Roman" w:hint="eastAsia"/>
                <w:color w:val="000000"/>
                <w:sz w:val="18"/>
                <w:szCs w:val="18"/>
              </w:rPr>
              <w:t>结构节点大样图绘制。</w:t>
            </w:r>
          </w:p>
        </w:tc>
        <w:tc>
          <w:tcPr>
            <w:tcW w:w="107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学期</w:t>
            </w:r>
          </w:p>
        </w:tc>
      </w:tr>
      <w:tr w:rsidR="005C2178">
        <w:trPr>
          <w:trHeight w:val="675"/>
        </w:trPr>
        <w:tc>
          <w:tcPr>
            <w:tcW w:w="7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147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主体工程施工建筑施工组织</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地基与基础工程施工</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建筑工程质量与安全管理</w:t>
            </w:r>
          </w:p>
          <w:p w:rsidR="005C2178" w:rsidRDefault="005C2178">
            <w:pPr>
              <w:pStyle w:val="a0"/>
            </w:pPr>
          </w:p>
        </w:tc>
        <w:tc>
          <w:tcPr>
            <w:tcW w:w="526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hint="eastAsia"/>
                <w:color w:val="000000"/>
                <w:sz w:val="18"/>
                <w:szCs w:val="18"/>
              </w:rPr>
              <w:t>施工平面图布置方案设计</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w:t>
            </w:r>
            <w:r>
              <w:rPr>
                <w:rFonts w:ascii="Times New Roman" w:eastAsia="宋体" w:hAnsi="Times New Roman" w:cs="Times New Roman" w:hint="eastAsia"/>
                <w:color w:val="000000"/>
                <w:sz w:val="18"/>
                <w:szCs w:val="18"/>
              </w:rPr>
              <w:t>主体工程施工组织方案设计；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w:t>
            </w:r>
            <w:r>
              <w:rPr>
                <w:rFonts w:ascii="Times New Roman" w:eastAsia="宋体" w:hAnsi="Times New Roman" w:cs="Times New Roman" w:hint="eastAsia"/>
                <w:color w:val="000000"/>
                <w:sz w:val="18"/>
                <w:szCs w:val="18"/>
              </w:rPr>
              <w:t>基础施工组织方案设计；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4.</w:t>
            </w:r>
            <w:r>
              <w:rPr>
                <w:rFonts w:ascii="Times New Roman" w:eastAsia="宋体" w:hAnsi="Times New Roman" w:cs="Times New Roman" w:hint="eastAsia"/>
                <w:color w:val="000000"/>
                <w:sz w:val="18"/>
                <w:szCs w:val="18"/>
              </w:rPr>
              <w:t>基础模版施工方案设计；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5.</w:t>
            </w:r>
            <w:r>
              <w:rPr>
                <w:rFonts w:ascii="Times New Roman" w:eastAsia="宋体" w:hAnsi="Times New Roman" w:cs="Times New Roman" w:hint="eastAsia"/>
                <w:color w:val="000000"/>
                <w:sz w:val="18"/>
                <w:szCs w:val="18"/>
              </w:rPr>
              <w:t>钢筋混凝土梁、板、柱模板施工方案设计；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6.</w:t>
            </w:r>
            <w:r>
              <w:rPr>
                <w:rFonts w:ascii="Times New Roman" w:eastAsia="宋体" w:hAnsi="Times New Roman" w:cs="Times New Roman" w:hint="eastAsia"/>
                <w:color w:val="000000"/>
                <w:sz w:val="18"/>
                <w:szCs w:val="18"/>
              </w:rPr>
              <w:t>扣件式钢管脚手架施工方案设计；</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7.</w:t>
            </w:r>
            <w:r>
              <w:rPr>
                <w:rFonts w:ascii="Times New Roman" w:eastAsia="宋体" w:hAnsi="Times New Roman" w:cs="Times New Roman" w:hint="eastAsia"/>
                <w:color w:val="000000"/>
                <w:sz w:val="18"/>
                <w:szCs w:val="18"/>
              </w:rPr>
              <w:t>施工横道图进度计划编制；</w:t>
            </w:r>
          </w:p>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8.</w:t>
            </w:r>
            <w:r>
              <w:rPr>
                <w:rFonts w:ascii="Times New Roman" w:eastAsia="宋体" w:hAnsi="Times New Roman" w:cs="Times New Roman" w:hint="eastAsia"/>
                <w:color w:val="000000"/>
                <w:sz w:val="18"/>
                <w:szCs w:val="18"/>
              </w:rPr>
              <w:t>施工网络图进度计划编制；</w:t>
            </w:r>
          </w:p>
          <w:p w:rsidR="005C2178" w:rsidRDefault="002420A1">
            <w:pPr>
              <w:snapToGrid w:val="0"/>
            </w:pPr>
            <w:r>
              <w:rPr>
                <w:rFonts w:ascii="Times New Roman" w:eastAsia="宋体" w:hAnsi="Times New Roman" w:cs="Times New Roman" w:hint="eastAsia"/>
                <w:color w:val="000000"/>
                <w:sz w:val="18"/>
                <w:szCs w:val="18"/>
              </w:rPr>
              <w:t>9.</w:t>
            </w:r>
            <w:r>
              <w:rPr>
                <w:rFonts w:ascii="Times New Roman" w:eastAsia="宋体" w:hAnsi="Times New Roman" w:cs="Times New Roman" w:hint="eastAsia"/>
                <w:color w:val="000000"/>
                <w:sz w:val="18"/>
                <w:szCs w:val="18"/>
              </w:rPr>
              <w:t>基础及主体工程量计算；</w:t>
            </w:r>
          </w:p>
        </w:tc>
        <w:tc>
          <w:tcPr>
            <w:tcW w:w="107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宋体" w:hAnsi="Times New Roman" w:cs="Times New Roman"/>
                <w:color w:val="000000"/>
                <w:sz w:val="18"/>
                <w:szCs w:val="18"/>
              </w:rPr>
              <w:t>1</w:t>
            </w:r>
            <w:r>
              <w:rPr>
                <w:rFonts w:ascii="Times New Roman" w:eastAsia="宋体" w:hAnsi="Times New Roman" w:cs="Times New Roman"/>
                <w:color w:val="000000"/>
                <w:sz w:val="18"/>
                <w:szCs w:val="18"/>
              </w:rPr>
              <w:t>学期</w:t>
            </w:r>
          </w:p>
        </w:tc>
      </w:tr>
      <w:tr w:rsidR="005C2178">
        <w:trPr>
          <w:trHeight w:val="675"/>
        </w:trPr>
        <w:tc>
          <w:tcPr>
            <w:tcW w:w="7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3</w:t>
            </w:r>
          </w:p>
        </w:tc>
        <w:tc>
          <w:tcPr>
            <w:tcW w:w="147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color w:val="000000"/>
                <w:kern w:val="0"/>
                <w:sz w:val="18"/>
                <w:szCs w:val="18"/>
              </w:rPr>
              <w:t>BIM技术应用</w:t>
            </w:r>
          </w:p>
        </w:tc>
        <w:tc>
          <w:tcPr>
            <w:tcW w:w="526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1.BIM</w:t>
            </w:r>
            <w:r>
              <w:rPr>
                <w:rFonts w:ascii="Times New Roman" w:eastAsia="宋体" w:hAnsi="Times New Roman" w:cs="Times New Roman" w:hint="eastAsia"/>
                <w:color w:val="000000"/>
                <w:sz w:val="18"/>
                <w:szCs w:val="18"/>
              </w:rPr>
              <w:t>模型创建</w:t>
            </w: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w:t>
            </w:r>
          </w:p>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rPr>
              <w:t>2.</w:t>
            </w:r>
            <w:r>
              <w:rPr>
                <w:rFonts w:ascii="Times New Roman" w:eastAsia="宋体" w:hAnsi="Times New Roman" w:cs="Times New Roman" w:hint="eastAsia"/>
                <w:color w:val="000000"/>
                <w:sz w:val="18"/>
                <w:szCs w:val="18"/>
              </w:rPr>
              <w:t>三维场布方案设计；</w:t>
            </w:r>
          </w:p>
        </w:tc>
        <w:tc>
          <w:tcPr>
            <w:tcW w:w="107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Times New Roman" w:hAnsi="Times New Roman" w:cs="Times New Roman"/>
                <w:color w:val="000000"/>
                <w:sz w:val="18"/>
                <w:szCs w:val="18"/>
              </w:rPr>
              <w:t>3</w:t>
            </w:r>
            <w:r>
              <w:rPr>
                <w:rFonts w:ascii="Times New Roman" w:eastAsia="宋体" w:hAnsi="Times New Roman" w:cs="Times New Roman"/>
                <w:color w:val="000000"/>
                <w:sz w:val="18"/>
                <w:szCs w:val="18"/>
              </w:rPr>
              <w:t>学期</w:t>
            </w:r>
          </w:p>
        </w:tc>
      </w:tr>
      <w:tr w:rsidR="005C2178">
        <w:trPr>
          <w:trHeight w:val="90"/>
        </w:trPr>
        <w:tc>
          <w:tcPr>
            <w:tcW w:w="7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4</w:t>
            </w:r>
          </w:p>
        </w:tc>
        <w:tc>
          <w:tcPr>
            <w:tcW w:w="1479"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shd w:val="clear" w:color="auto" w:fill="FDFDFD"/>
              </w:rPr>
            </w:pPr>
            <w:r>
              <w:rPr>
                <w:rFonts w:ascii="Times New Roman" w:eastAsia="Times New Roman" w:hAnsi="Times New Roman" w:cs="Times New Roman" w:hint="eastAsia"/>
                <w:color w:val="000000"/>
                <w:kern w:val="0"/>
                <w:sz w:val="18"/>
                <w:szCs w:val="18"/>
              </w:rPr>
              <w:t>装配式混凝土构件生产与施工</w:t>
            </w:r>
          </w:p>
        </w:tc>
        <w:tc>
          <w:tcPr>
            <w:tcW w:w="526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w:t>
            </w:r>
            <w:r>
              <w:rPr>
                <w:rFonts w:ascii="Times New Roman" w:eastAsia="宋体" w:hAnsi="Times New Roman" w:cs="Times New Roman"/>
                <w:color w:val="000000"/>
                <w:sz w:val="18"/>
                <w:szCs w:val="18"/>
              </w:rPr>
              <w:t>装配式混凝土工程套筒接头施工方案编制；</w:t>
            </w:r>
          </w:p>
          <w:p w:rsidR="005C2178" w:rsidRDefault="002420A1">
            <w:pPr>
              <w:snapToGrid w:val="0"/>
            </w:pPr>
            <w:r>
              <w:rPr>
                <w:rFonts w:ascii="Times New Roman" w:eastAsia="宋体" w:hAnsi="Times New Roman" w:cs="Times New Roman" w:hint="eastAsia"/>
                <w:color w:val="000000"/>
                <w:sz w:val="18"/>
                <w:szCs w:val="18"/>
              </w:rPr>
              <w:t>2.</w:t>
            </w:r>
            <w:r>
              <w:rPr>
                <w:rFonts w:ascii="Times New Roman" w:eastAsia="宋体" w:hAnsi="Times New Roman" w:cs="Times New Roman"/>
                <w:color w:val="000000"/>
                <w:sz w:val="18"/>
                <w:szCs w:val="18"/>
              </w:rPr>
              <w:t>装配式混凝土建筑</w:t>
            </w:r>
            <w:r>
              <w:rPr>
                <w:rFonts w:ascii="Times New Roman" w:eastAsia="宋体" w:hAnsi="Times New Roman" w:cs="Times New Roman" w:hint="eastAsia"/>
                <w:color w:val="000000"/>
                <w:sz w:val="18"/>
                <w:szCs w:val="18"/>
              </w:rPr>
              <w:t>施工组织方案设计；</w:t>
            </w:r>
          </w:p>
        </w:tc>
        <w:tc>
          <w:tcPr>
            <w:tcW w:w="107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sz w:val="18"/>
                <w:szCs w:val="18"/>
              </w:rPr>
            </w:pPr>
            <w:r>
              <w:rPr>
                <w:rFonts w:ascii="Times New Roman" w:eastAsia="宋体" w:hAnsi="Times New Roman" w:cs="Times New Roman"/>
                <w:color w:val="000000"/>
                <w:sz w:val="18"/>
                <w:szCs w:val="18"/>
              </w:rPr>
              <w:t>第</w:t>
            </w:r>
            <w:r>
              <w:rPr>
                <w:rFonts w:ascii="Times New Roman" w:eastAsia="Times New Roman" w:hAnsi="Times New Roman" w:cs="Times New Roman"/>
                <w:color w:val="000000"/>
                <w:sz w:val="18"/>
                <w:szCs w:val="18"/>
              </w:rPr>
              <w:t>2、3学期</w:t>
            </w:r>
          </w:p>
        </w:tc>
      </w:tr>
    </w:tbl>
    <w:p w:rsidR="005C2178" w:rsidRDefault="005C2178">
      <w:pPr>
        <w:snapToGrid w:val="0"/>
        <w:jc w:val="left"/>
        <w:rPr>
          <w:rFonts w:ascii="Times New Roman" w:eastAsia="微软雅黑" w:hAnsi="Times New Roman" w:cs="Times New Roman"/>
          <w:color w:val="000000"/>
          <w:szCs w:val="21"/>
        </w:rPr>
      </w:pPr>
    </w:p>
    <w:p w:rsidR="005C2178" w:rsidRDefault="005C2178">
      <w:pPr>
        <w:snapToGrid w:val="0"/>
        <w:spacing w:after="120"/>
        <w:rPr>
          <w:rFonts w:ascii="Times New Roman" w:eastAsia="仿宋_GB2312" w:hAnsi="Times New Roman" w:cs="Times New Roman"/>
          <w:color w:val="000000"/>
          <w:sz w:val="20"/>
          <w:szCs w:val="20"/>
        </w:rPr>
      </w:pPr>
    </w:p>
    <w:p w:rsidR="005C2178" w:rsidRDefault="002420A1">
      <w:pPr>
        <w:snapToGrid w:val="0"/>
        <w:spacing w:line="360" w:lineRule="auto"/>
        <w:outlineLvl w:val="1"/>
        <w:rPr>
          <w:rFonts w:ascii="Times New Roman" w:eastAsia="宋体" w:hAnsi="Times New Roman" w:cs="Times New Roman"/>
          <w:b/>
          <w:bCs/>
          <w:color w:val="000000"/>
          <w:sz w:val="30"/>
          <w:szCs w:val="30"/>
        </w:rPr>
      </w:pPr>
      <w:bookmarkStart w:id="15" w:name="_Toc18490"/>
      <w:r>
        <w:rPr>
          <w:rFonts w:ascii="Times New Roman" w:eastAsia="Times New Roman" w:hAnsi="Times New Roman" w:cs="Times New Roman"/>
          <w:b/>
          <w:bCs/>
          <w:color w:val="000000"/>
          <w:sz w:val="30"/>
          <w:szCs w:val="30"/>
        </w:rPr>
        <w:lastRenderedPageBreak/>
        <w:t>(</w:t>
      </w:r>
      <w:r>
        <w:rPr>
          <w:rFonts w:ascii="Times New Roman" w:eastAsia="宋体" w:hAnsi="Times New Roman" w:cs="Times New Roman" w:hint="eastAsia"/>
          <w:b/>
          <w:bCs/>
          <w:color w:val="000000"/>
          <w:sz w:val="30"/>
          <w:szCs w:val="30"/>
        </w:rPr>
        <w:t>二</w:t>
      </w:r>
      <w:r>
        <w:rPr>
          <w:rFonts w:ascii="Times New Roman" w:eastAsia="Times New Roman" w:hAnsi="Times New Roman" w:cs="Times New Roman"/>
          <w:b/>
          <w:bCs/>
          <w:color w:val="000000"/>
          <w:sz w:val="30"/>
          <w:szCs w:val="30"/>
        </w:rPr>
        <w:t>)</w:t>
      </w:r>
      <w:r>
        <w:rPr>
          <w:rFonts w:ascii="Times New Roman" w:eastAsia="宋体" w:hAnsi="Times New Roman" w:cs="Times New Roman"/>
          <w:b/>
          <w:bCs/>
          <w:color w:val="000000"/>
          <w:sz w:val="30"/>
          <w:szCs w:val="30"/>
        </w:rPr>
        <w:t>课外课程体系</w:t>
      </w:r>
      <w:bookmarkEnd w:id="15"/>
    </w:p>
    <w:p w:rsidR="005C2178" w:rsidRDefault="002420A1">
      <w:pPr>
        <w:snapToGrid w:val="0"/>
        <w:spacing w:line="360" w:lineRule="auto"/>
        <w:ind w:firstLineChars="250" w:firstLine="70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课外课程体系分为思政课、素质教育、体育锻炼、创新创业、公益劳动、美育、专业技能与职业能力训练课程。</w:t>
      </w:r>
    </w:p>
    <w:p w:rsidR="005C2178" w:rsidRDefault="002420A1">
      <w:pPr>
        <w:snapToGrid w:val="0"/>
        <w:spacing w:before="187" w:after="187"/>
        <w:jc w:val="center"/>
        <w:rPr>
          <w:rFonts w:ascii="Times New Roman" w:eastAsia="宋体"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表12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rPr>
        <w:t>专业课外教学课程一览表</w:t>
      </w:r>
    </w:p>
    <w:tbl>
      <w:tblPr>
        <w:tblStyle w:val="a8"/>
        <w:tblW w:w="0" w:type="auto"/>
        <w:tblLayout w:type="fixed"/>
        <w:tblLook w:val="04A0"/>
      </w:tblPr>
      <w:tblGrid>
        <w:gridCol w:w="400"/>
        <w:gridCol w:w="840"/>
        <w:gridCol w:w="2582"/>
        <w:gridCol w:w="3743"/>
        <w:gridCol w:w="963"/>
      </w:tblGrid>
      <w:tr w:rsidR="005C2178">
        <w:trPr>
          <w:trHeight w:val="270"/>
        </w:trPr>
        <w:tc>
          <w:tcPr>
            <w:tcW w:w="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序号</w:t>
            </w:r>
          </w:p>
        </w:tc>
        <w:tc>
          <w:tcPr>
            <w:tcW w:w="84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课程名称</w:t>
            </w:r>
          </w:p>
        </w:tc>
        <w:tc>
          <w:tcPr>
            <w:tcW w:w="258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课程目标</w:t>
            </w:r>
          </w:p>
        </w:tc>
        <w:tc>
          <w:tcPr>
            <w:tcW w:w="374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主要内容与教学要求</w:t>
            </w:r>
          </w:p>
        </w:tc>
        <w:tc>
          <w:tcPr>
            <w:tcW w:w="96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开设</w:t>
            </w:r>
          </w:p>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学期</w:t>
            </w:r>
          </w:p>
        </w:tc>
      </w:tr>
      <w:tr w:rsidR="005C2178">
        <w:trPr>
          <w:trHeight w:val="1320"/>
        </w:trPr>
        <w:tc>
          <w:tcPr>
            <w:tcW w:w="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Times New Roman" w:hAnsi="Times New Roman" w:cs="Times New Roman"/>
                <w:color w:val="000000" w:themeColor="text1"/>
                <w:sz w:val="18"/>
                <w:szCs w:val="18"/>
                <w:shd w:val="clear" w:color="auto" w:fill="FDFDFD"/>
              </w:rPr>
            </w:pPr>
            <w:r>
              <w:rPr>
                <w:rFonts w:eastAsia="宋体" w:hint="eastAsia"/>
                <w:color w:val="000000" w:themeColor="text1"/>
                <w:sz w:val="18"/>
                <w:szCs w:val="18"/>
              </w:rPr>
              <w:t>1</w:t>
            </w:r>
          </w:p>
        </w:tc>
        <w:tc>
          <w:tcPr>
            <w:tcW w:w="84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kern w:val="0"/>
                <w:sz w:val="18"/>
                <w:szCs w:val="18"/>
              </w:rPr>
            </w:pPr>
            <w:r>
              <w:rPr>
                <w:rFonts w:eastAsia="宋体" w:hint="eastAsia"/>
                <w:b/>
                <w:color w:val="000000" w:themeColor="text1"/>
                <w:sz w:val="18"/>
                <w:szCs w:val="18"/>
              </w:rPr>
              <w:t>思政</w:t>
            </w:r>
            <w:r>
              <w:rPr>
                <w:rFonts w:eastAsia="宋体"/>
                <w:b/>
                <w:color w:val="000000" w:themeColor="text1"/>
                <w:sz w:val="18"/>
                <w:szCs w:val="18"/>
              </w:rPr>
              <w:t>课</w:t>
            </w:r>
          </w:p>
        </w:tc>
        <w:tc>
          <w:tcPr>
            <w:tcW w:w="2582"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left"/>
              <w:rPr>
                <w:rFonts w:eastAsia="宋体"/>
                <w:b/>
                <w:bCs/>
                <w:color w:val="000000" w:themeColor="text1"/>
                <w:sz w:val="18"/>
                <w:szCs w:val="18"/>
              </w:rPr>
            </w:pPr>
            <w:r>
              <w:rPr>
                <w:rFonts w:eastAsia="宋体"/>
                <w:b/>
                <w:bCs/>
                <w:color w:val="000000" w:themeColor="text1"/>
                <w:sz w:val="18"/>
                <w:szCs w:val="18"/>
              </w:rPr>
              <w:t>素质目标：</w:t>
            </w:r>
          </w:p>
          <w:p w:rsidR="005C2178" w:rsidRDefault="002420A1">
            <w:pPr>
              <w:adjustRightInd w:val="0"/>
              <w:rPr>
                <w:rFonts w:eastAsia="宋体"/>
                <w:color w:val="000000" w:themeColor="text1"/>
                <w:kern w:val="0"/>
                <w:sz w:val="18"/>
                <w:szCs w:val="18"/>
              </w:rPr>
            </w:pPr>
            <w:r>
              <w:rPr>
                <w:rFonts w:eastAsia="宋体"/>
                <w:bCs/>
                <w:color w:val="000000" w:themeColor="text1"/>
                <w:sz w:val="18"/>
                <w:szCs w:val="18"/>
              </w:rPr>
              <w:t>提高实践能力</w:t>
            </w:r>
            <w:r>
              <w:rPr>
                <w:rFonts w:eastAsia="宋体"/>
                <w:color w:val="000000" w:themeColor="text1"/>
                <w:kern w:val="0"/>
                <w:sz w:val="18"/>
                <w:szCs w:val="18"/>
              </w:rPr>
              <w:t>，学会合作，培养团队协助能力和担当精神。</w:t>
            </w:r>
          </w:p>
          <w:p w:rsidR="005C2178" w:rsidRDefault="002420A1">
            <w:pPr>
              <w:adjustRightInd w:val="0"/>
              <w:rPr>
                <w:rFonts w:eastAsia="宋体"/>
                <w:b/>
                <w:bCs/>
                <w:color w:val="000000" w:themeColor="text1"/>
                <w:sz w:val="18"/>
                <w:szCs w:val="18"/>
              </w:rPr>
            </w:pPr>
            <w:r>
              <w:rPr>
                <w:rFonts w:eastAsia="宋体"/>
                <w:b/>
                <w:bCs/>
                <w:color w:val="000000" w:themeColor="text1"/>
                <w:sz w:val="18"/>
                <w:szCs w:val="18"/>
              </w:rPr>
              <w:t>知识目标：</w:t>
            </w:r>
          </w:p>
          <w:p w:rsidR="005C2178" w:rsidRDefault="002420A1">
            <w:pPr>
              <w:jc w:val="left"/>
              <w:rPr>
                <w:rFonts w:eastAsia="宋体"/>
                <w:color w:val="000000" w:themeColor="text1"/>
                <w:kern w:val="0"/>
                <w:sz w:val="18"/>
                <w:szCs w:val="18"/>
              </w:rPr>
            </w:pPr>
            <w:r>
              <w:rPr>
                <w:rFonts w:eastAsia="宋体"/>
                <w:color w:val="000000" w:themeColor="text1"/>
                <w:kern w:val="0"/>
                <w:sz w:val="18"/>
                <w:szCs w:val="18"/>
              </w:rPr>
              <w:t>掌握习近平新时代中国特色社会主义思想，了解国情，坚定理想信念，坚持四个自信，以实际行动为中华民族伟大复兴的中国梦做出贡献。</w:t>
            </w:r>
          </w:p>
          <w:p w:rsidR="005C2178" w:rsidRDefault="002420A1">
            <w:pPr>
              <w:adjustRightInd w:val="0"/>
              <w:rPr>
                <w:rFonts w:eastAsia="宋体"/>
                <w:b/>
                <w:bCs/>
                <w:color w:val="000000" w:themeColor="text1"/>
                <w:sz w:val="18"/>
                <w:szCs w:val="18"/>
              </w:rPr>
            </w:pPr>
            <w:r>
              <w:rPr>
                <w:rFonts w:eastAsia="宋体"/>
                <w:b/>
                <w:bCs/>
                <w:color w:val="000000" w:themeColor="text1"/>
                <w:sz w:val="18"/>
                <w:szCs w:val="18"/>
              </w:rPr>
              <w:t>能力目标：</w:t>
            </w:r>
          </w:p>
          <w:p w:rsidR="005C2178" w:rsidRDefault="002420A1">
            <w:pPr>
              <w:adjustRightInd w:val="0"/>
              <w:rPr>
                <w:rFonts w:eastAsia="宋体"/>
                <w:color w:val="000000" w:themeColor="text1"/>
                <w:kern w:val="0"/>
                <w:sz w:val="28"/>
                <w:szCs w:val="28"/>
              </w:rPr>
            </w:pPr>
            <w:r>
              <w:rPr>
                <w:rFonts w:eastAsia="宋体"/>
                <w:color w:val="000000" w:themeColor="text1"/>
                <w:kern w:val="0"/>
                <w:sz w:val="18"/>
                <w:szCs w:val="18"/>
              </w:rPr>
              <w:t>能够理论联系实际，学会学习，增强分析问题、解决问题的能力，培养创新意识和创新能力。</w:t>
            </w:r>
          </w:p>
          <w:p w:rsidR="005C2178" w:rsidRDefault="005C2178">
            <w:pPr>
              <w:jc w:val="left"/>
              <w:rPr>
                <w:rFonts w:ascii="Times New Roman" w:eastAsia="Times New Roman" w:hAnsi="Times New Roman" w:cs="Times New Roman"/>
                <w:color w:val="000000" w:themeColor="text1"/>
                <w:sz w:val="18"/>
                <w:szCs w:val="18"/>
                <w:shd w:val="clear" w:color="auto" w:fill="FDFDFD"/>
              </w:rPr>
            </w:pPr>
          </w:p>
        </w:tc>
        <w:tc>
          <w:tcPr>
            <w:tcW w:w="3743" w:type="dxa"/>
            <w:tcBorders>
              <w:top w:val="single" w:sz="8" w:space="0" w:color="000000"/>
              <w:left w:val="single" w:sz="8" w:space="0" w:color="000000"/>
              <w:bottom w:val="single" w:sz="8" w:space="0" w:color="000000"/>
              <w:right w:val="single" w:sz="8" w:space="0" w:color="000000"/>
            </w:tcBorders>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000000" w:themeColor="text1"/>
                <w:sz w:val="18"/>
                <w:szCs w:val="18"/>
              </w:rPr>
            </w:pPr>
            <w:r>
              <w:rPr>
                <w:rFonts w:ascii="Times New Roman" w:hAnsi="Times New Roman"/>
                <w:b/>
                <w:color w:val="000000" w:themeColor="text1"/>
                <w:sz w:val="18"/>
                <w:szCs w:val="18"/>
              </w:rPr>
              <w:t>主要内容：</w:t>
            </w:r>
            <w:r>
              <w:rPr>
                <w:rFonts w:ascii="Times New Roman" w:hAnsi="Times New Roman"/>
                <w:color w:val="000000" w:themeColor="text1"/>
                <w:sz w:val="18"/>
                <w:szCs w:val="18"/>
              </w:rPr>
              <w:t>模块一：</w:t>
            </w:r>
            <w:r>
              <w:rPr>
                <w:rFonts w:ascii="Times New Roman" w:hAnsi="Times New Roman"/>
                <w:color w:val="000000" w:themeColor="text1"/>
                <w:sz w:val="18"/>
                <w:szCs w:val="18"/>
              </w:rPr>
              <w:t>“</w:t>
            </w:r>
            <w:r>
              <w:rPr>
                <w:rFonts w:ascii="Times New Roman" w:hAnsi="Times New Roman"/>
                <w:color w:val="000000" w:themeColor="text1"/>
                <w:sz w:val="18"/>
                <w:szCs w:val="18"/>
              </w:rPr>
              <w:t>手抄报</w:t>
            </w:r>
            <w:r>
              <w:rPr>
                <w:rFonts w:ascii="Times New Roman" w:hAnsi="Times New Roman"/>
                <w:color w:val="000000" w:themeColor="text1"/>
                <w:sz w:val="18"/>
                <w:szCs w:val="18"/>
              </w:rPr>
              <w:t>”</w:t>
            </w:r>
            <w:r>
              <w:rPr>
                <w:rFonts w:ascii="Times New Roman" w:hAnsi="Times New Roman"/>
                <w:color w:val="000000" w:themeColor="text1"/>
                <w:sz w:val="18"/>
                <w:szCs w:val="18"/>
              </w:rPr>
              <w:t>作品竞赛</w:t>
            </w:r>
            <w:r>
              <w:rPr>
                <w:rFonts w:ascii="Times New Roman" w:hAnsi="Times New Roman" w:hint="eastAsia"/>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模块二：</w:t>
            </w:r>
            <w:r>
              <w:rPr>
                <w:rFonts w:ascii="Times New Roman" w:hAnsi="Times New Roman"/>
                <w:color w:val="000000" w:themeColor="text1"/>
                <w:sz w:val="18"/>
                <w:szCs w:val="18"/>
              </w:rPr>
              <w:t>“</w:t>
            </w:r>
            <w:r>
              <w:rPr>
                <w:rFonts w:ascii="Times New Roman" w:hAnsi="Times New Roman"/>
                <w:color w:val="000000" w:themeColor="text1"/>
                <w:sz w:val="18"/>
                <w:szCs w:val="18"/>
              </w:rPr>
              <w:t>三微作品</w:t>
            </w:r>
            <w:r>
              <w:rPr>
                <w:rFonts w:ascii="Times New Roman" w:hAnsi="Times New Roman"/>
                <w:color w:val="000000" w:themeColor="text1"/>
                <w:sz w:val="18"/>
                <w:szCs w:val="18"/>
              </w:rPr>
              <w:t>”</w:t>
            </w:r>
            <w:r>
              <w:rPr>
                <w:rFonts w:ascii="Times New Roman" w:hAnsi="Times New Roman"/>
                <w:color w:val="000000" w:themeColor="text1"/>
                <w:sz w:val="18"/>
                <w:szCs w:val="18"/>
              </w:rPr>
              <w:t>竞赛</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模块三：弘扬中国精神；</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模块四：</w:t>
            </w:r>
            <w:r>
              <w:rPr>
                <w:rFonts w:ascii="Times New Roman" w:hAnsi="Times New Roman"/>
                <w:color w:val="000000" w:themeColor="text1"/>
                <w:sz w:val="18"/>
                <w:szCs w:val="18"/>
              </w:rPr>
              <w:t>法律知识抢搭赛</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模块五：</w:t>
            </w:r>
            <w:r>
              <w:rPr>
                <w:rFonts w:ascii="Times New Roman" w:hAnsi="Times New Roman"/>
                <w:color w:val="000000" w:themeColor="text1"/>
                <w:sz w:val="18"/>
                <w:szCs w:val="18"/>
              </w:rPr>
              <w:t>研究性学习活动</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模块六：</w:t>
            </w:r>
            <w:r>
              <w:rPr>
                <w:rFonts w:ascii="Times New Roman" w:hAnsi="Times New Roman"/>
                <w:color w:val="000000" w:themeColor="text1"/>
                <w:sz w:val="18"/>
                <w:szCs w:val="18"/>
              </w:rPr>
              <w:t>“</w:t>
            </w:r>
            <w:r>
              <w:rPr>
                <w:rFonts w:ascii="Times New Roman" w:hAnsi="Times New Roman"/>
                <w:color w:val="000000" w:themeColor="text1"/>
                <w:sz w:val="18"/>
                <w:szCs w:val="18"/>
              </w:rPr>
              <w:t>革命精神永流传</w:t>
            </w:r>
            <w:r>
              <w:rPr>
                <w:rFonts w:ascii="Times New Roman" w:hAnsi="Times New Roman"/>
                <w:color w:val="000000" w:themeColor="text1"/>
                <w:sz w:val="18"/>
                <w:szCs w:val="18"/>
              </w:rPr>
              <w:t>”</w:t>
            </w:r>
            <w:r>
              <w:rPr>
                <w:rFonts w:ascii="Times New Roman" w:hAnsi="Times New Roman"/>
                <w:color w:val="000000" w:themeColor="text1"/>
                <w:sz w:val="18"/>
                <w:szCs w:val="18"/>
              </w:rPr>
              <w:t>表演活动</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sz w:val="18"/>
                <w:szCs w:val="18"/>
              </w:rPr>
            </w:pPr>
            <w:r>
              <w:rPr>
                <w:rFonts w:ascii="Times New Roman" w:hAnsi="Times New Roman"/>
                <w:bCs/>
                <w:color w:val="000000" w:themeColor="text1"/>
                <w:sz w:val="18"/>
                <w:szCs w:val="18"/>
              </w:rPr>
              <w:t>模块</w:t>
            </w:r>
            <w:r>
              <w:rPr>
                <w:rFonts w:ascii="Times New Roman" w:hAnsi="Times New Roman" w:hint="eastAsia"/>
                <w:bCs/>
                <w:color w:val="000000" w:themeColor="text1"/>
                <w:sz w:val="18"/>
                <w:szCs w:val="18"/>
              </w:rPr>
              <w:t>七</w:t>
            </w:r>
            <w:r>
              <w:rPr>
                <w:rFonts w:ascii="Times New Roman" w:hAnsi="Times New Roman"/>
                <w:bCs/>
                <w:color w:val="000000" w:themeColor="text1"/>
                <w:sz w:val="18"/>
                <w:szCs w:val="18"/>
              </w:rPr>
              <w:t>：</w:t>
            </w:r>
            <w:r>
              <w:rPr>
                <w:rFonts w:ascii="Times New Roman" w:hAnsi="Times New Roman"/>
                <w:color w:val="000000" w:themeColor="text1"/>
                <w:sz w:val="18"/>
                <w:szCs w:val="18"/>
              </w:rPr>
              <w:t>假期社会实践活动汇报演讲</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sz w:val="18"/>
                <w:szCs w:val="18"/>
              </w:rPr>
            </w:pPr>
            <w:r>
              <w:rPr>
                <w:rFonts w:ascii="Times New Roman" w:hAnsi="Times New Roman"/>
                <w:bCs/>
                <w:color w:val="000000" w:themeColor="text1"/>
                <w:sz w:val="18"/>
                <w:szCs w:val="18"/>
              </w:rPr>
              <w:t>模块</w:t>
            </w:r>
            <w:r>
              <w:rPr>
                <w:rFonts w:ascii="Times New Roman" w:hAnsi="Times New Roman" w:hint="eastAsia"/>
                <w:bCs/>
                <w:color w:val="000000" w:themeColor="text1"/>
                <w:sz w:val="18"/>
                <w:szCs w:val="18"/>
              </w:rPr>
              <w:t>八</w:t>
            </w:r>
            <w:r>
              <w:rPr>
                <w:rFonts w:ascii="Times New Roman" w:hAnsi="Times New Roman"/>
                <w:bCs/>
                <w:color w:val="000000" w:themeColor="text1"/>
                <w:sz w:val="18"/>
                <w:szCs w:val="18"/>
              </w:rPr>
              <w:t>：</w:t>
            </w:r>
            <w:r>
              <w:rPr>
                <w:rFonts w:ascii="Times New Roman" w:hAnsi="Times New Roman"/>
                <w:color w:val="000000" w:themeColor="text1"/>
                <w:sz w:val="18"/>
                <w:szCs w:val="18"/>
              </w:rPr>
              <w:t>德育基地实践活动；</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sz w:val="18"/>
                <w:szCs w:val="18"/>
              </w:rPr>
            </w:pPr>
            <w:r>
              <w:rPr>
                <w:rFonts w:ascii="Times New Roman" w:hAnsi="Times New Roman"/>
                <w:bCs/>
                <w:color w:val="000000" w:themeColor="text1"/>
                <w:sz w:val="18"/>
                <w:szCs w:val="18"/>
              </w:rPr>
              <w:t>模块</w:t>
            </w:r>
            <w:r>
              <w:rPr>
                <w:rFonts w:ascii="Times New Roman" w:hAnsi="Times New Roman" w:hint="eastAsia"/>
                <w:bCs/>
                <w:color w:val="000000" w:themeColor="text1"/>
                <w:sz w:val="18"/>
                <w:szCs w:val="18"/>
              </w:rPr>
              <w:t>九</w:t>
            </w:r>
            <w:r>
              <w:rPr>
                <w:rFonts w:ascii="Times New Roman" w:hAnsi="Times New Roman"/>
                <w:bCs/>
                <w:color w:val="000000" w:themeColor="text1"/>
                <w:sz w:val="18"/>
                <w:szCs w:val="18"/>
              </w:rPr>
              <w:t>：</w:t>
            </w:r>
            <w:r>
              <w:rPr>
                <w:rFonts w:ascii="Times New Roman" w:hAnsi="Times New Roman"/>
                <w:color w:val="000000" w:themeColor="text1"/>
                <w:sz w:val="18"/>
                <w:szCs w:val="18"/>
              </w:rPr>
              <w:t>道德讲堂下学术活动等。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themeColor="text1"/>
                <w:sz w:val="18"/>
                <w:szCs w:val="18"/>
              </w:rPr>
            </w:pPr>
            <w:r>
              <w:rPr>
                <w:rFonts w:ascii="Times New Roman" w:hAnsi="Times New Roman"/>
                <w:b/>
                <w:color w:val="000000" w:themeColor="text1"/>
                <w:sz w:val="18"/>
                <w:szCs w:val="18"/>
              </w:rPr>
              <w:t>教学要求：</w:t>
            </w:r>
          </w:p>
          <w:p w:rsidR="005C2178" w:rsidRDefault="002420A1">
            <w:pPr>
              <w:adjustRightInd w:val="0"/>
              <w:rPr>
                <w:rFonts w:eastAsia="宋体"/>
                <w:color w:val="000000" w:themeColor="text1"/>
                <w:kern w:val="0"/>
                <w:sz w:val="28"/>
                <w:szCs w:val="28"/>
              </w:rPr>
            </w:pPr>
            <w:r>
              <w:rPr>
                <w:rFonts w:eastAsia="宋体"/>
                <w:b/>
                <w:bCs/>
                <w:color w:val="000000" w:themeColor="text1"/>
                <w:sz w:val="18"/>
                <w:szCs w:val="18"/>
              </w:rPr>
              <w:t>1.</w:t>
            </w:r>
            <w:r>
              <w:rPr>
                <w:rFonts w:eastAsia="宋体"/>
                <w:b/>
                <w:bCs/>
                <w:color w:val="000000" w:themeColor="text1"/>
                <w:sz w:val="18"/>
                <w:szCs w:val="18"/>
              </w:rPr>
              <w:t>教学条件：</w:t>
            </w:r>
            <w:r>
              <w:rPr>
                <w:rFonts w:eastAsia="宋体"/>
                <w:bCs/>
                <w:color w:val="000000" w:themeColor="text1"/>
                <w:sz w:val="18"/>
                <w:szCs w:val="18"/>
              </w:rPr>
              <w:t>智慧教室、图书馆；学术报告厅；德育基地</w:t>
            </w:r>
            <w:r>
              <w:rPr>
                <w:rFonts w:eastAsia="宋体"/>
                <w:color w:val="000000" w:themeColor="text1"/>
                <w:kern w:val="0"/>
                <w:sz w:val="18"/>
                <w:szCs w:val="18"/>
              </w:rPr>
              <w:t>。</w:t>
            </w:r>
          </w:p>
          <w:p w:rsidR="005C2178" w:rsidRDefault="002420A1">
            <w:pPr>
              <w:autoSpaceDE w:val="0"/>
              <w:autoSpaceDN w:val="0"/>
              <w:adjustRightInd w:val="0"/>
              <w:jc w:val="left"/>
              <w:rPr>
                <w:rFonts w:eastAsia="宋体"/>
                <w:color w:val="000000" w:themeColor="text1"/>
                <w:sz w:val="18"/>
                <w:szCs w:val="18"/>
              </w:rPr>
            </w:pPr>
            <w:r>
              <w:rPr>
                <w:rFonts w:eastAsia="宋体"/>
                <w:b/>
                <w:bCs/>
                <w:color w:val="000000" w:themeColor="text1"/>
                <w:sz w:val="18"/>
                <w:szCs w:val="18"/>
              </w:rPr>
              <w:t>2.</w:t>
            </w:r>
            <w:r>
              <w:rPr>
                <w:rFonts w:eastAsia="宋体"/>
                <w:b/>
                <w:bCs/>
                <w:color w:val="000000" w:themeColor="text1"/>
                <w:sz w:val="18"/>
                <w:szCs w:val="18"/>
              </w:rPr>
              <w:t>教学方法：</w:t>
            </w:r>
            <w:r>
              <w:rPr>
                <w:rFonts w:eastAsia="宋体"/>
                <w:color w:val="000000" w:themeColor="text1"/>
                <w:sz w:val="18"/>
                <w:szCs w:val="18"/>
              </w:rPr>
              <w:t>竞赛活动、参观学习。</w:t>
            </w:r>
          </w:p>
          <w:p w:rsidR="005C2178" w:rsidRDefault="002420A1">
            <w:pPr>
              <w:adjustRightInd w:val="0"/>
              <w:rPr>
                <w:rFonts w:eastAsia="宋体"/>
                <w:color w:val="000000" w:themeColor="text1"/>
                <w:kern w:val="0"/>
                <w:sz w:val="18"/>
                <w:szCs w:val="18"/>
              </w:rPr>
            </w:pPr>
            <w:r>
              <w:rPr>
                <w:rFonts w:eastAsia="宋体"/>
                <w:b/>
                <w:bCs/>
                <w:color w:val="000000" w:themeColor="text1"/>
                <w:sz w:val="18"/>
                <w:szCs w:val="18"/>
              </w:rPr>
              <w:t>3.</w:t>
            </w:r>
            <w:r>
              <w:rPr>
                <w:rFonts w:eastAsia="宋体"/>
                <w:b/>
                <w:bCs/>
                <w:color w:val="000000" w:themeColor="text1"/>
                <w:sz w:val="18"/>
                <w:szCs w:val="18"/>
              </w:rPr>
              <w:t>师资要求：</w:t>
            </w:r>
            <w:r>
              <w:rPr>
                <w:rFonts w:eastAsia="宋体"/>
                <w:bCs/>
                <w:color w:val="000000" w:themeColor="text1"/>
                <w:sz w:val="18"/>
                <w:szCs w:val="18"/>
              </w:rPr>
              <w:t>要求老师掌握信息化教学水平，思想觉悟高，能指导学生开展实践活动，有解决实际问题的能力</w:t>
            </w:r>
            <w:r>
              <w:rPr>
                <w:rFonts w:eastAsia="宋体"/>
                <w:color w:val="000000" w:themeColor="text1"/>
                <w:kern w:val="0"/>
                <w:sz w:val="18"/>
                <w:szCs w:val="18"/>
              </w:rPr>
              <w:t>。</w:t>
            </w:r>
          </w:p>
          <w:p w:rsidR="005C2178" w:rsidRDefault="002420A1">
            <w:pPr>
              <w:autoSpaceDE w:val="0"/>
              <w:autoSpaceDN w:val="0"/>
              <w:adjustRightInd w:val="0"/>
              <w:jc w:val="left"/>
              <w:rPr>
                <w:rFonts w:eastAsia="宋体"/>
                <w:bCs/>
                <w:color w:val="000000" w:themeColor="text1"/>
                <w:sz w:val="18"/>
                <w:szCs w:val="18"/>
              </w:rPr>
            </w:pPr>
            <w:r>
              <w:rPr>
                <w:rFonts w:eastAsia="宋体"/>
                <w:b/>
                <w:bCs/>
                <w:color w:val="000000" w:themeColor="text1"/>
                <w:sz w:val="18"/>
                <w:szCs w:val="18"/>
              </w:rPr>
              <w:t>4.</w:t>
            </w:r>
            <w:r>
              <w:rPr>
                <w:rFonts w:eastAsia="宋体"/>
                <w:b/>
                <w:bCs/>
                <w:color w:val="000000" w:themeColor="text1"/>
                <w:sz w:val="18"/>
                <w:szCs w:val="18"/>
              </w:rPr>
              <w:t>考核方式：</w:t>
            </w:r>
            <w:r>
              <w:rPr>
                <w:rFonts w:eastAsia="宋体" w:hint="eastAsia"/>
                <w:bCs/>
                <w:color w:val="000000" w:themeColor="text1"/>
                <w:sz w:val="18"/>
                <w:szCs w:val="18"/>
              </w:rPr>
              <w:t>平时占</w:t>
            </w:r>
            <w:r>
              <w:rPr>
                <w:rFonts w:eastAsia="宋体" w:hint="eastAsia"/>
                <w:bCs/>
                <w:color w:val="000000" w:themeColor="text1"/>
                <w:sz w:val="18"/>
                <w:szCs w:val="18"/>
              </w:rPr>
              <w:t>60%+</w:t>
            </w:r>
            <w:r>
              <w:rPr>
                <w:rFonts w:eastAsia="宋体"/>
                <w:bCs/>
                <w:color w:val="000000" w:themeColor="text1"/>
                <w:sz w:val="18"/>
                <w:szCs w:val="18"/>
              </w:rPr>
              <w:t>竞赛</w:t>
            </w:r>
            <w:r>
              <w:rPr>
                <w:rFonts w:eastAsia="宋体" w:hint="eastAsia"/>
                <w:bCs/>
                <w:color w:val="000000" w:themeColor="text1"/>
                <w:sz w:val="18"/>
                <w:szCs w:val="18"/>
              </w:rPr>
              <w:t>占</w:t>
            </w:r>
            <w:r>
              <w:rPr>
                <w:rFonts w:eastAsia="宋体" w:hint="eastAsia"/>
                <w:bCs/>
                <w:color w:val="000000" w:themeColor="text1"/>
                <w:sz w:val="18"/>
                <w:szCs w:val="18"/>
              </w:rPr>
              <w:t>40%</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000000" w:themeColor="text1"/>
                <w:sz w:val="18"/>
                <w:szCs w:val="18"/>
                <w:shd w:val="clear" w:color="auto" w:fill="FDFDFD"/>
              </w:rPr>
            </w:pPr>
            <w:r>
              <w:rPr>
                <w:rFonts w:ascii="Times New Roman" w:hAnsi="Times New Roman"/>
                <w:b/>
                <w:color w:val="000000" w:themeColor="text1"/>
                <w:sz w:val="18"/>
                <w:szCs w:val="18"/>
              </w:rPr>
              <w:t>5.</w:t>
            </w:r>
            <w:r>
              <w:rPr>
                <w:rFonts w:ascii="Times New Roman" w:hAnsi="Times New Roman"/>
                <w:b/>
                <w:color w:val="000000" w:themeColor="text1"/>
                <w:sz w:val="18"/>
                <w:szCs w:val="18"/>
              </w:rPr>
              <w:t>资源库网址：</w:t>
            </w:r>
            <w:r>
              <w:rPr>
                <w:rFonts w:ascii="Times New Roman" w:hAnsi="Times New Roman"/>
                <w:color w:val="000000" w:themeColor="text1"/>
                <w:sz w:val="18"/>
                <w:szCs w:val="18"/>
              </w:rPr>
              <w:t xml:space="preserve"> </w:t>
            </w:r>
            <w:r>
              <w:rPr>
                <w:rFonts w:ascii="Times New Roman" w:hAnsi="Times New Roman"/>
                <w:color w:val="000000" w:themeColor="text1"/>
                <w:sz w:val="18"/>
                <w:szCs w:val="18"/>
              </w:rPr>
              <w:t>中国大学生</w:t>
            </w:r>
            <w:r>
              <w:rPr>
                <w:rFonts w:ascii="Times New Roman" w:hAnsi="Times New Roman"/>
                <w:bCs/>
                <w:color w:val="000000" w:themeColor="text1"/>
                <w:sz w:val="18"/>
                <w:szCs w:val="18"/>
              </w:rPr>
              <w:t>在线</w:t>
            </w:r>
            <w:r>
              <w:rPr>
                <w:rFonts w:ascii="Times New Roman" w:hAnsi="Times New Roman"/>
                <w:bCs/>
                <w:color w:val="000000" w:themeColor="text1"/>
                <w:sz w:val="18"/>
                <w:szCs w:val="18"/>
              </w:rPr>
              <w:t xml:space="preserve"> dxs</w:t>
            </w:r>
            <w:r>
              <w:rPr>
                <w:rFonts w:ascii="Times New Roman" w:hAnsi="Times New Roman"/>
                <w:color w:val="000000" w:themeColor="text1"/>
                <w:sz w:val="18"/>
                <w:szCs w:val="18"/>
              </w:rPr>
              <w:t>.moe.gov.cn</w:t>
            </w:r>
          </w:p>
        </w:tc>
        <w:tc>
          <w:tcPr>
            <w:tcW w:w="963"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sz w:val="18"/>
                <w:szCs w:val="18"/>
              </w:rPr>
            </w:pPr>
            <w:r>
              <w:rPr>
                <w:rFonts w:eastAsia="宋体" w:hint="eastAsia"/>
                <w:color w:val="000000" w:themeColor="text1"/>
                <w:sz w:val="18"/>
                <w:szCs w:val="18"/>
              </w:rPr>
              <w:t>第</w:t>
            </w:r>
            <w:r>
              <w:rPr>
                <w:rFonts w:eastAsia="宋体" w:hint="eastAsia"/>
                <w:color w:val="000000" w:themeColor="text1"/>
                <w:sz w:val="18"/>
                <w:szCs w:val="18"/>
              </w:rPr>
              <w:t>1-2</w:t>
            </w:r>
            <w:r>
              <w:rPr>
                <w:rFonts w:eastAsia="宋体" w:hint="eastAsia"/>
                <w:color w:val="000000" w:themeColor="text1"/>
                <w:sz w:val="18"/>
                <w:szCs w:val="18"/>
              </w:rPr>
              <w:t>学期</w:t>
            </w:r>
          </w:p>
        </w:tc>
      </w:tr>
      <w:tr w:rsidR="005C2178">
        <w:trPr>
          <w:trHeight w:val="1320"/>
        </w:trPr>
        <w:tc>
          <w:tcPr>
            <w:tcW w:w="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Times New Roman" w:hAnsi="Times New Roman" w:cs="Times New Roman"/>
                <w:color w:val="000000" w:themeColor="text1"/>
                <w:sz w:val="18"/>
                <w:szCs w:val="18"/>
                <w:shd w:val="clear" w:color="auto" w:fill="FDFDFD"/>
              </w:rPr>
            </w:pPr>
            <w:r>
              <w:rPr>
                <w:rFonts w:eastAsia="宋体" w:hint="eastAsia"/>
                <w:color w:val="000000" w:themeColor="text1"/>
                <w:sz w:val="18"/>
                <w:szCs w:val="18"/>
              </w:rPr>
              <w:t>2</w:t>
            </w:r>
          </w:p>
        </w:tc>
        <w:tc>
          <w:tcPr>
            <w:tcW w:w="84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kern w:val="0"/>
                <w:sz w:val="18"/>
                <w:szCs w:val="18"/>
              </w:rPr>
            </w:pPr>
            <w:r>
              <w:rPr>
                <w:rFonts w:eastAsia="宋体" w:hint="eastAsia"/>
                <w:b/>
                <w:color w:val="000000" w:themeColor="text1"/>
                <w:sz w:val="18"/>
                <w:szCs w:val="18"/>
              </w:rPr>
              <w:t>素质</w:t>
            </w:r>
            <w:r>
              <w:rPr>
                <w:rFonts w:eastAsia="宋体"/>
                <w:b/>
                <w:color w:val="000000" w:themeColor="text1"/>
                <w:sz w:val="18"/>
                <w:szCs w:val="18"/>
              </w:rPr>
              <w:t>教育</w:t>
            </w:r>
          </w:p>
        </w:tc>
        <w:tc>
          <w:tcPr>
            <w:tcW w:w="2582" w:type="dxa"/>
            <w:tcBorders>
              <w:top w:val="single" w:sz="8" w:space="0" w:color="000000"/>
              <w:left w:val="single" w:sz="8" w:space="0" w:color="000000"/>
              <w:bottom w:val="single" w:sz="8" w:space="0" w:color="000000"/>
              <w:right w:val="single" w:sz="8" w:space="0" w:color="000000"/>
            </w:tcBorders>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b/>
                <w:color w:val="000000" w:themeColor="text1"/>
                <w:sz w:val="18"/>
                <w:szCs w:val="18"/>
                <w:shd w:val="clear" w:color="auto" w:fill="FDFDFD"/>
              </w:rPr>
            </w:pPr>
            <w:r>
              <w:rPr>
                <w:rFonts w:ascii="宋体" w:hAnsi="宋体" w:cs="宋体" w:hint="eastAsia"/>
                <w:b/>
                <w:color w:val="000000" w:themeColor="text1"/>
                <w:sz w:val="18"/>
                <w:szCs w:val="18"/>
                <w:shd w:val="clear" w:color="auto" w:fill="FDFDFD"/>
              </w:rPr>
              <w:t>素质目标：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1.</w:t>
            </w:r>
            <w:r>
              <w:rPr>
                <w:rFonts w:ascii="宋体" w:hAnsi="宋体" w:cs="宋体" w:hint="eastAsia"/>
                <w:color w:val="000000" w:themeColor="text1"/>
                <w:sz w:val="18"/>
                <w:szCs w:val="18"/>
                <w:shd w:val="clear" w:color="auto" w:fill="FDFDFD"/>
              </w:rPr>
              <w:t>加强团队合作，充分发挥集体主义精神；</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2.</w:t>
            </w:r>
            <w:r>
              <w:rPr>
                <w:rFonts w:ascii="宋体" w:hAnsi="宋体" w:cs="宋体" w:hint="eastAsia"/>
                <w:color w:val="000000" w:themeColor="text1"/>
                <w:sz w:val="18"/>
                <w:szCs w:val="18"/>
                <w:shd w:val="clear" w:color="auto" w:fill="FDFDFD"/>
              </w:rPr>
              <w:t>提高思想道德素质、科学文化与技能素质、创新创业素质、社会实践素质、拓展与人文素质；</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3.</w:t>
            </w:r>
            <w:r>
              <w:rPr>
                <w:rFonts w:ascii="宋体" w:hAnsi="宋体" w:cs="宋体" w:hint="eastAsia"/>
                <w:color w:val="000000" w:themeColor="text1"/>
                <w:sz w:val="18"/>
                <w:szCs w:val="18"/>
                <w:shd w:val="clear" w:color="auto" w:fill="FDFDFD"/>
              </w:rPr>
              <w:t>提升文学艺术修养。</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b/>
                <w:color w:val="000000" w:themeColor="text1"/>
                <w:sz w:val="18"/>
                <w:szCs w:val="18"/>
                <w:shd w:val="clear" w:color="auto" w:fill="FDFDFD"/>
              </w:rPr>
            </w:pPr>
            <w:r>
              <w:rPr>
                <w:rFonts w:ascii="宋体" w:hAnsi="宋体" w:cs="宋体" w:hint="eastAsia"/>
                <w:b/>
                <w:color w:val="000000" w:themeColor="text1"/>
                <w:sz w:val="18"/>
                <w:szCs w:val="18"/>
                <w:shd w:val="clear" w:color="auto" w:fill="FDFDFD"/>
              </w:rPr>
              <w:t>知识目标：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1.</w:t>
            </w:r>
            <w:r>
              <w:rPr>
                <w:rFonts w:ascii="宋体" w:hAnsi="宋体" w:cs="宋体" w:hint="eastAsia"/>
                <w:color w:val="000000" w:themeColor="text1"/>
                <w:sz w:val="18"/>
                <w:szCs w:val="18"/>
                <w:shd w:val="clear" w:color="auto" w:fill="FDFDFD"/>
              </w:rPr>
              <w:t>了解多方面的课外文化；</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2.</w:t>
            </w:r>
            <w:r>
              <w:rPr>
                <w:rFonts w:ascii="宋体" w:hAnsi="宋体" w:cs="宋体" w:hint="eastAsia"/>
                <w:color w:val="000000" w:themeColor="text1"/>
                <w:sz w:val="18"/>
                <w:szCs w:val="18"/>
                <w:shd w:val="clear" w:color="auto" w:fill="FDFDFD"/>
              </w:rPr>
              <w:t>掌握一项或多项特长，培养学生的兴趣爱好。</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b/>
                <w:color w:val="000000" w:themeColor="text1"/>
                <w:sz w:val="18"/>
                <w:szCs w:val="18"/>
                <w:shd w:val="clear" w:color="auto" w:fill="FDFDFD"/>
              </w:rPr>
            </w:pPr>
            <w:r>
              <w:rPr>
                <w:rFonts w:ascii="宋体" w:hAnsi="宋体" w:cs="宋体" w:hint="eastAsia"/>
                <w:b/>
                <w:color w:val="000000" w:themeColor="text1"/>
                <w:sz w:val="18"/>
                <w:szCs w:val="18"/>
                <w:shd w:val="clear" w:color="auto" w:fill="FDFDFD"/>
              </w:rPr>
              <w:t>能力目标：</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1</w:t>
            </w:r>
            <w:r>
              <w:rPr>
                <w:rFonts w:ascii="宋体" w:hAnsi="宋体" w:cs="宋体" w:hint="eastAsia"/>
                <w:color w:val="000000" w:themeColor="text1"/>
                <w:sz w:val="18"/>
                <w:szCs w:val="18"/>
                <w:shd w:val="clear" w:color="auto" w:fill="FDFDFD"/>
              </w:rPr>
              <w:t>．调动学生参与活动的主动性和积极性，为提高学生的综合素质和全面发展奠定基础；</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2.</w:t>
            </w:r>
            <w:r>
              <w:rPr>
                <w:rFonts w:ascii="宋体" w:hAnsi="宋体" w:cs="宋体" w:hint="eastAsia"/>
                <w:color w:val="000000" w:themeColor="text1"/>
                <w:sz w:val="18"/>
                <w:szCs w:val="18"/>
                <w:shd w:val="clear" w:color="auto" w:fill="FDFDFD"/>
              </w:rPr>
              <w:t>掌握课内与课外知识结合的基本方法，培养主动学习的习惯；</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3.</w:t>
            </w:r>
            <w:r>
              <w:rPr>
                <w:rFonts w:ascii="宋体" w:hAnsi="宋体" w:cs="宋体" w:hint="eastAsia"/>
                <w:color w:val="000000" w:themeColor="text1"/>
                <w:sz w:val="18"/>
                <w:szCs w:val="18"/>
                <w:shd w:val="clear" w:color="auto" w:fill="FDFDFD"/>
              </w:rPr>
              <w:t>具备口头沟通表达能力；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4.</w:t>
            </w:r>
            <w:r>
              <w:rPr>
                <w:rFonts w:ascii="宋体" w:hAnsi="宋体" w:cs="宋体" w:hint="eastAsia"/>
                <w:color w:val="000000" w:themeColor="text1"/>
                <w:sz w:val="18"/>
                <w:szCs w:val="18"/>
                <w:shd w:val="clear" w:color="auto" w:fill="FDFDFD"/>
              </w:rPr>
              <w:t>掌握创新创业计划书的撰写</w:t>
            </w:r>
            <w:r>
              <w:rPr>
                <w:rFonts w:ascii="宋体" w:hAnsi="宋体" w:cs="宋体" w:hint="eastAsia"/>
                <w:color w:val="000000" w:themeColor="text1"/>
                <w:sz w:val="18"/>
                <w:szCs w:val="18"/>
                <w:shd w:val="clear" w:color="auto" w:fill="FDFDFD"/>
              </w:rPr>
              <w:lastRenderedPageBreak/>
              <w:t>方法。</w:t>
            </w:r>
          </w:p>
          <w:p w:rsidR="005C2178" w:rsidRDefault="005C217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仿宋_GB2312" w:hAnsi="Times New Roman" w:cs="Times New Roman"/>
                <w:color w:val="000000" w:themeColor="text1"/>
                <w:sz w:val="18"/>
                <w:szCs w:val="18"/>
              </w:rPr>
            </w:pPr>
          </w:p>
        </w:tc>
        <w:tc>
          <w:tcPr>
            <w:tcW w:w="3743" w:type="dxa"/>
            <w:tcBorders>
              <w:top w:val="single" w:sz="8" w:space="0" w:color="000000"/>
              <w:left w:val="single" w:sz="8" w:space="0" w:color="000000"/>
              <w:bottom w:val="single" w:sz="8" w:space="0" w:color="000000"/>
              <w:right w:val="single" w:sz="8" w:space="0" w:color="000000"/>
            </w:tcBorders>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b/>
                <w:color w:val="000000" w:themeColor="text1"/>
                <w:sz w:val="18"/>
                <w:szCs w:val="18"/>
                <w:shd w:val="clear" w:color="auto" w:fill="FDFDFD"/>
              </w:rPr>
            </w:pPr>
            <w:r>
              <w:rPr>
                <w:rFonts w:ascii="宋体" w:hAnsi="宋体" w:cs="宋体"/>
                <w:b/>
                <w:color w:val="000000" w:themeColor="text1"/>
                <w:sz w:val="18"/>
                <w:szCs w:val="18"/>
                <w:shd w:val="clear" w:color="auto" w:fill="FDFDFD"/>
              </w:rPr>
              <w:lastRenderedPageBreak/>
              <w:t>主要内容：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1.</w:t>
            </w:r>
            <w:r>
              <w:rPr>
                <w:rFonts w:ascii="宋体" w:hAnsi="宋体" w:cs="宋体" w:hint="eastAsia"/>
                <w:color w:val="000000" w:themeColor="text1"/>
                <w:sz w:val="18"/>
                <w:szCs w:val="18"/>
                <w:shd w:val="clear" w:color="auto" w:fill="FDFDFD"/>
              </w:rPr>
              <w:t>团校培训</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2.</w:t>
            </w:r>
            <w:r>
              <w:rPr>
                <w:rFonts w:ascii="宋体" w:hAnsi="宋体" w:cs="宋体" w:hint="eastAsia"/>
                <w:color w:val="000000" w:themeColor="text1"/>
                <w:sz w:val="18"/>
                <w:szCs w:val="18"/>
                <w:shd w:val="clear" w:color="auto" w:fill="FDFDFD"/>
              </w:rPr>
              <w:t>青年大学习</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3.</w:t>
            </w:r>
            <w:r>
              <w:rPr>
                <w:rFonts w:ascii="宋体" w:hAnsi="宋体" w:cs="宋体" w:hint="eastAsia"/>
                <w:color w:val="000000" w:themeColor="text1"/>
                <w:sz w:val="18"/>
                <w:szCs w:val="18"/>
                <w:shd w:val="clear" w:color="auto" w:fill="FDFDFD"/>
              </w:rPr>
              <w:t>知识技能培训和比赛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4.</w:t>
            </w:r>
            <w:r>
              <w:rPr>
                <w:rFonts w:ascii="宋体" w:hAnsi="宋体" w:cs="宋体" w:hint="eastAsia"/>
                <w:color w:val="000000" w:themeColor="text1"/>
                <w:sz w:val="18"/>
                <w:szCs w:val="18"/>
                <w:shd w:val="clear" w:color="auto" w:fill="FDFDFD"/>
              </w:rPr>
              <w:t>朝阳杯辩论赛培训和比赛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5.</w:t>
            </w:r>
            <w:r>
              <w:rPr>
                <w:rFonts w:ascii="宋体" w:hAnsi="宋体" w:cs="宋体" w:hint="eastAsia"/>
                <w:color w:val="000000" w:themeColor="text1"/>
                <w:sz w:val="18"/>
                <w:szCs w:val="18"/>
                <w:shd w:val="clear" w:color="auto" w:fill="FDFDFD"/>
              </w:rPr>
              <w:t>创新创业各类培训和比赛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6.</w:t>
            </w:r>
            <w:r>
              <w:rPr>
                <w:rFonts w:ascii="宋体" w:hAnsi="宋体" w:cs="宋体" w:hint="eastAsia"/>
                <w:color w:val="000000" w:themeColor="text1"/>
                <w:sz w:val="18"/>
                <w:szCs w:val="18"/>
                <w:shd w:val="clear" w:color="auto" w:fill="FDFDFD"/>
              </w:rPr>
              <w:t>三下乡社会实践活动</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7.</w:t>
            </w:r>
            <w:r>
              <w:rPr>
                <w:rFonts w:ascii="宋体" w:hAnsi="宋体" w:cs="宋体" w:hint="eastAsia"/>
                <w:color w:val="000000" w:themeColor="text1"/>
                <w:sz w:val="18"/>
                <w:szCs w:val="18"/>
                <w:shd w:val="clear" w:color="auto" w:fill="FDFDFD"/>
              </w:rPr>
              <w:t>志愿服务培训和实践</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8.</w:t>
            </w:r>
            <w:r>
              <w:rPr>
                <w:rFonts w:ascii="宋体" w:hAnsi="宋体" w:cs="宋体" w:hint="eastAsia"/>
                <w:color w:val="000000" w:themeColor="text1"/>
                <w:sz w:val="18"/>
                <w:szCs w:val="18"/>
                <w:shd w:val="clear" w:color="auto" w:fill="FDFDFD"/>
              </w:rPr>
              <w:t>礼仪培训和实践</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9.</w:t>
            </w:r>
            <w:r>
              <w:rPr>
                <w:rFonts w:ascii="宋体" w:hAnsi="宋体" w:cs="宋体" w:hint="eastAsia"/>
                <w:color w:val="000000" w:themeColor="text1"/>
                <w:sz w:val="18"/>
                <w:szCs w:val="18"/>
                <w:shd w:val="clear" w:color="auto" w:fill="FDFDFD"/>
              </w:rPr>
              <w:t>艺术鉴赏及文化艺术比武</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b/>
                <w:color w:val="000000" w:themeColor="text1"/>
                <w:sz w:val="18"/>
                <w:szCs w:val="18"/>
                <w:shd w:val="clear" w:color="auto" w:fill="FDFDFD"/>
              </w:rPr>
            </w:pPr>
            <w:r>
              <w:rPr>
                <w:rFonts w:ascii="宋体" w:hAnsi="宋体" w:cs="宋体"/>
                <w:b/>
                <w:color w:val="000000" w:themeColor="text1"/>
                <w:sz w:val="18"/>
                <w:szCs w:val="18"/>
                <w:shd w:val="clear" w:color="auto" w:fill="FDFDFD"/>
              </w:rPr>
              <w:t>教学要求：</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教学条件：教室、素质教育基地、学术报告厅等室内场所为理论教学点，各类比赛、志愿服务点、春（暑）运等为实践教学点。</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 xml:space="preserve"> 2</w:t>
            </w:r>
            <w:r>
              <w:rPr>
                <w:rFonts w:ascii="宋体" w:hAnsi="宋体" w:cs="宋体" w:hint="eastAsia"/>
                <w:color w:val="000000" w:themeColor="text1"/>
                <w:sz w:val="18"/>
                <w:szCs w:val="18"/>
                <w:shd w:val="clear" w:color="auto" w:fill="FDFDFD"/>
              </w:rPr>
              <w:t>、教学方法：讲授法、任务驱动法、实践活动法等。</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宋体" w:hAnsi="宋体" w:cs="宋体"/>
                <w:color w:val="000000" w:themeColor="text1"/>
                <w:sz w:val="18"/>
                <w:szCs w:val="18"/>
                <w:shd w:val="clear" w:color="auto" w:fill="FDFDFD"/>
              </w:rPr>
            </w:pPr>
            <w:r>
              <w:rPr>
                <w:rFonts w:ascii="宋体" w:hAnsi="宋体" w:cs="宋体" w:hint="eastAsia"/>
                <w:color w:val="000000" w:themeColor="text1"/>
                <w:sz w:val="18"/>
                <w:szCs w:val="18"/>
                <w:shd w:val="clear" w:color="auto" w:fill="FDFDFD"/>
              </w:rPr>
              <w:t xml:space="preserve"> 3</w:t>
            </w:r>
            <w:r>
              <w:rPr>
                <w:rFonts w:ascii="宋体" w:hAnsi="宋体" w:cs="宋体" w:hint="eastAsia"/>
                <w:color w:val="000000" w:themeColor="text1"/>
                <w:sz w:val="18"/>
                <w:szCs w:val="18"/>
                <w:shd w:val="clear" w:color="auto" w:fill="FDFDFD"/>
              </w:rPr>
              <w:t>、师资要求：获得高校教师资格证并有相关教学基础的教师。</w:t>
            </w:r>
            <w:r>
              <w:rPr>
                <w:rFonts w:ascii="宋体" w:hAnsi="宋体" w:cs="宋体" w:hint="eastAsia"/>
                <w:color w:val="000000" w:themeColor="text1"/>
                <w:sz w:val="18"/>
                <w:szCs w:val="18"/>
                <w:shd w:val="clear" w:color="auto" w:fill="FDFDFD"/>
              </w:rPr>
              <w:t xml:space="preserve"> </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color w:val="000000" w:themeColor="text1"/>
                <w:sz w:val="18"/>
                <w:szCs w:val="18"/>
              </w:rPr>
            </w:pPr>
            <w:r>
              <w:rPr>
                <w:rFonts w:ascii="宋体" w:hAnsi="宋体" w:cs="宋体" w:hint="eastAsia"/>
                <w:color w:val="000000" w:themeColor="text1"/>
                <w:sz w:val="18"/>
                <w:szCs w:val="18"/>
                <w:shd w:val="clear" w:color="auto" w:fill="FDFDFD"/>
              </w:rPr>
              <w:t>4</w:t>
            </w:r>
            <w:r>
              <w:rPr>
                <w:rFonts w:ascii="宋体" w:hAnsi="宋体" w:cs="宋体" w:hint="eastAsia"/>
                <w:color w:val="000000" w:themeColor="text1"/>
                <w:sz w:val="18"/>
                <w:szCs w:val="18"/>
                <w:shd w:val="clear" w:color="auto" w:fill="FDFDFD"/>
              </w:rPr>
              <w:t>、考核方式：</w:t>
            </w:r>
            <w:r>
              <w:rPr>
                <w:rFonts w:ascii="宋体" w:hAnsi="宋体" w:cs="宋体" w:hint="eastAsia"/>
                <w:color w:val="000000" w:themeColor="text1"/>
                <w:sz w:val="18"/>
                <w:szCs w:val="18"/>
                <w:shd w:val="clear" w:color="auto" w:fill="FDFDFD"/>
              </w:rPr>
              <w:t xml:space="preserve"> 30%</w:t>
            </w:r>
            <w:r>
              <w:rPr>
                <w:rFonts w:ascii="宋体" w:hAnsi="宋体" w:cs="宋体" w:hint="eastAsia"/>
                <w:color w:val="000000" w:themeColor="text1"/>
                <w:sz w:val="18"/>
                <w:szCs w:val="18"/>
                <w:shd w:val="clear" w:color="auto" w:fill="FDFDFD"/>
              </w:rPr>
              <w:t>理论学习考察</w:t>
            </w:r>
            <w:r>
              <w:rPr>
                <w:rFonts w:ascii="宋体" w:hAnsi="宋体" w:cs="宋体" w:hint="eastAsia"/>
                <w:color w:val="000000" w:themeColor="text1"/>
                <w:sz w:val="18"/>
                <w:szCs w:val="18"/>
                <w:shd w:val="clear" w:color="auto" w:fill="FDFDFD"/>
              </w:rPr>
              <w:t>+20%</w:t>
            </w:r>
            <w:r>
              <w:rPr>
                <w:rFonts w:ascii="宋体" w:hAnsi="宋体" w:cs="宋体" w:hint="eastAsia"/>
                <w:color w:val="000000" w:themeColor="text1"/>
                <w:sz w:val="18"/>
                <w:szCs w:val="18"/>
                <w:shd w:val="clear" w:color="auto" w:fill="FDFDFD"/>
              </w:rPr>
              <w:t>实践过程时长</w:t>
            </w:r>
            <w:r>
              <w:rPr>
                <w:rFonts w:ascii="宋体" w:hAnsi="宋体" w:cs="宋体" w:hint="eastAsia"/>
                <w:color w:val="000000" w:themeColor="text1"/>
                <w:sz w:val="18"/>
                <w:szCs w:val="18"/>
                <w:shd w:val="clear" w:color="auto" w:fill="FDFDFD"/>
              </w:rPr>
              <w:t>+50%</w:t>
            </w:r>
            <w:r>
              <w:rPr>
                <w:rFonts w:ascii="宋体" w:hAnsi="宋体" w:cs="宋体" w:hint="eastAsia"/>
                <w:color w:val="000000" w:themeColor="text1"/>
                <w:sz w:val="18"/>
                <w:szCs w:val="18"/>
                <w:shd w:val="clear" w:color="auto" w:fill="FDFDFD"/>
              </w:rPr>
              <w:t>实践成果。</w:t>
            </w:r>
          </w:p>
        </w:tc>
        <w:tc>
          <w:tcPr>
            <w:tcW w:w="963"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sz w:val="18"/>
                <w:szCs w:val="18"/>
              </w:rPr>
            </w:pPr>
            <w:r>
              <w:rPr>
                <w:rFonts w:eastAsia="宋体" w:hint="eastAsia"/>
                <w:color w:val="000000" w:themeColor="text1"/>
                <w:sz w:val="18"/>
                <w:szCs w:val="18"/>
              </w:rPr>
              <w:t>第</w:t>
            </w:r>
            <w:r>
              <w:rPr>
                <w:rFonts w:eastAsia="宋体" w:hint="eastAsia"/>
                <w:color w:val="000000" w:themeColor="text1"/>
                <w:sz w:val="18"/>
                <w:szCs w:val="18"/>
              </w:rPr>
              <w:t>1-5</w:t>
            </w:r>
            <w:r>
              <w:rPr>
                <w:rFonts w:eastAsia="宋体" w:hint="eastAsia"/>
                <w:color w:val="000000" w:themeColor="text1"/>
                <w:sz w:val="18"/>
                <w:szCs w:val="18"/>
              </w:rPr>
              <w:t>学期</w:t>
            </w:r>
          </w:p>
        </w:tc>
      </w:tr>
      <w:tr w:rsidR="005C2178">
        <w:trPr>
          <w:trHeight w:val="1320"/>
        </w:trPr>
        <w:tc>
          <w:tcPr>
            <w:tcW w:w="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Times New Roman" w:hAnsi="Times New Roman" w:cs="Times New Roman"/>
                <w:color w:val="000000" w:themeColor="text1"/>
                <w:sz w:val="18"/>
                <w:szCs w:val="18"/>
                <w:shd w:val="clear" w:color="auto" w:fill="FDFDFD"/>
              </w:rPr>
            </w:pPr>
            <w:r>
              <w:rPr>
                <w:rFonts w:eastAsia="宋体" w:hint="eastAsia"/>
                <w:color w:val="000000" w:themeColor="text1"/>
                <w:sz w:val="18"/>
                <w:szCs w:val="18"/>
              </w:rPr>
              <w:lastRenderedPageBreak/>
              <w:t>3</w:t>
            </w:r>
          </w:p>
        </w:tc>
        <w:tc>
          <w:tcPr>
            <w:tcW w:w="84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kern w:val="0"/>
                <w:sz w:val="18"/>
                <w:szCs w:val="18"/>
              </w:rPr>
            </w:pPr>
            <w:r>
              <w:rPr>
                <w:rFonts w:eastAsia="宋体" w:hint="eastAsia"/>
                <w:b/>
                <w:color w:val="000000" w:themeColor="text1"/>
                <w:sz w:val="18"/>
                <w:szCs w:val="18"/>
              </w:rPr>
              <w:t>体育</w:t>
            </w:r>
            <w:r>
              <w:rPr>
                <w:rFonts w:eastAsia="宋体"/>
                <w:b/>
                <w:color w:val="000000" w:themeColor="text1"/>
                <w:sz w:val="18"/>
                <w:szCs w:val="18"/>
              </w:rPr>
              <w:t>锻炼</w:t>
            </w:r>
          </w:p>
        </w:tc>
        <w:tc>
          <w:tcPr>
            <w:tcW w:w="2582"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left"/>
              <w:rPr>
                <w:rFonts w:eastAsia="宋体"/>
                <w:b/>
                <w:bCs/>
                <w:color w:val="000000" w:themeColor="text1"/>
                <w:sz w:val="18"/>
                <w:szCs w:val="18"/>
              </w:rPr>
            </w:pPr>
            <w:r>
              <w:rPr>
                <w:rFonts w:eastAsia="宋体"/>
                <w:b/>
                <w:bCs/>
                <w:color w:val="000000" w:themeColor="text1"/>
                <w:sz w:val="18"/>
                <w:szCs w:val="18"/>
              </w:rPr>
              <w:t>素质目标：</w:t>
            </w:r>
          </w:p>
          <w:p w:rsidR="005C2178" w:rsidRDefault="002420A1">
            <w:pPr>
              <w:adjustRightInd w:val="0"/>
              <w:rPr>
                <w:rFonts w:eastAsia="宋体"/>
                <w:color w:val="000000" w:themeColor="text1"/>
                <w:kern w:val="0"/>
                <w:sz w:val="18"/>
                <w:szCs w:val="18"/>
              </w:rPr>
            </w:pPr>
            <w:r>
              <w:rPr>
                <w:rFonts w:eastAsia="宋体"/>
                <w:color w:val="000000" w:themeColor="text1"/>
                <w:kern w:val="0"/>
                <w:sz w:val="18"/>
                <w:szCs w:val="18"/>
              </w:rPr>
              <w:t>在竞赛中体验运动的乐趣和成功的感觉，在具有挑战性的运动环境中表现出勇敢顽强的意志品质。</w:t>
            </w:r>
          </w:p>
          <w:p w:rsidR="005C2178" w:rsidRDefault="002420A1">
            <w:pPr>
              <w:adjustRightInd w:val="0"/>
              <w:rPr>
                <w:rFonts w:eastAsia="宋体"/>
                <w:b/>
                <w:bCs/>
                <w:color w:val="000000" w:themeColor="text1"/>
                <w:sz w:val="18"/>
                <w:szCs w:val="18"/>
              </w:rPr>
            </w:pPr>
            <w:r>
              <w:rPr>
                <w:rFonts w:eastAsia="宋体"/>
                <w:b/>
                <w:bCs/>
                <w:color w:val="000000" w:themeColor="text1"/>
                <w:sz w:val="18"/>
                <w:szCs w:val="18"/>
              </w:rPr>
              <w:t>知识目标：</w:t>
            </w:r>
          </w:p>
          <w:p w:rsidR="005C2178" w:rsidRDefault="002420A1">
            <w:pPr>
              <w:adjustRightInd w:val="0"/>
              <w:rPr>
                <w:rFonts w:eastAsia="宋体"/>
                <w:color w:val="000000" w:themeColor="text1"/>
                <w:kern w:val="0"/>
                <w:sz w:val="18"/>
                <w:szCs w:val="18"/>
              </w:rPr>
            </w:pPr>
            <w:r>
              <w:rPr>
                <w:rFonts w:eastAsia="宋体"/>
                <w:color w:val="000000" w:themeColor="text1"/>
                <w:kern w:val="0"/>
                <w:sz w:val="18"/>
                <w:szCs w:val="18"/>
              </w:rPr>
              <w:t>积极参与各种体育活动并基本形成自觉锻炼的习惯，基本形成终身体育的意识。</w:t>
            </w:r>
          </w:p>
          <w:p w:rsidR="005C2178" w:rsidRDefault="002420A1">
            <w:pPr>
              <w:adjustRightInd w:val="0"/>
              <w:rPr>
                <w:rFonts w:eastAsia="宋体"/>
                <w:b/>
                <w:bCs/>
                <w:color w:val="000000" w:themeColor="text1"/>
                <w:sz w:val="18"/>
                <w:szCs w:val="18"/>
              </w:rPr>
            </w:pPr>
            <w:r>
              <w:rPr>
                <w:rFonts w:eastAsia="宋体"/>
                <w:b/>
                <w:bCs/>
                <w:color w:val="000000" w:themeColor="text1"/>
                <w:sz w:val="18"/>
                <w:szCs w:val="18"/>
              </w:rPr>
              <w:t>能力目标：</w:t>
            </w:r>
          </w:p>
          <w:p w:rsidR="005C2178" w:rsidRDefault="002420A1">
            <w:pPr>
              <w:adjustRightInd w:val="0"/>
              <w:rPr>
                <w:rFonts w:eastAsia="宋体"/>
                <w:color w:val="000000" w:themeColor="text1"/>
                <w:kern w:val="0"/>
                <w:sz w:val="28"/>
                <w:szCs w:val="28"/>
              </w:rPr>
            </w:pPr>
            <w:r>
              <w:rPr>
                <w:rFonts w:eastAsia="宋体"/>
                <w:color w:val="000000" w:themeColor="text1"/>
                <w:kern w:val="0"/>
                <w:sz w:val="18"/>
                <w:szCs w:val="18"/>
              </w:rPr>
              <w:t>能够达到体育竞赛要求，较好的完成体育竞赛。</w:t>
            </w:r>
          </w:p>
          <w:p w:rsidR="005C2178" w:rsidRDefault="005C2178">
            <w:pPr>
              <w:jc w:val="left"/>
              <w:rPr>
                <w:rFonts w:ascii="Times New Roman" w:eastAsia="Times New Roman" w:hAnsi="Times New Roman" w:cs="Times New Roman"/>
                <w:color w:val="000000" w:themeColor="text1"/>
                <w:sz w:val="18"/>
                <w:szCs w:val="18"/>
                <w:shd w:val="clear" w:color="auto" w:fill="FDFDFD"/>
              </w:rPr>
            </w:pPr>
          </w:p>
        </w:tc>
        <w:tc>
          <w:tcPr>
            <w:tcW w:w="3743" w:type="dxa"/>
            <w:tcBorders>
              <w:top w:val="single" w:sz="8" w:space="0" w:color="000000"/>
              <w:left w:val="single" w:sz="8" w:space="0" w:color="000000"/>
              <w:bottom w:val="single" w:sz="8" w:space="0" w:color="000000"/>
              <w:right w:val="single" w:sz="8" w:space="0" w:color="000000"/>
            </w:tcBorders>
            <w:vAlign w:val="center"/>
          </w:tcPr>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000000" w:themeColor="text1"/>
                <w:sz w:val="18"/>
                <w:szCs w:val="18"/>
              </w:rPr>
            </w:pPr>
            <w:r>
              <w:rPr>
                <w:rFonts w:ascii="Times New Roman" w:hAnsi="Times New Roman"/>
                <w:b/>
                <w:color w:val="000000" w:themeColor="text1"/>
                <w:sz w:val="18"/>
                <w:szCs w:val="18"/>
              </w:rPr>
              <w:t>主要内容：</w:t>
            </w:r>
            <w:r>
              <w:rPr>
                <w:rFonts w:ascii="Times New Roman" w:hAnsi="Times New Roman"/>
                <w:color w:val="000000" w:themeColor="text1"/>
                <w:sz w:val="18"/>
                <w:szCs w:val="18"/>
              </w:rPr>
              <w:t>模块一：</w:t>
            </w:r>
            <w:r>
              <w:rPr>
                <w:rFonts w:ascii="Times New Roman" w:hAnsi="Times New Roman" w:hint="eastAsia"/>
                <w:color w:val="000000" w:themeColor="text1"/>
                <w:sz w:val="18"/>
                <w:szCs w:val="18"/>
              </w:rPr>
              <w:t>田径运动会；</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模块二：</w:t>
            </w:r>
            <w:r>
              <w:rPr>
                <w:rFonts w:ascii="Times New Roman" w:hAnsi="Times New Roman" w:hint="eastAsia"/>
                <w:color w:val="000000" w:themeColor="text1"/>
                <w:sz w:val="18"/>
                <w:szCs w:val="18"/>
              </w:rPr>
              <w:t>篮球比赛</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模块三：</w:t>
            </w:r>
            <w:r>
              <w:rPr>
                <w:rFonts w:ascii="Times New Roman" w:hAnsi="Times New Roman" w:hint="eastAsia"/>
                <w:bCs/>
                <w:color w:val="000000" w:themeColor="text1"/>
                <w:sz w:val="18"/>
                <w:szCs w:val="18"/>
              </w:rPr>
              <w:t>排球比赛</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模块四：</w:t>
            </w:r>
            <w:r>
              <w:rPr>
                <w:rFonts w:ascii="Times New Roman" w:hAnsi="Times New Roman" w:hint="eastAsia"/>
                <w:color w:val="000000" w:themeColor="text1"/>
                <w:sz w:val="18"/>
                <w:szCs w:val="18"/>
              </w:rPr>
              <w:t>足球比赛</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模块五：</w:t>
            </w:r>
            <w:r>
              <w:rPr>
                <w:rFonts w:ascii="Times New Roman" w:hAnsi="Times New Roman" w:hint="eastAsia"/>
                <w:color w:val="000000" w:themeColor="text1"/>
                <w:sz w:val="18"/>
                <w:szCs w:val="18"/>
              </w:rPr>
              <w:t>拔河比赛</w:t>
            </w:r>
            <w:r>
              <w:rPr>
                <w:rFonts w:ascii="Times New Roman" w:hAnsi="Times New Roman"/>
                <w:bCs/>
                <w:color w:val="000000" w:themeColor="text1"/>
                <w:sz w:val="18"/>
                <w:szCs w:val="18"/>
              </w:rPr>
              <w:t>；</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themeColor="text1"/>
                <w:sz w:val="18"/>
                <w:szCs w:val="18"/>
              </w:rPr>
            </w:pPr>
            <w:r>
              <w:rPr>
                <w:rFonts w:ascii="Times New Roman" w:hAnsi="Times New Roman"/>
                <w:bCs/>
                <w:color w:val="000000" w:themeColor="text1"/>
                <w:sz w:val="18"/>
                <w:szCs w:val="18"/>
              </w:rPr>
              <w:t>模块六：</w:t>
            </w:r>
            <w:r>
              <w:rPr>
                <w:rFonts w:ascii="Times New Roman" w:hAnsi="Times New Roman" w:hint="eastAsia"/>
                <w:color w:val="000000" w:themeColor="text1"/>
                <w:sz w:val="18"/>
                <w:szCs w:val="18"/>
              </w:rPr>
              <w:t>广播操比赛</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sz w:val="18"/>
                <w:szCs w:val="18"/>
              </w:rPr>
            </w:pPr>
            <w:r>
              <w:rPr>
                <w:rFonts w:ascii="Times New Roman" w:hAnsi="Times New Roman"/>
                <w:bCs/>
                <w:color w:val="000000" w:themeColor="text1"/>
                <w:sz w:val="18"/>
                <w:szCs w:val="18"/>
              </w:rPr>
              <w:t>模块</w:t>
            </w:r>
            <w:r>
              <w:rPr>
                <w:rFonts w:ascii="Times New Roman" w:hAnsi="Times New Roman" w:hint="eastAsia"/>
                <w:bCs/>
                <w:color w:val="000000" w:themeColor="text1"/>
                <w:sz w:val="18"/>
                <w:szCs w:val="18"/>
              </w:rPr>
              <w:t>七</w:t>
            </w:r>
            <w:r>
              <w:rPr>
                <w:rFonts w:ascii="Times New Roman" w:hAnsi="Times New Roman"/>
                <w:bCs/>
                <w:color w:val="000000" w:themeColor="text1"/>
                <w:sz w:val="18"/>
                <w:szCs w:val="18"/>
              </w:rPr>
              <w:t>：</w:t>
            </w:r>
            <w:r>
              <w:rPr>
                <w:rFonts w:ascii="Times New Roman" w:hAnsi="Times New Roman" w:hint="eastAsia"/>
                <w:color w:val="000000" w:themeColor="text1"/>
                <w:sz w:val="18"/>
                <w:szCs w:val="18"/>
              </w:rPr>
              <w:t>冬季长跑</w:t>
            </w:r>
          </w:p>
          <w:p w:rsidR="005C2178" w:rsidRDefault="002420A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themeColor="text1"/>
                <w:sz w:val="18"/>
                <w:szCs w:val="18"/>
              </w:rPr>
            </w:pPr>
            <w:r>
              <w:rPr>
                <w:rFonts w:ascii="Times New Roman" w:hAnsi="Times New Roman"/>
                <w:b/>
                <w:color w:val="000000" w:themeColor="text1"/>
                <w:sz w:val="18"/>
                <w:szCs w:val="18"/>
              </w:rPr>
              <w:t>教学要求：</w:t>
            </w:r>
          </w:p>
          <w:p w:rsidR="005C2178" w:rsidRDefault="002420A1">
            <w:pPr>
              <w:adjustRightInd w:val="0"/>
              <w:rPr>
                <w:rFonts w:eastAsia="宋体"/>
                <w:color w:val="000000" w:themeColor="text1"/>
                <w:kern w:val="0"/>
                <w:sz w:val="28"/>
                <w:szCs w:val="28"/>
              </w:rPr>
            </w:pPr>
            <w:r>
              <w:rPr>
                <w:rFonts w:eastAsia="宋体"/>
                <w:b/>
                <w:bCs/>
                <w:color w:val="000000" w:themeColor="text1"/>
                <w:sz w:val="18"/>
                <w:szCs w:val="18"/>
              </w:rPr>
              <w:t>1</w:t>
            </w:r>
            <w:r>
              <w:rPr>
                <w:rFonts w:eastAsia="宋体"/>
                <w:b/>
                <w:bCs/>
                <w:color w:val="000000" w:themeColor="text1"/>
                <w:sz w:val="18"/>
                <w:szCs w:val="18"/>
              </w:rPr>
              <w:t>、教学条件：</w:t>
            </w:r>
            <w:r>
              <w:rPr>
                <w:rFonts w:eastAsia="宋体"/>
                <w:color w:val="000000" w:themeColor="text1"/>
                <w:kern w:val="0"/>
                <w:sz w:val="18"/>
                <w:szCs w:val="18"/>
              </w:rPr>
              <w:t>体育场地、器材是加强素质教育，提高体育教学质量，增进学生健康的物质保证。对现有体育设施应充分发挥应有的作用，同时要努力开发它的潜在功能。</w:t>
            </w:r>
          </w:p>
          <w:p w:rsidR="005C2178" w:rsidRDefault="002420A1">
            <w:pPr>
              <w:autoSpaceDE w:val="0"/>
              <w:autoSpaceDN w:val="0"/>
              <w:adjustRightInd w:val="0"/>
              <w:jc w:val="left"/>
              <w:rPr>
                <w:rFonts w:eastAsia="宋体"/>
                <w:b/>
                <w:bCs/>
                <w:color w:val="000000" w:themeColor="text1"/>
                <w:sz w:val="18"/>
                <w:szCs w:val="18"/>
              </w:rPr>
            </w:pPr>
            <w:r>
              <w:rPr>
                <w:rFonts w:eastAsia="宋体"/>
                <w:b/>
                <w:bCs/>
                <w:color w:val="000000" w:themeColor="text1"/>
                <w:sz w:val="18"/>
                <w:szCs w:val="18"/>
              </w:rPr>
              <w:t>2</w:t>
            </w:r>
            <w:r>
              <w:rPr>
                <w:rFonts w:eastAsia="宋体"/>
                <w:b/>
                <w:bCs/>
                <w:color w:val="000000" w:themeColor="text1"/>
                <w:sz w:val="18"/>
                <w:szCs w:val="18"/>
              </w:rPr>
              <w:t>、教学方法：</w:t>
            </w:r>
            <w:r>
              <w:rPr>
                <w:rFonts w:eastAsia="宋体"/>
                <w:color w:val="000000" w:themeColor="text1"/>
                <w:sz w:val="18"/>
                <w:szCs w:val="18"/>
              </w:rPr>
              <w:t>竞赛活动</w:t>
            </w:r>
          </w:p>
          <w:p w:rsidR="005C2178" w:rsidRDefault="002420A1">
            <w:pPr>
              <w:adjustRightInd w:val="0"/>
              <w:rPr>
                <w:rFonts w:eastAsia="宋体"/>
                <w:color w:val="000000" w:themeColor="text1"/>
                <w:kern w:val="0"/>
                <w:sz w:val="18"/>
                <w:szCs w:val="18"/>
              </w:rPr>
            </w:pPr>
            <w:r>
              <w:rPr>
                <w:rFonts w:eastAsia="宋体"/>
                <w:b/>
                <w:bCs/>
                <w:color w:val="000000" w:themeColor="text1"/>
                <w:sz w:val="18"/>
                <w:szCs w:val="18"/>
              </w:rPr>
              <w:t>3</w:t>
            </w:r>
            <w:r>
              <w:rPr>
                <w:rFonts w:eastAsia="宋体"/>
                <w:b/>
                <w:bCs/>
                <w:color w:val="000000" w:themeColor="text1"/>
                <w:sz w:val="18"/>
                <w:szCs w:val="18"/>
              </w:rPr>
              <w:t>、师资要求：</w:t>
            </w:r>
            <w:r>
              <w:rPr>
                <w:rFonts w:eastAsia="宋体"/>
                <w:color w:val="000000" w:themeColor="text1"/>
                <w:kern w:val="0"/>
                <w:sz w:val="18"/>
                <w:szCs w:val="18"/>
              </w:rPr>
              <w:t>课外教育活动的直接参与者是教师和学生，在实施过程中，除了体育教师担任裁判以外，还应注意开发和利用班主任、有体育特长的教师和校医等人力资源，充分发挥他们的作用。此外，应充分调动学生的主动性和积极性，发挥有体育特长学生的骨干作用。</w:t>
            </w:r>
          </w:p>
          <w:p w:rsidR="005C2178" w:rsidRDefault="002420A1">
            <w:pPr>
              <w:autoSpaceDE w:val="0"/>
              <w:autoSpaceDN w:val="0"/>
              <w:adjustRightInd w:val="0"/>
              <w:jc w:val="left"/>
              <w:rPr>
                <w:rFonts w:ascii="Times New Roman" w:eastAsia="宋体" w:hAnsi="Times New Roman" w:cs="Times New Roman"/>
                <w:color w:val="000000" w:themeColor="text1"/>
                <w:sz w:val="18"/>
                <w:szCs w:val="18"/>
                <w:shd w:val="clear" w:color="auto" w:fill="FDFDFD"/>
              </w:rPr>
            </w:pPr>
            <w:r>
              <w:rPr>
                <w:rFonts w:eastAsia="宋体"/>
                <w:b/>
                <w:bCs/>
                <w:color w:val="000000" w:themeColor="text1"/>
                <w:sz w:val="18"/>
                <w:szCs w:val="18"/>
              </w:rPr>
              <w:t>4</w:t>
            </w:r>
            <w:r>
              <w:rPr>
                <w:rFonts w:eastAsia="宋体"/>
                <w:b/>
                <w:bCs/>
                <w:color w:val="000000" w:themeColor="text1"/>
                <w:sz w:val="18"/>
                <w:szCs w:val="18"/>
              </w:rPr>
              <w:t>、考核方式：</w:t>
            </w:r>
            <w:r>
              <w:rPr>
                <w:rFonts w:eastAsia="宋体"/>
                <w:color w:val="000000" w:themeColor="text1"/>
                <w:sz w:val="18"/>
                <w:szCs w:val="18"/>
              </w:rPr>
              <w:t>竞赛</w:t>
            </w:r>
          </w:p>
        </w:tc>
        <w:tc>
          <w:tcPr>
            <w:tcW w:w="963"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sz w:val="18"/>
                <w:szCs w:val="18"/>
              </w:rPr>
            </w:pPr>
            <w:r>
              <w:rPr>
                <w:rFonts w:eastAsia="宋体" w:hint="eastAsia"/>
                <w:color w:val="000000" w:themeColor="text1"/>
                <w:sz w:val="18"/>
                <w:szCs w:val="18"/>
              </w:rPr>
              <w:t>第</w:t>
            </w:r>
            <w:r>
              <w:rPr>
                <w:rFonts w:eastAsia="宋体" w:hint="eastAsia"/>
                <w:color w:val="000000" w:themeColor="text1"/>
                <w:sz w:val="18"/>
                <w:szCs w:val="18"/>
              </w:rPr>
              <w:t>1-5</w:t>
            </w:r>
            <w:r>
              <w:rPr>
                <w:rFonts w:eastAsia="宋体" w:hint="eastAsia"/>
                <w:color w:val="000000" w:themeColor="text1"/>
                <w:sz w:val="18"/>
                <w:szCs w:val="18"/>
              </w:rPr>
              <w:t>学期</w:t>
            </w:r>
          </w:p>
        </w:tc>
      </w:tr>
      <w:tr w:rsidR="005C2178">
        <w:trPr>
          <w:trHeight w:val="1320"/>
        </w:trPr>
        <w:tc>
          <w:tcPr>
            <w:tcW w:w="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Times New Roman" w:hAnsi="Times New Roman" w:cs="Times New Roman"/>
                <w:color w:val="000000" w:themeColor="text1"/>
                <w:sz w:val="18"/>
                <w:szCs w:val="18"/>
                <w:shd w:val="clear" w:color="auto" w:fill="FDFDFD"/>
              </w:rPr>
            </w:pPr>
            <w:r>
              <w:rPr>
                <w:rFonts w:eastAsia="宋体" w:hint="eastAsia"/>
                <w:color w:val="000000" w:themeColor="text1"/>
                <w:sz w:val="18"/>
                <w:szCs w:val="18"/>
              </w:rPr>
              <w:t>4</w:t>
            </w:r>
          </w:p>
        </w:tc>
        <w:tc>
          <w:tcPr>
            <w:tcW w:w="840"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kern w:val="0"/>
                <w:sz w:val="18"/>
                <w:szCs w:val="18"/>
              </w:rPr>
            </w:pPr>
            <w:r>
              <w:rPr>
                <w:rFonts w:eastAsia="宋体" w:hint="eastAsia"/>
                <w:b/>
                <w:color w:val="000000" w:themeColor="text1"/>
                <w:sz w:val="18"/>
                <w:szCs w:val="18"/>
              </w:rPr>
              <w:t>创新</w:t>
            </w:r>
            <w:r>
              <w:rPr>
                <w:rFonts w:eastAsia="宋体"/>
                <w:b/>
                <w:color w:val="000000" w:themeColor="text1"/>
                <w:sz w:val="18"/>
                <w:szCs w:val="18"/>
              </w:rPr>
              <w:t>创业</w:t>
            </w:r>
          </w:p>
        </w:tc>
        <w:tc>
          <w:tcPr>
            <w:tcW w:w="258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素质目标：</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hint="eastAsia"/>
                <w:color w:val="000000" w:themeColor="text1"/>
                <w:sz w:val="18"/>
                <w:szCs w:val="18"/>
              </w:rPr>
              <w:t>厚植</w:t>
            </w:r>
            <w:r>
              <w:rPr>
                <w:rFonts w:ascii="Times New Roman" w:eastAsia="宋体" w:hAnsi="Times New Roman" w:cs="Times New Roman"/>
                <w:color w:val="000000" w:themeColor="text1"/>
                <w:sz w:val="18"/>
                <w:szCs w:val="18"/>
              </w:rPr>
              <w:t>爱国</w:t>
            </w:r>
            <w:r>
              <w:rPr>
                <w:rFonts w:ascii="Times New Roman" w:eastAsia="宋体" w:hAnsi="Times New Roman" w:cs="Times New Roman" w:hint="eastAsia"/>
                <w:color w:val="000000" w:themeColor="text1"/>
                <w:sz w:val="18"/>
                <w:szCs w:val="18"/>
              </w:rPr>
              <w:t>主义情怀；</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w:t>
            </w:r>
            <w:r>
              <w:rPr>
                <w:rFonts w:ascii="Times New Roman" w:eastAsia="宋体" w:hAnsi="Times New Roman" w:cs="Times New Roman" w:hint="eastAsia"/>
                <w:color w:val="000000" w:themeColor="text1"/>
                <w:sz w:val="18"/>
                <w:szCs w:val="18"/>
              </w:rPr>
              <w:t>培养民族精神；</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3.</w:t>
            </w:r>
            <w:r>
              <w:rPr>
                <w:rFonts w:ascii="Times New Roman" w:eastAsia="宋体" w:hAnsi="Times New Roman" w:cs="Times New Roman" w:hint="eastAsia"/>
                <w:color w:val="000000" w:themeColor="text1"/>
                <w:sz w:val="18"/>
                <w:szCs w:val="18"/>
              </w:rPr>
              <w:t>培育工匠精神。</w:t>
            </w:r>
          </w:p>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知识目标：</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了解创新创业比赛的赛制</w:t>
            </w:r>
            <w:r>
              <w:rPr>
                <w:rFonts w:ascii="Times New Roman" w:eastAsia="宋体" w:hAnsi="Times New Roman" w:cs="Times New Roman" w:hint="eastAsia"/>
                <w:color w:val="000000" w:themeColor="text1"/>
                <w:sz w:val="18"/>
                <w:szCs w:val="18"/>
              </w:rPr>
              <w:t>和</w:t>
            </w:r>
            <w:r>
              <w:rPr>
                <w:rFonts w:ascii="Times New Roman" w:eastAsia="宋体" w:hAnsi="Times New Roman" w:cs="Times New Roman"/>
                <w:color w:val="000000" w:themeColor="text1"/>
                <w:sz w:val="18"/>
                <w:szCs w:val="18"/>
              </w:rPr>
              <w:t>大学生创新创业相关政策；</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hint="eastAsia"/>
                <w:color w:val="000000" w:themeColor="text1"/>
                <w:sz w:val="18"/>
                <w:szCs w:val="18"/>
              </w:rPr>
              <w:t>熟悉</w:t>
            </w:r>
            <w:r>
              <w:rPr>
                <w:rFonts w:ascii="Times New Roman" w:eastAsia="宋体" w:hAnsi="Times New Roman" w:cs="Times New Roman"/>
                <w:color w:val="000000" w:themeColor="text1"/>
                <w:sz w:val="18"/>
                <w:szCs w:val="18"/>
              </w:rPr>
              <w:t>创新体验方案</w:t>
            </w:r>
            <w:r>
              <w:rPr>
                <w:rFonts w:ascii="Times New Roman" w:eastAsia="宋体" w:hAnsi="Times New Roman" w:cs="Times New Roman" w:hint="eastAsia"/>
                <w:color w:val="000000" w:themeColor="text1"/>
                <w:sz w:val="18"/>
                <w:szCs w:val="18"/>
              </w:rPr>
              <w:t>和</w:t>
            </w:r>
            <w:r>
              <w:rPr>
                <w:rFonts w:ascii="Times New Roman" w:eastAsia="宋体" w:hAnsi="Times New Roman" w:cs="Times New Roman"/>
                <w:color w:val="000000" w:themeColor="text1"/>
                <w:sz w:val="18"/>
                <w:szCs w:val="18"/>
              </w:rPr>
              <w:t>创业计划书的</w:t>
            </w:r>
            <w:r>
              <w:rPr>
                <w:rFonts w:ascii="Times New Roman" w:eastAsia="宋体" w:hAnsi="Times New Roman" w:cs="Times New Roman" w:hint="eastAsia"/>
                <w:color w:val="000000" w:themeColor="text1"/>
                <w:sz w:val="18"/>
                <w:szCs w:val="18"/>
              </w:rPr>
              <w:t>主要</w:t>
            </w:r>
            <w:r>
              <w:rPr>
                <w:rFonts w:ascii="Times New Roman" w:eastAsia="宋体" w:hAnsi="Times New Roman" w:cs="Times New Roman"/>
                <w:color w:val="000000" w:themeColor="text1"/>
                <w:sz w:val="18"/>
                <w:szCs w:val="18"/>
              </w:rPr>
              <w:t>内容，</w:t>
            </w:r>
            <w:r>
              <w:rPr>
                <w:rFonts w:ascii="Times New Roman" w:eastAsia="宋体" w:hAnsi="Times New Roman" w:cs="Times New Roman" w:hint="eastAsia"/>
                <w:color w:val="000000" w:themeColor="text1"/>
                <w:sz w:val="18"/>
                <w:szCs w:val="18"/>
              </w:rPr>
              <w:t>以及</w:t>
            </w:r>
            <w:r>
              <w:rPr>
                <w:rFonts w:ascii="Times New Roman" w:eastAsia="宋体" w:hAnsi="Times New Roman" w:cs="Times New Roman"/>
                <w:color w:val="000000" w:themeColor="text1"/>
                <w:sz w:val="18"/>
                <w:szCs w:val="18"/>
              </w:rPr>
              <w:t>撰写技巧。</w:t>
            </w:r>
          </w:p>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能力目标：</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培养大学生创新、创业意识，激发创新创业热情；</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经过创新思维、技法训练，培养创新意识、创新思维，提高创新能力和水平</w:t>
            </w:r>
            <w:r>
              <w:rPr>
                <w:rFonts w:ascii="Times New Roman" w:eastAsia="宋体" w:hAnsi="Times New Roman" w:cs="Times New Roman" w:hint="eastAsia"/>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3.</w:t>
            </w:r>
            <w:r>
              <w:rPr>
                <w:rFonts w:ascii="Times New Roman" w:eastAsia="宋体" w:hAnsi="Times New Roman" w:cs="Times New Roman"/>
                <w:color w:val="000000" w:themeColor="text1"/>
                <w:sz w:val="18"/>
                <w:szCs w:val="18"/>
              </w:rPr>
              <w:t>能够依靠自身专业优势和可获得的资源独立完成创新体验方案</w:t>
            </w:r>
            <w:r>
              <w:rPr>
                <w:rFonts w:ascii="Times New Roman" w:eastAsia="宋体" w:hAnsi="Times New Roman" w:cs="Times New Roman" w:hint="eastAsia"/>
                <w:color w:val="000000" w:themeColor="text1"/>
                <w:sz w:val="18"/>
                <w:szCs w:val="18"/>
              </w:rPr>
              <w:t>和</w:t>
            </w:r>
            <w:r>
              <w:rPr>
                <w:rFonts w:ascii="Times New Roman" w:eastAsia="宋体" w:hAnsi="Times New Roman" w:cs="Times New Roman"/>
                <w:color w:val="000000" w:themeColor="text1"/>
                <w:sz w:val="18"/>
                <w:szCs w:val="18"/>
              </w:rPr>
              <w:t>创业计划书的撰写</w:t>
            </w:r>
            <w:r>
              <w:rPr>
                <w:rFonts w:ascii="Times New Roman" w:eastAsia="宋体" w:hAnsi="Times New Roman" w:cs="Times New Roman" w:hint="eastAsia"/>
                <w:color w:val="000000" w:themeColor="text1"/>
                <w:sz w:val="18"/>
                <w:szCs w:val="18"/>
              </w:rPr>
              <w:t>；</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4.</w:t>
            </w:r>
            <w:r>
              <w:rPr>
                <w:rFonts w:ascii="Times New Roman" w:eastAsia="宋体" w:hAnsi="Times New Roman" w:cs="Times New Roman"/>
                <w:color w:val="000000" w:themeColor="text1"/>
                <w:sz w:val="18"/>
                <w:szCs w:val="18"/>
              </w:rPr>
              <w:t>掌握公司或企业创办流程，以及注意事项，根据企业的成长规律，能有效应对企业发展遇到的风险。</w:t>
            </w:r>
          </w:p>
          <w:p w:rsidR="005C2178" w:rsidRDefault="005C217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18"/>
                <w:szCs w:val="18"/>
                <w:shd w:val="clear" w:color="auto" w:fill="FDFDFD"/>
              </w:rPr>
            </w:pPr>
          </w:p>
        </w:tc>
        <w:tc>
          <w:tcPr>
            <w:tcW w:w="374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hint="eastAsia"/>
                <w:b/>
                <w:bCs/>
                <w:color w:val="000000" w:themeColor="text1"/>
                <w:sz w:val="18"/>
                <w:szCs w:val="18"/>
              </w:rPr>
              <w:t>主要内容：</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模块一：校内、外创新创业基地、众创空间、孵化基地参观；</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模块二：组织校内创新创业大赛，组织备战互联网</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、黄炎培、挑战杯等各种创新创业大赛；</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模块三：组织</w:t>
            </w:r>
            <w:r>
              <w:rPr>
                <w:rFonts w:ascii="Times New Roman" w:eastAsia="宋体" w:hAnsi="Times New Roman" w:cs="Times New Roman" w:hint="eastAsia"/>
                <w:color w:val="000000" w:themeColor="text1"/>
                <w:sz w:val="18"/>
                <w:szCs w:val="18"/>
              </w:rPr>
              <w:t>SYB</w:t>
            </w:r>
            <w:r>
              <w:rPr>
                <w:rFonts w:ascii="Times New Roman" w:eastAsia="宋体" w:hAnsi="Times New Roman" w:cs="Times New Roman" w:hint="eastAsia"/>
                <w:color w:val="000000" w:themeColor="text1"/>
                <w:sz w:val="18"/>
                <w:szCs w:val="18"/>
              </w:rPr>
              <w:t>、网络创业培训、创业模拟实训；</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模块四：撰写创新体验方案、创业计划书，组织创业路演培训；</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模块五：邀请外聘专家、评委举办讲座、沙龙等</w:t>
            </w:r>
          </w:p>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hint="eastAsia"/>
                <w:b/>
                <w:bCs/>
                <w:color w:val="000000" w:themeColor="text1"/>
                <w:sz w:val="18"/>
                <w:szCs w:val="18"/>
              </w:rPr>
              <w:t>教学要求：</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1</w:t>
            </w:r>
            <w:r>
              <w:rPr>
                <w:rFonts w:ascii="Times New Roman" w:eastAsia="宋体" w:hAnsi="Times New Roman" w:cs="Times New Roman" w:hint="eastAsia"/>
                <w:color w:val="000000" w:themeColor="text1"/>
                <w:sz w:val="18"/>
                <w:szCs w:val="18"/>
              </w:rPr>
              <w:t>、条件要求：</w:t>
            </w:r>
            <w:r>
              <w:rPr>
                <w:rFonts w:ascii="Times New Roman" w:eastAsia="宋体" w:hAnsi="Times New Roman" w:cs="Times New Roman" w:hint="eastAsia"/>
                <w:color w:val="000000" w:themeColor="text1"/>
                <w:sz w:val="18"/>
                <w:szCs w:val="18"/>
              </w:rPr>
              <w:t xml:space="preserve"> </w:t>
            </w:r>
            <w:r>
              <w:rPr>
                <w:rFonts w:ascii="Times New Roman" w:eastAsia="宋体" w:hAnsi="Times New Roman" w:cs="Times New Roman" w:hint="eastAsia"/>
                <w:color w:val="000000" w:themeColor="text1"/>
                <w:sz w:val="18"/>
                <w:szCs w:val="18"/>
              </w:rPr>
              <w:t>智慧教室、科技创新创业基地、创新创业孵化示范基地等。</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w:t>
            </w:r>
            <w:r>
              <w:rPr>
                <w:rFonts w:ascii="Times New Roman" w:eastAsia="宋体" w:hAnsi="Times New Roman" w:cs="Times New Roman" w:hint="eastAsia"/>
                <w:color w:val="000000" w:themeColor="text1"/>
                <w:sz w:val="18"/>
                <w:szCs w:val="18"/>
              </w:rPr>
              <w:t>、教学方法：</w:t>
            </w:r>
            <w:r>
              <w:rPr>
                <w:rFonts w:ascii="Times New Roman" w:eastAsia="宋体" w:hAnsi="Times New Roman" w:cs="Times New Roman" w:hint="eastAsia"/>
                <w:color w:val="000000" w:themeColor="text1"/>
                <w:sz w:val="18"/>
                <w:szCs w:val="18"/>
              </w:rPr>
              <w:t xml:space="preserve"> </w:t>
            </w:r>
            <w:r>
              <w:rPr>
                <w:rFonts w:ascii="Times New Roman" w:eastAsia="宋体" w:hAnsi="Times New Roman" w:cs="Times New Roman" w:hint="eastAsia"/>
                <w:color w:val="000000" w:themeColor="text1"/>
                <w:sz w:val="18"/>
                <w:szCs w:val="18"/>
              </w:rPr>
              <w:t>案例分享法、小组讨论法、情境教学法等。</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3</w:t>
            </w:r>
            <w:r>
              <w:rPr>
                <w:rFonts w:ascii="Times New Roman" w:eastAsia="宋体" w:hAnsi="Times New Roman" w:cs="Times New Roman" w:hint="eastAsia"/>
                <w:color w:val="000000" w:themeColor="text1"/>
                <w:sz w:val="18"/>
                <w:szCs w:val="18"/>
              </w:rPr>
              <w:t>、师资要求：专职教师：有高校教师资格证，且有创新创业相关经历的在岗在编的教师；兼</w:t>
            </w:r>
            <w:r>
              <w:rPr>
                <w:rFonts w:ascii="Times New Roman" w:eastAsia="宋体" w:hAnsi="Times New Roman" w:cs="Times New Roman" w:hint="eastAsia"/>
                <w:color w:val="000000" w:themeColor="text1"/>
                <w:sz w:val="18"/>
                <w:szCs w:val="18"/>
              </w:rPr>
              <w:t>职教师：企业的创始人、研发人员等。</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4</w:t>
            </w:r>
            <w:r>
              <w:rPr>
                <w:rFonts w:ascii="Times New Roman" w:eastAsia="宋体" w:hAnsi="Times New Roman" w:cs="Times New Roman" w:hint="eastAsia"/>
                <w:color w:val="000000" w:themeColor="text1"/>
                <w:sz w:val="18"/>
                <w:szCs w:val="18"/>
              </w:rPr>
              <w:t>、考核要求：取得较好的创新创业比赛成绩或者创新创业的成果。成绩和成果可以转换成相应的学分，作为创新思维、创业基础课的考查依据。</w:t>
            </w:r>
            <w:r>
              <w:rPr>
                <w:rFonts w:ascii="Times New Roman" w:eastAsia="宋体" w:hAnsi="Times New Roman" w:cs="Times New Roman" w:hint="eastAsia"/>
                <w:color w:val="000000" w:themeColor="text1"/>
                <w:sz w:val="18"/>
                <w:szCs w:val="18"/>
              </w:rPr>
              <w:t xml:space="preserve"> </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5</w:t>
            </w:r>
            <w:r>
              <w:rPr>
                <w:rFonts w:ascii="Times New Roman" w:eastAsia="宋体" w:hAnsi="Times New Roman" w:cs="Times New Roman" w:hint="eastAsia"/>
                <w:color w:val="000000" w:themeColor="text1"/>
                <w:sz w:val="18"/>
                <w:szCs w:val="18"/>
              </w:rPr>
              <w:t>、资源库网址：</w:t>
            </w:r>
          </w:p>
          <w:p w:rsidR="005C2178" w:rsidRDefault="002420A1">
            <w:pPr>
              <w:snapToGrid w:val="0"/>
              <w:rPr>
                <w:rFonts w:ascii="Times New Roman" w:eastAsia="Times New Roman" w:hAnsi="Times New Roman" w:cs="Times New Roman"/>
                <w:color w:val="000000" w:themeColor="text1"/>
                <w:sz w:val="18"/>
                <w:szCs w:val="18"/>
                <w:shd w:val="clear" w:color="auto" w:fill="FDFDFD"/>
              </w:rPr>
            </w:pPr>
            <w:r>
              <w:rPr>
                <w:rFonts w:ascii="Times New Roman" w:eastAsia="宋体" w:hAnsi="Times New Roman" w:cs="Times New Roman" w:hint="eastAsia"/>
                <w:color w:val="000000" w:themeColor="text1"/>
                <w:sz w:val="18"/>
                <w:szCs w:val="18"/>
              </w:rPr>
              <w:t>https://www.xueyinonline.com/detail/205357675</w:t>
            </w:r>
          </w:p>
        </w:tc>
        <w:tc>
          <w:tcPr>
            <w:tcW w:w="963" w:type="dxa"/>
            <w:tcBorders>
              <w:top w:val="single" w:sz="8" w:space="0" w:color="000000"/>
              <w:left w:val="single" w:sz="8" w:space="0" w:color="000000"/>
              <w:bottom w:val="single" w:sz="8" w:space="0" w:color="000000"/>
              <w:right w:val="single" w:sz="8" w:space="0" w:color="000000"/>
            </w:tcBorders>
            <w:vAlign w:val="center"/>
          </w:tcPr>
          <w:p w:rsidR="005C2178" w:rsidRDefault="002420A1">
            <w:pPr>
              <w:jc w:val="center"/>
              <w:rPr>
                <w:rFonts w:ascii="Times New Roman" w:eastAsia="宋体" w:hAnsi="Times New Roman" w:cs="Times New Roman"/>
                <w:color w:val="000000" w:themeColor="text1"/>
                <w:sz w:val="18"/>
                <w:szCs w:val="18"/>
              </w:rPr>
            </w:pPr>
            <w:r>
              <w:rPr>
                <w:rFonts w:eastAsia="宋体" w:hint="eastAsia"/>
                <w:color w:val="000000" w:themeColor="text1"/>
                <w:sz w:val="18"/>
                <w:szCs w:val="18"/>
              </w:rPr>
              <w:t>第</w:t>
            </w:r>
            <w:r>
              <w:rPr>
                <w:rFonts w:eastAsia="宋体" w:hint="eastAsia"/>
                <w:color w:val="000000" w:themeColor="text1"/>
                <w:sz w:val="18"/>
                <w:szCs w:val="18"/>
              </w:rPr>
              <w:t>1-5</w:t>
            </w:r>
            <w:r>
              <w:rPr>
                <w:rFonts w:eastAsia="宋体" w:hint="eastAsia"/>
                <w:color w:val="000000" w:themeColor="text1"/>
                <w:sz w:val="18"/>
                <w:szCs w:val="18"/>
              </w:rPr>
              <w:t>学期</w:t>
            </w:r>
          </w:p>
        </w:tc>
      </w:tr>
      <w:tr w:rsidR="005C2178">
        <w:trPr>
          <w:trHeight w:val="1320"/>
        </w:trPr>
        <w:tc>
          <w:tcPr>
            <w:tcW w:w="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shd w:val="clear" w:color="auto" w:fill="FDFDFD"/>
              </w:rPr>
            </w:pPr>
            <w:r>
              <w:rPr>
                <w:rFonts w:ascii="Times New Roman" w:eastAsia="Times New Roman" w:hAnsi="Times New Roman" w:cs="Times New Roman"/>
                <w:color w:val="000000" w:themeColor="text1"/>
                <w:sz w:val="18"/>
                <w:szCs w:val="18"/>
                <w:shd w:val="clear" w:color="auto" w:fill="FDFDFD"/>
              </w:rPr>
              <w:lastRenderedPageBreak/>
              <w:t>5</w:t>
            </w:r>
          </w:p>
        </w:tc>
        <w:tc>
          <w:tcPr>
            <w:tcW w:w="84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sz w:val="18"/>
                <w:szCs w:val="18"/>
              </w:rPr>
              <w:t>专业技能与职业技能训练课外教学活动</w:t>
            </w:r>
          </w:p>
        </w:tc>
        <w:tc>
          <w:tcPr>
            <w:tcW w:w="258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知识目标：</w:t>
            </w:r>
            <w:r>
              <w:rPr>
                <w:rFonts w:ascii="Times New Roman" w:eastAsia="宋体" w:hAnsi="Times New Roman" w:cs="Times New Roman"/>
                <w:color w:val="000000" w:themeColor="text1"/>
                <w:sz w:val="18"/>
                <w:szCs w:val="18"/>
              </w:rPr>
              <w:t>掌握钢筋安装与绑扎流程；掌握各类墙体的砌筑方法及要求；掌握扣件式钢管脚手架的搭设流程；熟悉模板工程与混凝土施工质量验收程序；熟悉竣工验收相关规范及程序；</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能力目标：</w:t>
            </w:r>
            <w:r>
              <w:rPr>
                <w:rFonts w:ascii="Times New Roman" w:eastAsia="宋体" w:hAnsi="Times New Roman" w:cs="Times New Roman"/>
                <w:color w:val="000000" w:themeColor="text1"/>
                <w:sz w:val="18"/>
                <w:szCs w:val="18"/>
              </w:rPr>
              <w:t>能够看懂复杂的结构施工图；能完成钢筋的绑扎、检测等工作；具有工程质量缺陷分析、质量检查验收能力；能够根据基础数据编制工程技术资料；</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素质目标：</w:t>
            </w:r>
            <w:r>
              <w:rPr>
                <w:rFonts w:ascii="Times New Roman" w:eastAsia="宋体" w:hAnsi="Times New Roman" w:cs="Times New Roman" w:hint="eastAsia"/>
                <w:color w:val="000000" w:themeColor="text1"/>
                <w:sz w:val="18"/>
                <w:szCs w:val="18"/>
              </w:rPr>
              <w:t>培养爱国、爱党、家国情怀；培养</w:t>
            </w:r>
            <w:r>
              <w:rPr>
                <w:rFonts w:ascii="Times New Roman" w:eastAsia="宋体" w:hAnsi="Times New Roman" w:cs="Times New Roman"/>
                <w:color w:val="000000" w:themeColor="text1"/>
                <w:sz w:val="18"/>
                <w:szCs w:val="18"/>
              </w:rPr>
              <w:t>良好的职业道德和公共道德</w:t>
            </w:r>
            <w:r>
              <w:rPr>
                <w:rFonts w:ascii="Times New Roman" w:eastAsia="宋体" w:hAnsi="Times New Roman" w:cs="Times New Roman" w:hint="eastAsia"/>
                <w:color w:val="000000" w:themeColor="text1"/>
                <w:sz w:val="18"/>
                <w:szCs w:val="18"/>
              </w:rPr>
              <w:t>，培养</w:t>
            </w:r>
            <w:r>
              <w:rPr>
                <w:rFonts w:ascii="Times New Roman" w:eastAsia="宋体" w:hAnsi="Times New Roman" w:cs="Times New Roman"/>
                <w:color w:val="000000" w:themeColor="text1"/>
                <w:sz w:val="18"/>
                <w:szCs w:val="18"/>
              </w:rPr>
              <w:t>严谨务实的工作作风</w:t>
            </w:r>
            <w:r>
              <w:rPr>
                <w:rFonts w:ascii="Times New Roman" w:eastAsia="宋体" w:hAnsi="Times New Roman" w:cs="Times New Roman" w:hint="eastAsia"/>
                <w:color w:val="000000" w:themeColor="text1"/>
                <w:sz w:val="18"/>
                <w:szCs w:val="18"/>
              </w:rPr>
              <w:t>；培养开拓创新的创业精神和</w:t>
            </w:r>
            <w:r>
              <w:rPr>
                <w:rFonts w:ascii="Times New Roman" w:eastAsia="宋体" w:hAnsi="Times New Roman" w:cs="Times New Roman"/>
                <w:color w:val="000000" w:themeColor="text1"/>
                <w:sz w:val="18"/>
                <w:szCs w:val="18"/>
              </w:rPr>
              <w:t>精益求精的大工匠精神。</w:t>
            </w:r>
          </w:p>
          <w:p w:rsidR="005C2178" w:rsidRDefault="005C2178">
            <w:pPr>
              <w:snapToGrid w:val="0"/>
              <w:rPr>
                <w:rFonts w:ascii="Times New Roman" w:eastAsia="宋体" w:hAnsi="Times New Roman" w:cs="Times New Roman"/>
                <w:color w:val="000000" w:themeColor="text1"/>
                <w:sz w:val="18"/>
                <w:szCs w:val="18"/>
              </w:rPr>
            </w:pPr>
          </w:p>
        </w:tc>
        <w:tc>
          <w:tcPr>
            <w:tcW w:w="374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b/>
                <w:bCs/>
                <w:color w:val="000000" w:themeColor="text1"/>
                <w:sz w:val="18"/>
                <w:szCs w:val="18"/>
              </w:rPr>
              <w:t>主要内容：</w:t>
            </w:r>
            <w:r>
              <w:rPr>
                <w:rFonts w:ascii="Times New Roman" w:eastAsia="宋体" w:hAnsi="Times New Roman" w:cs="Times New Roman"/>
                <w:color w:val="000000" w:themeColor="text1"/>
                <w:sz w:val="18"/>
                <w:szCs w:val="18"/>
              </w:rPr>
              <w:t>建筑工程施工技术的基本知识与基本技能</w:t>
            </w:r>
            <w:r>
              <w:rPr>
                <w:rFonts w:ascii="Times New Roman" w:eastAsia="宋体" w:hAnsi="Times New Roman" w:cs="Times New Roman" w:hint="eastAsia"/>
                <w:color w:val="000000" w:themeColor="text1"/>
                <w:sz w:val="18"/>
                <w:szCs w:val="18"/>
              </w:rPr>
              <w:t>；钢筋工、砌筑工架子工等工种实训；质量缺陷分析及检查；工程技术资料汇编；施工图识读。</w:t>
            </w:r>
          </w:p>
          <w:p w:rsidR="005C2178" w:rsidRDefault="002420A1">
            <w:pPr>
              <w:snapToGrid w:val="0"/>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教学要求：</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教学条件：建筑工程实训基地，</w:t>
            </w:r>
            <w:r>
              <w:rPr>
                <w:rFonts w:ascii="Times New Roman" w:eastAsia="宋体" w:hAnsi="Times New Roman" w:cs="Times New Roman"/>
                <w:color w:val="000000" w:themeColor="text1"/>
                <w:sz w:val="18"/>
                <w:szCs w:val="18"/>
              </w:rPr>
              <w:t>BIM</w:t>
            </w:r>
            <w:r>
              <w:rPr>
                <w:rFonts w:ascii="Times New Roman" w:eastAsia="宋体" w:hAnsi="Times New Roman" w:cs="Times New Roman"/>
                <w:color w:val="000000" w:themeColor="text1"/>
                <w:sz w:val="18"/>
                <w:szCs w:val="18"/>
              </w:rPr>
              <w:t>机房</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r>
              <w:rPr>
                <w:rFonts w:ascii="Times New Roman" w:eastAsia="宋体" w:hAnsi="Times New Roman" w:cs="Times New Roman"/>
                <w:color w:val="000000" w:themeColor="text1"/>
                <w:sz w:val="18"/>
                <w:szCs w:val="18"/>
              </w:rPr>
              <w:t>教学方法：</w:t>
            </w:r>
            <w:r>
              <w:rPr>
                <w:rFonts w:ascii="Times New Roman" w:eastAsia="宋体" w:hAnsi="Times New Roman" w:cs="Times New Roman" w:hint="eastAsia"/>
                <w:color w:val="000000" w:themeColor="text1"/>
                <w:sz w:val="18"/>
                <w:szCs w:val="18"/>
              </w:rPr>
              <w:t>任务驱动法、</w:t>
            </w:r>
            <w:r>
              <w:rPr>
                <w:rFonts w:ascii="Times New Roman" w:eastAsia="宋体" w:hAnsi="Times New Roman" w:cs="Times New Roman"/>
                <w:color w:val="000000" w:themeColor="text1"/>
                <w:sz w:val="18"/>
                <w:szCs w:val="18"/>
              </w:rPr>
              <w:t>情境教学</w:t>
            </w:r>
            <w:r>
              <w:rPr>
                <w:rFonts w:ascii="Times New Roman" w:eastAsia="宋体" w:hAnsi="Times New Roman" w:cs="Times New Roman" w:hint="eastAsia"/>
                <w:color w:val="000000" w:themeColor="text1"/>
                <w:sz w:val="18"/>
                <w:szCs w:val="18"/>
              </w:rPr>
              <w:t>法</w:t>
            </w:r>
            <w:r>
              <w:rPr>
                <w:rFonts w:ascii="Times New Roman" w:eastAsia="宋体" w:hAnsi="Times New Roman" w:cs="Times New Roman"/>
                <w:color w:val="000000" w:themeColor="text1"/>
                <w:sz w:val="18"/>
                <w:szCs w:val="18"/>
              </w:rPr>
              <w:t>等。</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r>
              <w:rPr>
                <w:rFonts w:ascii="Times New Roman" w:eastAsia="宋体" w:hAnsi="Times New Roman" w:cs="Times New Roman"/>
                <w:color w:val="000000" w:themeColor="text1"/>
                <w:sz w:val="18"/>
                <w:szCs w:val="18"/>
              </w:rPr>
              <w:t>师资要</w:t>
            </w:r>
            <w:r>
              <w:rPr>
                <w:rFonts w:ascii="Times New Roman" w:eastAsia="宋体" w:hAnsi="Times New Roman" w:cs="Times New Roman"/>
                <w:color w:val="000000" w:themeColor="text1"/>
                <w:sz w:val="18"/>
                <w:szCs w:val="18"/>
              </w:rPr>
              <w:t>求：钢筋工</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架子工</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砌筑工</w:t>
            </w:r>
            <w:r>
              <w:rPr>
                <w:rFonts w:ascii="Times New Roman" w:eastAsia="宋体" w:hAnsi="Times New Roman" w:cs="Times New Roman" w:hint="eastAsia"/>
                <w:color w:val="000000" w:themeColor="text1"/>
                <w:sz w:val="18"/>
                <w:szCs w:val="18"/>
              </w:rPr>
              <w:t>、识图</w:t>
            </w:r>
            <w:r>
              <w:rPr>
                <w:rFonts w:ascii="Times New Roman" w:eastAsia="宋体" w:hAnsi="Times New Roman" w:cs="Times New Roman"/>
                <w:color w:val="000000" w:themeColor="text1"/>
                <w:sz w:val="18"/>
                <w:szCs w:val="18"/>
              </w:rPr>
              <w:t>实训指导老师</w:t>
            </w:r>
            <w:r>
              <w:rPr>
                <w:rFonts w:ascii="Times New Roman" w:eastAsia="宋体" w:hAnsi="Times New Roman" w:cs="Times New Roman" w:hint="eastAsia"/>
                <w:color w:val="000000" w:themeColor="text1"/>
                <w:sz w:val="18"/>
                <w:szCs w:val="18"/>
              </w:rPr>
              <w:t>各</w:t>
            </w:r>
            <w:r>
              <w:rPr>
                <w:rFonts w:ascii="Times New Roman" w:eastAsia="宋体" w:hAnsi="Times New Roman" w:cs="Times New Roman"/>
                <w:color w:val="000000" w:themeColor="text1"/>
                <w:sz w:val="18"/>
                <w:szCs w:val="18"/>
              </w:rPr>
              <w:t>1</w:t>
            </w:r>
            <w:r>
              <w:rPr>
                <w:rFonts w:ascii="Times New Roman" w:eastAsia="宋体" w:hAnsi="Times New Roman" w:cs="Times New Roman"/>
                <w:color w:val="000000" w:themeColor="text1"/>
                <w:sz w:val="18"/>
                <w:szCs w:val="18"/>
              </w:rPr>
              <w:t>名</w:t>
            </w:r>
          </w:p>
          <w:p w:rsidR="005C2178" w:rsidRDefault="002420A1">
            <w:pPr>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4.</w:t>
            </w:r>
            <w:r>
              <w:rPr>
                <w:rFonts w:ascii="Times New Roman" w:eastAsia="宋体" w:hAnsi="Times New Roman" w:cs="Times New Roman"/>
                <w:color w:val="000000" w:themeColor="text1"/>
                <w:sz w:val="18"/>
                <w:szCs w:val="18"/>
              </w:rPr>
              <w:t>考核方式：采用过程考核和结果考核相结合的方式</w:t>
            </w:r>
          </w:p>
        </w:tc>
        <w:tc>
          <w:tcPr>
            <w:tcW w:w="96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第</w:t>
            </w:r>
            <w:r>
              <w:rPr>
                <w:rFonts w:ascii="Times New Roman" w:eastAsia="宋体" w:hAnsi="Times New Roman" w:cs="Times New Roman"/>
                <w:color w:val="000000" w:themeColor="text1"/>
                <w:sz w:val="18"/>
                <w:szCs w:val="18"/>
              </w:rPr>
              <w:t>5</w:t>
            </w:r>
            <w:r>
              <w:rPr>
                <w:rFonts w:ascii="Times New Roman" w:eastAsia="宋体" w:hAnsi="Times New Roman" w:cs="Times New Roman"/>
                <w:color w:val="000000" w:themeColor="text1"/>
                <w:sz w:val="18"/>
                <w:szCs w:val="18"/>
              </w:rPr>
              <w:t>学期</w:t>
            </w:r>
          </w:p>
        </w:tc>
      </w:tr>
    </w:tbl>
    <w:p w:rsidR="005C2178" w:rsidRDefault="005C2178">
      <w:pPr>
        <w:snapToGrid w:val="0"/>
        <w:spacing w:line="360" w:lineRule="auto"/>
        <w:outlineLvl w:val="0"/>
        <w:rPr>
          <w:rFonts w:ascii="Times New Roman" w:eastAsia="宋体" w:hAnsi="Times New Roman" w:cs="Times New Roman"/>
          <w:b/>
          <w:bCs/>
          <w:color w:val="000000"/>
          <w:sz w:val="30"/>
          <w:szCs w:val="30"/>
        </w:rPr>
      </w:pPr>
      <w:bookmarkStart w:id="16" w:name="_Toc23165"/>
    </w:p>
    <w:p w:rsidR="005C2178" w:rsidRDefault="005C2178">
      <w:pPr>
        <w:snapToGrid w:val="0"/>
        <w:spacing w:line="360" w:lineRule="auto"/>
        <w:outlineLvl w:val="0"/>
        <w:rPr>
          <w:rFonts w:ascii="Times New Roman" w:eastAsia="宋体" w:hAnsi="Times New Roman" w:cs="Times New Roman"/>
          <w:b/>
          <w:bCs/>
          <w:color w:val="000000"/>
          <w:sz w:val="30"/>
          <w:szCs w:val="30"/>
        </w:rPr>
      </w:pPr>
    </w:p>
    <w:p w:rsidR="005C2178" w:rsidRDefault="005C2178">
      <w:pPr>
        <w:snapToGrid w:val="0"/>
        <w:spacing w:line="360" w:lineRule="auto"/>
        <w:outlineLvl w:val="0"/>
        <w:rPr>
          <w:rFonts w:ascii="Times New Roman" w:eastAsia="宋体" w:hAnsi="Times New Roman" w:cs="Times New Roman"/>
          <w:b/>
          <w:bCs/>
          <w:color w:val="000000"/>
          <w:sz w:val="30"/>
          <w:szCs w:val="30"/>
        </w:rPr>
      </w:pPr>
    </w:p>
    <w:p w:rsidR="005C2178" w:rsidRDefault="005C2178">
      <w:pPr>
        <w:snapToGrid w:val="0"/>
        <w:spacing w:line="360" w:lineRule="auto"/>
        <w:outlineLvl w:val="0"/>
        <w:rPr>
          <w:rFonts w:ascii="Times New Roman" w:eastAsia="宋体" w:hAnsi="Times New Roman" w:cs="Times New Roman"/>
          <w:b/>
          <w:bCs/>
          <w:color w:val="000000"/>
          <w:sz w:val="30"/>
          <w:szCs w:val="30"/>
        </w:rPr>
      </w:pPr>
    </w:p>
    <w:p w:rsidR="005C2178" w:rsidRDefault="005C2178">
      <w:pPr>
        <w:snapToGrid w:val="0"/>
        <w:spacing w:line="360" w:lineRule="auto"/>
        <w:outlineLvl w:val="0"/>
        <w:rPr>
          <w:rFonts w:ascii="Times New Roman" w:eastAsia="宋体" w:hAnsi="Times New Roman" w:cs="Times New Roman"/>
          <w:b/>
          <w:bCs/>
          <w:color w:val="000000"/>
          <w:sz w:val="30"/>
          <w:szCs w:val="30"/>
        </w:rPr>
      </w:pPr>
    </w:p>
    <w:p w:rsidR="005C2178" w:rsidRDefault="005C2178">
      <w:pPr>
        <w:snapToGrid w:val="0"/>
        <w:spacing w:line="360" w:lineRule="auto"/>
        <w:outlineLvl w:val="0"/>
        <w:rPr>
          <w:rFonts w:ascii="Times New Roman" w:eastAsia="宋体" w:hAnsi="Times New Roman" w:cs="Times New Roman"/>
          <w:b/>
          <w:bCs/>
          <w:color w:val="000000"/>
          <w:sz w:val="30"/>
          <w:szCs w:val="30"/>
        </w:rPr>
      </w:pPr>
    </w:p>
    <w:p w:rsidR="005C2178" w:rsidRDefault="002420A1">
      <w:pPr>
        <w:snapToGrid w:val="0"/>
        <w:spacing w:line="360" w:lineRule="auto"/>
        <w:outlineLvl w:val="0"/>
        <w:rPr>
          <w:rFonts w:ascii="Times New Roman" w:eastAsia="宋体" w:hAnsi="Times New Roman" w:cs="Times New Roman"/>
          <w:b/>
          <w:bCs/>
          <w:color w:val="000000"/>
          <w:sz w:val="30"/>
          <w:szCs w:val="30"/>
        </w:rPr>
      </w:pPr>
      <w:r>
        <w:rPr>
          <w:rFonts w:ascii="Times New Roman" w:eastAsia="宋体" w:hAnsi="Times New Roman" w:cs="Times New Roman"/>
          <w:b/>
          <w:bCs/>
          <w:color w:val="000000"/>
          <w:sz w:val="30"/>
          <w:szCs w:val="30"/>
        </w:rPr>
        <w:t>六、学时安排</w:t>
      </w:r>
      <w:bookmarkEnd w:id="16"/>
    </w:p>
    <w:p w:rsidR="005C2178" w:rsidRDefault="002420A1">
      <w:pPr>
        <w:snapToGrid w:val="0"/>
        <w:spacing w:line="360" w:lineRule="auto"/>
        <w:outlineLvl w:val="1"/>
        <w:rPr>
          <w:rFonts w:ascii="Times New Roman" w:eastAsia="Times New Roman" w:hAnsi="Times New Roman" w:cs="Times New Roman"/>
          <w:b/>
          <w:bCs/>
          <w:color w:val="000000"/>
          <w:sz w:val="30"/>
          <w:szCs w:val="30"/>
        </w:rPr>
      </w:pPr>
      <w:bookmarkStart w:id="17" w:name="_Toc24336"/>
      <w:r>
        <w:rPr>
          <w:rFonts w:ascii="Times New Roman" w:eastAsia="Times New Roman" w:hAnsi="Times New Roman" w:cs="Times New Roman"/>
          <w:b/>
          <w:bCs/>
          <w:color w:val="000000"/>
          <w:sz w:val="30"/>
          <w:szCs w:val="30"/>
        </w:rPr>
        <w:t>(一) 教学时数安排</w:t>
      </w:r>
      <w:bookmarkEnd w:id="17"/>
    </w:p>
    <w:p w:rsidR="005C2178" w:rsidRDefault="002420A1">
      <w:pPr>
        <w:snapToGrid w:val="0"/>
        <w:spacing w:line="360" w:lineRule="auto"/>
        <w:ind w:firstLineChars="200" w:firstLine="560"/>
        <w:rPr>
          <w:rFonts w:ascii="Times New Roman" w:eastAsia="宋体" w:hAnsi="Times New Roman" w:cs="Times New Roman"/>
          <w:color w:val="000000" w:themeColor="text1"/>
          <w:sz w:val="28"/>
          <w:szCs w:val="28"/>
        </w:rPr>
      </w:pPr>
      <w:r>
        <w:rPr>
          <w:rFonts w:ascii="Times New Roman" w:eastAsia="宋体" w:hAnsi="Times New Roman" w:cs="Times New Roman"/>
          <w:color w:val="000000" w:themeColor="text1"/>
          <w:sz w:val="28"/>
          <w:szCs w:val="28"/>
        </w:rPr>
        <w:t>每学年安排</w:t>
      </w:r>
      <w:r>
        <w:rPr>
          <w:rFonts w:ascii="Times New Roman" w:eastAsia="宋体" w:hAnsi="Times New Roman" w:cs="Times New Roman"/>
          <w:color w:val="000000" w:themeColor="text1"/>
          <w:sz w:val="28"/>
          <w:szCs w:val="28"/>
        </w:rPr>
        <w:t>40</w:t>
      </w:r>
      <w:r>
        <w:rPr>
          <w:rFonts w:ascii="Times New Roman" w:eastAsia="宋体" w:hAnsi="Times New Roman" w:cs="Times New Roman"/>
          <w:color w:val="000000" w:themeColor="text1"/>
          <w:sz w:val="28"/>
          <w:szCs w:val="28"/>
        </w:rPr>
        <w:t>周教学活动。公共基础课程</w:t>
      </w:r>
      <w:r>
        <w:rPr>
          <w:rFonts w:ascii="Times New Roman" w:eastAsia="宋体" w:hAnsi="Times New Roman" w:cs="Times New Roman" w:hint="eastAsia"/>
          <w:color w:val="000000" w:themeColor="text1"/>
          <w:sz w:val="28"/>
          <w:szCs w:val="28"/>
        </w:rPr>
        <w:t>1066</w:t>
      </w:r>
      <w:r>
        <w:rPr>
          <w:rFonts w:ascii="Times New Roman" w:eastAsia="宋体" w:hAnsi="Times New Roman" w:cs="Times New Roman"/>
          <w:color w:val="000000" w:themeColor="text1"/>
          <w:sz w:val="28"/>
          <w:szCs w:val="28"/>
        </w:rPr>
        <w:t>学时</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占总学时的</w:t>
      </w:r>
      <w:r>
        <w:rPr>
          <w:rFonts w:ascii="Times New Roman" w:eastAsia="宋体" w:hAnsi="Times New Roman" w:cs="Times New Roman" w:hint="eastAsia"/>
          <w:color w:val="000000" w:themeColor="text1"/>
          <w:sz w:val="28"/>
          <w:szCs w:val="28"/>
        </w:rPr>
        <w:t>35.38</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。选修课</w:t>
      </w:r>
      <w:r>
        <w:rPr>
          <w:rFonts w:ascii="Times New Roman" w:eastAsia="宋体" w:hAnsi="Times New Roman" w:cs="Times New Roman" w:hint="eastAsia"/>
          <w:color w:val="000000" w:themeColor="text1"/>
          <w:sz w:val="28"/>
          <w:szCs w:val="28"/>
        </w:rPr>
        <w:t>495</w:t>
      </w:r>
      <w:r>
        <w:rPr>
          <w:rFonts w:ascii="Times New Roman" w:eastAsia="宋体" w:hAnsi="Times New Roman" w:cs="Times New Roman"/>
          <w:color w:val="000000" w:themeColor="text1"/>
          <w:sz w:val="28"/>
          <w:szCs w:val="28"/>
        </w:rPr>
        <w:t>学时</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占总学时的</w:t>
      </w:r>
      <w:r>
        <w:rPr>
          <w:rFonts w:ascii="Times New Roman" w:eastAsia="宋体" w:hAnsi="Times New Roman" w:cs="Times New Roman" w:hint="eastAsia"/>
          <w:color w:val="000000" w:themeColor="text1"/>
          <w:sz w:val="28"/>
          <w:szCs w:val="28"/>
        </w:rPr>
        <w:t>16.43</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。专业基础课</w:t>
      </w:r>
      <w:r>
        <w:rPr>
          <w:rFonts w:ascii="Times New Roman" w:eastAsia="宋体" w:hAnsi="Times New Roman" w:cs="Times New Roman" w:hint="eastAsia"/>
          <w:color w:val="000000" w:themeColor="text1"/>
          <w:sz w:val="28"/>
          <w:szCs w:val="28"/>
        </w:rPr>
        <w:t>328</w:t>
      </w:r>
      <w:r>
        <w:rPr>
          <w:rFonts w:ascii="Times New Roman" w:eastAsia="宋体" w:hAnsi="Times New Roman" w:cs="Times New Roman"/>
          <w:color w:val="000000" w:themeColor="text1"/>
          <w:sz w:val="28"/>
          <w:szCs w:val="28"/>
        </w:rPr>
        <w:t>学时</w:t>
      </w:r>
      <w:r>
        <w:rPr>
          <w:rFonts w:ascii="Times New Roman" w:eastAsia="宋体" w:hAnsi="Times New Roman" w:cs="Times New Roman"/>
          <w:color w:val="000000" w:themeColor="text1"/>
          <w:sz w:val="28"/>
          <w:szCs w:val="28"/>
        </w:rPr>
        <w:t xml:space="preserve">, </w:t>
      </w:r>
      <w:r>
        <w:rPr>
          <w:rFonts w:ascii="Times New Roman" w:eastAsia="宋体" w:hAnsi="Times New Roman" w:cs="Times New Roman"/>
          <w:color w:val="000000" w:themeColor="text1"/>
          <w:sz w:val="28"/>
          <w:szCs w:val="28"/>
        </w:rPr>
        <w:t>占总学时的</w:t>
      </w:r>
      <w:r>
        <w:rPr>
          <w:rFonts w:ascii="Times New Roman" w:eastAsia="宋体" w:hAnsi="Times New Roman" w:cs="Times New Roman" w:hint="eastAsia"/>
          <w:color w:val="000000" w:themeColor="text1"/>
          <w:sz w:val="28"/>
          <w:szCs w:val="28"/>
        </w:rPr>
        <w:t>10.89</w:t>
      </w:r>
      <w:r>
        <w:rPr>
          <w:rFonts w:ascii="Times New Roman" w:eastAsia="宋体" w:hAnsi="Times New Roman" w:cs="Times New Roman"/>
          <w:color w:val="000000" w:themeColor="text1"/>
          <w:sz w:val="28"/>
          <w:szCs w:val="28"/>
        </w:rPr>
        <w:t>%</w:t>
      </w:r>
    </w:p>
    <w:p w:rsidR="005C2178" w:rsidRDefault="002420A1">
      <w:pPr>
        <w:snapToGrid w:val="0"/>
        <w:spacing w:line="360" w:lineRule="auto"/>
        <w:outlineLvl w:val="1"/>
        <w:rPr>
          <w:rFonts w:ascii="Times New Roman" w:eastAsia="Times New Roman" w:hAnsi="Times New Roman" w:cs="Times New Roman"/>
          <w:b/>
          <w:bCs/>
          <w:color w:val="000000" w:themeColor="text1"/>
          <w:sz w:val="30"/>
          <w:szCs w:val="30"/>
        </w:rPr>
      </w:pPr>
      <w:bookmarkStart w:id="18" w:name="_Toc25970"/>
      <w:r>
        <w:rPr>
          <w:rFonts w:ascii="Times New Roman" w:eastAsia="Times New Roman" w:hAnsi="Times New Roman" w:cs="Times New Roman"/>
          <w:b/>
          <w:bCs/>
          <w:color w:val="000000" w:themeColor="text1"/>
          <w:sz w:val="30"/>
          <w:szCs w:val="30"/>
        </w:rPr>
        <w:t>(二) 总学分和总课时</w:t>
      </w:r>
      <w:bookmarkEnd w:id="18"/>
    </w:p>
    <w:p w:rsidR="005C2178" w:rsidRDefault="002420A1">
      <w:pPr>
        <w:snapToGrid w:val="0"/>
        <w:spacing w:line="360" w:lineRule="auto"/>
        <w:ind w:firstLineChars="200" w:firstLine="5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总学分</w:t>
      </w:r>
      <w:r>
        <w:rPr>
          <w:rFonts w:ascii="Times New Roman" w:eastAsia="宋体" w:hAnsi="Times New Roman" w:cs="Times New Roman" w:hint="eastAsia"/>
          <w:color w:val="000000" w:themeColor="text1"/>
          <w:sz w:val="28"/>
          <w:szCs w:val="28"/>
        </w:rPr>
        <w:t>15</w:t>
      </w:r>
      <w:r>
        <w:rPr>
          <w:rFonts w:ascii="Times New Roman" w:eastAsia="宋体" w:hAnsi="Times New Roman" w:cs="Times New Roman" w:hint="eastAsia"/>
          <w:color w:val="000000" w:themeColor="text1"/>
          <w:sz w:val="28"/>
          <w:szCs w:val="28"/>
        </w:rPr>
        <w:t>3</w:t>
      </w:r>
      <w:r>
        <w:rPr>
          <w:rFonts w:ascii="Times New Roman" w:eastAsia="Times New Roman" w:hAnsi="Times New Roman" w:cs="Times New Roman"/>
          <w:color w:val="000000" w:themeColor="text1"/>
          <w:sz w:val="28"/>
          <w:szCs w:val="28"/>
        </w:rPr>
        <w:t>学分，总课时</w:t>
      </w:r>
      <w:r>
        <w:rPr>
          <w:rFonts w:ascii="Times New Roman" w:eastAsia="宋体" w:hAnsi="Times New Roman" w:cs="Times New Roman" w:hint="eastAsia"/>
          <w:color w:val="000000" w:themeColor="text1"/>
          <w:sz w:val="28"/>
          <w:szCs w:val="28"/>
        </w:rPr>
        <w:t>2999</w:t>
      </w:r>
      <w:r>
        <w:rPr>
          <w:rFonts w:ascii="Times New Roman" w:eastAsia="Times New Roman" w:hAnsi="Times New Roman" w:cs="Times New Roman"/>
          <w:color w:val="000000" w:themeColor="text1"/>
          <w:sz w:val="28"/>
          <w:szCs w:val="28"/>
        </w:rPr>
        <w:t>学时。</w:t>
      </w:r>
    </w:p>
    <w:p w:rsidR="005C2178" w:rsidRDefault="002420A1">
      <w:pPr>
        <w:snapToGrid w:val="0"/>
        <w:spacing w:line="360" w:lineRule="auto"/>
        <w:outlineLvl w:val="1"/>
        <w:rPr>
          <w:rFonts w:ascii="Times New Roman" w:eastAsia="Times New Roman" w:hAnsi="Times New Roman" w:cs="Times New Roman"/>
          <w:b/>
          <w:bCs/>
          <w:color w:val="000000" w:themeColor="text1"/>
          <w:sz w:val="30"/>
          <w:szCs w:val="30"/>
        </w:rPr>
      </w:pPr>
      <w:bookmarkStart w:id="19" w:name="_Toc872"/>
      <w:r>
        <w:rPr>
          <w:rFonts w:ascii="Times New Roman" w:eastAsia="Times New Roman" w:hAnsi="Times New Roman" w:cs="Times New Roman"/>
          <w:b/>
          <w:bCs/>
          <w:color w:val="000000" w:themeColor="text1"/>
          <w:sz w:val="30"/>
          <w:szCs w:val="30"/>
        </w:rPr>
        <w:t>(三) 教学周数安排</w:t>
      </w:r>
      <w:bookmarkEnd w:id="19"/>
    </w:p>
    <w:p w:rsidR="005C2178" w:rsidRDefault="005C2178">
      <w:pPr>
        <w:snapToGrid w:val="0"/>
        <w:spacing w:before="187" w:after="187"/>
        <w:ind w:firstLineChars="800" w:firstLine="1928"/>
        <w:rPr>
          <w:rFonts w:ascii="Times New Roman" w:eastAsia="宋体" w:hAnsi="Times New Roman" w:cs="Times New Roman"/>
          <w:b/>
          <w:bCs/>
          <w:color w:val="000000" w:themeColor="text1"/>
          <w:sz w:val="24"/>
          <w:szCs w:val="24"/>
        </w:rPr>
      </w:pPr>
    </w:p>
    <w:p w:rsidR="005C2178" w:rsidRDefault="002420A1">
      <w:pPr>
        <w:snapToGrid w:val="0"/>
        <w:spacing w:before="187" w:after="187"/>
        <w:ind w:firstLineChars="800" w:firstLine="1928"/>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表</w:t>
      </w:r>
      <w:r>
        <w:rPr>
          <w:rFonts w:ascii="Times New Roman" w:eastAsia="宋体" w:hAnsi="Times New Roman" w:cs="Times New Roman"/>
          <w:b/>
          <w:bCs/>
          <w:color w:val="000000" w:themeColor="text1"/>
          <w:sz w:val="24"/>
          <w:szCs w:val="24"/>
        </w:rPr>
        <w:t xml:space="preserve">13   </w:t>
      </w:r>
      <w:r>
        <w:rPr>
          <w:rFonts w:ascii="Times New Roman" w:eastAsia="宋体" w:hAnsi="Times New Roman" w:cs="Times New Roman"/>
          <w:b/>
          <w:bCs/>
          <w:color w:val="000000" w:themeColor="text1"/>
          <w:sz w:val="24"/>
          <w:szCs w:val="24"/>
          <w:u w:val="single"/>
        </w:rPr>
        <w:t>建筑工程技术</w:t>
      </w:r>
      <w:r>
        <w:rPr>
          <w:rFonts w:ascii="Times New Roman" w:eastAsia="宋体" w:hAnsi="Times New Roman" w:cs="Times New Roman"/>
          <w:b/>
          <w:bCs/>
          <w:color w:val="000000" w:themeColor="text1"/>
          <w:sz w:val="24"/>
          <w:szCs w:val="24"/>
        </w:rPr>
        <w:t>专业教学周数安排</w:t>
      </w:r>
    </w:p>
    <w:tbl>
      <w:tblPr>
        <w:tblStyle w:val="a8"/>
        <w:tblW w:w="0" w:type="auto"/>
        <w:tblLook w:val="04A0"/>
      </w:tblPr>
      <w:tblGrid>
        <w:gridCol w:w="570"/>
        <w:gridCol w:w="585"/>
        <w:gridCol w:w="555"/>
        <w:gridCol w:w="555"/>
        <w:gridCol w:w="615"/>
        <w:gridCol w:w="570"/>
        <w:gridCol w:w="525"/>
        <w:gridCol w:w="630"/>
        <w:gridCol w:w="600"/>
        <w:gridCol w:w="600"/>
        <w:gridCol w:w="2400"/>
      </w:tblGrid>
      <w:tr w:rsidR="005C2178">
        <w:trPr>
          <w:trHeight w:val="1005"/>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lastRenderedPageBreak/>
              <w:t>学期</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军训、</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入学</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教育</w:t>
            </w: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理实</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一体</w:t>
            </w: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专项</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实训</w:t>
            </w: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劳动</w:t>
            </w: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社会</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实践</w:t>
            </w: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考试</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顶岗</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实习</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毕业</w:t>
            </w:r>
          </w:p>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教育</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合计</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themeColor="text1"/>
                <w:sz w:val="18"/>
                <w:szCs w:val="18"/>
              </w:rPr>
            </w:pPr>
            <w:r>
              <w:rPr>
                <w:rFonts w:ascii="Times New Roman" w:eastAsia="宋体" w:hAnsi="Times New Roman" w:cs="Times New Roman"/>
                <w:b/>
                <w:bCs/>
                <w:color w:val="000000" w:themeColor="text1"/>
                <w:sz w:val="18"/>
                <w:szCs w:val="18"/>
              </w:rPr>
              <w:t>备注</w:t>
            </w: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 </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w:t>
            </w: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w:t>
            </w:r>
          </w:p>
        </w:tc>
        <w:tc>
          <w:tcPr>
            <w:tcW w:w="2400" w:type="dxa"/>
            <w:tcBorders>
              <w:top w:val="single" w:sz="8" w:space="0" w:color="000000"/>
              <w:left w:val="single" w:sz="8" w:space="0" w:color="000000"/>
              <w:bottom w:val="single" w:sz="8" w:space="0" w:color="000000"/>
              <w:right w:val="single" w:sz="8" w:space="0" w:color="000000"/>
            </w:tcBorders>
          </w:tcPr>
          <w:p w:rsidR="005C2178" w:rsidRDefault="002420A1">
            <w:pPr>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劳动调整至寒假进行</w:t>
            </w: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2 </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kern w:val="0"/>
                <w:sz w:val="18"/>
                <w:szCs w:val="18"/>
              </w:rPr>
              <w:t>社会实践调整至暑假进</w:t>
            </w:r>
            <w:r>
              <w:rPr>
                <w:rFonts w:ascii="Times New Roman" w:eastAsia="宋体" w:hAnsi="Times New Roman" w:cs="Times New Roman"/>
                <w:color w:val="000000" w:themeColor="text1"/>
                <w:sz w:val="18"/>
                <w:szCs w:val="18"/>
              </w:rPr>
              <w:t>行</w:t>
            </w: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3 </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4 </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kern w:val="0"/>
                <w:sz w:val="18"/>
                <w:szCs w:val="18"/>
              </w:rPr>
              <w:t>劳动调整至暑假进</w:t>
            </w:r>
            <w:r>
              <w:rPr>
                <w:rFonts w:ascii="Times New Roman" w:eastAsia="宋体" w:hAnsi="Times New Roman" w:cs="Times New Roman"/>
                <w:color w:val="000000" w:themeColor="text1"/>
                <w:sz w:val="18"/>
                <w:szCs w:val="18"/>
              </w:rPr>
              <w:t>行</w:t>
            </w: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5 </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6 </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26</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顶岗实习包含寒假</w:t>
            </w:r>
            <w:r>
              <w:rPr>
                <w:rFonts w:ascii="Times New Roman" w:eastAsia="宋体" w:hAnsi="Times New Roman" w:cs="Times New Roman"/>
                <w:color w:val="000000" w:themeColor="text1"/>
                <w:sz w:val="18"/>
                <w:szCs w:val="18"/>
              </w:rPr>
              <w:t>6</w:t>
            </w:r>
            <w:r>
              <w:rPr>
                <w:rFonts w:ascii="Times New Roman" w:eastAsia="宋体" w:hAnsi="Times New Roman" w:cs="Times New Roman"/>
                <w:color w:val="000000" w:themeColor="text1"/>
                <w:sz w:val="18"/>
                <w:szCs w:val="18"/>
              </w:rPr>
              <w:t>周</w:t>
            </w:r>
          </w:p>
        </w:tc>
      </w:tr>
      <w:tr w:rsidR="005C2178">
        <w:trPr>
          <w:trHeight w:val="330"/>
        </w:trPr>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合计</w:t>
            </w:r>
          </w:p>
        </w:tc>
        <w:tc>
          <w:tcPr>
            <w:tcW w:w="58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c>
          <w:tcPr>
            <w:tcW w:w="61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w:t>
            </w:r>
          </w:p>
        </w:tc>
        <w:tc>
          <w:tcPr>
            <w:tcW w:w="5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5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25</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p>
        </w:tc>
        <w:tc>
          <w:tcPr>
            <w:tcW w:w="60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127</w:t>
            </w:r>
          </w:p>
        </w:tc>
        <w:tc>
          <w:tcPr>
            <w:tcW w:w="240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themeColor="text1"/>
                <w:sz w:val="18"/>
                <w:szCs w:val="18"/>
              </w:rPr>
            </w:pPr>
          </w:p>
        </w:tc>
      </w:tr>
    </w:tbl>
    <w:p w:rsidR="005C2178" w:rsidRDefault="005C2178">
      <w:pPr>
        <w:snapToGrid w:val="0"/>
        <w:jc w:val="left"/>
        <w:rPr>
          <w:rFonts w:ascii="Times New Roman" w:eastAsia="微软雅黑" w:hAnsi="Times New Roman" w:cs="Times New Roman"/>
          <w:color w:val="000000" w:themeColor="text1"/>
          <w:szCs w:val="21"/>
        </w:rPr>
      </w:pPr>
    </w:p>
    <w:p w:rsidR="005C2178" w:rsidRDefault="002420A1">
      <w:pPr>
        <w:snapToGrid w:val="0"/>
        <w:spacing w:line="360" w:lineRule="auto"/>
        <w:outlineLvl w:val="1"/>
        <w:rPr>
          <w:rFonts w:ascii="Times New Roman" w:eastAsia="宋体" w:hAnsi="Times New Roman" w:cs="Times New Roman"/>
          <w:b/>
          <w:bCs/>
          <w:color w:val="000000" w:themeColor="text1"/>
          <w:sz w:val="30"/>
          <w:szCs w:val="30"/>
        </w:rPr>
      </w:pPr>
      <w:bookmarkStart w:id="20" w:name="_Toc3559"/>
      <w:r>
        <w:rPr>
          <w:rFonts w:ascii="Times New Roman" w:eastAsia="宋体" w:hAnsi="Times New Roman" w:cs="Times New Roman" w:hint="eastAsia"/>
          <w:b/>
          <w:bCs/>
          <w:color w:val="000000" w:themeColor="text1"/>
          <w:sz w:val="30"/>
          <w:szCs w:val="30"/>
        </w:rPr>
        <w:t>(</w:t>
      </w:r>
      <w:r>
        <w:rPr>
          <w:rFonts w:ascii="Times New Roman" w:eastAsia="宋体" w:hAnsi="Times New Roman" w:cs="Times New Roman" w:hint="eastAsia"/>
          <w:b/>
          <w:bCs/>
          <w:color w:val="000000" w:themeColor="text1"/>
          <w:sz w:val="30"/>
          <w:szCs w:val="30"/>
        </w:rPr>
        <w:t>四</w:t>
      </w:r>
      <w:r>
        <w:rPr>
          <w:rFonts w:ascii="Times New Roman" w:eastAsia="宋体" w:hAnsi="Times New Roman" w:cs="Times New Roman" w:hint="eastAsia"/>
          <w:b/>
          <w:bCs/>
          <w:color w:val="000000" w:themeColor="text1"/>
          <w:sz w:val="30"/>
          <w:szCs w:val="30"/>
        </w:rPr>
        <w:t>)</w:t>
      </w:r>
      <w:r>
        <w:rPr>
          <w:rFonts w:ascii="Times New Roman" w:eastAsia="宋体" w:hAnsi="Times New Roman" w:cs="Times New Roman"/>
          <w:b/>
          <w:bCs/>
          <w:color w:val="000000" w:themeColor="text1"/>
          <w:sz w:val="30"/>
          <w:szCs w:val="30"/>
        </w:rPr>
        <w:t>各学期教学任务安排</w:t>
      </w:r>
      <w:bookmarkEnd w:id="20"/>
    </w:p>
    <w:p w:rsidR="005C2178" w:rsidRDefault="002420A1">
      <w:pPr>
        <w:snapToGrid w:val="0"/>
        <w:spacing w:line="360" w:lineRule="auto"/>
        <w:ind w:firstLineChars="98" w:firstLine="275"/>
        <w:jc w:val="left"/>
        <w:outlineLvl w:val="2"/>
        <w:rPr>
          <w:rFonts w:ascii="Times New Roman" w:eastAsia="Times New Roman" w:hAnsi="Times New Roman" w:cs="Times New Roman"/>
          <w:b/>
          <w:bCs/>
          <w:color w:val="000000" w:themeColor="text1"/>
          <w:sz w:val="28"/>
          <w:szCs w:val="28"/>
        </w:rPr>
      </w:pPr>
      <w:bookmarkStart w:id="21" w:name="_Toc6711"/>
      <w:r>
        <w:rPr>
          <w:rFonts w:ascii="Times New Roman" w:eastAsia="宋体" w:hAnsi="Times New Roman" w:cs="Times New Roman" w:hint="eastAsia"/>
          <w:b/>
          <w:bCs/>
          <w:color w:val="000000" w:themeColor="text1"/>
          <w:sz w:val="28"/>
          <w:szCs w:val="28"/>
        </w:rPr>
        <w:t>1</w:t>
      </w:r>
      <w:r>
        <w:rPr>
          <w:rFonts w:ascii="Times New Roman" w:eastAsia="Times New Roman" w:hAnsi="Times New Roman" w:cs="Times New Roman"/>
          <w:b/>
          <w:bCs/>
          <w:color w:val="000000" w:themeColor="text1"/>
          <w:sz w:val="28"/>
          <w:szCs w:val="28"/>
        </w:rPr>
        <w:t>．课</w:t>
      </w:r>
      <w:r>
        <w:rPr>
          <w:rFonts w:ascii="Times New Roman" w:eastAsia="宋体" w:hAnsi="Times New Roman" w:cs="Times New Roman" w:hint="eastAsia"/>
          <w:b/>
          <w:bCs/>
          <w:color w:val="000000" w:themeColor="text1"/>
          <w:sz w:val="28"/>
          <w:szCs w:val="28"/>
        </w:rPr>
        <w:t>内</w:t>
      </w:r>
      <w:r>
        <w:rPr>
          <w:rFonts w:ascii="Times New Roman" w:eastAsia="Times New Roman" w:hAnsi="Times New Roman" w:cs="Times New Roman"/>
          <w:b/>
          <w:bCs/>
          <w:color w:val="000000" w:themeColor="text1"/>
          <w:sz w:val="28"/>
          <w:szCs w:val="28"/>
        </w:rPr>
        <w:t>教学课程</w:t>
      </w:r>
      <w:bookmarkEnd w:id="21"/>
    </w:p>
    <w:p w:rsidR="005C2178" w:rsidRDefault="002420A1">
      <w:pPr>
        <w:snapToGrid w:val="0"/>
        <w:rPr>
          <w:rFonts w:ascii="Times New Roman" w:eastAsia="宋体" w:hAnsi="Times New Roman" w:cs="Times New Roman"/>
          <w:b/>
          <w:bCs/>
          <w:color w:val="000000" w:themeColor="text1"/>
          <w:sz w:val="28"/>
          <w:szCs w:val="28"/>
        </w:rPr>
      </w:pPr>
      <w:bookmarkStart w:id="22" w:name="_Toc10004"/>
      <w:r>
        <w:rPr>
          <w:rFonts w:ascii="Times New Roman" w:eastAsia="宋体" w:hAnsi="Times New Roman" w:cs="Times New Roman" w:hint="eastAsia"/>
          <w:b/>
          <w:bCs/>
          <w:color w:val="000000" w:themeColor="text1"/>
          <w:sz w:val="28"/>
          <w:szCs w:val="28"/>
        </w:rPr>
        <w:t>(</w:t>
      </w:r>
      <w:r>
        <w:rPr>
          <w:rFonts w:ascii="Times New Roman" w:eastAsia="宋体" w:hAnsi="Times New Roman" w:cs="Times New Roman"/>
          <w:b/>
          <w:bCs/>
          <w:color w:val="000000" w:themeColor="text1"/>
          <w:sz w:val="28"/>
          <w:szCs w:val="28"/>
        </w:rPr>
        <w:t>见附件表</w:t>
      </w:r>
      <w:r>
        <w:rPr>
          <w:rFonts w:ascii="Times New Roman" w:eastAsia="宋体" w:hAnsi="Times New Roman" w:cs="Times New Roman"/>
          <w:b/>
          <w:bCs/>
          <w:color w:val="000000" w:themeColor="text1"/>
          <w:sz w:val="28"/>
          <w:szCs w:val="28"/>
        </w:rPr>
        <w:t>14.15</w:t>
      </w:r>
      <w:r>
        <w:rPr>
          <w:rFonts w:ascii="Times New Roman" w:eastAsia="宋体" w:hAnsi="Times New Roman" w:cs="Times New Roman" w:hint="eastAsia"/>
          <w:b/>
          <w:bCs/>
          <w:color w:val="000000" w:themeColor="text1"/>
          <w:sz w:val="28"/>
          <w:szCs w:val="28"/>
        </w:rPr>
        <w:t>)</w:t>
      </w:r>
      <w:bookmarkEnd w:id="22"/>
    </w:p>
    <w:p w:rsidR="005C2178" w:rsidRDefault="005C2178">
      <w:pPr>
        <w:snapToGrid w:val="0"/>
        <w:spacing w:line="360" w:lineRule="auto"/>
        <w:jc w:val="left"/>
        <w:outlineLvl w:val="2"/>
        <w:rPr>
          <w:rFonts w:ascii="Times New Roman" w:eastAsia="宋体" w:hAnsi="Times New Roman" w:cs="Times New Roman"/>
          <w:b/>
          <w:bCs/>
          <w:color w:val="000000"/>
          <w:sz w:val="30"/>
          <w:szCs w:val="30"/>
        </w:rPr>
      </w:pPr>
      <w:bookmarkStart w:id="23" w:name="_Toc2948"/>
    </w:p>
    <w:p w:rsidR="005C2178" w:rsidRDefault="005C2178">
      <w:pPr>
        <w:snapToGrid w:val="0"/>
        <w:spacing w:line="360" w:lineRule="auto"/>
        <w:jc w:val="left"/>
        <w:outlineLvl w:val="2"/>
        <w:rPr>
          <w:rFonts w:ascii="Times New Roman" w:eastAsia="宋体" w:hAnsi="Times New Roman" w:cs="Times New Roman"/>
          <w:b/>
          <w:bCs/>
          <w:color w:val="000000"/>
          <w:sz w:val="30"/>
          <w:szCs w:val="30"/>
        </w:rPr>
      </w:pPr>
    </w:p>
    <w:p w:rsidR="005C2178" w:rsidRDefault="005C2178">
      <w:pPr>
        <w:snapToGrid w:val="0"/>
        <w:spacing w:line="360" w:lineRule="auto"/>
        <w:jc w:val="left"/>
        <w:outlineLvl w:val="2"/>
        <w:rPr>
          <w:rFonts w:ascii="Times New Roman" w:eastAsia="宋体" w:hAnsi="Times New Roman" w:cs="Times New Roman"/>
          <w:b/>
          <w:bCs/>
          <w:color w:val="000000"/>
          <w:sz w:val="30"/>
          <w:szCs w:val="30"/>
        </w:rPr>
      </w:pPr>
    </w:p>
    <w:p w:rsidR="005C2178" w:rsidRDefault="005C2178"/>
    <w:p w:rsidR="005C2178" w:rsidRDefault="005C2178">
      <w:pPr>
        <w:pStyle w:val="a0"/>
      </w:pPr>
    </w:p>
    <w:p w:rsidR="005C2178" w:rsidRDefault="005C2178">
      <w:pPr>
        <w:pStyle w:val="a0"/>
      </w:pPr>
    </w:p>
    <w:tbl>
      <w:tblPr>
        <w:tblW w:w="10680" w:type="dxa"/>
        <w:jc w:val="center"/>
        <w:tblCellMar>
          <w:left w:w="0" w:type="dxa"/>
          <w:right w:w="0" w:type="dxa"/>
        </w:tblCellMar>
        <w:tblLook w:val="04A0"/>
      </w:tblPr>
      <w:tblGrid>
        <w:gridCol w:w="15"/>
        <w:gridCol w:w="392"/>
        <w:gridCol w:w="6"/>
        <w:gridCol w:w="666"/>
        <w:gridCol w:w="53"/>
        <w:gridCol w:w="439"/>
        <w:gridCol w:w="160"/>
        <w:gridCol w:w="2490"/>
        <w:gridCol w:w="320"/>
        <w:gridCol w:w="280"/>
        <w:gridCol w:w="316"/>
        <w:gridCol w:w="284"/>
        <w:gridCol w:w="312"/>
        <w:gridCol w:w="287"/>
        <w:gridCol w:w="307"/>
        <w:gridCol w:w="412"/>
        <w:gridCol w:w="300"/>
        <w:gridCol w:w="286"/>
        <w:gridCol w:w="297"/>
        <w:gridCol w:w="302"/>
        <w:gridCol w:w="292"/>
        <w:gridCol w:w="563"/>
        <w:gridCol w:w="493"/>
        <w:gridCol w:w="1393"/>
        <w:gridCol w:w="15"/>
      </w:tblGrid>
      <w:tr w:rsidR="005C2178">
        <w:trPr>
          <w:trHeight w:hRule="exact" w:val="760"/>
          <w:jc w:val="center"/>
        </w:trPr>
        <w:tc>
          <w:tcPr>
            <w:tcW w:w="10680" w:type="dxa"/>
            <w:gridSpan w:val="25"/>
            <w:tcBorders>
              <w:top w:val="nil"/>
              <w:left w:val="nil"/>
              <w:bottom w:val="nil"/>
              <w:right w:val="nil"/>
            </w:tcBorders>
            <w:shd w:val="clear" w:color="auto" w:fill="auto"/>
            <w:noWrap/>
            <w:tcMar>
              <w:top w:w="15" w:type="dxa"/>
              <w:left w:w="15" w:type="dxa"/>
              <w:right w:w="15" w:type="dxa"/>
            </w:tcMar>
            <w:vAlign w:val="center"/>
          </w:tcPr>
          <w:p w:rsidR="005C2178" w:rsidRDefault="002420A1">
            <w:pPr>
              <w:widowControl/>
              <w:jc w:val="center"/>
              <w:textAlignment w:val="center"/>
              <w:rPr>
                <w:rStyle w:val="font112"/>
                <w:rFonts w:hint="default"/>
                <w:sz w:val="24"/>
                <w:szCs w:val="24"/>
                <w:lang/>
              </w:rPr>
            </w:pPr>
            <w:r>
              <w:rPr>
                <w:rStyle w:val="font112"/>
                <w:rFonts w:hint="default"/>
                <w:sz w:val="24"/>
                <w:szCs w:val="24"/>
                <w:lang/>
              </w:rPr>
              <w:t>表</w:t>
            </w:r>
            <w:r>
              <w:rPr>
                <w:rStyle w:val="font112"/>
                <w:rFonts w:hint="default"/>
                <w:sz w:val="24"/>
                <w:szCs w:val="24"/>
                <w:lang/>
              </w:rPr>
              <w:t xml:space="preserve">14  </w:t>
            </w:r>
            <w:r>
              <w:rPr>
                <w:rStyle w:val="font71"/>
                <w:rFonts w:hint="default"/>
                <w:lang/>
              </w:rPr>
              <w:t>建筑工程技术</w:t>
            </w:r>
            <w:r>
              <w:rPr>
                <w:rStyle w:val="font71"/>
                <w:rFonts w:hint="default"/>
                <w:lang/>
              </w:rPr>
              <w:t xml:space="preserve"> </w:t>
            </w:r>
            <w:r>
              <w:rPr>
                <w:rStyle w:val="font112"/>
                <w:rFonts w:hint="default"/>
                <w:sz w:val="24"/>
                <w:szCs w:val="24"/>
                <w:lang/>
              </w:rPr>
              <w:t>专业各学期教学任务安排</w:t>
            </w:r>
          </w:p>
          <w:p w:rsidR="005C2178" w:rsidRDefault="002420A1">
            <w:pPr>
              <w:widowControl/>
              <w:spacing w:line="360" w:lineRule="auto"/>
              <w:jc w:val="left"/>
              <w:textAlignment w:val="center"/>
              <w:rPr>
                <w:rFonts w:ascii="宋体" w:eastAsia="宋体" w:hAnsi="宋体" w:cs="宋体"/>
                <w:b/>
                <w:color w:val="000000"/>
                <w:sz w:val="24"/>
                <w:szCs w:val="24"/>
              </w:rPr>
            </w:pPr>
            <w:r>
              <w:rPr>
                <w:rStyle w:val="font112"/>
                <w:rFonts w:hint="default"/>
                <w:b w:val="0"/>
                <w:bCs/>
                <w:sz w:val="21"/>
                <w:szCs w:val="21"/>
                <w:lang/>
              </w:rPr>
              <w:t>（</w:t>
            </w:r>
            <w:r>
              <w:rPr>
                <w:rStyle w:val="font112"/>
                <w:b w:val="0"/>
                <w:bCs/>
                <w:sz w:val="21"/>
                <w:szCs w:val="21"/>
                <w:lang/>
              </w:rPr>
              <w:t>说明：形势与政策课程五个学期共</w:t>
            </w:r>
            <w:r>
              <w:rPr>
                <w:rStyle w:val="font112"/>
                <w:b w:val="0"/>
                <w:bCs/>
                <w:sz w:val="21"/>
                <w:szCs w:val="21"/>
                <w:lang/>
              </w:rPr>
              <w:t>1</w:t>
            </w:r>
            <w:r>
              <w:rPr>
                <w:rStyle w:val="font112"/>
                <w:b w:val="0"/>
                <w:bCs/>
                <w:sz w:val="21"/>
                <w:szCs w:val="21"/>
                <w:lang/>
              </w:rPr>
              <w:t>学分计入总学分，单个学期未包含该课程学分</w:t>
            </w:r>
            <w:r>
              <w:rPr>
                <w:rStyle w:val="font112"/>
                <w:rFonts w:hint="default"/>
                <w:b w:val="0"/>
                <w:bCs/>
                <w:sz w:val="21"/>
                <w:szCs w:val="21"/>
                <w:lang/>
              </w:rPr>
              <w:t>）</w:t>
            </w:r>
          </w:p>
        </w:tc>
      </w:tr>
      <w:tr w:rsidR="005C2178">
        <w:trPr>
          <w:trHeight w:hRule="exact" w:val="340"/>
          <w:jc w:val="center"/>
        </w:trPr>
        <w:tc>
          <w:tcPr>
            <w:tcW w:w="1132" w:type="dxa"/>
            <w:gridSpan w:val="5"/>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学期</w:t>
            </w:r>
          </w:p>
        </w:tc>
        <w:tc>
          <w:tcPr>
            <w:tcW w:w="3089"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799" w:type="dxa"/>
            <w:gridSpan w:val="6"/>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理论教学周</w:t>
            </w:r>
          </w:p>
        </w:tc>
        <w:tc>
          <w:tcPr>
            <w:tcW w:w="4660" w:type="dxa"/>
            <w:gridSpan w:val="11"/>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r>
      <w:tr w:rsidR="005C2178">
        <w:trPr>
          <w:trHeight w:hRule="exact" w:val="340"/>
          <w:jc w:val="center"/>
        </w:trPr>
        <w:tc>
          <w:tcPr>
            <w:tcW w:w="1132" w:type="dxa"/>
            <w:gridSpan w:val="5"/>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课程性质</w:t>
            </w:r>
          </w:p>
        </w:tc>
        <w:tc>
          <w:tcPr>
            <w:tcW w:w="5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课程名称（代码）</w:t>
            </w:r>
          </w:p>
        </w:tc>
        <w:tc>
          <w:tcPr>
            <w:tcW w:w="1799"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课堂学时分配</w:t>
            </w:r>
          </w:p>
        </w:tc>
        <w:tc>
          <w:tcPr>
            <w:tcW w:w="7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课程类型</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5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考核</w:t>
            </w:r>
          </w:p>
        </w:tc>
        <w:tc>
          <w:tcPr>
            <w:tcW w:w="1901" w:type="dxa"/>
            <w:gridSpan w:val="3"/>
            <w:vMerge w:val="restar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hRule="exact" w:val="340"/>
          <w:jc w:val="center"/>
        </w:trPr>
        <w:tc>
          <w:tcPr>
            <w:tcW w:w="1132" w:type="dxa"/>
            <w:gridSpan w:val="5"/>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00"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600"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599"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71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考查</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w:t>
            </w:r>
          </w:p>
        </w:tc>
        <w:tc>
          <w:tcPr>
            <w:tcW w:w="1901" w:type="dxa"/>
            <w:gridSpan w:val="3"/>
            <w:vMerge/>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hRule="exact" w:val="590"/>
          <w:jc w:val="center"/>
        </w:trPr>
        <w:tc>
          <w:tcPr>
            <w:tcW w:w="413"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公共基础</w:t>
            </w:r>
          </w:p>
        </w:tc>
        <w:tc>
          <w:tcPr>
            <w:tcW w:w="719" w:type="dxa"/>
            <w:gridSpan w:val="2"/>
            <w:vMerge w:val="restar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必修</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思想道德修养与法律基础（</w:t>
            </w:r>
            <w:r>
              <w:rPr>
                <w:rFonts w:ascii="宋体" w:eastAsia="宋体" w:hAnsi="宋体" w:cs="宋体" w:hint="eastAsia"/>
                <w:color w:val="000000"/>
                <w:kern w:val="0"/>
                <w:sz w:val="18"/>
                <w:szCs w:val="18"/>
                <w:lang/>
              </w:rPr>
              <w:t>ST29P111201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52</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46</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形势与政策（</w:t>
            </w:r>
            <w:r>
              <w:rPr>
                <w:rFonts w:ascii="宋体" w:eastAsia="宋体" w:hAnsi="宋体" w:cs="宋体" w:hint="eastAsia"/>
                <w:color w:val="000000"/>
                <w:kern w:val="0"/>
                <w:sz w:val="18"/>
                <w:szCs w:val="18"/>
                <w:lang/>
              </w:rPr>
              <w:t>ST31P111101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0.25</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8h</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英语（</w:t>
            </w:r>
            <w:r>
              <w:rPr>
                <w:rFonts w:ascii="宋体" w:eastAsia="宋体" w:hAnsi="宋体" w:cs="宋体" w:hint="eastAsia"/>
                <w:color w:val="000000"/>
                <w:kern w:val="0"/>
                <w:sz w:val="18"/>
                <w:szCs w:val="18"/>
                <w:lang/>
              </w:rPr>
              <w:t>TY17P111201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52</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铁道运输学院</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体育（</w:t>
            </w:r>
            <w:r>
              <w:rPr>
                <w:rFonts w:ascii="宋体" w:eastAsia="宋体" w:hAnsi="宋体" w:cs="宋体" w:hint="eastAsia"/>
                <w:color w:val="000000"/>
                <w:kern w:val="0"/>
                <w:sz w:val="18"/>
                <w:szCs w:val="18"/>
                <w:lang/>
              </w:rPr>
              <w:t>ST32P111204</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26</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trHeight w:hRule="exact" w:val="575"/>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心理健康教育</w:t>
            </w:r>
            <w:r>
              <w:rPr>
                <w:rFonts w:ascii="宋体" w:eastAsia="宋体" w:hAnsi="宋体" w:cs="宋体" w:hint="eastAsia"/>
                <w:color w:val="000000"/>
                <w:kern w:val="0"/>
                <w:sz w:val="18"/>
                <w:szCs w:val="18"/>
                <w:lang/>
              </w:rPr>
              <w:t xml:space="preserve">                                                                                                  (XS35P111101)</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心理健康教研室</w:t>
            </w:r>
          </w:p>
        </w:tc>
      </w:tr>
      <w:tr w:rsidR="005C2178">
        <w:trPr>
          <w:trHeight w:hRule="exact" w:val="62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大学生安全教育</w:t>
            </w: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BW34P111101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26</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安全教育教研室</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军事理论（</w:t>
            </w:r>
            <w:r>
              <w:rPr>
                <w:rFonts w:ascii="宋体" w:eastAsia="宋体" w:hAnsi="宋体" w:cs="宋体" w:hint="eastAsia"/>
                <w:color w:val="000000"/>
                <w:kern w:val="0"/>
                <w:sz w:val="18"/>
                <w:szCs w:val="18"/>
                <w:lang/>
              </w:rPr>
              <w:t>XS37K111101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9w</w:t>
            </w:r>
            <w:r>
              <w:rPr>
                <w:rFonts w:ascii="宋体" w:eastAsia="宋体" w:hAnsi="宋体" w:cs="宋体" w:hint="eastAsia"/>
                <w:b/>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军事理论教研室</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249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劳动精神专题教育</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4h</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90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教务处</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创新思维（</w:t>
            </w:r>
            <w:r>
              <w:rPr>
                <w:rFonts w:ascii="宋体" w:eastAsia="宋体" w:hAnsi="宋体" w:cs="宋体" w:hint="eastAsia"/>
                <w:color w:val="000000"/>
                <w:kern w:val="0"/>
                <w:sz w:val="18"/>
                <w:szCs w:val="18"/>
                <w:lang/>
              </w:rPr>
              <w:t>XS36P111201</w:t>
            </w:r>
            <w:r>
              <w:rPr>
                <w:rFonts w:ascii="宋体" w:eastAsia="宋体" w:hAnsi="宋体" w:cs="宋体" w:hint="eastAsia"/>
                <w:color w:val="000000"/>
                <w:kern w:val="0"/>
                <w:sz w:val="18"/>
                <w:szCs w:val="18"/>
                <w:lang/>
              </w:rPr>
              <w:t>）</w:t>
            </w:r>
          </w:p>
        </w:tc>
        <w:tc>
          <w:tcPr>
            <w:tcW w:w="6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26</w:t>
            </w:r>
          </w:p>
        </w:tc>
        <w:tc>
          <w:tcPr>
            <w:tcW w:w="6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c>
          <w:tcPr>
            <w:tcW w:w="5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c>
          <w:tcPr>
            <w:tcW w:w="7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8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90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创新创业教研室</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60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0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90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808" w:type="dxa"/>
            <w:gridSpan w:val="5"/>
            <w:tcBorders>
              <w:top w:val="nil"/>
              <w:left w:val="single" w:sz="8"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246</w:t>
            </w:r>
          </w:p>
        </w:tc>
        <w:tc>
          <w:tcPr>
            <w:tcW w:w="600"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181</w:t>
            </w:r>
          </w:p>
        </w:tc>
        <w:tc>
          <w:tcPr>
            <w:tcW w:w="599"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65</w:t>
            </w:r>
          </w:p>
        </w:tc>
        <w:tc>
          <w:tcPr>
            <w:tcW w:w="719"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13.5</w:t>
            </w:r>
          </w:p>
        </w:tc>
        <w:tc>
          <w:tcPr>
            <w:tcW w:w="599"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855" w:type="dxa"/>
            <w:gridSpan w:val="2"/>
            <w:tcBorders>
              <w:top w:val="nil"/>
              <w:left w:val="single" w:sz="4" w:space="0" w:color="000000"/>
              <w:bottom w:val="single" w:sz="8" w:space="0" w:color="000000"/>
              <w:right w:val="single" w:sz="4"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901" w:type="dxa"/>
            <w:gridSpan w:val="3"/>
            <w:tcBorders>
              <w:top w:val="nil"/>
              <w:left w:val="single" w:sz="4" w:space="0" w:color="000000"/>
              <w:bottom w:val="single" w:sz="8" w:space="0" w:color="000000"/>
              <w:right w:val="single" w:sz="8" w:space="0" w:color="000000"/>
            </w:tcBorders>
            <w:shd w:val="clear" w:color="auto" w:fill="E7E6E6"/>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hRule="exact" w:val="48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限选</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r>
              <w:rPr>
                <w:rFonts w:ascii="宋体" w:eastAsia="宋体" w:hAnsi="宋体" w:cs="宋体" w:hint="eastAsia"/>
                <w:b/>
                <w:color w:val="000000"/>
                <w:kern w:val="0"/>
                <w:sz w:val="18"/>
                <w:szCs w:val="18"/>
                <w:lang/>
              </w:rPr>
              <w:t>0</w:t>
            </w:r>
          </w:p>
        </w:tc>
        <w:tc>
          <w:tcPr>
            <w:tcW w:w="24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中国历史与人文地理（</w:t>
            </w:r>
            <w:r>
              <w:rPr>
                <w:rFonts w:ascii="宋体" w:eastAsia="宋体" w:hAnsi="宋体" w:cs="宋体" w:hint="eastAsia"/>
                <w:color w:val="000000"/>
                <w:kern w:val="0"/>
                <w:sz w:val="18"/>
                <w:szCs w:val="18"/>
                <w:lang/>
              </w:rPr>
              <w:t>JW39P112109</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《共产党宣言》导读（</w:t>
            </w:r>
            <w:r>
              <w:rPr>
                <w:rFonts w:ascii="宋体" w:eastAsia="宋体" w:hAnsi="宋体" w:cs="宋体" w:hint="eastAsia"/>
                <w:color w:val="000000"/>
                <w:kern w:val="0"/>
                <w:sz w:val="18"/>
                <w:szCs w:val="18"/>
                <w:lang/>
              </w:rPr>
              <w:t>JW39P1121102</w:t>
            </w:r>
            <w:r>
              <w:rPr>
                <w:rFonts w:ascii="宋体" w:eastAsia="宋体" w:hAnsi="宋体" w:cs="宋体" w:hint="eastAsia"/>
                <w:color w:val="000000"/>
                <w:kern w:val="0"/>
                <w:sz w:val="18"/>
                <w:szCs w:val="18"/>
                <w:lang/>
              </w:rPr>
              <w:t>）</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901"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网络课程教研室</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808" w:type="dxa"/>
            <w:gridSpan w:val="5"/>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855"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901"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任选</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901"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hRule="exact" w:val="340"/>
          <w:jc w:val="center"/>
        </w:trPr>
        <w:tc>
          <w:tcPr>
            <w:tcW w:w="413" w:type="dxa"/>
            <w:gridSpan w:val="3"/>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808" w:type="dxa"/>
            <w:gridSpan w:val="5"/>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901"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hRule="exact" w:val="550"/>
          <w:jc w:val="center"/>
        </w:trPr>
        <w:tc>
          <w:tcPr>
            <w:tcW w:w="413" w:type="dxa"/>
            <w:gridSpan w:val="3"/>
            <w:vMerge w:val="restart"/>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专业（技能）课</w:t>
            </w:r>
          </w:p>
        </w:tc>
        <w:tc>
          <w:tcPr>
            <w:tcW w:w="719"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rPr>
              <w:t>群基础</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w:t>
            </w:r>
          </w:p>
        </w:tc>
        <w:tc>
          <w:tcPr>
            <w:tcW w:w="24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工程识图基础与</w:t>
            </w:r>
            <w:r>
              <w:rPr>
                <w:rFonts w:ascii="宋体" w:eastAsia="宋体" w:hAnsi="宋体" w:cs="宋体" w:hint="eastAsia"/>
                <w:color w:val="000000"/>
                <w:kern w:val="0"/>
                <w:sz w:val="18"/>
                <w:szCs w:val="18"/>
                <w:lang/>
              </w:rPr>
              <w:t>(CADTJ08P112201)</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52</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71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85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901"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6"/>
                <w:szCs w:val="16"/>
              </w:rPr>
            </w:pPr>
          </w:p>
        </w:tc>
        <w:tc>
          <w:tcPr>
            <w:tcW w:w="599"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工程力学（</w:t>
            </w:r>
            <w:r>
              <w:rPr>
                <w:rFonts w:ascii="宋体" w:eastAsia="宋体" w:hAnsi="宋体" w:cs="宋体" w:hint="eastAsia"/>
                <w:color w:val="000000"/>
                <w:kern w:val="0"/>
                <w:sz w:val="18"/>
                <w:szCs w:val="18"/>
                <w:lang/>
              </w:rPr>
              <w:t>TG05P11202</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52</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855"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901" w:type="dxa"/>
            <w:gridSpan w:val="3"/>
            <w:tcBorders>
              <w:top w:val="nil"/>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铁道工程学院</w:t>
            </w: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6"/>
                <w:szCs w:val="16"/>
              </w:rPr>
            </w:pPr>
          </w:p>
        </w:tc>
        <w:tc>
          <w:tcPr>
            <w:tcW w:w="599"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1901" w:type="dxa"/>
            <w:gridSpan w:val="3"/>
            <w:tcBorders>
              <w:top w:val="single" w:sz="4" w:space="0" w:color="000000"/>
              <w:left w:val="single" w:sz="4" w:space="0" w:color="000000"/>
              <w:bottom w:val="single" w:sz="4" w:space="0" w:color="000000"/>
              <w:right w:val="single" w:sz="8"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专业内基础</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4" w:space="0" w:color="000000"/>
              <w:left w:val="single" w:sz="8" w:space="0" w:color="000000"/>
              <w:bottom w:val="nil"/>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18"/>
                <w:szCs w:val="18"/>
              </w:rPr>
            </w:pPr>
          </w:p>
        </w:tc>
        <w:tc>
          <w:tcPr>
            <w:tcW w:w="3089" w:type="dxa"/>
            <w:gridSpan w:val="3"/>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104</w:t>
            </w:r>
          </w:p>
        </w:tc>
        <w:tc>
          <w:tcPr>
            <w:tcW w:w="600"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74</w:t>
            </w:r>
          </w:p>
        </w:tc>
        <w:tc>
          <w:tcPr>
            <w:tcW w:w="599"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719"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599"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855"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4"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val="restar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核心</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089" w:type="dxa"/>
            <w:gridSpan w:val="3"/>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855"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拓展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限选</w:t>
            </w:r>
            <w:r>
              <w:rPr>
                <w:rFonts w:ascii="宋体" w:eastAsia="宋体" w:hAnsi="宋体" w:cs="宋体" w:hint="eastAsia"/>
                <w:b/>
                <w:color w:val="000000"/>
                <w:kern w:val="0"/>
                <w:sz w:val="18"/>
                <w:szCs w:val="18"/>
                <w:lang/>
              </w:rPr>
              <w:t>)</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85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089" w:type="dxa"/>
            <w:gridSpan w:val="3"/>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9"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855"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413" w:type="dxa"/>
            <w:gridSpan w:val="3"/>
            <w:vMerge/>
            <w:tcBorders>
              <w:top w:val="nil"/>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912" w:type="dxa"/>
            <w:gridSpan w:val="15"/>
            <w:tcBorders>
              <w:top w:val="nil"/>
              <w:left w:val="single" w:sz="8"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周学时小计</w:t>
            </w:r>
          </w:p>
        </w:tc>
        <w:tc>
          <w:tcPr>
            <w:tcW w:w="599" w:type="dxa"/>
            <w:gridSpan w:val="2"/>
            <w:tcBorders>
              <w:top w:val="nil"/>
              <w:left w:val="single" w:sz="4"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28</w:t>
            </w:r>
          </w:p>
        </w:tc>
        <w:tc>
          <w:tcPr>
            <w:tcW w:w="855" w:type="dxa"/>
            <w:gridSpan w:val="2"/>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nil"/>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40"/>
          <w:jc w:val="center"/>
        </w:trPr>
        <w:tc>
          <w:tcPr>
            <w:tcW w:w="10680" w:type="dxa"/>
            <w:gridSpan w:val="25"/>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集中实践（考查）</w:t>
            </w:r>
          </w:p>
        </w:tc>
      </w:tr>
      <w:tr w:rsidR="005C2178">
        <w:trPr>
          <w:trHeight w:hRule="exact" w:val="340"/>
          <w:jc w:val="center"/>
        </w:trPr>
        <w:tc>
          <w:tcPr>
            <w:tcW w:w="413" w:type="dxa"/>
            <w:gridSpan w:val="3"/>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3808"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6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教学周数</w:t>
            </w:r>
          </w:p>
        </w:tc>
        <w:tc>
          <w:tcPr>
            <w:tcW w:w="1318" w:type="dxa"/>
            <w:gridSpan w:val="4"/>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课程类别</w:t>
            </w:r>
          </w:p>
        </w:tc>
        <w:tc>
          <w:tcPr>
            <w:tcW w:w="58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1454" w:type="dxa"/>
            <w:gridSpan w:val="4"/>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项目类别（校内实习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校外实习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课程设计）</w:t>
            </w:r>
          </w:p>
        </w:tc>
        <w:tc>
          <w:tcPr>
            <w:tcW w:w="1901"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hRule="exact" w:val="340"/>
          <w:jc w:val="center"/>
        </w:trPr>
        <w:tc>
          <w:tcPr>
            <w:tcW w:w="413" w:type="dxa"/>
            <w:gridSpan w:val="3"/>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c>
          <w:tcPr>
            <w:tcW w:w="3808"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入学教育（</w:t>
            </w:r>
            <w:r>
              <w:rPr>
                <w:rFonts w:ascii="宋体" w:eastAsia="宋体" w:hAnsi="宋体" w:cs="宋体" w:hint="eastAsia"/>
                <w:color w:val="000000"/>
                <w:kern w:val="0"/>
                <w:sz w:val="18"/>
                <w:szCs w:val="18"/>
                <w:lang/>
              </w:rPr>
              <w:t>XS37P111301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18"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454"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901"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40"/>
          <w:jc w:val="center"/>
        </w:trPr>
        <w:tc>
          <w:tcPr>
            <w:tcW w:w="413" w:type="dxa"/>
            <w:gridSpan w:val="3"/>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3808"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军事技能（</w:t>
            </w:r>
            <w:r>
              <w:rPr>
                <w:rFonts w:ascii="宋体" w:eastAsia="宋体" w:hAnsi="宋体" w:cs="宋体" w:hint="eastAsia"/>
                <w:color w:val="000000"/>
                <w:kern w:val="0"/>
                <w:sz w:val="18"/>
                <w:szCs w:val="18"/>
                <w:lang/>
              </w:rPr>
              <w:t>XS37P111302</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112</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1318"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1454"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901"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军事理论教研室</w:t>
            </w:r>
          </w:p>
        </w:tc>
      </w:tr>
      <w:tr w:rsidR="005C2178">
        <w:trPr>
          <w:trHeight w:hRule="exact" w:val="340"/>
          <w:jc w:val="center"/>
        </w:trPr>
        <w:tc>
          <w:tcPr>
            <w:tcW w:w="413" w:type="dxa"/>
            <w:gridSpan w:val="3"/>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3808"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劳动（暑假）（</w:t>
            </w:r>
            <w:r>
              <w:rPr>
                <w:rFonts w:ascii="宋体" w:eastAsia="宋体" w:hAnsi="宋体" w:cs="宋体" w:hint="eastAsia"/>
                <w:color w:val="000000"/>
                <w:kern w:val="0"/>
                <w:sz w:val="18"/>
                <w:szCs w:val="18"/>
                <w:lang/>
              </w:rPr>
              <w:t>JW45P111201</w:t>
            </w:r>
            <w:r>
              <w:rPr>
                <w:rFonts w:ascii="宋体" w:eastAsia="宋体" w:hAnsi="宋体" w:cs="宋体" w:hint="eastAsia"/>
                <w:color w:val="000000"/>
                <w:kern w:val="0"/>
                <w:sz w:val="18"/>
                <w:szCs w:val="18"/>
                <w:lang/>
              </w:rPr>
              <w:t>）</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18"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454"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校外实习</w:t>
            </w:r>
          </w:p>
        </w:tc>
        <w:tc>
          <w:tcPr>
            <w:tcW w:w="1901"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教务处</w:t>
            </w:r>
          </w:p>
        </w:tc>
      </w:tr>
      <w:tr w:rsidR="005C2178">
        <w:trPr>
          <w:trHeight w:hRule="exact" w:val="340"/>
          <w:jc w:val="center"/>
        </w:trPr>
        <w:tc>
          <w:tcPr>
            <w:tcW w:w="413" w:type="dxa"/>
            <w:gridSpan w:val="3"/>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3808"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CAD</w:t>
            </w:r>
            <w:r>
              <w:rPr>
                <w:rFonts w:ascii="宋体" w:eastAsia="宋体" w:hAnsi="宋体" w:cs="宋体" w:hint="eastAsia"/>
                <w:color w:val="000000"/>
                <w:kern w:val="0"/>
                <w:sz w:val="18"/>
                <w:szCs w:val="18"/>
                <w:lang/>
              </w:rPr>
              <w:t>实训</w:t>
            </w:r>
            <w:r>
              <w:rPr>
                <w:rFonts w:ascii="宋体" w:eastAsia="宋体" w:hAnsi="宋体" w:cs="宋体" w:hint="eastAsia"/>
                <w:color w:val="000000"/>
                <w:kern w:val="0"/>
                <w:sz w:val="18"/>
                <w:szCs w:val="18"/>
                <w:lang/>
              </w:rPr>
              <w:t>(TJ08P112321)</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18"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454"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901"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40"/>
          <w:jc w:val="center"/>
        </w:trPr>
        <w:tc>
          <w:tcPr>
            <w:tcW w:w="4221" w:type="dxa"/>
            <w:gridSpan w:val="8"/>
            <w:tcBorders>
              <w:top w:val="nil"/>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172</w:t>
            </w:r>
          </w:p>
        </w:tc>
        <w:tc>
          <w:tcPr>
            <w:tcW w:w="600"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318"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454"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901"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hRule="exact" w:val="340"/>
          <w:jc w:val="center"/>
        </w:trPr>
        <w:tc>
          <w:tcPr>
            <w:tcW w:w="10680" w:type="dxa"/>
            <w:gridSpan w:val="25"/>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u w:val="single"/>
              </w:rPr>
            </w:pPr>
            <w:r>
              <w:rPr>
                <w:rStyle w:val="font81"/>
                <w:rFonts w:hint="default"/>
                <w:lang/>
              </w:rPr>
              <w:t>1</w:t>
            </w:r>
            <w:r>
              <w:rPr>
                <w:rStyle w:val="font31"/>
                <w:rFonts w:hint="default"/>
                <w:u w:val="single"/>
                <w:lang/>
              </w:rPr>
              <w:t>学期总学时</w:t>
            </w:r>
          </w:p>
        </w:tc>
      </w:tr>
      <w:tr w:rsidR="005C2178">
        <w:trPr>
          <w:trHeight w:hRule="exact" w:val="340"/>
          <w:jc w:val="center"/>
        </w:trPr>
        <w:tc>
          <w:tcPr>
            <w:tcW w:w="4221" w:type="dxa"/>
            <w:gridSpan w:val="8"/>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1799"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1904"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275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r>
      <w:tr w:rsidR="005C2178">
        <w:trPr>
          <w:trHeight w:hRule="exact" w:val="340"/>
          <w:jc w:val="center"/>
        </w:trPr>
        <w:tc>
          <w:tcPr>
            <w:tcW w:w="4221" w:type="dxa"/>
            <w:gridSpan w:val="8"/>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544</w:t>
            </w:r>
          </w:p>
        </w:tc>
        <w:tc>
          <w:tcPr>
            <w:tcW w:w="1799"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277</w:t>
            </w:r>
          </w:p>
        </w:tc>
        <w:tc>
          <w:tcPr>
            <w:tcW w:w="1904"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267</w:t>
            </w:r>
          </w:p>
        </w:tc>
        <w:tc>
          <w:tcPr>
            <w:tcW w:w="2756" w:type="dxa"/>
            <w:gridSpan w:val="5"/>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25.5</w:t>
            </w:r>
          </w:p>
        </w:tc>
      </w:tr>
      <w:tr w:rsidR="005C2178">
        <w:trPr>
          <w:gridBefore w:val="1"/>
          <w:gridAfter w:val="1"/>
          <w:wBefore w:w="15" w:type="dxa"/>
          <w:wAfter w:w="15" w:type="dxa"/>
          <w:trHeight w:hRule="exact" w:val="369"/>
          <w:jc w:val="center"/>
        </w:trPr>
        <w:tc>
          <w:tcPr>
            <w:tcW w:w="1064" w:type="dxa"/>
            <w:gridSpan w:val="3"/>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学期</w:t>
            </w:r>
          </w:p>
        </w:tc>
        <w:tc>
          <w:tcPr>
            <w:tcW w:w="3462"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786" w:type="dxa"/>
            <w:gridSpan w:val="6"/>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理论教学周</w:t>
            </w:r>
          </w:p>
        </w:tc>
        <w:tc>
          <w:tcPr>
            <w:tcW w:w="4338" w:type="dxa"/>
            <w:gridSpan w:val="9"/>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r>
      <w:tr w:rsidR="005C2178">
        <w:trPr>
          <w:gridBefore w:val="1"/>
          <w:gridAfter w:val="1"/>
          <w:wBefore w:w="15" w:type="dxa"/>
          <w:wAfter w:w="15" w:type="dxa"/>
          <w:trHeight w:hRule="exact" w:val="369"/>
          <w:jc w:val="center"/>
        </w:trPr>
        <w:tc>
          <w:tcPr>
            <w:tcW w:w="1064" w:type="dxa"/>
            <w:gridSpan w:val="3"/>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课程性质</w:t>
            </w:r>
          </w:p>
        </w:tc>
        <w:tc>
          <w:tcPr>
            <w:tcW w:w="4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297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课程名称（代码）</w:t>
            </w:r>
          </w:p>
        </w:tc>
        <w:tc>
          <w:tcPr>
            <w:tcW w:w="1786"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课堂学时分配</w:t>
            </w:r>
          </w:p>
        </w:tc>
        <w:tc>
          <w:tcPr>
            <w:tcW w:w="7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课程类型</w:t>
            </w:r>
          </w:p>
        </w:tc>
        <w:tc>
          <w:tcPr>
            <w:tcW w:w="5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5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考核</w:t>
            </w:r>
          </w:p>
        </w:tc>
        <w:tc>
          <w:tcPr>
            <w:tcW w:w="1393" w:type="dxa"/>
            <w:vMerge w:val="restar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gridBefore w:val="1"/>
          <w:gridAfter w:val="1"/>
          <w:wBefore w:w="15" w:type="dxa"/>
          <w:wAfter w:w="15" w:type="dxa"/>
          <w:trHeight w:hRule="exact" w:val="369"/>
          <w:jc w:val="center"/>
        </w:trPr>
        <w:tc>
          <w:tcPr>
            <w:tcW w:w="1064" w:type="dxa"/>
            <w:gridSpan w:val="3"/>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9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6"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6"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594"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71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6" w:type="dxa"/>
            <w:gridSpan w:val="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考查</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w:t>
            </w:r>
          </w:p>
        </w:tc>
        <w:tc>
          <w:tcPr>
            <w:tcW w:w="1393" w:type="dxa"/>
            <w:vMerge/>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gridBefore w:val="1"/>
          <w:gridAfter w:val="1"/>
          <w:wBefore w:w="15" w:type="dxa"/>
          <w:wAfter w:w="15" w:type="dxa"/>
          <w:trHeight w:hRule="exact" w:val="629"/>
          <w:jc w:val="center"/>
        </w:trPr>
        <w:tc>
          <w:tcPr>
            <w:tcW w:w="39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公共基础</w:t>
            </w:r>
          </w:p>
        </w:tc>
        <w:tc>
          <w:tcPr>
            <w:tcW w:w="6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必修</w:t>
            </w:r>
          </w:p>
        </w:tc>
        <w:tc>
          <w:tcPr>
            <w:tcW w:w="49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毛泽东思想和中国特色社会主义理论体系概论（</w:t>
            </w:r>
            <w:r>
              <w:rPr>
                <w:rFonts w:ascii="宋体" w:eastAsia="宋体" w:hAnsi="宋体" w:cs="宋体" w:hint="eastAsia"/>
                <w:color w:val="000000"/>
                <w:kern w:val="0"/>
                <w:sz w:val="18"/>
                <w:szCs w:val="18"/>
                <w:lang/>
              </w:rPr>
              <w:t>ST30P111201</w:t>
            </w:r>
            <w:r>
              <w:rPr>
                <w:rFonts w:ascii="宋体" w:eastAsia="宋体" w:hAnsi="宋体" w:cs="宋体" w:hint="eastAsia"/>
                <w:color w:val="000000"/>
                <w:kern w:val="0"/>
                <w:sz w:val="18"/>
                <w:szCs w:val="18"/>
                <w:lang/>
              </w:rPr>
              <w:t>）</w:t>
            </w:r>
          </w:p>
        </w:tc>
        <w:tc>
          <w:tcPr>
            <w:tcW w:w="596" w:type="dxa"/>
            <w:gridSpan w:val="2"/>
            <w:tcBorders>
              <w:top w:val="single" w:sz="8"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64</w:t>
            </w:r>
          </w:p>
        </w:tc>
        <w:tc>
          <w:tcPr>
            <w:tcW w:w="596" w:type="dxa"/>
            <w:gridSpan w:val="2"/>
            <w:tcBorders>
              <w:top w:val="single" w:sz="8"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58</w:t>
            </w:r>
          </w:p>
        </w:tc>
        <w:tc>
          <w:tcPr>
            <w:tcW w:w="594" w:type="dxa"/>
            <w:gridSpan w:val="2"/>
            <w:tcBorders>
              <w:top w:val="single" w:sz="8"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712" w:type="dxa"/>
            <w:gridSpan w:val="2"/>
            <w:tcBorders>
              <w:top w:val="single" w:sz="8"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8"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3.5</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05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形势与政策</w:t>
            </w:r>
            <w:r>
              <w:rPr>
                <w:rFonts w:ascii="宋体" w:eastAsia="宋体" w:hAnsi="宋体" w:cs="宋体" w:hint="eastAsia"/>
                <w:color w:val="000000"/>
                <w:kern w:val="0"/>
                <w:sz w:val="18"/>
                <w:szCs w:val="18"/>
                <w:lang/>
              </w:rPr>
              <w:t>(ST31P111101)</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0.25</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8h</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体育（</w:t>
            </w:r>
            <w:r>
              <w:rPr>
                <w:rFonts w:ascii="宋体" w:eastAsia="宋体" w:hAnsi="宋体" w:cs="宋体" w:hint="eastAsia"/>
                <w:color w:val="000000"/>
                <w:kern w:val="0"/>
                <w:sz w:val="18"/>
                <w:szCs w:val="18"/>
                <w:lang/>
              </w:rPr>
              <w:t>ST32P111204</w:t>
            </w:r>
            <w:r>
              <w:rPr>
                <w:rFonts w:ascii="宋体" w:eastAsia="宋体" w:hAnsi="宋体" w:cs="宋体" w:hint="eastAsia"/>
                <w:color w:val="000000"/>
                <w:kern w:val="0"/>
                <w:sz w:val="18"/>
                <w:szCs w:val="18"/>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28</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数学一（</w:t>
            </w:r>
            <w:r>
              <w:rPr>
                <w:rFonts w:ascii="宋体" w:eastAsia="宋体" w:hAnsi="宋体" w:cs="宋体" w:hint="eastAsia"/>
                <w:color w:val="000000"/>
                <w:kern w:val="0"/>
                <w:sz w:val="18"/>
                <w:szCs w:val="18"/>
                <w:lang/>
              </w:rPr>
              <w:t>TD23P111102</w:t>
            </w:r>
            <w:r>
              <w:rPr>
                <w:rFonts w:ascii="宋体" w:eastAsia="宋体" w:hAnsi="宋体" w:cs="宋体" w:hint="eastAsia"/>
                <w:color w:val="000000"/>
                <w:kern w:val="0"/>
                <w:sz w:val="18"/>
                <w:szCs w:val="18"/>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铁道电信学院</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心理健康教育（</w:t>
            </w:r>
            <w:r>
              <w:rPr>
                <w:rFonts w:ascii="宋体" w:eastAsia="宋体" w:hAnsi="宋体" w:cs="宋体" w:hint="eastAsia"/>
                <w:color w:val="000000"/>
                <w:kern w:val="0"/>
                <w:sz w:val="18"/>
                <w:szCs w:val="18"/>
                <w:lang/>
              </w:rPr>
              <w:t>XS35P111102</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 xml:space="preserve">                                                                                                 </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心理健康教研室</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大学语文（</w:t>
            </w:r>
            <w:r>
              <w:rPr>
                <w:rFonts w:ascii="宋体" w:eastAsia="宋体" w:hAnsi="宋体" w:cs="宋体" w:hint="eastAsia"/>
                <w:color w:val="000000"/>
                <w:kern w:val="0"/>
                <w:sz w:val="18"/>
                <w:szCs w:val="18"/>
                <w:lang/>
              </w:rPr>
              <w:t>TJ27P111101</w:t>
            </w:r>
            <w:r>
              <w:rPr>
                <w:rFonts w:ascii="宋体" w:eastAsia="宋体" w:hAnsi="宋体" w:cs="宋体" w:hint="eastAsia"/>
                <w:color w:val="000000"/>
                <w:kern w:val="0"/>
                <w:sz w:val="18"/>
                <w:szCs w:val="18"/>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铁道机电学院</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劳动安全与劳动法规专题教育</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4h</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教务处</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信息技术与素养（</w:t>
            </w:r>
            <w:r>
              <w:rPr>
                <w:rFonts w:ascii="宋体" w:eastAsia="宋体" w:hAnsi="宋体" w:cs="宋体" w:hint="eastAsia"/>
                <w:color w:val="000000"/>
                <w:kern w:val="0"/>
                <w:sz w:val="18"/>
                <w:szCs w:val="18"/>
                <w:lang/>
              </w:rPr>
              <w:t>TD22P111202</w:t>
            </w:r>
            <w:r>
              <w:rPr>
                <w:rFonts w:ascii="宋体" w:eastAsia="宋体" w:hAnsi="宋体" w:cs="宋体" w:hint="eastAsia"/>
                <w:color w:val="000000"/>
                <w:kern w:val="0"/>
                <w:sz w:val="18"/>
                <w:szCs w:val="18"/>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64</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32</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3.5</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铁道电信学院</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134" w:type="dxa"/>
            <w:gridSpan w:val="7"/>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252</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186</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66</w:t>
            </w:r>
          </w:p>
        </w:tc>
        <w:tc>
          <w:tcPr>
            <w:tcW w:w="71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105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39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限选</w:t>
            </w:r>
          </w:p>
        </w:tc>
        <w:tc>
          <w:tcPr>
            <w:tcW w:w="49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2970"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中国古代礼仪文明（</w:t>
            </w:r>
            <w:r>
              <w:rPr>
                <w:rFonts w:ascii="宋体" w:eastAsia="宋体" w:hAnsi="宋体" w:cs="宋体" w:hint="eastAsia"/>
                <w:color w:val="000000"/>
                <w:kern w:val="0"/>
                <w:sz w:val="18"/>
                <w:szCs w:val="18"/>
                <w:lang/>
              </w:rPr>
              <w:t>JW39P1121103</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中国民居（</w:t>
            </w:r>
            <w:r>
              <w:rPr>
                <w:rFonts w:ascii="宋体" w:eastAsia="宋体" w:hAnsi="宋体" w:cs="宋体" w:hint="eastAsia"/>
                <w:color w:val="000000"/>
                <w:kern w:val="0"/>
                <w:sz w:val="18"/>
                <w:szCs w:val="18"/>
                <w:lang/>
              </w:rPr>
              <w:t>TJ12P1221130</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室内软装与陈述（</w:t>
            </w:r>
            <w:r>
              <w:rPr>
                <w:rFonts w:ascii="宋体" w:eastAsia="宋体" w:hAnsi="宋体" w:cs="宋体" w:hint="eastAsia"/>
                <w:color w:val="000000"/>
                <w:kern w:val="0"/>
                <w:sz w:val="18"/>
                <w:szCs w:val="18"/>
                <w:lang/>
              </w:rPr>
              <w:t>TJ12P1221132</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国学经典选读（</w:t>
            </w:r>
            <w:r>
              <w:rPr>
                <w:rFonts w:ascii="宋体" w:eastAsia="宋体" w:hAnsi="宋体" w:cs="宋体" w:hint="eastAsia"/>
                <w:color w:val="000000"/>
                <w:kern w:val="0"/>
                <w:sz w:val="18"/>
                <w:szCs w:val="18"/>
                <w:lang/>
              </w:rPr>
              <w:t>TJ27P1121101</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湖湘文化（</w:t>
            </w:r>
            <w:r>
              <w:rPr>
                <w:rFonts w:ascii="宋体" w:eastAsia="宋体" w:hAnsi="宋体" w:cs="宋体" w:hint="eastAsia"/>
                <w:color w:val="000000"/>
                <w:kern w:val="0"/>
                <w:sz w:val="18"/>
                <w:szCs w:val="18"/>
                <w:lang/>
              </w:rPr>
              <w:t>TJ27P1121102</w:t>
            </w:r>
            <w:r>
              <w:rPr>
                <w:rFonts w:ascii="宋体" w:eastAsia="宋体" w:hAnsi="宋体" w:cs="宋体" w:hint="eastAsia"/>
                <w:color w:val="000000"/>
                <w:kern w:val="0"/>
                <w:sz w:val="18"/>
                <w:szCs w:val="18"/>
                <w:lang/>
              </w:rPr>
              <w:t>）</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29</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29</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393" w:type="dxa"/>
            <w:tcBorders>
              <w:top w:val="single" w:sz="8" w:space="0" w:color="000000"/>
              <w:left w:val="nil"/>
              <w:bottom w:val="nil"/>
              <w:right w:val="single" w:sz="8"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网络课程教研室</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134" w:type="dxa"/>
            <w:gridSpan w:val="7"/>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29</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29</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105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39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r>
      <w:tr w:rsidR="005C2178">
        <w:trPr>
          <w:gridBefore w:val="1"/>
          <w:gridAfter w:val="1"/>
          <w:wBefore w:w="15" w:type="dxa"/>
          <w:wAfter w:w="15" w:type="dxa"/>
          <w:trHeight w:hRule="exact" w:val="614"/>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任选</w:t>
            </w:r>
          </w:p>
        </w:tc>
        <w:tc>
          <w:tcPr>
            <w:tcW w:w="49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10</w:t>
            </w:r>
          </w:p>
        </w:tc>
        <w:tc>
          <w:tcPr>
            <w:tcW w:w="2970"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学生在所在学期任选课程开课目录中任选一门</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各开课部门</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134" w:type="dxa"/>
            <w:gridSpan w:val="7"/>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小计</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39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r>
      <w:tr w:rsidR="005C2178">
        <w:trPr>
          <w:gridBefore w:val="1"/>
          <w:gridAfter w:val="1"/>
          <w:wBefore w:w="15" w:type="dxa"/>
          <w:wAfter w:w="15" w:type="dxa"/>
          <w:trHeight w:hRule="exact" w:val="369"/>
          <w:jc w:val="center"/>
        </w:trPr>
        <w:tc>
          <w:tcPr>
            <w:tcW w:w="39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专业（技能）课</w:t>
            </w:r>
          </w:p>
        </w:tc>
        <w:tc>
          <w:tcPr>
            <w:tcW w:w="672"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群基础</w:t>
            </w:r>
          </w:p>
        </w:tc>
        <w:tc>
          <w:tcPr>
            <w:tcW w:w="49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11</w:t>
            </w:r>
          </w:p>
        </w:tc>
        <w:tc>
          <w:tcPr>
            <w:tcW w:w="2970"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工程材料（</w:t>
            </w:r>
            <w:r>
              <w:rPr>
                <w:rFonts w:ascii="宋体" w:eastAsia="宋体" w:hAnsi="宋体" w:cs="宋体" w:hint="eastAsia"/>
                <w:color w:val="000000"/>
                <w:kern w:val="0"/>
                <w:sz w:val="18"/>
                <w:szCs w:val="18"/>
                <w:lang/>
              </w:rPr>
              <w:t>TJ08P112203</w:t>
            </w:r>
            <w:r>
              <w:rPr>
                <w:rFonts w:ascii="宋体" w:eastAsia="宋体" w:hAnsi="宋体" w:cs="宋体" w:hint="eastAsia"/>
                <w:color w:val="000000"/>
                <w:kern w:val="0"/>
                <w:sz w:val="18"/>
                <w:szCs w:val="18"/>
                <w:lang/>
              </w:rPr>
              <w:t>）</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48</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71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2.5</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105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专业内基础</w:t>
            </w: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12</w:t>
            </w: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建筑构造（</w:t>
            </w:r>
            <w:r>
              <w:rPr>
                <w:rFonts w:ascii="宋体" w:eastAsia="宋体" w:hAnsi="宋体" w:cs="宋体" w:hint="eastAsia"/>
                <w:color w:val="000000"/>
                <w:kern w:val="0"/>
                <w:sz w:val="18"/>
                <w:szCs w:val="18"/>
                <w:lang/>
              </w:rPr>
              <w:t>TJ12P112202</w:t>
            </w:r>
            <w:r>
              <w:rPr>
                <w:rFonts w:ascii="宋体" w:eastAsia="宋体" w:hAnsi="宋体" w:cs="宋体" w:hint="eastAsia"/>
                <w:color w:val="000000"/>
                <w:kern w:val="0"/>
                <w:sz w:val="18"/>
                <w:szCs w:val="18"/>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64</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48</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3.5</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tcBorders>
              <w:top w:val="single" w:sz="4" w:space="0" w:color="000000"/>
              <w:left w:val="single" w:sz="8"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18"/>
                <w:szCs w:val="18"/>
              </w:rPr>
            </w:pPr>
          </w:p>
        </w:tc>
        <w:tc>
          <w:tcPr>
            <w:tcW w:w="3462" w:type="dxa"/>
            <w:gridSpan w:val="5"/>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小计</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112</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84</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28</w:t>
            </w:r>
          </w:p>
        </w:tc>
        <w:tc>
          <w:tcPr>
            <w:tcW w:w="71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105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39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核心</w:t>
            </w:r>
          </w:p>
        </w:tc>
        <w:tc>
          <w:tcPr>
            <w:tcW w:w="49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c>
          <w:tcPr>
            <w:tcW w:w="2970"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地基与基础工程施工（</w:t>
            </w:r>
            <w:r>
              <w:rPr>
                <w:rFonts w:ascii="宋体" w:eastAsia="宋体" w:hAnsi="宋体" w:cs="宋体" w:hint="eastAsia"/>
                <w:color w:val="000000"/>
                <w:kern w:val="0"/>
                <w:sz w:val="18"/>
                <w:szCs w:val="18"/>
                <w:lang/>
              </w:rPr>
              <w:t>TJ11P112236</w:t>
            </w:r>
            <w:r>
              <w:rPr>
                <w:rFonts w:ascii="宋体" w:eastAsia="宋体" w:hAnsi="宋体" w:cs="宋体" w:hint="eastAsia"/>
                <w:color w:val="000000"/>
                <w:kern w:val="0"/>
                <w:sz w:val="18"/>
                <w:szCs w:val="18"/>
                <w:lang/>
              </w:rPr>
              <w:t>）</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48</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71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2.5</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105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4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97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39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15" w:type="dxa"/>
          <w:wAfter w:w="15" w:type="dxa"/>
          <w:trHeight w:hRule="exact" w:val="369"/>
          <w:jc w:val="center"/>
        </w:trPr>
        <w:tc>
          <w:tcPr>
            <w:tcW w:w="392" w:type="dxa"/>
            <w:vMerge/>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7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462" w:type="dxa"/>
            <w:gridSpan w:val="5"/>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48</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71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2.5</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105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39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15" w:type="dxa"/>
          <w:wAfter w:w="15" w:type="dxa"/>
          <w:trHeight w:hRule="exact" w:val="369"/>
          <w:jc w:val="center"/>
        </w:trPr>
        <w:tc>
          <w:tcPr>
            <w:tcW w:w="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215" w:type="dxa"/>
            <w:gridSpan w:val="17"/>
            <w:tcBorders>
              <w:top w:val="single" w:sz="4" w:space="0" w:color="000000"/>
              <w:left w:val="single" w:sz="8"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周学时小计</w:t>
            </w:r>
          </w:p>
        </w:tc>
        <w:tc>
          <w:tcPr>
            <w:tcW w:w="594" w:type="dxa"/>
            <w:gridSpan w:val="2"/>
            <w:tcBorders>
              <w:top w:val="nil"/>
              <w:left w:val="single" w:sz="4"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26</w:t>
            </w:r>
          </w:p>
        </w:tc>
        <w:tc>
          <w:tcPr>
            <w:tcW w:w="1056" w:type="dxa"/>
            <w:gridSpan w:val="2"/>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393" w:type="dxa"/>
            <w:tcBorders>
              <w:top w:val="nil"/>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15" w:type="dxa"/>
          <w:wAfter w:w="15" w:type="dxa"/>
          <w:trHeight w:hRule="exact" w:val="369"/>
          <w:jc w:val="center"/>
        </w:trPr>
        <w:tc>
          <w:tcPr>
            <w:tcW w:w="10650" w:type="dxa"/>
            <w:gridSpan w:val="23"/>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集中实践（考查）</w:t>
            </w:r>
          </w:p>
        </w:tc>
      </w:tr>
      <w:tr w:rsidR="005C2178">
        <w:trPr>
          <w:gridBefore w:val="1"/>
          <w:gridAfter w:val="1"/>
          <w:wBefore w:w="15" w:type="dxa"/>
          <w:wAfter w:w="15" w:type="dxa"/>
          <w:trHeight w:hRule="exact" w:val="369"/>
          <w:jc w:val="center"/>
        </w:trPr>
        <w:tc>
          <w:tcPr>
            <w:tcW w:w="392" w:type="dxa"/>
            <w:tcBorders>
              <w:top w:val="single" w:sz="8"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4134" w:type="dxa"/>
            <w:gridSpan w:val="7"/>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6"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教学周数</w:t>
            </w:r>
          </w:p>
        </w:tc>
        <w:tc>
          <w:tcPr>
            <w:tcW w:w="1306" w:type="dxa"/>
            <w:gridSpan w:val="4"/>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课程类别</w:t>
            </w:r>
          </w:p>
        </w:tc>
        <w:tc>
          <w:tcPr>
            <w:tcW w:w="58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1650" w:type="dxa"/>
            <w:gridSpan w:val="4"/>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项目类别（校内实习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校外实习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课程设计）</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gridBefore w:val="1"/>
          <w:gridAfter w:val="1"/>
          <w:wBefore w:w="15" w:type="dxa"/>
          <w:wAfter w:w="15" w:type="dxa"/>
          <w:trHeight w:hRule="exact" w:val="369"/>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4134"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建筑构造实训（</w:t>
            </w:r>
            <w:r>
              <w:rPr>
                <w:rFonts w:ascii="宋体" w:eastAsia="宋体" w:hAnsi="宋体" w:cs="宋体" w:hint="eastAsia"/>
                <w:color w:val="000000"/>
                <w:kern w:val="0"/>
                <w:sz w:val="20"/>
                <w:szCs w:val="20"/>
                <w:lang/>
              </w:rPr>
              <w:t>TJ12P112314</w:t>
            </w:r>
            <w:r>
              <w:rPr>
                <w:rFonts w:ascii="宋体" w:eastAsia="宋体" w:hAnsi="宋体" w:cs="宋体" w:hint="eastAsia"/>
                <w:color w:val="000000"/>
                <w:kern w:val="0"/>
                <w:sz w:val="20"/>
                <w:szCs w:val="20"/>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65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15" w:type="dxa"/>
          <w:wAfter w:w="15" w:type="dxa"/>
          <w:trHeight w:hRule="exact" w:val="369"/>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4134"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工种实习（</w:t>
            </w:r>
            <w:r>
              <w:rPr>
                <w:rFonts w:ascii="宋体" w:eastAsia="宋体" w:hAnsi="宋体" w:cs="宋体" w:hint="eastAsia"/>
                <w:color w:val="000000"/>
                <w:kern w:val="0"/>
                <w:sz w:val="20"/>
                <w:szCs w:val="20"/>
                <w:lang/>
              </w:rPr>
              <w:t>TJ08P112327</w:t>
            </w:r>
            <w:r>
              <w:rPr>
                <w:rFonts w:ascii="宋体" w:eastAsia="宋体" w:hAnsi="宋体" w:cs="宋体" w:hint="eastAsia"/>
                <w:color w:val="000000"/>
                <w:kern w:val="0"/>
                <w:sz w:val="20"/>
                <w:szCs w:val="20"/>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65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15" w:type="dxa"/>
          <w:wAfter w:w="15" w:type="dxa"/>
          <w:trHeight w:hRule="exact" w:val="369"/>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4134"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社会实践（暑假）</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65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校外实习</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思政体育部</w:t>
            </w:r>
          </w:p>
        </w:tc>
      </w:tr>
      <w:tr w:rsidR="005C2178">
        <w:trPr>
          <w:gridBefore w:val="1"/>
          <w:gridAfter w:val="1"/>
          <w:wBefore w:w="15" w:type="dxa"/>
          <w:wAfter w:w="15" w:type="dxa"/>
          <w:trHeight w:hRule="exact" w:val="369"/>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17</w:t>
            </w:r>
          </w:p>
        </w:tc>
        <w:tc>
          <w:tcPr>
            <w:tcW w:w="4134"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认识实习（</w:t>
            </w:r>
            <w:r>
              <w:rPr>
                <w:rFonts w:ascii="宋体" w:eastAsia="宋体" w:hAnsi="宋体" w:cs="宋体" w:hint="eastAsia"/>
                <w:color w:val="000000"/>
                <w:kern w:val="0"/>
                <w:sz w:val="18"/>
                <w:szCs w:val="18"/>
                <w:lang/>
              </w:rPr>
              <w:t>TJ08P112324</w:t>
            </w:r>
            <w:r>
              <w:rPr>
                <w:rFonts w:ascii="宋体" w:eastAsia="宋体" w:hAnsi="宋体" w:cs="宋体" w:hint="eastAsia"/>
                <w:color w:val="000000"/>
                <w:kern w:val="0"/>
                <w:sz w:val="18"/>
                <w:szCs w:val="18"/>
                <w:lang/>
              </w:rPr>
              <w:t>）</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65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校外实习</w:t>
            </w:r>
          </w:p>
        </w:tc>
        <w:tc>
          <w:tcPr>
            <w:tcW w:w="139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15" w:type="dxa"/>
          <w:wAfter w:w="15" w:type="dxa"/>
          <w:trHeight w:hRule="exact" w:val="369"/>
          <w:jc w:val="center"/>
        </w:trPr>
        <w:tc>
          <w:tcPr>
            <w:tcW w:w="4526" w:type="dxa"/>
            <w:gridSpan w:val="8"/>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80</w:t>
            </w: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306"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650"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39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gridBefore w:val="1"/>
          <w:gridAfter w:val="1"/>
          <w:wBefore w:w="15" w:type="dxa"/>
          <w:wAfter w:w="15" w:type="dxa"/>
          <w:trHeight w:hRule="exact" w:val="369"/>
          <w:jc w:val="center"/>
        </w:trPr>
        <w:tc>
          <w:tcPr>
            <w:tcW w:w="10650" w:type="dxa"/>
            <w:gridSpan w:val="23"/>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u w:val="single"/>
              </w:rPr>
            </w:pPr>
            <w:r>
              <w:rPr>
                <w:rStyle w:val="font11"/>
                <w:rFonts w:hint="default"/>
                <w:lang/>
              </w:rPr>
              <w:t>1</w:t>
            </w:r>
            <w:r>
              <w:rPr>
                <w:rStyle w:val="font91"/>
                <w:rFonts w:hint="default"/>
                <w:lang/>
              </w:rPr>
              <w:t>学期总学时</w:t>
            </w:r>
          </w:p>
        </w:tc>
      </w:tr>
      <w:tr w:rsidR="005C2178">
        <w:trPr>
          <w:gridBefore w:val="1"/>
          <w:gridAfter w:val="1"/>
          <w:wBefore w:w="15" w:type="dxa"/>
          <w:wAfter w:w="15" w:type="dxa"/>
          <w:trHeight w:hRule="exact" w:val="369"/>
          <w:jc w:val="center"/>
        </w:trPr>
        <w:tc>
          <w:tcPr>
            <w:tcW w:w="4526" w:type="dxa"/>
            <w:gridSpan w:val="8"/>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1786"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1889"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244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r>
      <w:tr w:rsidR="005C2178">
        <w:trPr>
          <w:gridBefore w:val="1"/>
          <w:gridAfter w:val="1"/>
          <w:wBefore w:w="15" w:type="dxa"/>
          <w:wAfter w:w="15" w:type="dxa"/>
          <w:trHeight w:hRule="exact" w:val="369"/>
          <w:jc w:val="center"/>
        </w:trPr>
        <w:tc>
          <w:tcPr>
            <w:tcW w:w="4526" w:type="dxa"/>
            <w:gridSpan w:val="8"/>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551</w:t>
            </w:r>
          </w:p>
        </w:tc>
        <w:tc>
          <w:tcPr>
            <w:tcW w:w="1786"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365</w:t>
            </w:r>
          </w:p>
        </w:tc>
        <w:tc>
          <w:tcPr>
            <w:tcW w:w="1889"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186</w:t>
            </w:r>
          </w:p>
        </w:tc>
        <w:tc>
          <w:tcPr>
            <w:tcW w:w="2449"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29.5</w:t>
            </w:r>
          </w:p>
        </w:tc>
      </w:tr>
    </w:tbl>
    <w:p w:rsidR="005C2178" w:rsidRDefault="005C2178"/>
    <w:p w:rsidR="005C2178" w:rsidRDefault="005C2178"/>
    <w:tbl>
      <w:tblPr>
        <w:tblW w:w="10275" w:type="dxa"/>
        <w:jc w:val="center"/>
        <w:tblCellMar>
          <w:left w:w="0" w:type="dxa"/>
          <w:right w:w="0" w:type="dxa"/>
        </w:tblCellMar>
        <w:tblLook w:val="04A0"/>
      </w:tblPr>
      <w:tblGrid>
        <w:gridCol w:w="60"/>
        <w:gridCol w:w="332"/>
        <w:gridCol w:w="60"/>
        <w:gridCol w:w="552"/>
        <w:gridCol w:w="87"/>
        <w:gridCol w:w="508"/>
        <w:gridCol w:w="85"/>
        <w:gridCol w:w="2294"/>
        <w:gridCol w:w="25"/>
        <w:gridCol w:w="569"/>
        <w:gridCol w:w="28"/>
        <w:gridCol w:w="566"/>
        <w:gridCol w:w="31"/>
        <w:gridCol w:w="562"/>
        <w:gridCol w:w="33"/>
        <w:gridCol w:w="677"/>
        <w:gridCol w:w="37"/>
        <w:gridCol w:w="545"/>
        <w:gridCol w:w="39"/>
        <w:gridCol w:w="554"/>
        <w:gridCol w:w="41"/>
        <w:gridCol w:w="940"/>
        <w:gridCol w:w="72"/>
        <w:gridCol w:w="1518"/>
        <w:gridCol w:w="60"/>
      </w:tblGrid>
      <w:tr w:rsidR="005C2178">
        <w:trPr>
          <w:trHeight w:hRule="exact" w:val="397"/>
          <w:jc w:val="center"/>
        </w:trPr>
        <w:tc>
          <w:tcPr>
            <w:tcW w:w="1004" w:type="dxa"/>
            <w:gridSpan w:val="4"/>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学期</w:t>
            </w:r>
          </w:p>
        </w:tc>
        <w:tc>
          <w:tcPr>
            <w:tcW w:w="2999"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1789" w:type="dxa"/>
            <w:gridSpan w:val="6"/>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理论教学周</w:t>
            </w:r>
          </w:p>
        </w:tc>
        <w:tc>
          <w:tcPr>
            <w:tcW w:w="4483" w:type="dxa"/>
            <w:gridSpan w:val="10"/>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r>
      <w:tr w:rsidR="005C2178">
        <w:trPr>
          <w:trHeight w:hRule="exact" w:val="397"/>
          <w:jc w:val="center"/>
        </w:trPr>
        <w:tc>
          <w:tcPr>
            <w:tcW w:w="1004" w:type="dxa"/>
            <w:gridSpan w:val="4"/>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课程性质</w:t>
            </w:r>
          </w:p>
        </w:tc>
        <w:tc>
          <w:tcPr>
            <w:tcW w:w="5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240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课程名称（代码）</w:t>
            </w:r>
          </w:p>
        </w:tc>
        <w:tc>
          <w:tcPr>
            <w:tcW w:w="1789"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课堂学时分配</w:t>
            </w:r>
          </w:p>
        </w:tc>
        <w:tc>
          <w:tcPr>
            <w:tcW w:w="7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课程类型</w:t>
            </w:r>
          </w:p>
        </w:tc>
        <w:tc>
          <w:tcPr>
            <w:tcW w:w="5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5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考核</w:t>
            </w:r>
          </w:p>
        </w:tc>
        <w:tc>
          <w:tcPr>
            <w:tcW w:w="1650" w:type="dxa"/>
            <w:gridSpan w:val="3"/>
            <w:vMerge w:val="restar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hRule="exact" w:val="397"/>
          <w:jc w:val="center"/>
        </w:trPr>
        <w:tc>
          <w:tcPr>
            <w:tcW w:w="1004" w:type="dxa"/>
            <w:gridSpan w:val="4"/>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0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7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考查</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w:t>
            </w:r>
          </w:p>
        </w:tc>
        <w:tc>
          <w:tcPr>
            <w:tcW w:w="1650" w:type="dxa"/>
            <w:gridSpan w:val="3"/>
            <w:vMerge/>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hRule="exact" w:val="397"/>
          <w:jc w:val="center"/>
        </w:trPr>
        <w:tc>
          <w:tcPr>
            <w:tcW w:w="3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公共基础</w:t>
            </w:r>
          </w:p>
        </w:tc>
        <w:tc>
          <w:tcPr>
            <w:tcW w:w="612"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必修</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2404"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形势与政策</w:t>
            </w:r>
            <w:r>
              <w:rPr>
                <w:rFonts w:ascii="宋体" w:eastAsia="宋体" w:hAnsi="宋体" w:cs="宋体" w:hint="eastAsia"/>
                <w:color w:val="000000"/>
                <w:kern w:val="0"/>
                <w:sz w:val="18"/>
                <w:szCs w:val="18"/>
                <w:lang/>
              </w:rPr>
              <w:t>(ST31P111101)</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 xml:space="preserve">A </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0.25</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8h</w:t>
            </w: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思政体育部</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体育（</w:t>
            </w:r>
            <w:r>
              <w:rPr>
                <w:rFonts w:ascii="宋体" w:eastAsia="宋体" w:hAnsi="宋体" w:cs="宋体" w:hint="eastAsia"/>
                <w:color w:val="000000"/>
                <w:kern w:val="0"/>
                <w:sz w:val="18"/>
                <w:szCs w:val="18"/>
                <w:lang/>
              </w:rPr>
              <w:t>ST32P111204</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28</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思政体育部</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就业指导（</w:t>
            </w:r>
            <w:r>
              <w:rPr>
                <w:rFonts w:ascii="宋体" w:eastAsia="宋体" w:hAnsi="宋体" w:cs="宋体" w:hint="eastAsia"/>
                <w:color w:val="000000"/>
                <w:kern w:val="0"/>
                <w:sz w:val="18"/>
                <w:szCs w:val="18"/>
                <w:lang/>
              </w:rPr>
              <w:t>ZJ38P111203</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28</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招生就业处</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劳模精神专题教育</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5"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4h</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教务处</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611" w:type="dxa"/>
            <w:gridSpan w:val="7"/>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68</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52</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71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val="restar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限选</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2404"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食品安全与日常饮食（</w:t>
            </w:r>
            <w:r>
              <w:rPr>
                <w:rFonts w:ascii="宋体" w:eastAsia="宋体" w:hAnsi="宋体" w:cs="宋体" w:hint="eastAsia"/>
                <w:color w:val="000000"/>
                <w:kern w:val="0"/>
                <w:sz w:val="18"/>
                <w:szCs w:val="18"/>
                <w:lang/>
              </w:rPr>
              <w:t>JW39P1121104</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突发事件及自救互救（</w:t>
            </w:r>
            <w:r>
              <w:rPr>
                <w:rFonts w:ascii="宋体" w:eastAsia="宋体" w:hAnsi="宋体" w:cs="宋体" w:hint="eastAsia"/>
                <w:color w:val="000000"/>
                <w:kern w:val="0"/>
                <w:sz w:val="18"/>
                <w:szCs w:val="18"/>
                <w:lang/>
              </w:rPr>
              <w:t>JW39P1121105</w:t>
            </w:r>
            <w:r>
              <w:rPr>
                <w:rFonts w:ascii="宋体" w:eastAsia="宋体" w:hAnsi="宋体" w:cs="宋体" w:hint="eastAsia"/>
                <w:color w:val="000000"/>
                <w:kern w:val="0"/>
                <w:sz w:val="18"/>
                <w:szCs w:val="18"/>
                <w:lang/>
              </w:rPr>
              <w:t>）</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网络课程教研室</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611" w:type="dxa"/>
            <w:gridSpan w:val="7"/>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hRule="exact" w:val="61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任选</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2404"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学生在所在学期任选课程开课目录中任选一门</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71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开课各部门</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611" w:type="dxa"/>
            <w:gridSpan w:val="7"/>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hRule="exact" w:val="397"/>
          <w:jc w:val="center"/>
        </w:trPr>
        <w:tc>
          <w:tcPr>
            <w:tcW w:w="3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专业（技能）课</w:t>
            </w:r>
          </w:p>
        </w:tc>
        <w:tc>
          <w:tcPr>
            <w:tcW w:w="612"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群基础</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2404"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工程测量（</w:t>
            </w:r>
            <w:r>
              <w:rPr>
                <w:rFonts w:ascii="宋体" w:eastAsia="宋体" w:hAnsi="宋体" w:cs="宋体" w:hint="eastAsia"/>
                <w:color w:val="000000"/>
                <w:kern w:val="0"/>
                <w:sz w:val="18"/>
                <w:szCs w:val="18"/>
                <w:lang/>
              </w:rPr>
              <w:t>TJ03P111210</w:t>
            </w:r>
            <w:r>
              <w:rPr>
                <w:rFonts w:ascii="宋体" w:eastAsia="宋体" w:hAnsi="宋体" w:cs="宋体" w:hint="eastAsia"/>
                <w:color w:val="000000"/>
                <w:kern w:val="0"/>
                <w:sz w:val="18"/>
                <w:szCs w:val="18"/>
                <w:lang/>
              </w:rPr>
              <w:t>）</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56</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71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BIM</w:t>
            </w:r>
            <w:r>
              <w:rPr>
                <w:rFonts w:ascii="宋体" w:eastAsia="宋体" w:hAnsi="宋体" w:cs="宋体" w:hint="eastAsia"/>
                <w:color w:val="000000"/>
                <w:kern w:val="0"/>
                <w:sz w:val="18"/>
                <w:szCs w:val="18"/>
                <w:lang/>
              </w:rPr>
              <w:t>建模基础（</w:t>
            </w:r>
            <w:r>
              <w:rPr>
                <w:rFonts w:ascii="宋体" w:eastAsia="宋体" w:hAnsi="宋体" w:cs="宋体" w:hint="eastAsia"/>
                <w:color w:val="000000"/>
                <w:kern w:val="0"/>
                <w:sz w:val="18"/>
                <w:szCs w:val="18"/>
                <w:lang/>
              </w:rPr>
              <w:t>TJ08P112215</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56</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专业内基础</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tcBorders>
              <w:top w:val="single" w:sz="4" w:space="0" w:color="000000"/>
              <w:left w:val="single" w:sz="8"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18"/>
                <w:szCs w:val="18"/>
              </w:rPr>
            </w:pPr>
          </w:p>
        </w:tc>
        <w:tc>
          <w:tcPr>
            <w:tcW w:w="2999" w:type="dxa"/>
            <w:gridSpan w:val="5"/>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112</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84</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28</w:t>
            </w:r>
          </w:p>
        </w:tc>
        <w:tc>
          <w:tcPr>
            <w:tcW w:w="71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核心</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b/>
                <w:color w:val="000000"/>
                <w:sz w:val="18"/>
                <w:szCs w:val="18"/>
              </w:rPr>
            </w:pPr>
            <w:r>
              <w:rPr>
                <w:rFonts w:ascii="等线" w:eastAsia="等线" w:hAnsi="等线" w:cs="等线" w:hint="eastAsia"/>
                <w:b/>
                <w:color w:val="000000"/>
                <w:kern w:val="0"/>
                <w:sz w:val="18"/>
                <w:szCs w:val="18"/>
                <w:lang/>
              </w:rPr>
              <w:t>9</w:t>
            </w:r>
          </w:p>
        </w:tc>
        <w:tc>
          <w:tcPr>
            <w:tcW w:w="2404"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建筑结构（</w:t>
            </w:r>
            <w:r>
              <w:rPr>
                <w:rFonts w:ascii="宋体" w:eastAsia="宋体" w:hAnsi="宋体" w:cs="宋体" w:hint="eastAsia"/>
                <w:color w:val="000000"/>
                <w:kern w:val="0"/>
                <w:sz w:val="18"/>
                <w:szCs w:val="18"/>
                <w:lang/>
              </w:rPr>
              <w:t>TJ08P112206</w:t>
            </w:r>
            <w:r>
              <w:rPr>
                <w:rFonts w:ascii="宋体" w:eastAsia="宋体" w:hAnsi="宋体" w:cs="宋体" w:hint="eastAsia"/>
                <w:color w:val="000000"/>
                <w:kern w:val="0"/>
                <w:sz w:val="18"/>
                <w:szCs w:val="18"/>
                <w:lang/>
              </w:rPr>
              <w:t>）</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84</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64</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71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4.5</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主体工程施工（</w:t>
            </w:r>
            <w:r>
              <w:rPr>
                <w:rFonts w:ascii="宋体" w:eastAsia="宋体" w:hAnsi="宋体" w:cs="宋体" w:hint="eastAsia"/>
                <w:color w:val="000000"/>
                <w:kern w:val="0"/>
                <w:sz w:val="18"/>
                <w:szCs w:val="18"/>
                <w:lang/>
              </w:rPr>
              <w:t>TJ08P112208</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56</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999" w:type="dxa"/>
            <w:gridSpan w:val="5"/>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140</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106</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34</w:t>
            </w:r>
          </w:p>
        </w:tc>
        <w:tc>
          <w:tcPr>
            <w:tcW w:w="71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7.5</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拓展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专业选修</w:t>
            </w:r>
            <w:r>
              <w:rPr>
                <w:rFonts w:ascii="宋体" w:eastAsia="宋体" w:hAnsi="宋体" w:cs="宋体" w:hint="eastAsia"/>
                <w:b/>
                <w:color w:val="000000"/>
                <w:kern w:val="0"/>
                <w:sz w:val="18"/>
                <w:szCs w:val="18"/>
                <w:lang/>
              </w:rPr>
              <w:t>)</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w:t>
            </w:r>
          </w:p>
        </w:tc>
        <w:tc>
          <w:tcPr>
            <w:tcW w:w="2404"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装配式混凝建筑构件生产与施工（</w:t>
            </w:r>
            <w:r>
              <w:rPr>
                <w:rFonts w:ascii="宋体" w:eastAsia="宋体" w:hAnsi="宋体" w:cs="宋体" w:hint="eastAsia"/>
                <w:color w:val="000000"/>
                <w:kern w:val="0"/>
                <w:sz w:val="18"/>
                <w:szCs w:val="18"/>
                <w:lang/>
              </w:rPr>
              <w:t>TJ08P112214</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br/>
              <w:t>/</w:t>
            </w:r>
            <w:r>
              <w:rPr>
                <w:rFonts w:ascii="宋体" w:eastAsia="宋体" w:hAnsi="宋体" w:cs="宋体" w:hint="eastAsia"/>
                <w:color w:val="000000"/>
                <w:kern w:val="0"/>
                <w:sz w:val="18"/>
                <w:szCs w:val="18"/>
                <w:lang/>
              </w:rPr>
              <w:t>桥隧工程施工（</w:t>
            </w:r>
            <w:r>
              <w:rPr>
                <w:rFonts w:ascii="宋体" w:eastAsia="宋体" w:hAnsi="宋体" w:cs="宋体" w:hint="eastAsia"/>
                <w:color w:val="000000"/>
                <w:kern w:val="0"/>
                <w:sz w:val="18"/>
                <w:szCs w:val="18"/>
                <w:lang/>
              </w:rPr>
              <w:t>TJ09P112228</w:t>
            </w:r>
            <w:r>
              <w:rPr>
                <w:rFonts w:ascii="宋体" w:eastAsia="宋体" w:hAnsi="宋体" w:cs="宋体" w:hint="eastAsia"/>
                <w:color w:val="000000"/>
                <w:kern w:val="0"/>
                <w:sz w:val="18"/>
                <w:szCs w:val="18"/>
                <w:lang/>
              </w:rPr>
              <w:t>）</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56</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71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noWrap/>
            <w:tcMar>
              <w:top w:w="15" w:type="dxa"/>
              <w:left w:w="15" w:type="dxa"/>
              <w:right w:w="15" w:type="dxa"/>
            </w:tcMar>
            <w:vAlign w:val="center"/>
          </w:tcPr>
          <w:p w:rsidR="005C2178" w:rsidRDefault="005C2178">
            <w:pPr>
              <w:rPr>
                <w:rFonts w:ascii="等线" w:eastAsia="等线" w:hAnsi="等线" w:cs="等线"/>
                <w:color w:val="000000"/>
                <w:sz w:val="22"/>
              </w:rPr>
            </w:pP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12"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56</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gridSpan w:val="2"/>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97"/>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698" w:type="dxa"/>
            <w:gridSpan w:val="17"/>
            <w:tcBorders>
              <w:top w:val="single" w:sz="4" w:space="0" w:color="000000"/>
              <w:left w:val="single" w:sz="8"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周学时小计</w:t>
            </w:r>
          </w:p>
        </w:tc>
        <w:tc>
          <w:tcPr>
            <w:tcW w:w="595" w:type="dxa"/>
            <w:gridSpan w:val="2"/>
            <w:tcBorders>
              <w:top w:val="single" w:sz="4" w:space="0" w:color="000000"/>
              <w:left w:val="single" w:sz="4"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26</w:t>
            </w:r>
          </w:p>
        </w:tc>
        <w:tc>
          <w:tcPr>
            <w:tcW w:w="94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hRule="exact" w:val="397"/>
          <w:jc w:val="center"/>
        </w:trPr>
        <w:tc>
          <w:tcPr>
            <w:tcW w:w="10275" w:type="dxa"/>
            <w:gridSpan w:val="25"/>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集中实践（考查）</w:t>
            </w:r>
          </w:p>
        </w:tc>
      </w:tr>
      <w:tr w:rsidR="005C2178">
        <w:trPr>
          <w:trHeight w:hRule="exact" w:val="397"/>
          <w:jc w:val="center"/>
        </w:trPr>
        <w:tc>
          <w:tcPr>
            <w:tcW w:w="392" w:type="dxa"/>
            <w:gridSpan w:val="2"/>
            <w:tcBorders>
              <w:top w:val="single" w:sz="8"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3611" w:type="dxa"/>
            <w:gridSpan w:val="7"/>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教学周数</w:t>
            </w:r>
          </w:p>
        </w:tc>
        <w:tc>
          <w:tcPr>
            <w:tcW w:w="1309" w:type="dxa"/>
            <w:gridSpan w:val="4"/>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课程类别</w:t>
            </w:r>
          </w:p>
        </w:tc>
        <w:tc>
          <w:tcPr>
            <w:tcW w:w="58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1535"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项目类别（校内实习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校外实习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课程设计）</w:t>
            </w:r>
          </w:p>
        </w:tc>
        <w:tc>
          <w:tcPr>
            <w:tcW w:w="1650" w:type="dxa"/>
            <w:gridSpan w:val="3"/>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hRule="exact" w:val="397"/>
          <w:jc w:val="center"/>
        </w:trPr>
        <w:tc>
          <w:tcPr>
            <w:tcW w:w="392" w:type="dxa"/>
            <w:gridSpan w:val="2"/>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3611"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工程测量实训（</w:t>
            </w:r>
            <w:r>
              <w:rPr>
                <w:rFonts w:ascii="宋体" w:eastAsia="宋体" w:hAnsi="宋体" w:cs="宋体" w:hint="eastAsia"/>
                <w:color w:val="000000"/>
                <w:kern w:val="0"/>
                <w:sz w:val="18"/>
                <w:szCs w:val="18"/>
                <w:lang/>
              </w:rPr>
              <w:t>TJ03P111210</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40</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309"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53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铁道工程学院</w:t>
            </w:r>
          </w:p>
        </w:tc>
      </w:tr>
      <w:tr w:rsidR="005C2178">
        <w:trPr>
          <w:trHeight w:hRule="exact" w:val="397"/>
          <w:jc w:val="center"/>
        </w:trPr>
        <w:tc>
          <w:tcPr>
            <w:tcW w:w="392" w:type="dxa"/>
            <w:gridSpan w:val="2"/>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c>
          <w:tcPr>
            <w:tcW w:w="3611"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主体工程实训（</w:t>
            </w:r>
            <w:r>
              <w:rPr>
                <w:rFonts w:ascii="宋体" w:eastAsia="宋体" w:hAnsi="宋体" w:cs="宋体" w:hint="eastAsia"/>
                <w:color w:val="000000"/>
                <w:kern w:val="0"/>
                <w:sz w:val="18"/>
                <w:szCs w:val="18"/>
                <w:lang/>
              </w:rPr>
              <w:t>TJ08P112326</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9"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53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3611"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建筑结构实训（</w:t>
            </w:r>
            <w:r>
              <w:rPr>
                <w:rFonts w:ascii="宋体" w:eastAsia="宋体" w:hAnsi="宋体" w:cs="宋体" w:hint="eastAsia"/>
                <w:color w:val="000000"/>
                <w:kern w:val="0"/>
                <w:sz w:val="18"/>
                <w:szCs w:val="18"/>
                <w:lang/>
              </w:rPr>
              <w:t>TJ08P112323</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9"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53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hRule="exact" w:val="397"/>
          <w:jc w:val="center"/>
        </w:trPr>
        <w:tc>
          <w:tcPr>
            <w:tcW w:w="392" w:type="dxa"/>
            <w:gridSpan w:val="2"/>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3611"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劳动（</w:t>
            </w:r>
            <w:r>
              <w:rPr>
                <w:rFonts w:ascii="宋体" w:eastAsia="宋体" w:hAnsi="宋体" w:cs="宋体" w:hint="eastAsia"/>
                <w:color w:val="000000"/>
                <w:kern w:val="0"/>
                <w:sz w:val="18"/>
                <w:szCs w:val="18"/>
                <w:lang/>
              </w:rPr>
              <w:t>JW45P111201</w:t>
            </w:r>
            <w:r>
              <w:rPr>
                <w:rFonts w:ascii="宋体" w:eastAsia="宋体" w:hAnsi="宋体" w:cs="宋体" w:hint="eastAsia"/>
                <w:color w:val="000000"/>
                <w:kern w:val="0"/>
                <w:sz w:val="18"/>
                <w:szCs w:val="18"/>
                <w:lang/>
              </w:rPr>
              <w:t>）</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9"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53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650" w:type="dxa"/>
            <w:gridSpan w:val="3"/>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教务处</w:t>
            </w:r>
          </w:p>
        </w:tc>
      </w:tr>
      <w:tr w:rsidR="005C2178">
        <w:trPr>
          <w:trHeight w:hRule="exact" w:val="397"/>
          <w:jc w:val="center"/>
        </w:trPr>
        <w:tc>
          <w:tcPr>
            <w:tcW w:w="4003" w:type="dxa"/>
            <w:gridSpan w:val="9"/>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100</w:t>
            </w:r>
          </w:p>
        </w:tc>
        <w:tc>
          <w:tcPr>
            <w:tcW w:w="597"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309"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4"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535"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650" w:type="dxa"/>
            <w:gridSpan w:val="3"/>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hRule="exact" w:val="397"/>
          <w:jc w:val="center"/>
        </w:trPr>
        <w:tc>
          <w:tcPr>
            <w:tcW w:w="10275" w:type="dxa"/>
            <w:gridSpan w:val="25"/>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u w:val="single"/>
              </w:rPr>
            </w:pPr>
            <w:r>
              <w:rPr>
                <w:rFonts w:ascii="宋体" w:eastAsia="宋体" w:hAnsi="宋体" w:cs="宋体" w:hint="eastAsia"/>
                <w:b/>
                <w:color w:val="000000"/>
                <w:kern w:val="0"/>
                <w:sz w:val="18"/>
                <w:szCs w:val="18"/>
                <w:u w:val="single"/>
                <w:lang/>
              </w:rPr>
              <w:t>1</w:t>
            </w:r>
            <w:r>
              <w:rPr>
                <w:rFonts w:ascii="宋体" w:eastAsia="宋体" w:hAnsi="宋体" w:cs="宋体" w:hint="eastAsia"/>
                <w:b/>
                <w:color w:val="000000"/>
                <w:kern w:val="0"/>
                <w:sz w:val="18"/>
                <w:szCs w:val="18"/>
                <w:u w:val="single"/>
                <w:lang/>
              </w:rPr>
              <w:t>学期总学时</w:t>
            </w:r>
          </w:p>
        </w:tc>
      </w:tr>
      <w:tr w:rsidR="005C2178">
        <w:trPr>
          <w:trHeight w:hRule="exact" w:val="397"/>
          <w:jc w:val="center"/>
        </w:trPr>
        <w:tc>
          <w:tcPr>
            <w:tcW w:w="4003" w:type="dxa"/>
            <w:gridSpan w:val="9"/>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1789"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189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259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r>
      <w:tr w:rsidR="005C2178">
        <w:trPr>
          <w:trHeight w:hRule="exact" w:val="397"/>
          <w:jc w:val="center"/>
        </w:trPr>
        <w:tc>
          <w:tcPr>
            <w:tcW w:w="4003" w:type="dxa"/>
            <w:gridSpan w:val="9"/>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520</w:t>
            </w:r>
          </w:p>
        </w:tc>
        <w:tc>
          <w:tcPr>
            <w:tcW w:w="1789"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328</w:t>
            </w:r>
          </w:p>
        </w:tc>
        <w:tc>
          <w:tcPr>
            <w:tcW w:w="1893"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192</w:t>
            </w:r>
          </w:p>
        </w:tc>
        <w:tc>
          <w:tcPr>
            <w:tcW w:w="2590"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27.5</w:t>
            </w:r>
          </w:p>
        </w:tc>
      </w:tr>
      <w:tr w:rsidR="005C2178">
        <w:trPr>
          <w:gridBefore w:val="1"/>
          <w:gridAfter w:val="1"/>
          <w:wBefore w:w="60" w:type="dxa"/>
          <w:wAfter w:w="60" w:type="dxa"/>
          <w:trHeight w:val="283"/>
          <w:jc w:val="center"/>
        </w:trPr>
        <w:tc>
          <w:tcPr>
            <w:tcW w:w="1031" w:type="dxa"/>
            <w:gridSpan w:val="4"/>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学期</w:t>
            </w:r>
          </w:p>
        </w:tc>
        <w:tc>
          <w:tcPr>
            <w:tcW w:w="2887"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781" w:type="dxa"/>
            <w:gridSpan w:val="6"/>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理论教学周</w:t>
            </w:r>
          </w:p>
        </w:tc>
        <w:tc>
          <w:tcPr>
            <w:tcW w:w="4456" w:type="dxa"/>
            <w:gridSpan w:val="10"/>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r>
      <w:tr w:rsidR="005C2178">
        <w:trPr>
          <w:gridBefore w:val="1"/>
          <w:gridAfter w:val="1"/>
          <w:wBefore w:w="60" w:type="dxa"/>
          <w:wAfter w:w="60" w:type="dxa"/>
          <w:trHeight w:val="283"/>
          <w:jc w:val="center"/>
        </w:trPr>
        <w:tc>
          <w:tcPr>
            <w:tcW w:w="1031" w:type="dxa"/>
            <w:gridSpan w:val="4"/>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课程性质</w:t>
            </w:r>
          </w:p>
        </w:tc>
        <w:tc>
          <w:tcPr>
            <w:tcW w:w="5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22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代码</w:t>
            </w:r>
            <w:r>
              <w:rPr>
                <w:rFonts w:ascii="宋体" w:eastAsia="宋体" w:hAnsi="宋体" w:cs="宋体" w:hint="eastAsia"/>
                <w:b/>
                <w:color w:val="000000"/>
                <w:kern w:val="0"/>
                <w:sz w:val="18"/>
                <w:szCs w:val="18"/>
                <w:lang/>
              </w:rPr>
              <w:t>)</w:t>
            </w:r>
          </w:p>
        </w:tc>
        <w:tc>
          <w:tcPr>
            <w:tcW w:w="1781"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课堂学时分配</w:t>
            </w:r>
          </w:p>
        </w:tc>
        <w:tc>
          <w:tcPr>
            <w:tcW w:w="7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课程类型</w:t>
            </w:r>
          </w:p>
        </w:tc>
        <w:tc>
          <w:tcPr>
            <w:tcW w:w="5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5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考核</w:t>
            </w:r>
          </w:p>
        </w:tc>
        <w:tc>
          <w:tcPr>
            <w:tcW w:w="1518" w:type="dxa"/>
            <w:vMerge w:val="restar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gridBefore w:val="1"/>
          <w:gridAfter w:val="1"/>
          <w:wBefore w:w="60" w:type="dxa"/>
          <w:wAfter w:w="60" w:type="dxa"/>
          <w:trHeight w:val="283"/>
          <w:jc w:val="center"/>
        </w:trPr>
        <w:tc>
          <w:tcPr>
            <w:tcW w:w="1031" w:type="dxa"/>
            <w:gridSpan w:val="4"/>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2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3" w:type="dxa"/>
            <w:gridSpan w:val="3"/>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考查）</w:t>
            </w:r>
          </w:p>
        </w:tc>
        <w:tc>
          <w:tcPr>
            <w:tcW w:w="1518" w:type="dxa"/>
            <w:vMerge/>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gridBefore w:val="1"/>
          <w:gridAfter w:val="1"/>
          <w:wBefore w:w="60" w:type="dxa"/>
          <w:wAfter w:w="60" w:type="dxa"/>
          <w:trHeight w:val="283"/>
          <w:jc w:val="center"/>
        </w:trPr>
        <w:tc>
          <w:tcPr>
            <w:tcW w:w="3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公共基础</w:t>
            </w:r>
          </w:p>
        </w:tc>
        <w:tc>
          <w:tcPr>
            <w:tcW w:w="639" w:type="dxa"/>
            <w:gridSpan w:val="2"/>
            <w:vMerge w:val="restar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必修</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2294"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形势与政策</w:t>
            </w:r>
            <w:r>
              <w:rPr>
                <w:rFonts w:ascii="宋体" w:eastAsia="宋体" w:hAnsi="宋体" w:cs="宋体" w:hint="eastAsia"/>
                <w:color w:val="000000"/>
                <w:kern w:val="0"/>
                <w:sz w:val="18"/>
                <w:szCs w:val="18"/>
                <w:lang/>
              </w:rPr>
              <w:t>(ST31P111101)</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0.25</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8h</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体育（</w:t>
            </w:r>
            <w:r>
              <w:rPr>
                <w:rFonts w:ascii="宋体" w:eastAsia="宋体" w:hAnsi="宋体" w:cs="宋体" w:hint="eastAsia"/>
                <w:color w:val="000000"/>
                <w:kern w:val="0"/>
                <w:sz w:val="18"/>
                <w:szCs w:val="18"/>
                <w:lang/>
              </w:rPr>
              <w:t>ST32P111204</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24</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工匠精神专题教育</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4h</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创业基础（</w:t>
            </w:r>
            <w:r>
              <w:rPr>
                <w:rFonts w:ascii="宋体" w:eastAsia="宋体" w:hAnsi="宋体" w:cs="宋体" w:hint="eastAsia"/>
                <w:color w:val="000000"/>
                <w:kern w:val="0"/>
                <w:sz w:val="18"/>
                <w:szCs w:val="18"/>
                <w:lang/>
              </w:rPr>
              <w:t>XS36P111203</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创新创业教研室</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526" w:type="dxa"/>
            <w:gridSpan w:val="5"/>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4"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72</w:t>
            </w:r>
          </w:p>
        </w:tc>
        <w:tc>
          <w:tcPr>
            <w:tcW w:w="594"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33</w:t>
            </w:r>
          </w:p>
        </w:tc>
        <w:tc>
          <w:tcPr>
            <w:tcW w:w="593"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39</w:t>
            </w:r>
          </w:p>
        </w:tc>
        <w:tc>
          <w:tcPr>
            <w:tcW w:w="710"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2"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3"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1053" w:type="dxa"/>
            <w:gridSpan w:val="3"/>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518" w:type="dxa"/>
            <w:tcBorders>
              <w:top w:val="single" w:sz="4"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限选</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2294"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美术鉴赏（</w:t>
            </w:r>
            <w:r>
              <w:rPr>
                <w:rFonts w:ascii="宋体" w:eastAsia="宋体" w:hAnsi="宋体" w:cs="宋体" w:hint="eastAsia"/>
                <w:color w:val="000000"/>
                <w:kern w:val="0"/>
                <w:sz w:val="18"/>
                <w:szCs w:val="18"/>
                <w:lang/>
              </w:rPr>
              <w:t>JW39P1121106/</w:t>
            </w:r>
            <w:r>
              <w:rPr>
                <w:rFonts w:ascii="宋体" w:eastAsia="宋体" w:hAnsi="宋体" w:cs="宋体" w:hint="eastAsia"/>
                <w:color w:val="000000"/>
                <w:kern w:val="0"/>
                <w:sz w:val="18"/>
                <w:szCs w:val="18"/>
                <w:lang/>
              </w:rPr>
              <w:t>艺术美术（</w:t>
            </w:r>
            <w:r>
              <w:rPr>
                <w:rFonts w:ascii="宋体" w:eastAsia="宋体" w:hAnsi="宋体" w:cs="宋体" w:hint="eastAsia"/>
                <w:color w:val="000000"/>
                <w:kern w:val="0"/>
                <w:sz w:val="18"/>
                <w:szCs w:val="18"/>
                <w:lang/>
              </w:rPr>
              <w:t>JW39P1121107</w:t>
            </w:r>
            <w:r>
              <w:rPr>
                <w:rFonts w:ascii="宋体" w:eastAsia="宋体" w:hAnsi="宋体" w:cs="宋体" w:hint="eastAsia"/>
                <w:color w:val="000000"/>
                <w:kern w:val="0"/>
                <w:sz w:val="18"/>
                <w:szCs w:val="18"/>
                <w:lang/>
              </w:rPr>
              <w:t>）</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39</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39</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3"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518" w:type="dxa"/>
            <w:tcBorders>
              <w:top w:val="single" w:sz="8" w:space="0" w:color="000000"/>
              <w:left w:val="nil"/>
              <w:bottom w:val="nil"/>
              <w:right w:val="single" w:sz="8" w:space="0" w:color="000000"/>
            </w:tcBorders>
            <w:shd w:val="clear" w:color="auto" w:fill="auto"/>
            <w:noWrap/>
            <w:tcMar>
              <w:top w:w="15" w:type="dxa"/>
              <w:left w:w="15" w:type="dxa"/>
              <w:right w:w="15" w:type="dxa"/>
            </w:tcMar>
            <w:vAlign w:val="center"/>
          </w:tcPr>
          <w:p w:rsidR="005C2178" w:rsidRDefault="002420A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网络课程教研室</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526" w:type="dxa"/>
            <w:gridSpan w:val="5"/>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39</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39</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1053"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518"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任选</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2294"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学生在所在学期任选课程开课目录中任选一门</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71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3"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518"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各开课部门</w:t>
            </w:r>
          </w:p>
        </w:tc>
      </w:tr>
      <w:tr w:rsidR="005C2178">
        <w:trPr>
          <w:gridBefore w:val="1"/>
          <w:gridAfter w:val="1"/>
          <w:wBefore w:w="60" w:type="dxa"/>
          <w:wAfter w:w="60" w:type="dxa"/>
          <w:trHeight w:val="283"/>
          <w:jc w:val="center"/>
        </w:trPr>
        <w:tc>
          <w:tcPr>
            <w:tcW w:w="3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526" w:type="dxa"/>
            <w:gridSpan w:val="5"/>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4"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4"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3"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0"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2"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3" w:type="dxa"/>
            <w:gridSpan w:val="2"/>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053" w:type="dxa"/>
            <w:gridSpan w:val="3"/>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518" w:type="dxa"/>
            <w:tcBorders>
              <w:top w:val="single" w:sz="4"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gridBefore w:val="1"/>
          <w:gridAfter w:val="1"/>
          <w:wBefore w:w="60" w:type="dxa"/>
          <w:wAfter w:w="60" w:type="dxa"/>
          <w:trHeight w:val="283"/>
          <w:jc w:val="center"/>
        </w:trPr>
        <w:tc>
          <w:tcPr>
            <w:tcW w:w="392" w:type="dxa"/>
            <w:gridSpan w:val="2"/>
            <w:vMerge w:val="restart"/>
            <w:tcBorders>
              <w:top w:val="single" w:sz="4" w:space="0" w:color="auto"/>
              <w:left w:val="single" w:sz="8" w:space="0" w:color="000000"/>
              <w:right w:val="single" w:sz="4" w:space="0" w:color="000000"/>
            </w:tcBorders>
            <w:shd w:val="clear" w:color="auto" w:fill="auto"/>
            <w:tcMar>
              <w:top w:w="15" w:type="dxa"/>
              <w:left w:w="15" w:type="dxa"/>
              <w:right w:w="15" w:type="dxa"/>
            </w:tcMar>
            <w:vAlign w:val="center"/>
          </w:tcPr>
          <w:p w:rsidR="005C2178" w:rsidRDefault="002420A1">
            <w:pPr>
              <w:jc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专业（技能）课</w:t>
            </w:r>
          </w:p>
        </w:tc>
        <w:tc>
          <w:tcPr>
            <w:tcW w:w="639" w:type="dxa"/>
            <w:gridSpan w:val="2"/>
            <w:vMerge w:val="restart"/>
            <w:tcBorders>
              <w:top w:val="single" w:sz="4" w:space="0" w:color="auto"/>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核心</w:t>
            </w:r>
          </w:p>
        </w:tc>
        <w:tc>
          <w:tcPr>
            <w:tcW w:w="593"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2294" w:type="dxa"/>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建筑施工组织（</w:t>
            </w:r>
            <w:r>
              <w:rPr>
                <w:rFonts w:ascii="宋体" w:eastAsia="宋体" w:hAnsi="宋体" w:cs="宋体" w:hint="eastAsia"/>
                <w:color w:val="000000"/>
                <w:kern w:val="0"/>
                <w:sz w:val="18"/>
                <w:szCs w:val="18"/>
                <w:lang/>
              </w:rPr>
              <w:t>TJ09P112225</w:t>
            </w:r>
            <w:r>
              <w:rPr>
                <w:rFonts w:ascii="宋体" w:eastAsia="宋体" w:hAnsi="宋体" w:cs="宋体" w:hint="eastAsia"/>
                <w:color w:val="000000"/>
                <w:kern w:val="0"/>
                <w:sz w:val="18"/>
                <w:szCs w:val="18"/>
                <w:lang/>
              </w:rPr>
              <w:t>）</w:t>
            </w:r>
          </w:p>
        </w:tc>
        <w:tc>
          <w:tcPr>
            <w:tcW w:w="594"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60</w:t>
            </w:r>
          </w:p>
        </w:tc>
        <w:tc>
          <w:tcPr>
            <w:tcW w:w="594"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48</w:t>
            </w:r>
          </w:p>
        </w:tc>
        <w:tc>
          <w:tcPr>
            <w:tcW w:w="593"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12</w:t>
            </w:r>
          </w:p>
        </w:tc>
        <w:tc>
          <w:tcPr>
            <w:tcW w:w="710"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w:t>
            </w:r>
          </w:p>
        </w:tc>
        <w:tc>
          <w:tcPr>
            <w:tcW w:w="582"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593" w:type="dxa"/>
            <w:gridSpan w:val="2"/>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1053" w:type="dxa"/>
            <w:gridSpan w:val="3"/>
            <w:tcBorders>
              <w:top w:val="single" w:sz="8" w:space="0" w:color="000000"/>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518" w:type="dxa"/>
            <w:tcBorders>
              <w:top w:val="single" w:sz="8" w:space="0" w:color="000000"/>
              <w:left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vMerge/>
            <w:tcBorders>
              <w:left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BIM</w:t>
            </w:r>
            <w:r>
              <w:rPr>
                <w:rFonts w:ascii="宋体" w:eastAsia="宋体" w:hAnsi="宋体" w:cs="宋体" w:hint="eastAsia"/>
                <w:color w:val="000000"/>
                <w:kern w:val="0"/>
                <w:sz w:val="18"/>
                <w:szCs w:val="18"/>
                <w:lang/>
              </w:rPr>
              <w:t>技术应用（</w:t>
            </w:r>
            <w:r>
              <w:rPr>
                <w:rFonts w:ascii="宋体" w:eastAsia="宋体" w:hAnsi="宋体" w:cs="宋体" w:hint="eastAsia"/>
                <w:color w:val="000000"/>
                <w:kern w:val="0"/>
                <w:sz w:val="18"/>
                <w:szCs w:val="18"/>
                <w:lang/>
              </w:rPr>
              <w:t>TJ08P112216</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38</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22</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vMerge/>
            <w:tcBorders>
              <w:left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建筑工程计量与计价（</w:t>
            </w:r>
            <w:r>
              <w:rPr>
                <w:rFonts w:ascii="宋体" w:eastAsia="宋体" w:hAnsi="宋体" w:cs="宋体" w:hint="eastAsia"/>
                <w:color w:val="000000"/>
                <w:kern w:val="0"/>
                <w:sz w:val="18"/>
                <w:szCs w:val="18"/>
                <w:lang/>
              </w:rPr>
              <w:t>TJ09P112226</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46</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14</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1053"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vMerge/>
            <w:tcBorders>
              <w:left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887" w:type="dxa"/>
            <w:gridSpan w:val="3"/>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180</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132</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48</w:t>
            </w:r>
          </w:p>
        </w:tc>
        <w:tc>
          <w:tcPr>
            <w:tcW w:w="71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1053"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518"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60" w:type="dxa"/>
          <w:wAfter w:w="60" w:type="dxa"/>
          <w:trHeight w:val="283"/>
          <w:jc w:val="center"/>
        </w:trPr>
        <w:tc>
          <w:tcPr>
            <w:tcW w:w="392" w:type="dxa"/>
            <w:gridSpan w:val="2"/>
            <w:vMerge/>
            <w:tcBorders>
              <w:left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拓展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专业选修</w:t>
            </w:r>
            <w:r>
              <w:rPr>
                <w:rFonts w:ascii="宋体" w:eastAsia="宋体" w:hAnsi="宋体" w:cs="宋体" w:hint="eastAsia"/>
                <w:b/>
                <w:color w:val="000000"/>
                <w:kern w:val="0"/>
                <w:sz w:val="18"/>
                <w:szCs w:val="18"/>
                <w:lang/>
              </w:rPr>
              <w:t>)</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c>
          <w:tcPr>
            <w:tcW w:w="2294"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建筑水电安装工程施工（</w:t>
            </w:r>
            <w:r>
              <w:rPr>
                <w:rFonts w:ascii="宋体" w:eastAsia="宋体" w:hAnsi="宋体" w:cs="宋体" w:hint="eastAsia"/>
                <w:color w:val="000000"/>
                <w:kern w:val="0"/>
                <w:sz w:val="18"/>
                <w:szCs w:val="18"/>
                <w:lang/>
              </w:rPr>
              <w:t>TJ10P112236</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房屋修缮（</w:t>
            </w:r>
            <w:r>
              <w:rPr>
                <w:rFonts w:ascii="宋体" w:eastAsia="宋体" w:hAnsi="宋体" w:cs="宋体" w:hint="eastAsia"/>
                <w:color w:val="000000"/>
                <w:kern w:val="0"/>
                <w:sz w:val="18"/>
                <w:szCs w:val="18"/>
                <w:lang/>
              </w:rPr>
              <w:t>TJ10P112229</w:t>
            </w:r>
            <w:r>
              <w:rPr>
                <w:rFonts w:ascii="宋体" w:eastAsia="宋体" w:hAnsi="宋体" w:cs="宋体" w:hint="eastAsia"/>
                <w:color w:val="000000"/>
                <w:kern w:val="0"/>
                <w:sz w:val="18"/>
                <w:szCs w:val="18"/>
                <w:lang/>
              </w:rPr>
              <w:t>）</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45</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30</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15</w:t>
            </w:r>
          </w:p>
        </w:tc>
        <w:tc>
          <w:tcPr>
            <w:tcW w:w="71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w:t>
            </w:r>
          </w:p>
        </w:tc>
        <w:tc>
          <w:tcPr>
            <w:tcW w:w="58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2.5</w:t>
            </w:r>
          </w:p>
        </w:tc>
        <w:tc>
          <w:tcPr>
            <w:tcW w:w="593"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1053"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518"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vMerge/>
            <w:tcBorders>
              <w:left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vMerge/>
            <w:tcBorders>
              <w:top w:val="single" w:sz="8" w:space="0" w:color="000000"/>
              <w:left w:val="single" w:sz="8"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3"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w:t>
            </w:r>
          </w:p>
        </w:tc>
        <w:tc>
          <w:tcPr>
            <w:tcW w:w="2294"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铁路站房钢结构施工（</w:t>
            </w:r>
            <w:r>
              <w:rPr>
                <w:rFonts w:ascii="宋体" w:eastAsia="宋体" w:hAnsi="宋体" w:cs="宋体" w:hint="eastAsia"/>
                <w:color w:val="000000"/>
                <w:kern w:val="0"/>
                <w:sz w:val="18"/>
                <w:szCs w:val="18"/>
                <w:lang/>
              </w:rPr>
              <w:t>TJ08P112217</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铁路运输建设备大修维修（</w:t>
            </w:r>
            <w:r>
              <w:rPr>
                <w:rFonts w:ascii="宋体" w:eastAsia="宋体" w:hAnsi="宋体" w:cs="宋体" w:hint="eastAsia"/>
                <w:color w:val="000000"/>
                <w:kern w:val="0"/>
                <w:sz w:val="18"/>
                <w:szCs w:val="18"/>
                <w:lang/>
              </w:rPr>
              <w:t>TJ08P112220</w:t>
            </w:r>
            <w:r>
              <w:rPr>
                <w:rFonts w:ascii="宋体" w:eastAsia="宋体" w:hAnsi="宋体" w:cs="宋体" w:hint="eastAsia"/>
                <w:color w:val="000000"/>
                <w:kern w:val="0"/>
                <w:sz w:val="18"/>
                <w:szCs w:val="18"/>
                <w:lang/>
              </w:rPr>
              <w:t>）</w:t>
            </w:r>
          </w:p>
        </w:tc>
        <w:tc>
          <w:tcPr>
            <w:tcW w:w="594"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60</w:t>
            </w:r>
          </w:p>
        </w:tc>
        <w:tc>
          <w:tcPr>
            <w:tcW w:w="594"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46</w:t>
            </w:r>
          </w:p>
        </w:tc>
        <w:tc>
          <w:tcPr>
            <w:tcW w:w="593"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14</w:t>
            </w:r>
          </w:p>
        </w:tc>
        <w:tc>
          <w:tcPr>
            <w:tcW w:w="710"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w:t>
            </w:r>
          </w:p>
        </w:tc>
        <w:tc>
          <w:tcPr>
            <w:tcW w:w="582"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3</w:t>
            </w:r>
          </w:p>
        </w:tc>
        <w:tc>
          <w:tcPr>
            <w:tcW w:w="593"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w:t>
            </w:r>
          </w:p>
        </w:tc>
        <w:tc>
          <w:tcPr>
            <w:tcW w:w="1053" w:type="dxa"/>
            <w:gridSpan w:val="3"/>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518" w:type="dxa"/>
            <w:tcBorders>
              <w:top w:val="nil"/>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vMerge/>
            <w:tcBorders>
              <w:left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39" w:type="dxa"/>
            <w:gridSpan w:val="2"/>
            <w:tcBorders>
              <w:top w:val="single" w:sz="4" w:space="0" w:color="auto"/>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887" w:type="dxa"/>
            <w:gridSpan w:val="3"/>
            <w:tcBorders>
              <w:top w:val="single" w:sz="4" w:space="0" w:color="auto"/>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105</w:t>
            </w:r>
          </w:p>
        </w:tc>
        <w:tc>
          <w:tcPr>
            <w:tcW w:w="594"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76</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29</w:t>
            </w:r>
          </w:p>
        </w:tc>
        <w:tc>
          <w:tcPr>
            <w:tcW w:w="710"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2"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5.5</w:t>
            </w:r>
          </w:p>
        </w:tc>
        <w:tc>
          <w:tcPr>
            <w:tcW w:w="593" w:type="dxa"/>
            <w:gridSpan w:val="2"/>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1053"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518"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60" w:type="dxa"/>
          <w:wAfter w:w="60" w:type="dxa"/>
          <w:trHeight w:val="283"/>
          <w:jc w:val="center"/>
        </w:trPr>
        <w:tc>
          <w:tcPr>
            <w:tcW w:w="392" w:type="dxa"/>
            <w:gridSpan w:val="2"/>
            <w:vMerge/>
            <w:tcBorders>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599" w:type="dxa"/>
            <w:gridSpan w:val="15"/>
            <w:tcBorders>
              <w:top w:val="single" w:sz="8" w:space="0" w:color="000000"/>
              <w:left w:val="nil"/>
              <w:bottom w:val="nil"/>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周学时小计</w:t>
            </w:r>
          </w:p>
        </w:tc>
        <w:tc>
          <w:tcPr>
            <w:tcW w:w="593" w:type="dxa"/>
            <w:gridSpan w:val="2"/>
            <w:tcBorders>
              <w:top w:val="single" w:sz="8" w:space="0" w:color="000000"/>
              <w:left w:val="single" w:sz="4" w:space="0" w:color="000000"/>
              <w:bottom w:val="nil"/>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23</w:t>
            </w:r>
          </w:p>
        </w:tc>
        <w:tc>
          <w:tcPr>
            <w:tcW w:w="1053" w:type="dxa"/>
            <w:gridSpan w:val="3"/>
            <w:tcBorders>
              <w:top w:val="single" w:sz="8"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518" w:type="dxa"/>
            <w:tcBorders>
              <w:top w:val="single" w:sz="8"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gridBefore w:val="1"/>
          <w:gridAfter w:val="1"/>
          <w:wBefore w:w="60" w:type="dxa"/>
          <w:wAfter w:w="60" w:type="dxa"/>
          <w:trHeight w:val="283"/>
          <w:jc w:val="center"/>
        </w:trPr>
        <w:tc>
          <w:tcPr>
            <w:tcW w:w="10155" w:type="dxa"/>
            <w:gridSpan w:val="23"/>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集中实践（考查）</w:t>
            </w:r>
          </w:p>
        </w:tc>
      </w:tr>
      <w:tr w:rsidR="005C2178">
        <w:trPr>
          <w:gridBefore w:val="1"/>
          <w:gridAfter w:val="1"/>
          <w:wBefore w:w="60" w:type="dxa"/>
          <w:wAfter w:w="60" w:type="dxa"/>
          <w:trHeight w:val="283"/>
          <w:jc w:val="center"/>
        </w:trPr>
        <w:tc>
          <w:tcPr>
            <w:tcW w:w="392" w:type="dxa"/>
            <w:gridSpan w:val="2"/>
            <w:tcBorders>
              <w:top w:val="single" w:sz="8"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3526"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4"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教学周数</w:t>
            </w:r>
          </w:p>
        </w:tc>
        <w:tc>
          <w:tcPr>
            <w:tcW w:w="1303" w:type="dxa"/>
            <w:gridSpan w:val="4"/>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课程类别</w:t>
            </w:r>
          </w:p>
        </w:tc>
        <w:tc>
          <w:tcPr>
            <w:tcW w:w="582"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1646"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项目类别（校内实习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校外实习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课程设计）</w:t>
            </w:r>
          </w:p>
        </w:tc>
        <w:tc>
          <w:tcPr>
            <w:tcW w:w="1518"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gridBefore w:val="1"/>
          <w:gridAfter w:val="1"/>
          <w:wBefore w:w="60" w:type="dxa"/>
          <w:wAfter w:w="60" w:type="dxa"/>
          <w:trHeight w:val="283"/>
          <w:jc w:val="center"/>
        </w:trPr>
        <w:tc>
          <w:tcPr>
            <w:tcW w:w="3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352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BIM</w:t>
            </w:r>
            <w:r>
              <w:rPr>
                <w:rFonts w:ascii="宋体" w:eastAsia="宋体" w:hAnsi="宋体" w:cs="宋体" w:hint="eastAsia"/>
                <w:color w:val="000000"/>
                <w:kern w:val="0"/>
                <w:sz w:val="18"/>
                <w:szCs w:val="18"/>
                <w:lang/>
              </w:rPr>
              <w:t>技术应用实训（</w:t>
            </w:r>
            <w:r>
              <w:rPr>
                <w:rFonts w:ascii="宋体" w:eastAsia="宋体" w:hAnsi="宋体" w:cs="宋体" w:hint="eastAsia"/>
                <w:color w:val="000000"/>
                <w:kern w:val="0"/>
                <w:sz w:val="18"/>
                <w:szCs w:val="18"/>
                <w:lang/>
              </w:rPr>
              <w:t>TJ08P112329</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03"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64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13</w:t>
            </w:r>
          </w:p>
        </w:tc>
        <w:tc>
          <w:tcPr>
            <w:tcW w:w="352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建筑施工组织实训（</w:t>
            </w:r>
            <w:r>
              <w:rPr>
                <w:rFonts w:ascii="宋体" w:eastAsia="宋体" w:hAnsi="宋体" w:cs="宋体" w:hint="eastAsia"/>
                <w:color w:val="000000"/>
                <w:kern w:val="0"/>
                <w:sz w:val="18"/>
                <w:szCs w:val="18"/>
                <w:lang/>
              </w:rPr>
              <w:t>TJ09P112328</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40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1303"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164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352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劳动（暑假）（</w:t>
            </w:r>
            <w:r>
              <w:rPr>
                <w:rFonts w:ascii="宋体" w:eastAsia="宋体" w:hAnsi="宋体" w:cs="宋体" w:hint="eastAsia"/>
                <w:color w:val="000000"/>
                <w:kern w:val="0"/>
                <w:sz w:val="18"/>
                <w:szCs w:val="18"/>
                <w:lang/>
              </w:rPr>
              <w:t>JW45P111201</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03"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64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校外实习</w:t>
            </w: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教务处</w:t>
            </w:r>
          </w:p>
        </w:tc>
      </w:tr>
      <w:tr w:rsidR="005C2178">
        <w:trPr>
          <w:gridBefore w:val="1"/>
          <w:gridAfter w:val="1"/>
          <w:wBefore w:w="60" w:type="dxa"/>
          <w:wAfter w:w="60" w:type="dxa"/>
          <w:trHeight w:val="283"/>
          <w:jc w:val="center"/>
        </w:trPr>
        <w:tc>
          <w:tcPr>
            <w:tcW w:w="39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w:t>
            </w:r>
          </w:p>
        </w:tc>
        <w:tc>
          <w:tcPr>
            <w:tcW w:w="352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建筑工程计量与计价实训（</w:t>
            </w:r>
            <w:r>
              <w:rPr>
                <w:rFonts w:ascii="宋体" w:eastAsia="宋体" w:hAnsi="宋体" w:cs="宋体" w:hint="eastAsia"/>
                <w:color w:val="000000"/>
                <w:kern w:val="0"/>
                <w:sz w:val="18"/>
                <w:szCs w:val="18"/>
                <w:lang/>
              </w:rPr>
              <w:t>TJ09P112329</w:t>
            </w:r>
            <w:r>
              <w:rPr>
                <w:rFonts w:ascii="宋体" w:eastAsia="宋体" w:hAnsi="宋体" w:cs="宋体" w:hint="eastAsia"/>
                <w:color w:val="000000"/>
                <w:kern w:val="0"/>
                <w:sz w:val="18"/>
                <w:szCs w:val="18"/>
                <w:lang/>
              </w:rPr>
              <w:t>）</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03"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64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gridBefore w:val="1"/>
          <w:gridAfter w:val="1"/>
          <w:wBefore w:w="60" w:type="dxa"/>
          <w:wAfter w:w="60" w:type="dxa"/>
          <w:trHeight w:val="283"/>
          <w:jc w:val="center"/>
        </w:trPr>
        <w:tc>
          <w:tcPr>
            <w:tcW w:w="3918"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100</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303"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64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51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gridBefore w:val="1"/>
          <w:gridAfter w:val="1"/>
          <w:wBefore w:w="60" w:type="dxa"/>
          <w:wAfter w:w="60" w:type="dxa"/>
          <w:trHeight w:val="283"/>
          <w:jc w:val="center"/>
        </w:trPr>
        <w:tc>
          <w:tcPr>
            <w:tcW w:w="10155" w:type="dxa"/>
            <w:gridSpan w:val="23"/>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u w:val="single"/>
              </w:rPr>
            </w:pPr>
            <w:r>
              <w:rPr>
                <w:rFonts w:ascii="宋体" w:eastAsia="宋体" w:hAnsi="宋体" w:cs="宋体" w:hint="eastAsia"/>
                <w:b/>
                <w:color w:val="000000"/>
                <w:kern w:val="0"/>
                <w:sz w:val="18"/>
                <w:szCs w:val="18"/>
                <w:u w:val="single"/>
                <w:lang/>
              </w:rPr>
              <w:t>1</w:t>
            </w:r>
            <w:r>
              <w:rPr>
                <w:rFonts w:ascii="宋体" w:eastAsia="宋体" w:hAnsi="宋体" w:cs="宋体" w:hint="eastAsia"/>
                <w:b/>
                <w:color w:val="000000"/>
                <w:kern w:val="0"/>
                <w:sz w:val="18"/>
                <w:szCs w:val="18"/>
                <w:u w:val="single"/>
                <w:lang/>
              </w:rPr>
              <w:t>学期总学时</w:t>
            </w:r>
          </w:p>
        </w:tc>
      </w:tr>
      <w:tr w:rsidR="005C2178">
        <w:trPr>
          <w:gridBefore w:val="1"/>
          <w:gridAfter w:val="1"/>
          <w:wBefore w:w="60" w:type="dxa"/>
          <w:wAfter w:w="60" w:type="dxa"/>
          <w:trHeight w:val="283"/>
          <w:jc w:val="center"/>
        </w:trPr>
        <w:tc>
          <w:tcPr>
            <w:tcW w:w="3918" w:type="dxa"/>
            <w:gridSpan w:val="7"/>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1781"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1885"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2571"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r>
      <w:tr w:rsidR="005C2178">
        <w:trPr>
          <w:gridBefore w:val="1"/>
          <w:gridAfter w:val="1"/>
          <w:wBefore w:w="60" w:type="dxa"/>
          <w:wAfter w:w="60" w:type="dxa"/>
          <w:trHeight w:val="283"/>
          <w:jc w:val="center"/>
        </w:trPr>
        <w:tc>
          <w:tcPr>
            <w:tcW w:w="3918" w:type="dxa"/>
            <w:gridSpan w:val="7"/>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526</w:t>
            </w:r>
          </w:p>
        </w:tc>
        <w:tc>
          <w:tcPr>
            <w:tcW w:w="1781"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310</w:t>
            </w:r>
          </w:p>
        </w:tc>
        <w:tc>
          <w:tcPr>
            <w:tcW w:w="1885"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216</w:t>
            </w:r>
          </w:p>
        </w:tc>
        <w:tc>
          <w:tcPr>
            <w:tcW w:w="2571"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26.5</w:t>
            </w:r>
          </w:p>
        </w:tc>
      </w:tr>
    </w:tbl>
    <w:p w:rsidR="005C2178" w:rsidRDefault="005C2178"/>
    <w:tbl>
      <w:tblPr>
        <w:tblW w:w="10260" w:type="dxa"/>
        <w:jc w:val="center"/>
        <w:tblCellMar>
          <w:left w:w="0" w:type="dxa"/>
          <w:right w:w="0" w:type="dxa"/>
        </w:tblCellMar>
        <w:tblLook w:val="04A0"/>
      </w:tblPr>
      <w:tblGrid>
        <w:gridCol w:w="392"/>
        <w:gridCol w:w="703"/>
        <w:gridCol w:w="505"/>
        <w:gridCol w:w="2312"/>
        <w:gridCol w:w="596"/>
        <w:gridCol w:w="595"/>
        <w:gridCol w:w="595"/>
        <w:gridCol w:w="713"/>
        <w:gridCol w:w="583"/>
        <w:gridCol w:w="595"/>
        <w:gridCol w:w="968"/>
        <w:gridCol w:w="1703"/>
      </w:tblGrid>
      <w:tr w:rsidR="005C2178">
        <w:trPr>
          <w:trHeight w:val="283"/>
          <w:jc w:val="center"/>
        </w:trPr>
        <w:tc>
          <w:tcPr>
            <w:tcW w:w="1095"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学期</w:t>
            </w:r>
          </w:p>
        </w:tc>
        <w:tc>
          <w:tcPr>
            <w:tcW w:w="2817"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FF0000"/>
                <w:sz w:val="18"/>
                <w:szCs w:val="18"/>
              </w:rPr>
            </w:pPr>
            <w:r>
              <w:rPr>
                <w:rFonts w:ascii="宋体" w:eastAsia="宋体" w:hAnsi="宋体" w:cs="宋体" w:hint="eastAsia"/>
                <w:b/>
                <w:kern w:val="0"/>
                <w:sz w:val="18"/>
                <w:szCs w:val="18"/>
                <w:lang/>
              </w:rPr>
              <w:t>5</w:t>
            </w:r>
          </w:p>
        </w:tc>
        <w:tc>
          <w:tcPr>
            <w:tcW w:w="1786"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理论教学周</w:t>
            </w:r>
          </w:p>
        </w:tc>
        <w:tc>
          <w:tcPr>
            <w:tcW w:w="4562"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r>
      <w:tr w:rsidR="005C2178">
        <w:trPr>
          <w:trHeight w:val="283"/>
          <w:jc w:val="center"/>
        </w:trPr>
        <w:tc>
          <w:tcPr>
            <w:tcW w:w="1095" w:type="dxa"/>
            <w:gridSpan w:val="2"/>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课程性质</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231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1786"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课堂学时分配</w:t>
            </w:r>
          </w:p>
        </w:tc>
        <w:tc>
          <w:tcPr>
            <w:tcW w:w="71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课程类型</w:t>
            </w: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59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考核</w:t>
            </w:r>
          </w:p>
        </w:tc>
        <w:tc>
          <w:tcPr>
            <w:tcW w:w="1703" w:type="dxa"/>
            <w:vMerge w:val="restar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val="283"/>
          <w:jc w:val="center"/>
        </w:trPr>
        <w:tc>
          <w:tcPr>
            <w:tcW w:w="1095"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31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6"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59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71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（考试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考查</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w:t>
            </w:r>
          </w:p>
        </w:tc>
        <w:tc>
          <w:tcPr>
            <w:tcW w:w="1703" w:type="dxa"/>
            <w:vMerge/>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val="283"/>
          <w:jc w:val="center"/>
        </w:trPr>
        <w:tc>
          <w:tcPr>
            <w:tcW w:w="39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公共基础</w:t>
            </w:r>
          </w:p>
        </w:tc>
        <w:tc>
          <w:tcPr>
            <w:tcW w:w="703" w:type="dxa"/>
            <w:vMerge w:val="restar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必修</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231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形势与政策</w:t>
            </w:r>
            <w:r>
              <w:rPr>
                <w:rFonts w:ascii="宋体" w:eastAsia="宋体" w:hAnsi="宋体" w:cs="宋体" w:hint="eastAsia"/>
                <w:color w:val="000000"/>
                <w:kern w:val="0"/>
                <w:sz w:val="18"/>
                <w:szCs w:val="18"/>
                <w:lang/>
              </w:rPr>
              <w:t>(ST31P111101)</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5"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3" w:type="dxa"/>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0.25</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8h</w:t>
            </w:r>
          </w:p>
        </w:tc>
        <w:tc>
          <w:tcPr>
            <w:tcW w:w="96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思政体育课部</w:t>
            </w: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3" w:type="dxa"/>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70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520" w:type="dxa"/>
            <w:gridSpan w:val="3"/>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5"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595" w:type="dxa"/>
            <w:tcBorders>
              <w:top w:val="nil"/>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3"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5C2178">
            <w:pPr>
              <w:widowControl/>
              <w:jc w:val="center"/>
              <w:textAlignment w:val="center"/>
              <w:rPr>
                <w:rFonts w:ascii="宋体" w:eastAsia="宋体" w:hAnsi="宋体" w:cs="宋体"/>
                <w:b/>
                <w:color w:val="000000"/>
                <w:sz w:val="18"/>
                <w:szCs w:val="18"/>
              </w:rPr>
            </w:pPr>
          </w:p>
        </w:tc>
        <w:tc>
          <w:tcPr>
            <w:tcW w:w="595"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968"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703" w:type="dxa"/>
            <w:tcBorders>
              <w:top w:val="single" w:sz="4"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限选</w:t>
            </w:r>
          </w:p>
        </w:tc>
        <w:tc>
          <w:tcPr>
            <w:tcW w:w="50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231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普通话</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职业礼仪</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形象管理</w:t>
            </w:r>
          </w:p>
        </w:tc>
        <w:tc>
          <w:tcPr>
            <w:tcW w:w="59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0" w:type="auto"/>
            <w:tcBorders>
              <w:top w:val="single" w:sz="8" w:space="0" w:color="000000"/>
              <w:left w:val="nil"/>
              <w:bottom w:val="nil"/>
              <w:right w:val="single" w:sz="8" w:space="0" w:color="000000"/>
            </w:tcBorders>
            <w:shd w:val="clear" w:color="auto" w:fill="auto"/>
            <w:noWrap/>
            <w:tcMar>
              <w:top w:w="15" w:type="dxa"/>
              <w:left w:w="15" w:type="dxa"/>
              <w:right w:w="15" w:type="dxa"/>
            </w:tcMar>
            <w:vAlign w:val="center"/>
          </w:tcPr>
          <w:p w:rsidR="005C2178" w:rsidRDefault="002420A1">
            <w:pPr>
              <w:widowControl/>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网络课程教研室</w:t>
            </w: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70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520" w:type="dxa"/>
            <w:gridSpan w:val="3"/>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30</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713"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96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70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任选</w:t>
            </w:r>
          </w:p>
        </w:tc>
        <w:tc>
          <w:tcPr>
            <w:tcW w:w="50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231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学生在所在学期任选课程开课目录中任选一门</w:t>
            </w:r>
          </w:p>
        </w:tc>
        <w:tc>
          <w:tcPr>
            <w:tcW w:w="59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71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A</w:t>
            </w:r>
          </w:p>
        </w:tc>
        <w:tc>
          <w:tcPr>
            <w:tcW w:w="58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70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各开课部门</w:t>
            </w: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3520" w:type="dxa"/>
            <w:gridSpan w:val="3"/>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5"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3"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c>
          <w:tcPr>
            <w:tcW w:w="595" w:type="dxa"/>
            <w:tcBorders>
              <w:top w:val="single" w:sz="4" w:space="0" w:color="000000"/>
              <w:left w:val="single" w:sz="4" w:space="0" w:color="000000"/>
              <w:bottom w:val="nil"/>
              <w:right w:val="single" w:sz="4" w:space="0" w:color="000000"/>
            </w:tcBorders>
            <w:shd w:val="clear" w:color="auto" w:fill="F2F2F2"/>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w:t>
            </w:r>
          </w:p>
        </w:tc>
        <w:tc>
          <w:tcPr>
            <w:tcW w:w="1703" w:type="dxa"/>
            <w:tcBorders>
              <w:top w:val="single" w:sz="4"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r>
      <w:tr w:rsidR="005C2178">
        <w:trPr>
          <w:trHeight w:val="283"/>
          <w:jc w:val="center"/>
        </w:trPr>
        <w:tc>
          <w:tcPr>
            <w:tcW w:w="392" w:type="dxa"/>
            <w:vMerge w:val="restart"/>
            <w:tcBorders>
              <w:top w:val="single" w:sz="4" w:space="0" w:color="auto"/>
              <w:left w:val="single" w:sz="4" w:space="0" w:color="000000"/>
              <w:right w:val="single" w:sz="4" w:space="0" w:color="000000"/>
            </w:tcBorders>
            <w:shd w:val="clear" w:color="auto" w:fill="auto"/>
            <w:tcMar>
              <w:top w:w="15" w:type="dxa"/>
              <w:left w:w="15" w:type="dxa"/>
              <w:right w:w="15" w:type="dxa"/>
            </w:tcMar>
            <w:vAlign w:val="center"/>
          </w:tcPr>
          <w:p w:rsidR="005C2178" w:rsidRDefault="002420A1">
            <w:pPr>
              <w:jc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专业（技能）课</w:t>
            </w:r>
          </w:p>
        </w:tc>
        <w:tc>
          <w:tcPr>
            <w:tcW w:w="703" w:type="dxa"/>
            <w:vMerge w:val="restart"/>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核心</w:t>
            </w:r>
          </w:p>
        </w:tc>
        <w:tc>
          <w:tcPr>
            <w:tcW w:w="505"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31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left"/>
              <w:rPr>
                <w:rFonts w:ascii="宋体" w:eastAsia="宋体" w:hAnsi="宋体" w:cs="宋体"/>
                <w:color w:val="000000"/>
                <w:sz w:val="18"/>
                <w:szCs w:val="18"/>
              </w:rPr>
            </w:pPr>
          </w:p>
        </w:tc>
        <w:tc>
          <w:tcPr>
            <w:tcW w:w="59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70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2312"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建筑工程质量与安全管理（</w:t>
            </w:r>
            <w:r>
              <w:rPr>
                <w:rFonts w:ascii="宋体" w:eastAsia="宋体" w:hAnsi="宋体" w:cs="宋体" w:hint="eastAsia"/>
                <w:color w:val="000000"/>
                <w:kern w:val="0"/>
                <w:sz w:val="18"/>
                <w:szCs w:val="18"/>
                <w:lang/>
              </w:rPr>
              <w:t>TJ08P112212</w:t>
            </w:r>
            <w:r>
              <w:rPr>
                <w:rFonts w:ascii="宋体" w:eastAsia="宋体" w:hAnsi="宋体" w:cs="宋体" w:hint="eastAsia"/>
                <w:color w:val="000000"/>
                <w:kern w:val="0"/>
                <w:sz w:val="18"/>
                <w:szCs w:val="18"/>
                <w:lang/>
              </w:rPr>
              <w:t>）</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40</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22</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w:t>
            </w: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70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tcBorders>
              <w:top w:val="single" w:sz="4" w:space="0" w:color="000000"/>
              <w:left w:val="single" w:sz="8"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2312"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建筑工程综合识图（</w:t>
            </w:r>
            <w:r>
              <w:rPr>
                <w:rFonts w:ascii="宋体" w:eastAsia="宋体" w:hAnsi="宋体" w:cs="宋体" w:hint="eastAsia"/>
                <w:color w:val="000000"/>
                <w:kern w:val="0"/>
                <w:sz w:val="18"/>
                <w:szCs w:val="18"/>
                <w:lang/>
              </w:rPr>
              <w:t>TJ08P112213</w:t>
            </w:r>
            <w:r>
              <w:rPr>
                <w:rFonts w:ascii="宋体" w:eastAsia="宋体" w:hAnsi="宋体" w:cs="宋体" w:hint="eastAsia"/>
                <w:color w:val="000000"/>
                <w:kern w:val="0"/>
                <w:sz w:val="18"/>
                <w:szCs w:val="18"/>
                <w:lang/>
              </w:rPr>
              <w:t>）</w:t>
            </w:r>
          </w:p>
        </w:tc>
        <w:tc>
          <w:tcPr>
            <w:tcW w:w="596"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40</w:t>
            </w:r>
          </w:p>
        </w:tc>
        <w:tc>
          <w:tcPr>
            <w:tcW w:w="595"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5"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713"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68"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考试</w:t>
            </w:r>
          </w:p>
        </w:tc>
        <w:tc>
          <w:tcPr>
            <w:tcW w:w="1703" w:type="dxa"/>
            <w:tcBorders>
              <w:top w:val="single" w:sz="4" w:space="0" w:color="000000"/>
              <w:left w:val="single" w:sz="4" w:space="0" w:color="000000"/>
              <w:bottom w:val="nil"/>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817" w:type="dxa"/>
            <w:gridSpan w:val="2"/>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80</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38</w:t>
            </w:r>
          </w:p>
        </w:tc>
        <w:tc>
          <w:tcPr>
            <w:tcW w:w="713"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96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70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val="restart"/>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拓展</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限选</w:t>
            </w:r>
            <w:r>
              <w:rPr>
                <w:rFonts w:ascii="宋体" w:eastAsia="宋体" w:hAnsi="宋体" w:cs="宋体" w:hint="eastAsia"/>
                <w:b/>
                <w:color w:val="000000"/>
                <w:kern w:val="0"/>
                <w:sz w:val="18"/>
                <w:szCs w:val="18"/>
                <w:lang/>
              </w:rPr>
              <w:t>)</w:t>
            </w:r>
          </w:p>
        </w:tc>
        <w:tc>
          <w:tcPr>
            <w:tcW w:w="505"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231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防水与装饰工程施工（</w:t>
            </w:r>
            <w:r>
              <w:rPr>
                <w:rFonts w:ascii="宋体" w:eastAsia="宋体" w:hAnsi="宋体" w:cs="宋体" w:hint="eastAsia"/>
                <w:color w:val="000000"/>
                <w:kern w:val="0"/>
                <w:sz w:val="18"/>
                <w:szCs w:val="18"/>
                <w:lang/>
              </w:rPr>
              <w:t>TJ08P112211</w:t>
            </w:r>
            <w:r>
              <w:rPr>
                <w:rFonts w:ascii="宋体" w:eastAsia="宋体" w:hAnsi="宋体" w:cs="宋体" w:hint="eastAsia"/>
                <w:color w:val="000000"/>
                <w:kern w:val="0"/>
                <w:sz w:val="18"/>
                <w:szCs w:val="18"/>
                <w:lang/>
              </w:rPr>
              <w:t>）</w:t>
            </w:r>
          </w:p>
        </w:tc>
        <w:tc>
          <w:tcPr>
            <w:tcW w:w="59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40</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24</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16</w:t>
            </w:r>
          </w:p>
        </w:tc>
        <w:tc>
          <w:tcPr>
            <w:tcW w:w="71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59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w:t>
            </w:r>
          </w:p>
        </w:tc>
        <w:tc>
          <w:tcPr>
            <w:tcW w:w="96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703"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w:t>
            </w:r>
          </w:p>
        </w:tc>
        <w:tc>
          <w:tcPr>
            <w:tcW w:w="2312"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建筑工程资料管理（</w:t>
            </w:r>
            <w:r>
              <w:rPr>
                <w:rFonts w:ascii="宋体" w:eastAsia="宋体" w:hAnsi="宋体" w:cs="宋体" w:hint="eastAsia"/>
                <w:color w:val="000000"/>
                <w:kern w:val="0"/>
                <w:sz w:val="18"/>
                <w:szCs w:val="18"/>
                <w:lang/>
              </w:rPr>
              <w:t>TJ11P112219</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br/>
            </w:r>
            <w:r>
              <w:rPr>
                <w:rFonts w:ascii="宋体" w:eastAsia="宋体" w:hAnsi="宋体" w:cs="宋体" w:hint="eastAsia"/>
                <w:color w:val="000000"/>
                <w:kern w:val="0"/>
                <w:sz w:val="18"/>
                <w:szCs w:val="18"/>
                <w:lang/>
              </w:rPr>
              <w:t>建筑工程项目管理（</w:t>
            </w:r>
            <w:r>
              <w:rPr>
                <w:rFonts w:ascii="宋体" w:eastAsia="宋体" w:hAnsi="宋体" w:cs="宋体" w:hint="eastAsia"/>
                <w:color w:val="000000"/>
                <w:kern w:val="0"/>
                <w:sz w:val="18"/>
                <w:szCs w:val="18"/>
                <w:lang/>
              </w:rPr>
              <w:t>TJ11P112214</w:t>
            </w:r>
            <w:r>
              <w:rPr>
                <w:rFonts w:ascii="宋体" w:eastAsia="宋体" w:hAnsi="宋体" w:cs="宋体" w:hint="eastAsia"/>
                <w:color w:val="000000"/>
                <w:kern w:val="0"/>
                <w:sz w:val="18"/>
                <w:szCs w:val="18"/>
                <w:lang/>
              </w:rPr>
              <w:t>）</w:t>
            </w:r>
          </w:p>
        </w:tc>
        <w:tc>
          <w:tcPr>
            <w:tcW w:w="596"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w:t>
            </w:r>
          </w:p>
        </w:tc>
        <w:tc>
          <w:tcPr>
            <w:tcW w:w="59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8</w:t>
            </w:r>
          </w:p>
        </w:tc>
        <w:tc>
          <w:tcPr>
            <w:tcW w:w="713"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B</w:t>
            </w:r>
          </w:p>
        </w:tc>
        <w:tc>
          <w:tcPr>
            <w:tcW w:w="583"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595"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968"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考查</w:t>
            </w:r>
          </w:p>
        </w:tc>
        <w:tc>
          <w:tcPr>
            <w:tcW w:w="1703" w:type="dxa"/>
            <w:tcBorders>
              <w:top w:val="nil"/>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05"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rPr>
                <w:rFonts w:ascii="宋体" w:eastAsia="宋体" w:hAnsi="宋体" w:cs="宋体"/>
                <w:color w:val="000000"/>
                <w:sz w:val="18"/>
                <w:szCs w:val="18"/>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1703"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val="283"/>
          <w:jc w:val="center"/>
        </w:trPr>
        <w:tc>
          <w:tcPr>
            <w:tcW w:w="392" w:type="dxa"/>
            <w:vMerge/>
            <w:tcBorders>
              <w:top w:val="single" w:sz="4" w:space="0" w:color="auto"/>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703" w:type="dxa"/>
            <w:vMerge/>
            <w:tcBorders>
              <w:top w:val="single" w:sz="4" w:space="0" w:color="auto"/>
              <w:left w:val="single" w:sz="8" w:space="0" w:color="000000"/>
              <w:bottom w:val="single" w:sz="4" w:space="0" w:color="auto"/>
              <w:right w:val="nil"/>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2817" w:type="dxa"/>
            <w:gridSpan w:val="2"/>
            <w:tcBorders>
              <w:top w:val="single" w:sz="4" w:space="0" w:color="000000"/>
              <w:left w:val="single" w:sz="8"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60</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24</w:t>
            </w:r>
          </w:p>
        </w:tc>
        <w:tc>
          <w:tcPr>
            <w:tcW w:w="713"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595" w:type="dxa"/>
            <w:tcBorders>
              <w:top w:val="single" w:sz="4" w:space="0" w:color="000000"/>
              <w:left w:val="single" w:sz="4" w:space="0" w:color="000000"/>
              <w:bottom w:val="single" w:sz="8" w:space="0" w:color="000000"/>
              <w:right w:val="single" w:sz="4" w:space="0" w:color="000000"/>
            </w:tcBorders>
            <w:shd w:val="clear" w:color="auto" w:fill="F2F2F2"/>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96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703"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val="283"/>
          <w:jc w:val="center"/>
        </w:trPr>
        <w:tc>
          <w:tcPr>
            <w:tcW w:w="3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6602" w:type="dxa"/>
            <w:gridSpan w:val="8"/>
            <w:tcBorders>
              <w:top w:val="nil"/>
              <w:left w:val="single" w:sz="8"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周学时小计</w:t>
            </w:r>
          </w:p>
        </w:tc>
        <w:tc>
          <w:tcPr>
            <w:tcW w:w="595" w:type="dxa"/>
            <w:tcBorders>
              <w:top w:val="nil"/>
              <w:left w:val="single" w:sz="4" w:space="0" w:color="000000"/>
              <w:bottom w:val="single" w:sz="8" w:space="0" w:color="000000"/>
              <w:right w:val="single" w:sz="4" w:space="0" w:color="000000"/>
            </w:tcBorders>
            <w:shd w:val="clear" w:color="auto" w:fill="D9D9D9"/>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14</w:t>
            </w:r>
          </w:p>
        </w:tc>
        <w:tc>
          <w:tcPr>
            <w:tcW w:w="968" w:type="dxa"/>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703" w:type="dxa"/>
            <w:tcBorders>
              <w:top w:val="nil"/>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r>
      <w:tr w:rsidR="005C2178">
        <w:trPr>
          <w:trHeight w:val="283"/>
          <w:jc w:val="center"/>
        </w:trPr>
        <w:tc>
          <w:tcPr>
            <w:tcW w:w="10260" w:type="dxa"/>
            <w:gridSpan w:val="12"/>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集中实践（考查）</w:t>
            </w:r>
          </w:p>
        </w:tc>
      </w:tr>
      <w:tr w:rsidR="005C2178">
        <w:trPr>
          <w:trHeight w:val="283"/>
          <w:jc w:val="center"/>
        </w:trPr>
        <w:tc>
          <w:tcPr>
            <w:tcW w:w="392"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352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教学周数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课程类别</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项目类别（校内实习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校外实习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课程设计）</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val="283"/>
          <w:jc w:val="center"/>
        </w:trPr>
        <w:tc>
          <w:tcPr>
            <w:tcW w:w="392"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352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建筑工程综合实习（</w:t>
            </w:r>
            <w:r>
              <w:rPr>
                <w:rFonts w:ascii="宋体" w:eastAsia="宋体" w:hAnsi="宋体" w:cs="宋体" w:hint="eastAsia"/>
                <w:color w:val="000000"/>
                <w:kern w:val="0"/>
                <w:sz w:val="18"/>
                <w:szCs w:val="18"/>
                <w:lang/>
              </w:rPr>
              <w:t>TJ08P112332</w:t>
            </w:r>
            <w:r>
              <w:rPr>
                <w:rFonts w:ascii="宋体" w:eastAsia="宋体" w:hAnsi="宋体" w:cs="宋体" w:hint="eastAsia"/>
                <w:color w:val="000000"/>
                <w:kern w:val="0"/>
                <w:sz w:val="18"/>
                <w:szCs w:val="18"/>
                <w:lang/>
              </w:rPr>
              <w:t>）</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60</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校内实习</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w:t>
            </w:r>
          </w:p>
        </w:tc>
        <w:tc>
          <w:tcPr>
            <w:tcW w:w="352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毕业设计（</w:t>
            </w:r>
            <w:r>
              <w:rPr>
                <w:rFonts w:ascii="宋体" w:eastAsia="宋体" w:hAnsi="宋体" w:cs="宋体" w:hint="eastAsia"/>
                <w:color w:val="000000"/>
                <w:kern w:val="0"/>
                <w:sz w:val="18"/>
                <w:szCs w:val="18"/>
                <w:lang/>
              </w:rPr>
              <w:t>TJ08P112333</w:t>
            </w:r>
            <w:r>
              <w:rPr>
                <w:rFonts w:ascii="宋体" w:eastAsia="宋体" w:hAnsi="宋体" w:cs="宋体" w:hint="eastAsia"/>
                <w:color w:val="000000"/>
                <w:kern w:val="0"/>
                <w:sz w:val="18"/>
                <w:szCs w:val="18"/>
                <w:lang/>
              </w:rPr>
              <w:t>）</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100</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w:t>
            </w: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校内实习</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w:t>
            </w:r>
          </w:p>
        </w:tc>
        <w:tc>
          <w:tcPr>
            <w:tcW w:w="352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顶岗实习（</w:t>
            </w:r>
            <w:r>
              <w:rPr>
                <w:rFonts w:ascii="宋体" w:eastAsia="宋体" w:hAnsi="宋体" w:cs="宋体" w:hint="eastAsia"/>
                <w:color w:val="000000"/>
                <w:kern w:val="0"/>
                <w:sz w:val="18"/>
                <w:szCs w:val="18"/>
                <w:lang/>
              </w:rPr>
              <w:t>TJ08P112334</w:t>
            </w:r>
            <w:r>
              <w:rPr>
                <w:rFonts w:ascii="宋体" w:eastAsia="宋体" w:hAnsi="宋体" w:cs="宋体" w:hint="eastAsia"/>
                <w:color w:val="000000"/>
                <w:kern w:val="0"/>
                <w:sz w:val="18"/>
                <w:szCs w:val="18"/>
                <w:lang/>
              </w:rPr>
              <w:t>）</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20</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校内实习</w:t>
            </w:r>
          </w:p>
        </w:tc>
        <w:tc>
          <w:tcPr>
            <w:tcW w:w="1703"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12" w:type="dxa"/>
            <w:gridSpan w:val="4"/>
            <w:tcBorders>
              <w:top w:val="nil"/>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6" w:type="dxa"/>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180</w:t>
            </w:r>
          </w:p>
        </w:tc>
        <w:tc>
          <w:tcPr>
            <w:tcW w:w="595" w:type="dxa"/>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1308" w:type="dxa"/>
            <w:gridSpan w:val="2"/>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3" w:type="dxa"/>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righ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9</w:t>
            </w:r>
          </w:p>
        </w:tc>
        <w:tc>
          <w:tcPr>
            <w:tcW w:w="1563" w:type="dxa"/>
            <w:gridSpan w:val="2"/>
            <w:tcBorders>
              <w:top w:val="nil"/>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703" w:type="dxa"/>
            <w:tcBorders>
              <w:top w:val="nil"/>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val="283"/>
          <w:jc w:val="center"/>
        </w:trPr>
        <w:tc>
          <w:tcPr>
            <w:tcW w:w="10260" w:type="dxa"/>
            <w:gridSpan w:val="12"/>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u w:val="single"/>
              </w:rPr>
            </w:pPr>
            <w:r>
              <w:rPr>
                <w:rStyle w:val="font61"/>
                <w:rFonts w:hint="default"/>
                <w:lang/>
              </w:rPr>
              <w:t>1</w:t>
            </w:r>
            <w:r>
              <w:rPr>
                <w:rStyle w:val="font21"/>
                <w:rFonts w:hint="default"/>
                <w:u w:val="single"/>
                <w:lang/>
              </w:rPr>
              <w:t>学期总学时</w:t>
            </w:r>
          </w:p>
        </w:tc>
      </w:tr>
      <w:tr w:rsidR="005C2178">
        <w:trPr>
          <w:trHeight w:val="283"/>
          <w:jc w:val="center"/>
        </w:trPr>
        <w:tc>
          <w:tcPr>
            <w:tcW w:w="3912" w:type="dxa"/>
            <w:gridSpan w:val="4"/>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1786"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r>
      <w:tr w:rsidR="005C2178">
        <w:trPr>
          <w:trHeight w:val="283"/>
          <w:jc w:val="center"/>
        </w:trPr>
        <w:tc>
          <w:tcPr>
            <w:tcW w:w="3912" w:type="dxa"/>
            <w:gridSpan w:val="4"/>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358</w:t>
            </w:r>
          </w:p>
        </w:tc>
        <w:tc>
          <w:tcPr>
            <w:tcW w:w="1786"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116</w:t>
            </w:r>
          </w:p>
        </w:tc>
        <w:tc>
          <w:tcPr>
            <w:tcW w:w="1891"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242</w:t>
            </w:r>
          </w:p>
        </w:tc>
        <w:tc>
          <w:tcPr>
            <w:tcW w:w="2671"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18</w:t>
            </w:r>
          </w:p>
        </w:tc>
      </w:tr>
    </w:tbl>
    <w:p w:rsidR="005C2178" w:rsidRDefault="005C2178"/>
    <w:p w:rsidR="005C2178" w:rsidRDefault="005C2178"/>
    <w:tbl>
      <w:tblPr>
        <w:tblW w:w="9960" w:type="dxa"/>
        <w:jc w:val="center"/>
        <w:tblCellMar>
          <w:left w:w="0" w:type="dxa"/>
          <w:right w:w="0" w:type="dxa"/>
        </w:tblCellMar>
        <w:tblLook w:val="04A0"/>
      </w:tblPr>
      <w:tblGrid>
        <w:gridCol w:w="392"/>
        <w:gridCol w:w="760"/>
        <w:gridCol w:w="2716"/>
        <w:gridCol w:w="595"/>
        <w:gridCol w:w="594"/>
        <w:gridCol w:w="594"/>
        <w:gridCol w:w="712"/>
        <w:gridCol w:w="580"/>
        <w:gridCol w:w="594"/>
        <w:gridCol w:w="951"/>
        <w:gridCol w:w="1472"/>
      </w:tblGrid>
      <w:tr w:rsidR="005C2178">
        <w:trPr>
          <w:trHeight w:val="283"/>
          <w:jc w:val="center"/>
        </w:trPr>
        <w:tc>
          <w:tcPr>
            <w:tcW w:w="1152"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学期</w:t>
            </w:r>
          </w:p>
        </w:tc>
        <w:tc>
          <w:tcPr>
            <w:tcW w:w="271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1783" w:type="dxa"/>
            <w:gridSpan w:val="3"/>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理论教学周</w:t>
            </w:r>
          </w:p>
        </w:tc>
        <w:tc>
          <w:tcPr>
            <w:tcW w:w="4309" w:type="dxa"/>
            <w:gridSpan w:val="5"/>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0</w:t>
            </w:r>
          </w:p>
        </w:tc>
      </w:tr>
      <w:tr w:rsidR="005C2178">
        <w:trPr>
          <w:trHeight w:val="283"/>
          <w:jc w:val="center"/>
        </w:trPr>
        <w:tc>
          <w:tcPr>
            <w:tcW w:w="9960" w:type="dxa"/>
            <w:gridSpan w:val="11"/>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集中实践（考查）</w:t>
            </w:r>
          </w:p>
        </w:tc>
      </w:tr>
      <w:tr w:rsidR="005C2178">
        <w:trPr>
          <w:trHeight w:val="283"/>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序号</w:t>
            </w:r>
          </w:p>
        </w:tc>
        <w:tc>
          <w:tcPr>
            <w:tcW w:w="347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课程名称</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教学周数</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课程类别</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项目类别（校内实习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校外实习</w:t>
            </w:r>
            <w:r>
              <w:rPr>
                <w:rFonts w:ascii="宋体" w:eastAsia="宋体" w:hAnsi="宋体" w:cs="宋体" w:hint="eastAsia"/>
                <w:b/>
                <w:color w:val="000000"/>
                <w:kern w:val="0"/>
                <w:sz w:val="18"/>
                <w:szCs w:val="18"/>
                <w:lang/>
              </w:rPr>
              <w:t>/</w:t>
            </w:r>
            <w:r>
              <w:rPr>
                <w:rFonts w:ascii="宋体" w:eastAsia="宋体" w:hAnsi="宋体" w:cs="宋体" w:hint="eastAsia"/>
                <w:b/>
                <w:color w:val="000000"/>
                <w:kern w:val="0"/>
                <w:sz w:val="18"/>
                <w:szCs w:val="18"/>
                <w:lang/>
              </w:rPr>
              <w:t>课程设计）</w:t>
            </w:r>
          </w:p>
        </w:tc>
        <w:tc>
          <w:tcPr>
            <w:tcW w:w="1472"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开课部门</w:t>
            </w:r>
          </w:p>
        </w:tc>
      </w:tr>
      <w:tr w:rsidR="005C2178">
        <w:trPr>
          <w:trHeight w:val="283"/>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w:t>
            </w:r>
          </w:p>
        </w:tc>
        <w:tc>
          <w:tcPr>
            <w:tcW w:w="347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毕业教育（</w:t>
            </w:r>
            <w:r>
              <w:rPr>
                <w:rFonts w:ascii="宋体" w:eastAsia="宋体" w:hAnsi="宋体" w:cs="宋体" w:hint="eastAsia"/>
                <w:color w:val="000000"/>
                <w:kern w:val="0"/>
                <w:sz w:val="18"/>
                <w:szCs w:val="18"/>
                <w:lang/>
              </w:rPr>
              <w:t>TJ12P122264</w:t>
            </w:r>
            <w:r>
              <w:rPr>
                <w:rFonts w:ascii="宋体" w:eastAsia="宋体" w:hAnsi="宋体" w:cs="宋体" w:hint="eastAsia"/>
                <w:color w:val="000000"/>
                <w:kern w:val="0"/>
                <w:sz w:val="18"/>
                <w:szCs w:val="18"/>
                <w:lang/>
              </w:rPr>
              <w:t>）</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20</w:t>
            </w: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校内实习</w:t>
            </w:r>
          </w:p>
        </w:tc>
        <w:tc>
          <w:tcPr>
            <w:tcW w:w="1472"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w:t>
            </w:r>
          </w:p>
        </w:tc>
        <w:tc>
          <w:tcPr>
            <w:tcW w:w="347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顶岗实习（</w:t>
            </w:r>
            <w:r>
              <w:rPr>
                <w:rFonts w:ascii="宋体" w:eastAsia="宋体" w:hAnsi="宋体" w:cs="宋体" w:hint="eastAsia"/>
                <w:color w:val="000000"/>
                <w:kern w:val="0"/>
                <w:sz w:val="18"/>
                <w:szCs w:val="18"/>
                <w:lang/>
              </w:rPr>
              <w:t>TJ08P112334</w:t>
            </w:r>
            <w:r>
              <w:rPr>
                <w:rFonts w:ascii="宋体" w:eastAsia="宋体" w:hAnsi="宋体" w:cs="宋体" w:hint="eastAsia"/>
                <w:color w:val="000000"/>
                <w:kern w:val="0"/>
                <w:sz w:val="18"/>
                <w:szCs w:val="18"/>
                <w:lang/>
              </w:rPr>
              <w:t>）</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360</w:t>
            </w: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18</w:t>
            </w:r>
          </w:p>
        </w:tc>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校外实习</w:t>
            </w:r>
          </w:p>
        </w:tc>
        <w:tc>
          <w:tcPr>
            <w:tcW w:w="1472"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92" w:type="dxa"/>
            <w:tcBorders>
              <w:top w:val="single" w:sz="4" w:space="0" w:color="000000"/>
              <w:left w:val="single" w:sz="8" w:space="0" w:color="000000"/>
              <w:bottom w:val="single" w:sz="4" w:space="0" w:color="000000"/>
              <w:right w:val="nil"/>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w:t>
            </w:r>
          </w:p>
        </w:tc>
        <w:tc>
          <w:tcPr>
            <w:tcW w:w="347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顶岗实习（</w:t>
            </w:r>
            <w:r>
              <w:rPr>
                <w:rFonts w:ascii="宋体" w:eastAsia="宋体" w:hAnsi="宋体" w:cs="宋体" w:hint="eastAsia"/>
                <w:color w:val="000000"/>
                <w:kern w:val="0"/>
                <w:sz w:val="18"/>
                <w:szCs w:val="18"/>
                <w:lang/>
              </w:rPr>
              <w:t>6W</w:t>
            </w:r>
            <w:r>
              <w:rPr>
                <w:rFonts w:ascii="宋体" w:eastAsia="宋体" w:hAnsi="宋体" w:cs="宋体" w:hint="eastAsia"/>
                <w:color w:val="000000"/>
                <w:kern w:val="0"/>
                <w:sz w:val="18"/>
                <w:szCs w:val="18"/>
                <w:lang/>
              </w:rPr>
              <w:t>）（</w:t>
            </w:r>
            <w:r>
              <w:rPr>
                <w:rFonts w:ascii="宋体" w:eastAsia="宋体" w:hAnsi="宋体" w:cs="宋体" w:hint="eastAsia"/>
                <w:color w:val="000000"/>
                <w:kern w:val="0"/>
                <w:sz w:val="18"/>
                <w:szCs w:val="18"/>
                <w:lang/>
              </w:rPr>
              <w:t>TJ08P112334</w:t>
            </w:r>
            <w:r>
              <w:rPr>
                <w:rFonts w:ascii="宋体" w:eastAsia="宋体" w:hAnsi="宋体" w:cs="宋体" w:hint="eastAsia"/>
                <w:color w:val="000000"/>
                <w:kern w:val="0"/>
                <w:sz w:val="18"/>
                <w:szCs w:val="18"/>
                <w:lang/>
              </w:rPr>
              <w:t>）</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120</w:t>
            </w: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C</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6</w:t>
            </w:r>
          </w:p>
        </w:tc>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校外实习</w:t>
            </w:r>
          </w:p>
        </w:tc>
        <w:tc>
          <w:tcPr>
            <w:tcW w:w="1472"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铁道建筑学院</w:t>
            </w:r>
          </w:p>
        </w:tc>
      </w:tr>
      <w:tr w:rsidR="005C2178">
        <w:trPr>
          <w:trHeight w:val="283"/>
          <w:jc w:val="center"/>
        </w:trPr>
        <w:tc>
          <w:tcPr>
            <w:tcW w:w="3868" w:type="dxa"/>
            <w:gridSpan w:val="3"/>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小计</w:t>
            </w:r>
          </w:p>
        </w:tc>
        <w:tc>
          <w:tcPr>
            <w:tcW w:w="59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500</w:t>
            </w:r>
          </w:p>
        </w:tc>
        <w:tc>
          <w:tcPr>
            <w:tcW w:w="594"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19</w:t>
            </w:r>
          </w:p>
        </w:tc>
        <w:tc>
          <w:tcPr>
            <w:tcW w:w="1306"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w:t>
            </w:r>
          </w:p>
        </w:tc>
        <w:tc>
          <w:tcPr>
            <w:tcW w:w="58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25</w:t>
            </w:r>
          </w:p>
        </w:tc>
        <w:tc>
          <w:tcPr>
            <w:tcW w:w="1545"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c>
          <w:tcPr>
            <w:tcW w:w="1472"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18"/>
                <w:szCs w:val="18"/>
              </w:rPr>
            </w:pPr>
          </w:p>
        </w:tc>
      </w:tr>
      <w:tr w:rsidR="005C2178">
        <w:trPr>
          <w:trHeight w:val="283"/>
          <w:jc w:val="center"/>
        </w:trPr>
        <w:tc>
          <w:tcPr>
            <w:tcW w:w="9960" w:type="dxa"/>
            <w:gridSpan w:val="11"/>
            <w:tcBorders>
              <w:top w:val="nil"/>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u w:val="single"/>
              </w:rPr>
            </w:pPr>
            <w:r>
              <w:rPr>
                <w:rFonts w:ascii="宋体" w:eastAsia="宋体" w:hAnsi="宋体" w:cs="宋体" w:hint="eastAsia"/>
                <w:b/>
                <w:color w:val="000000"/>
                <w:kern w:val="0"/>
                <w:sz w:val="18"/>
                <w:szCs w:val="18"/>
                <w:u w:val="single"/>
                <w:lang/>
              </w:rPr>
              <w:t>1</w:t>
            </w:r>
            <w:r>
              <w:rPr>
                <w:rFonts w:ascii="宋体" w:eastAsia="宋体" w:hAnsi="宋体" w:cs="宋体" w:hint="eastAsia"/>
                <w:b/>
                <w:color w:val="000000"/>
                <w:kern w:val="0"/>
                <w:sz w:val="18"/>
                <w:szCs w:val="18"/>
                <w:u w:val="single"/>
                <w:lang/>
              </w:rPr>
              <w:t>学期总学时</w:t>
            </w:r>
          </w:p>
        </w:tc>
      </w:tr>
      <w:tr w:rsidR="005C2178">
        <w:trPr>
          <w:trHeight w:val="283"/>
          <w:jc w:val="center"/>
        </w:trPr>
        <w:tc>
          <w:tcPr>
            <w:tcW w:w="3868" w:type="dxa"/>
            <w:gridSpan w:val="3"/>
            <w:tcBorders>
              <w:top w:val="nil"/>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总学时</w:t>
            </w:r>
          </w:p>
        </w:tc>
        <w:tc>
          <w:tcPr>
            <w:tcW w:w="1783" w:type="dxa"/>
            <w:gridSpan w:val="3"/>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理论</w:t>
            </w:r>
          </w:p>
        </w:tc>
        <w:tc>
          <w:tcPr>
            <w:tcW w:w="1886" w:type="dxa"/>
            <w:gridSpan w:val="3"/>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实践</w:t>
            </w:r>
          </w:p>
        </w:tc>
        <w:tc>
          <w:tcPr>
            <w:tcW w:w="2423" w:type="dxa"/>
            <w:gridSpan w:val="2"/>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学分</w:t>
            </w:r>
          </w:p>
        </w:tc>
      </w:tr>
      <w:tr w:rsidR="005C2178">
        <w:trPr>
          <w:trHeight w:val="283"/>
          <w:jc w:val="center"/>
        </w:trPr>
        <w:tc>
          <w:tcPr>
            <w:tcW w:w="3868" w:type="dxa"/>
            <w:gridSpan w:val="3"/>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500</w:t>
            </w:r>
          </w:p>
        </w:tc>
        <w:tc>
          <w:tcPr>
            <w:tcW w:w="1783"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0</w:t>
            </w:r>
          </w:p>
        </w:tc>
        <w:tc>
          <w:tcPr>
            <w:tcW w:w="1886" w:type="dxa"/>
            <w:gridSpan w:val="3"/>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500</w:t>
            </w:r>
          </w:p>
        </w:tc>
        <w:tc>
          <w:tcPr>
            <w:tcW w:w="2423" w:type="dxa"/>
            <w:gridSpan w:val="2"/>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25</w:t>
            </w:r>
          </w:p>
        </w:tc>
      </w:tr>
    </w:tbl>
    <w:p w:rsidR="005C2178" w:rsidRDefault="005C2178"/>
    <w:tbl>
      <w:tblPr>
        <w:tblW w:w="9240" w:type="dxa"/>
        <w:jc w:val="center"/>
        <w:tblCellMar>
          <w:left w:w="0" w:type="dxa"/>
          <w:right w:w="0" w:type="dxa"/>
        </w:tblCellMar>
        <w:tblLook w:val="04A0"/>
      </w:tblPr>
      <w:tblGrid>
        <w:gridCol w:w="1764"/>
        <w:gridCol w:w="2906"/>
        <w:gridCol w:w="829"/>
        <w:gridCol w:w="864"/>
        <w:gridCol w:w="849"/>
        <w:gridCol w:w="619"/>
        <w:gridCol w:w="570"/>
        <w:gridCol w:w="406"/>
        <w:gridCol w:w="603"/>
      </w:tblGrid>
      <w:tr w:rsidR="005C2178">
        <w:trPr>
          <w:trHeight w:val="283"/>
          <w:jc w:val="center"/>
        </w:trPr>
        <w:tc>
          <w:tcPr>
            <w:tcW w:w="9248" w:type="dxa"/>
            <w:gridSpan w:val="9"/>
            <w:tcBorders>
              <w:top w:val="nil"/>
              <w:left w:val="nil"/>
              <w:bottom w:val="nil"/>
              <w:right w:val="nil"/>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rPr>
              <w:lastRenderedPageBreak/>
              <w:t>表</w:t>
            </w:r>
            <w:r>
              <w:rPr>
                <w:rFonts w:ascii="宋体" w:eastAsia="宋体" w:hAnsi="宋体" w:cs="宋体" w:hint="eastAsia"/>
                <w:b/>
                <w:color w:val="000000"/>
                <w:kern w:val="0"/>
                <w:sz w:val="24"/>
                <w:szCs w:val="24"/>
                <w:lang/>
              </w:rPr>
              <w:t xml:space="preserve">15   </w:t>
            </w:r>
            <w:r>
              <w:rPr>
                <w:rStyle w:val="font01"/>
                <w:rFonts w:hint="default"/>
                <w:lang/>
              </w:rPr>
              <w:t xml:space="preserve">    </w:t>
            </w:r>
            <w:r>
              <w:rPr>
                <w:rStyle w:val="font01"/>
                <w:rFonts w:hint="default"/>
                <w:lang/>
              </w:rPr>
              <w:t>建筑工程技术</w:t>
            </w:r>
            <w:r>
              <w:rPr>
                <w:rStyle w:val="font01"/>
                <w:rFonts w:hint="default"/>
                <w:lang/>
              </w:rPr>
              <w:t xml:space="preserve">     </w:t>
            </w:r>
            <w:r>
              <w:rPr>
                <w:rFonts w:ascii="宋体" w:eastAsia="宋体" w:hAnsi="宋体" w:cs="宋体" w:hint="eastAsia"/>
                <w:b/>
                <w:color w:val="000000"/>
                <w:kern w:val="0"/>
                <w:sz w:val="24"/>
                <w:szCs w:val="24"/>
                <w:lang/>
              </w:rPr>
              <w:t>专业课时安排汇总表</w:t>
            </w:r>
          </w:p>
        </w:tc>
      </w:tr>
      <w:tr w:rsidR="005C2178">
        <w:trPr>
          <w:trHeight w:val="283"/>
          <w:jc w:val="center"/>
        </w:trPr>
        <w:tc>
          <w:tcPr>
            <w:tcW w:w="0" w:type="auto"/>
            <w:gridSpan w:val="9"/>
            <w:tcBorders>
              <w:top w:val="single" w:sz="8"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rPr>
              <w:t>1.</w:t>
            </w:r>
            <w:r>
              <w:rPr>
                <w:rFonts w:ascii="宋体" w:eastAsia="宋体" w:hAnsi="宋体" w:cs="宋体" w:hint="eastAsia"/>
                <w:b/>
                <w:color w:val="000000"/>
                <w:kern w:val="0"/>
                <w:sz w:val="24"/>
                <w:szCs w:val="24"/>
                <w:lang/>
              </w:rPr>
              <w:t>教学课时分配表</w:t>
            </w:r>
          </w:p>
        </w:tc>
      </w:tr>
      <w:tr w:rsidR="005C2178">
        <w:trPr>
          <w:trHeight w:val="283"/>
          <w:jc w:val="center"/>
        </w:trPr>
        <w:tc>
          <w:tcPr>
            <w:tcW w:w="4264" w:type="dxa"/>
            <w:gridSpan w:val="2"/>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课程类型</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课时分配</w:t>
            </w:r>
          </w:p>
        </w:tc>
      </w:tr>
      <w:tr w:rsidR="005C2178">
        <w:trPr>
          <w:trHeight w:val="283"/>
          <w:jc w:val="center"/>
        </w:trPr>
        <w:tc>
          <w:tcPr>
            <w:tcW w:w="4264"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理论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实践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合计</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占总学时</w:t>
            </w:r>
            <w:r>
              <w:rPr>
                <w:rFonts w:ascii="宋体" w:eastAsia="宋体" w:hAnsi="宋体" w:cs="宋体" w:hint="eastAsia"/>
                <w:b/>
                <w:color w:val="000000"/>
                <w:kern w:val="0"/>
                <w:sz w:val="20"/>
                <w:szCs w:val="20"/>
                <w:lang/>
              </w:rPr>
              <w:t>%</w:t>
            </w:r>
            <w:r>
              <w:rPr>
                <w:rFonts w:ascii="宋体" w:eastAsia="宋体" w:hAnsi="宋体" w:cs="宋体" w:hint="eastAsia"/>
                <w:b/>
                <w:color w:val="000000"/>
                <w:kern w:val="0"/>
                <w:sz w:val="20"/>
                <w:szCs w:val="20"/>
                <w:lang/>
              </w:rPr>
              <w:t>比</w:t>
            </w:r>
          </w:p>
        </w:tc>
        <w:tc>
          <w:tcPr>
            <w:tcW w:w="1112"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专业实践教学时数占专业课教学时数</w:t>
            </w:r>
            <w:r>
              <w:rPr>
                <w:rFonts w:ascii="宋体" w:eastAsia="宋体" w:hAnsi="宋体" w:cs="宋体" w:hint="eastAsia"/>
                <w:b/>
                <w:color w:val="000000"/>
                <w:kern w:val="0"/>
                <w:sz w:val="20"/>
                <w:szCs w:val="20"/>
                <w:lang/>
              </w:rPr>
              <w:t>%</w:t>
            </w:r>
            <w:r>
              <w:rPr>
                <w:rFonts w:ascii="宋体" w:eastAsia="宋体" w:hAnsi="宋体" w:cs="宋体" w:hint="eastAsia"/>
                <w:b/>
                <w:color w:val="000000"/>
                <w:kern w:val="0"/>
                <w:sz w:val="20"/>
                <w:szCs w:val="20"/>
                <w:lang/>
              </w:rPr>
              <w:t>比</w:t>
            </w:r>
          </w:p>
        </w:tc>
      </w:tr>
      <w:tr w:rsidR="005C2178">
        <w:trPr>
          <w:trHeight w:val="283"/>
          <w:jc w:val="center"/>
        </w:trPr>
        <w:tc>
          <w:tcPr>
            <w:tcW w:w="2132"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公共基础课</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必修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460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646</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21.54%</w:t>
            </w:r>
          </w:p>
        </w:tc>
        <w:tc>
          <w:tcPr>
            <w:tcW w:w="0" w:type="auto"/>
            <w:gridSpan w:val="2"/>
            <w:vMerge w:val="restart"/>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66.56%</w:t>
            </w: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限选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134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4.47%</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任选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90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3.00%</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2132"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专业技能课</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专业基础课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328</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10.94%</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专业核心课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316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448</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14.94%</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专业拓展</w:t>
            </w:r>
            <w:r>
              <w:rPr>
                <w:rFonts w:ascii="宋体" w:eastAsia="宋体" w:hAnsi="宋体" w:cs="宋体" w:hint="eastAsia"/>
                <w:color w:val="000000"/>
                <w:kern w:val="0"/>
                <w:sz w:val="20"/>
                <w:szCs w:val="20"/>
                <w:lang/>
              </w:rPr>
              <w:t>(</w:t>
            </w:r>
            <w:r>
              <w:rPr>
                <w:rFonts w:ascii="宋体" w:eastAsia="宋体" w:hAnsi="宋体" w:cs="宋体" w:hint="eastAsia"/>
                <w:color w:val="000000"/>
                <w:kern w:val="0"/>
                <w:sz w:val="20"/>
                <w:szCs w:val="20"/>
                <w:lang/>
              </w:rPr>
              <w:t>选修</w:t>
            </w:r>
            <w:r>
              <w:rPr>
                <w:rFonts w:ascii="宋体" w:eastAsia="宋体" w:hAnsi="宋体" w:cs="宋体" w:hint="eastAsia"/>
                <w:color w:val="000000"/>
                <w:kern w:val="0"/>
                <w:sz w:val="20"/>
                <w:szCs w:val="20"/>
                <w:lang/>
              </w:rPr>
              <w:t>)</w:t>
            </w:r>
            <w:r>
              <w:rPr>
                <w:rFonts w:ascii="宋体" w:eastAsia="宋体" w:hAnsi="宋体" w:cs="宋体" w:hint="eastAsia"/>
                <w:color w:val="000000"/>
                <w:kern w:val="0"/>
                <w:sz w:val="20"/>
                <w:szCs w:val="20"/>
                <w:lang/>
              </w:rPr>
              <w:t>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221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7.37%</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4264"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实训课程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等线" w:eastAsia="等线" w:hAnsi="等线" w:cs="等线"/>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1132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1132</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37.75%</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4264"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 xml:space="preserve"> </w:t>
            </w:r>
            <w:r>
              <w:rPr>
                <w:rFonts w:ascii="宋体" w:eastAsia="宋体" w:hAnsi="宋体" w:cs="宋体" w:hint="eastAsia"/>
                <w:b/>
                <w:color w:val="000000"/>
                <w:kern w:val="0"/>
                <w:sz w:val="20"/>
                <w:szCs w:val="20"/>
                <w:lang/>
              </w:rPr>
              <w:t>合</w:t>
            </w:r>
            <w:r>
              <w:rPr>
                <w:rFonts w:ascii="宋体" w:eastAsia="宋体" w:hAnsi="宋体" w:cs="宋体" w:hint="eastAsia"/>
                <w:b/>
                <w:color w:val="000000"/>
                <w:kern w:val="0"/>
                <w:sz w:val="20"/>
                <w:szCs w:val="20"/>
                <w:lang/>
              </w:rPr>
              <w:t xml:space="preserve">  </w:t>
            </w:r>
            <w:r>
              <w:rPr>
                <w:rFonts w:ascii="宋体" w:eastAsia="宋体" w:hAnsi="宋体" w:cs="宋体" w:hint="eastAsia"/>
                <w:b/>
                <w:color w:val="000000"/>
                <w:kern w:val="0"/>
                <w:sz w:val="20"/>
                <w:szCs w:val="20"/>
                <w:lang/>
              </w:rPr>
              <w:t>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1396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1603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2999</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100.00%</w:t>
            </w: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4264" w:type="dxa"/>
            <w:gridSpan w:val="2"/>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 xml:space="preserve"> </w:t>
            </w:r>
            <w:r>
              <w:rPr>
                <w:rFonts w:ascii="宋体" w:eastAsia="宋体" w:hAnsi="宋体" w:cs="宋体" w:hint="eastAsia"/>
                <w:b/>
                <w:color w:val="000000"/>
                <w:kern w:val="0"/>
                <w:sz w:val="20"/>
                <w:szCs w:val="20"/>
                <w:lang/>
              </w:rPr>
              <w:t>比</w:t>
            </w:r>
            <w:r>
              <w:rPr>
                <w:rFonts w:ascii="宋体" w:eastAsia="宋体" w:hAnsi="宋体" w:cs="宋体" w:hint="eastAsia"/>
                <w:b/>
                <w:color w:val="000000"/>
                <w:kern w:val="0"/>
                <w:sz w:val="20"/>
                <w:szCs w:val="20"/>
                <w:lang/>
              </w:rPr>
              <w:t xml:space="preserve">  </w:t>
            </w:r>
            <w:r>
              <w:rPr>
                <w:rFonts w:ascii="宋体" w:eastAsia="宋体" w:hAnsi="宋体" w:cs="宋体" w:hint="eastAsia"/>
                <w:b/>
                <w:color w:val="000000"/>
                <w:kern w:val="0"/>
                <w:sz w:val="20"/>
                <w:szCs w:val="20"/>
                <w:lang/>
              </w:rPr>
              <w:t>例</w:t>
            </w:r>
          </w:p>
        </w:tc>
        <w:tc>
          <w:tcPr>
            <w:tcW w:w="0" w:type="auto"/>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46.55%</w:t>
            </w:r>
          </w:p>
        </w:tc>
        <w:tc>
          <w:tcPr>
            <w:tcW w:w="0" w:type="auto"/>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rPr>
              <w:t>53.45%</w:t>
            </w:r>
          </w:p>
        </w:tc>
        <w:tc>
          <w:tcPr>
            <w:tcW w:w="0" w:type="auto"/>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等线" w:eastAsia="等线" w:hAnsi="等线" w:cs="等线"/>
                <w:color w:val="000000"/>
                <w:sz w:val="22"/>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等线" w:eastAsia="等线" w:hAnsi="等线" w:cs="等线"/>
                <w:color w:val="000000"/>
                <w:sz w:val="22"/>
              </w:rPr>
            </w:pPr>
          </w:p>
        </w:tc>
        <w:tc>
          <w:tcPr>
            <w:tcW w:w="0" w:type="auto"/>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b/>
                <w:color w:val="000000"/>
                <w:sz w:val="20"/>
                <w:szCs w:val="20"/>
              </w:rPr>
            </w:pPr>
          </w:p>
        </w:tc>
      </w:tr>
      <w:tr w:rsidR="005C2178">
        <w:trPr>
          <w:trHeight w:val="283"/>
          <w:jc w:val="center"/>
        </w:trPr>
        <w:tc>
          <w:tcPr>
            <w:tcW w:w="0" w:type="auto"/>
            <w:gridSpan w:val="9"/>
            <w:tcBorders>
              <w:top w:val="nil"/>
              <w:left w:val="single" w:sz="8" w:space="0" w:color="000000"/>
              <w:bottom w:val="single" w:sz="4" w:space="0" w:color="000000"/>
              <w:right w:val="single" w:sz="8"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等线" w:eastAsia="等线" w:hAnsi="等线" w:cs="等线"/>
                <w:b/>
                <w:color w:val="000000"/>
                <w:sz w:val="22"/>
              </w:rPr>
            </w:pPr>
            <w:r>
              <w:rPr>
                <w:rFonts w:ascii="等线" w:eastAsia="等线" w:hAnsi="等线" w:cs="等线" w:hint="eastAsia"/>
                <w:b/>
                <w:color w:val="000000"/>
                <w:kern w:val="0"/>
                <w:sz w:val="22"/>
                <w:lang/>
              </w:rPr>
              <w:t>2.</w:t>
            </w:r>
            <w:r>
              <w:rPr>
                <w:rFonts w:ascii="等线" w:eastAsia="等线" w:hAnsi="等线" w:cs="等线" w:hint="eastAsia"/>
                <w:b/>
                <w:color w:val="000000"/>
                <w:kern w:val="0"/>
                <w:sz w:val="22"/>
                <w:lang/>
              </w:rPr>
              <w:t>学分分配表</w:t>
            </w:r>
          </w:p>
        </w:tc>
      </w:tr>
      <w:tr w:rsidR="005C2178">
        <w:trPr>
          <w:trHeight w:val="283"/>
          <w:jc w:val="center"/>
        </w:trPr>
        <w:tc>
          <w:tcPr>
            <w:tcW w:w="4264"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学分</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占总学分比例</w:t>
            </w:r>
            <w:r>
              <w:rPr>
                <w:rFonts w:ascii="宋体" w:eastAsia="宋体" w:hAnsi="宋体" w:cs="宋体" w:hint="eastAsia"/>
                <w:b/>
                <w:color w:val="000000"/>
                <w:kern w:val="0"/>
                <w:sz w:val="18"/>
                <w:szCs w:val="18"/>
                <w:lang/>
              </w:rPr>
              <w:t>(%)</w:t>
            </w:r>
          </w:p>
        </w:tc>
      </w:tr>
      <w:tr w:rsidR="005C2178">
        <w:trPr>
          <w:trHeight w:val="283"/>
          <w:jc w:val="center"/>
        </w:trPr>
        <w:tc>
          <w:tcPr>
            <w:tcW w:w="2132"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公共基础课</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必修</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34.5</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23.33%</w:t>
            </w: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限选</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6.5</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4.24%</w:t>
            </w: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任选</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5.5</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3.59%</w:t>
            </w:r>
          </w:p>
        </w:tc>
      </w:tr>
      <w:tr w:rsidR="005C2178">
        <w:trPr>
          <w:trHeight w:val="283"/>
          <w:jc w:val="center"/>
        </w:trPr>
        <w:tc>
          <w:tcPr>
            <w:tcW w:w="2132"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专业技能课</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专业基础课</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18</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11.75%</w:t>
            </w: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专业核心课</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23</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15.01%</w:t>
            </w:r>
          </w:p>
        </w:tc>
      </w:tr>
      <w:tr w:rsidR="005C2178">
        <w:trPr>
          <w:trHeight w:val="283"/>
          <w:jc w:val="center"/>
        </w:trPr>
        <w:tc>
          <w:tcPr>
            <w:tcW w:w="2132"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专业拓展</w:t>
            </w:r>
            <w:r>
              <w:rPr>
                <w:rFonts w:ascii="宋体" w:eastAsia="宋体" w:hAnsi="宋体" w:cs="宋体" w:hint="eastAsia"/>
                <w:color w:val="000000"/>
                <w:kern w:val="0"/>
                <w:sz w:val="20"/>
                <w:szCs w:val="20"/>
                <w:lang/>
              </w:rPr>
              <w:t>(</w:t>
            </w:r>
            <w:r>
              <w:rPr>
                <w:rFonts w:ascii="宋体" w:eastAsia="宋体" w:hAnsi="宋体" w:cs="宋体" w:hint="eastAsia"/>
                <w:color w:val="000000"/>
                <w:kern w:val="0"/>
                <w:sz w:val="20"/>
                <w:szCs w:val="20"/>
                <w:lang/>
              </w:rPr>
              <w:t>选修</w:t>
            </w:r>
            <w:r>
              <w:rPr>
                <w:rFonts w:ascii="宋体" w:eastAsia="宋体" w:hAnsi="宋体" w:cs="宋体" w:hint="eastAsia"/>
                <w:color w:val="000000"/>
                <w:kern w:val="0"/>
                <w:sz w:val="20"/>
                <w:szCs w:val="20"/>
                <w:lang/>
              </w:rPr>
              <w:t>)</w:t>
            </w:r>
            <w:r>
              <w:rPr>
                <w:rFonts w:ascii="宋体" w:eastAsia="宋体" w:hAnsi="宋体" w:cs="宋体" w:hint="eastAsia"/>
                <w:color w:val="000000"/>
                <w:kern w:val="0"/>
                <w:sz w:val="20"/>
                <w:szCs w:val="20"/>
                <w:lang/>
              </w:rPr>
              <w:t>课</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11.5</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7.50%</w:t>
            </w:r>
          </w:p>
        </w:tc>
      </w:tr>
      <w:tr w:rsidR="005C2178">
        <w:trPr>
          <w:trHeight w:val="283"/>
          <w:jc w:val="center"/>
        </w:trPr>
        <w:tc>
          <w:tcPr>
            <w:tcW w:w="4264"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实训课程</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53</w:t>
            </w:r>
          </w:p>
        </w:tc>
        <w:tc>
          <w:tcPr>
            <w:tcW w:w="2312"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34.58%</w:t>
            </w:r>
          </w:p>
        </w:tc>
      </w:tr>
      <w:tr w:rsidR="005C2178">
        <w:trPr>
          <w:trHeight w:val="283"/>
          <w:jc w:val="center"/>
        </w:trPr>
        <w:tc>
          <w:tcPr>
            <w:tcW w:w="4264" w:type="dxa"/>
            <w:gridSpan w:val="2"/>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学分总计</w:t>
            </w:r>
          </w:p>
        </w:tc>
        <w:tc>
          <w:tcPr>
            <w:tcW w:w="0" w:type="auto"/>
            <w:gridSpan w:val="3"/>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153</w:t>
            </w:r>
            <w:r>
              <w:rPr>
                <w:rFonts w:ascii="宋体" w:eastAsia="宋体" w:hAnsi="宋体" w:cs="宋体" w:hint="eastAsia"/>
                <w:b/>
                <w:color w:val="000000"/>
                <w:kern w:val="0"/>
                <w:sz w:val="20"/>
                <w:szCs w:val="20"/>
                <w:lang/>
              </w:rPr>
              <w:t>（含形势与政策</w:t>
            </w:r>
            <w:r>
              <w:rPr>
                <w:rFonts w:ascii="宋体" w:eastAsia="宋体" w:hAnsi="宋体" w:cs="宋体" w:hint="eastAsia"/>
                <w:b/>
                <w:color w:val="000000"/>
                <w:kern w:val="0"/>
                <w:sz w:val="20"/>
                <w:szCs w:val="20"/>
                <w:lang/>
              </w:rPr>
              <w:t>1</w:t>
            </w:r>
            <w:r>
              <w:rPr>
                <w:rFonts w:ascii="宋体" w:eastAsia="宋体" w:hAnsi="宋体" w:cs="宋体" w:hint="eastAsia"/>
                <w:b/>
                <w:color w:val="000000"/>
                <w:kern w:val="0"/>
                <w:sz w:val="20"/>
                <w:szCs w:val="20"/>
                <w:lang/>
              </w:rPr>
              <w:t>学分）</w:t>
            </w:r>
          </w:p>
        </w:tc>
        <w:tc>
          <w:tcPr>
            <w:tcW w:w="2312" w:type="dxa"/>
            <w:gridSpan w:val="4"/>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rPr>
              <w:t>100%</w:t>
            </w:r>
          </w:p>
        </w:tc>
      </w:tr>
      <w:tr w:rsidR="005C2178">
        <w:trPr>
          <w:trHeight w:val="283"/>
          <w:jc w:val="center"/>
        </w:trPr>
        <w:tc>
          <w:tcPr>
            <w:tcW w:w="0" w:type="auto"/>
            <w:gridSpan w:val="9"/>
            <w:tcBorders>
              <w:top w:val="single" w:sz="8" w:space="0" w:color="000000"/>
              <w:left w:val="single" w:sz="8" w:space="0" w:color="000000"/>
              <w:bottom w:val="nil"/>
              <w:right w:val="single" w:sz="8" w:space="0" w:color="000000"/>
            </w:tcBorders>
            <w:shd w:val="clear" w:color="auto" w:fill="auto"/>
            <w:noWrap/>
            <w:tcMar>
              <w:top w:w="15" w:type="dxa"/>
              <w:left w:w="15" w:type="dxa"/>
              <w:right w:w="15" w:type="dxa"/>
            </w:tcMar>
            <w:vAlign w:val="center"/>
          </w:tcPr>
          <w:p w:rsidR="005C2178" w:rsidRDefault="005C2178">
            <w:pPr>
              <w:widowControl/>
              <w:jc w:val="center"/>
              <w:textAlignment w:val="center"/>
              <w:rPr>
                <w:rFonts w:ascii="宋体" w:eastAsia="宋体" w:hAnsi="宋体" w:cs="宋体"/>
                <w:color w:val="000000"/>
                <w:kern w:val="0"/>
                <w:sz w:val="24"/>
                <w:szCs w:val="24"/>
                <w:lang/>
              </w:rPr>
            </w:pPr>
          </w:p>
          <w:p w:rsidR="005C2178" w:rsidRDefault="005C2178">
            <w:pPr>
              <w:widowControl/>
              <w:jc w:val="center"/>
              <w:textAlignment w:val="center"/>
              <w:rPr>
                <w:rFonts w:ascii="宋体" w:eastAsia="宋体" w:hAnsi="宋体" w:cs="宋体"/>
                <w:color w:val="000000"/>
                <w:kern w:val="0"/>
                <w:sz w:val="24"/>
                <w:szCs w:val="24"/>
                <w:lang/>
              </w:rPr>
            </w:pPr>
          </w:p>
          <w:p w:rsidR="005C2178" w:rsidRDefault="002420A1">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rPr>
              <w:t>3.</w:t>
            </w:r>
            <w:r>
              <w:rPr>
                <w:rFonts w:ascii="宋体" w:eastAsia="宋体" w:hAnsi="宋体" w:cs="宋体" w:hint="eastAsia"/>
                <w:color w:val="000000"/>
                <w:kern w:val="0"/>
                <w:sz w:val="24"/>
                <w:szCs w:val="24"/>
                <w:lang/>
              </w:rPr>
              <w:t>实践教学安排表</w:t>
            </w: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项目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周数</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1</w:t>
            </w:r>
            <w:r>
              <w:rPr>
                <w:rFonts w:ascii="宋体" w:eastAsia="宋体" w:hAnsi="宋体" w:cs="宋体" w:hint="eastAsia"/>
                <w:b/>
                <w:color w:val="000000"/>
                <w:kern w:val="0"/>
                <w:sz w:val="20"/>
                <w:szCs w:val="20"/>
                <w:lang/>
              </w:rPr>
              <w:t>期</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 xml:space="preserve">　</w:t>
            </w:r>
            <w:r>
              <w:rPr>
                <w:rFonts w:ascii="宋体" w:eastAsia="宋体" w:hAnsi="宋体" w:cs="宋体" w:hint="eastAsia"/>
                <w:b/>
                <w:color w:val="000000"/>
                <w:kern w:val="0"/>
                <w:sz w:val="20"/>
                <w:szCs w:val="20"/>
                <w:lang/>
              </w:rPr>
              <w:t>2</w:t>
            </w:r>
            <w:r>
              <w:rPr>
                <w:rFonts w:ascii="宋体" w:eastAsia="宋体" w:hAnsi="宋体" w:cs="宋体" w:hint="eastAsia"/>
                <w:b/>
                <w:color w:val="000000"/>
                <w:kern w:val="0"/>
                <w:sz w:val="20"/>
                <w:szCs w:val="20"/>
                <w:lang/>
              </w:rPr>
              <w:t>期</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3</w:t>
            </w:r>
            <w:r>
              <w:rPr>
                <w:rFonts w:ascii="宋体" w:eastAsia="宋体" w:hAnsi="宋体" w:cs="宋体" w:hint="eastAsia"/>
                <w:b/>
                <w:color w:val="000000"/>
                <w:kern w:val="0"/>
                <w:sz w:val="20"/>
                <w:szCs w:val="20"/>
                <w:lang/>
              </w:rPr>
              <w:t>期</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20"/>
                <w:szCs w:val="20"/>
                <w:lang/>
              </w:rPr>
              <w:t>4</w:t>
            </w:r>
            <w:r>
              <w:rPr>
                <w:rFonts w:ascii="宋体" w:eastAsia="宋体" w:hAnsi="宋体" w:cs="宋体" w:hint="eastAsia"/>
                <w:b/>
                <w:color w:val="000000"/>
                <w:kern w:val="0"/>
                <w:sz w:val="20"/>
                <w:szCs w:val="20"/>
                <w:lang/>
              </w:rPr>
              <w:t>期</w:t>
            </w: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5</w:t>
            </w:r>
            <w:r>
              <w:rPr>
                <w:rFonts w:ascii="宋体" w:eastAsia="宋体" w:hAnsi="宋体" w:cs="宋体" w:hint="eastAsia"/>
                <w:b/>
                <w:color w:val="000000"/>
                <w:kern w:val="0"/>
                <w:sz w:val="20"/>
                <w:szCs w:val="20"/>
                <w:lang/>
              </w:rPr>
              <w:t>期</w:t>
            </w: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rPr>
              <w:t>6</w:t>
            </w:r>
            <w:r>
              <w:rPr>
                <w:rFonts w:ascii="宋体" w:eastAsia="宋体" w:hAnsi="宋体" w:cs="宋体" w:hint="eastAsia"/>
                <w:b/>
                <w:color w:val="000000"/>
                <w:kern w:val="0"/>
                <w:sz w:val="20"/>
                <w:szCs w:val="20"/>
                <w:lang/>
              </w:rPr>
              <w:t>期</w:t>
            </w: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入学教育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军事技能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CAD</w:t>
            </w:r>
            <w:r>
              <w:rPr>
                <w:rFonts w:ascii="宋体" w:eastAsia="宋体" w:hAnsi="宋体" w:cs="宋体" w:hint="eastAsia"/>
                <w:color w:val="000000"/>
                <w:kern w:val="0"/>
                <w:sz w:val="18"/>
                <w:szCs w:val="18"/>
                <w:lang/>
              </w:rPr>
              <w:t>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建筑构造实训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建筑结构实训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认识实习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工程测量实训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主体工程实训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劳动（含寒假和暑假各一周）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工种实训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BIM</w:t>
            </w:r>
            <w:r>
              <w:rPr>
                <w:rFonts w:ascii="宋体" w:eastAsia="宋体" w:hAnsi="宋体" w:cs="宋体" w:hint="eastAsia"/>
                <w:color w:val="000000"/>
                <w:kern w:val="0"/>
                <w:sz w:val="18"/>
                <w:szCs w:val="18"/>
                <w:lang/>
              </w:rPr>
              <w:t>技术应用实训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建筑施工组织实训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2</w:t>
            </w: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建筑工程计量与计价实训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1</w:t>
            </w: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建筑工程综合实习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w:t>
            </w: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毕业设计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w:t>
            </w: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社会实践（暑假）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毕业教育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r>
      <w:tr w:rsidR="005C2178">
        <w:trPr>
          <w:trHeight w:val="283"/>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rPr>
              <w:t>顶岗实习（含寒假</w:t>
            </w:r>
            <w:r>
              <w:rPr>
                <w:rFonts w:ascii="宋体" w:eastAsia="宋体" w:hAnsi="宋体" w:cs="宋体" w:hint="eastAsia"/>
                <w:color w:val="000000"/>
                <w:kern w:val="0"/>
                <w:sz w:val="18"/>
                <w:szCs w:val="18"/>
                <w:lang/>
              </w:rPr>
              <w:t>6</w:t>
            </w:r>
            <w:r>
              <w:rPr>
                <w:rFonts w:ascii="宋体" w:eastAsia="宋体" w:hAnsi="宋体" w:cs="宋体" w:hint="eastAsia"/>
                <w:color w:val="000000"/>
                <w:kern w:val="0"/>
                <w:sz w:val="18"/>
                <w:szCs w:val="18"/>
                <w:lang/>
              </w:rPr>
              <w:t>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5C2178">
            <w:pPr>
              <w:jc w:val="center"/>
              <w:rPr>
                <w:rFonts w:ascii="宋体" w:eastAsia="宋体" w:hAnsi="宋体" w:cs="宋体"/>
                <w:color w:val="000000"/>
                <w:sz w:val="18"/>
                <w:szCs w:val="18"/>
              </w:rPr>
            </w:pP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7</w:t>
            </w: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18</w:t>
            </w:r>
          </w:p>
        </w:tc>
      </w:tr>
      <w:tr w:rsidR="005C2178">
        <w:trPr>
          <w:trHeight w:val="283"/>
          <w:jc w:val="center"/>
        </w:trPr>
        <w:tc>
          <w:tcPr>
            <w:tcW w:w="0" w:type="auto"/>
            <w:gridSpan w:val="2"/>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15</w:t>
            </w:r>
          </w:p>
        </w:tc>
        <w:tc>
          <w:tcPr>
            <w:tcW w:w="706"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19</w:t>
            </w:r>
          </w:p>
        </w:tc>
      </w:tr>
      <w:tr w:rsidR="005C2178">
        <w:trPr>
          <w:trHeight w:val="283"/>
          <w:jc w:val="center"/>
        </w:trPr>
        <w:tc>
          <w:tcPr>
            <w:tcW w:w="0" w:type="auto"/>
            <w:gridSpan w:val="9"/>
            <w:tcBorders>
              <w:top w:val="single" w:sz="4" w:space="0" w:color="000000"/>
              <w:left w:val="single" w:sz="8" w:space="0" w:color="000000"/>
              <w:bottom w:val="single" w:sz="8" w:space="0" w:color="000000"/>
              <w:right w:val="single" w:sz="4" w:space="0" w:color="000000"/>
            </w:tcBorders>
            <w:shd w:val="clear" w:color="auto" w:fill="auto"/>
            <w:noWrap/>
            <w:tcMar>
              <w:top w:w="15" w:type="dxa"/>
              <w:left w:w="15" w:type="dxa"/>
              <w:right w:w="15" w:type="dxa"/>
            </w:tcMar>
            <w:vAlign w:val="center"/>
          </w:tcPr>
          <w:p w:rsidR="005C2178" w:rsidRDefault="002420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每周计</w:t>
            </w:r>
            <w:r>
              <w:rPr>
                <w:rFonts w:ascii="宋体" w:eastAsia="宋体" w:hAnsi="宋体" w:cs="宋体" w:hint="eastAsia"/>
                <w:color w:val="000000"/>
                <w:kern w:val="0"/>
                <w:sz w:val="20"/>
                <w:szCs w:val="20"/>
                <w:lang/>
              </w:rPr>
              <w:t>1</w:t>
            </w:r>
            <w:r>
              <w:rPr>
                <w:rFonts w:ascii="宋体" w:eastAsia="宋体" w:hAnsi="宋体" w:cs="宋体" w:hint="eastAsia"/>
                <w:color w:val="000000"/>
                <w:kern w:val="0"/>
                <w:sz w:val="20"/>
                <w:szCs w:val="20"/>
                <w:lang/>
              </w:rPr>
              <w:t>学分，每周折算为</w:t>
            </w:r>
            <w:r>
              <w:rPr>
                <w:rFonts w:ascii="宋体" w:eastAsia="宋体" w:hAnsi="宋体" w:cs="宋体" w:hint="eastAsia"/>
                <w:color w:val="000000"/>
                <w:kern w:val="0"/>
                <w:sz w:val="20"/>
                <w:szCs w:val="20"/>
                <w:lang/>
              </w:rPr>
              <w:t>20</w:t>
            </w:r>
            <w:r>
              <w:rPr>
                <w:rFonts w:ascii="宋体" w:eastAsia="宋体" w:hAnsi="宋体" w:cs="宋体" w:hint="eastAsia"/>
                <w:color w:val="000000"/>
                <w:kern w:val="0"/>
                <w:sz w:val="20"/>
                <w:szCs w:val="20"/>
                <w:lang/>
              </w:rPr>
              <w:t>学时（军训</w:t>
            </w:r>
            <w:r>
              <w:rPr>
                <w:rFonts w:ascii="宋体" w:eastAsia="宋体" w:hAnsi="宋体" w:cs="宋体" w:hint="eastAsia"/>
                <w:color w:val="000000"/>
                <w:kern w:val="0"/>
                <w:sz w:val="20"/>
                <w:szCs w:val="20"/>
                <w:lang/>
              </w:rPr>
              <w:t>14</w:t>
            </w:r>
            <w:r>
              <w:rPr>
                <w:rFonts w:ascii="宋体" w:eastAsia="宋体" w:hAnsi="宋体" w:cs="宋体" w:hint="eastAsia"/>
                <w:color w:val="000000"/>
                <w:kern w:val="0"/>
                <w:sz w:val="20"/>
                <w:szCs w:val="20"/>
                <w:lang/>
              </w:rPr>
              <w:t>天合计</w:t>
            </w:r>
            <w:r>
              <w:rPr>
                <w:rFonts w:ascii="宋体" w:eastAsia="宋体" w:hAnsi="宋体" w:cs="宋体" w:hint="eastAsia"/>
                <w:color w:val="000000"/>
                <w:kern w:val="0"/>
                <w:sz w:val="20"/>
                <w:szCs w:val="20"/>
                <w:lang/>
              </w:rPr>
              <w:t>112</w:t>
            </w:r>
            <w:r>
              <w:rPr>
                <w:rFonts w:ascii="宋体" w:eastAsia="宋体" w:hAnsi="宋体" w:cs="宋体" w:hint="eastAsia"/>
                <w:color w:val="000000"/>
                <w:kern w:val="0"/>
                <w:sz w:val="20"/>
                <w:szCs w:val="20"/>
                <w:lang/>
              </w:rPr>
              <w:t>课时），课时合计</w:t>
            </w:r>
            <w:r>
              <w:rPr>
                <w:rFonts w:ascii="宋体" w:eastAsia="宋体" w:hAnsi="宋体" w:cs="宋体" w:hint="eastAsia"/>
                <w:color w:val="000000"/>
                <w:kern w:val="0"/>
                <w:sz w:val="20"/>
                <w:szCs w:val="20"/>
                <w:lang/>
              </w:rPr>
              <w:t>:1112</w:t>
            </w:r>
          </w:p>
        </w:tc>
      </w:tr>
    </w:tbl>
    <w:p w:rsidR="005C2178" w:rsidRDefault="005C2178"/>
    <w:p w:rsidR="005C2178" w:rsidRDefault="002420A1" w:rsidP="00DA6F20">
      <w:pPr>
        <w:spacing w:beforeLines="50" w:afterLines="50"/>
        <w:ind w:firstLineChars="250" w:firstLine="753"/>
        <w:jc w:val="left"/>
        <w:rPr>
          <w:rFonts w:ascii="仿宋" w:eastAsia="仿宋" w:hAnsi="仿宋"/>
          <w:b/>
          <w:sz w:val="30"/>
          <w:szCs w:val="30"/>
        </w:rPr>
      </w:pPr>
      <w:r>
        <w:rPr>
          <w:rFonts w:ascii="仿宋" w:eastAsia="仿宋" w:hAnsi="仿宋" w:hint="eastAsia"/>
          <w:b/>
          <w:sz w:val="30"/>
          <w:szCs w:val="30"/>
        </w:rPr>
        <w:t>附表：</w:t>
      </w:r>
    </w:p>
    <w:p w:rsidR="005C2178" w:rsidRDefault="002420A1" w:rsidP="00DA6F20">
      <w:pPr>
        <w:spacing w:beforeLines="50" w:afterLines="50"/>
        <w:ind w:firstLineChars="250" w:firstLine="753"/>
        <w:jc w:val="center"/>
        <w:rPr>
          <w:rFonts w:ascii="仿宋" w:eastAsia="仿宋" w:hAnsi="仿宋"/>
          <w:b/>
          <w:sz w:val="30"/>
          <w:szCs w:val="30"/>
        </w:rPr>
      </w:pPr>
      <w:r>
        <w:rPr>
          <w:rFonts w:ascii="仿宋" w:eastAsia="仿宋" w:hAnsi="仿宋" w:hint="eastAsia"/>
          <w:b/>
          <w:sz w:val="30"/>
          <w:szCs w:val="30"/>
        </w:rPr>
        <w:t>公共任选课开课目录</w:t>
      </w:r>
    </w:p>
    <w:tbl>
      <w:tblPr>
        <w:tblW w:w="821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53"/>
        <w:gridCol w:w="1177"/>
        <w:gridCol w:w="2735"/>
        <w:gridCol w:w="2034"/>
        <w:gridCol w:w="1611"/>
      </w:tblGrid>
      <w:tr w:rsidR="005C2178">
        <w:trPr>
          <w:trHeight w:val="649"/>
          <w:tblHeader/>
          <w:jc w:val="center"/>
        </w:trPr>
        <w:tc>
          <w:tcPr>
            <w:tcW w:w="653" w:type="dxa"/>
            <w:tcBorders>
              <w:bottom w:val="single" w:sz="12" w:space="0" w:color="auto"/>
            </w:tcBorders>
            <w:noWrap/>
            <w:vAlign w:val="center"/>
          </w:tcPr>
          <w:p w:rsidR="005C2178" w:rsidRDefault="002420A1">
            <w:pPr>
              <w:jc w:val="center"/>
              <w:rPr>
                <w:rFonts w:ascii="黑体" w:eastAsia="黑体"/>
                <w:szCs w:val="21"/>
              </w:rPr>
            </w:pPr>
            <w:r>
              <w:rPr>
                <w:rFonts w:ascii="黑体" w:eastAsia="黑体" w:hint="eastAsia"/>
                <w:szCs w:val="21"/>
              </w:rPr>
              <w:t>序</w:t>
            </w:r>
          </w:p>
        </w:tc>
        <w:tc>
          <w:tcPr>
            <w:tcW w:w="1177" w:type="dxa"/>
            <w:tcBorders>
              <w:bottom w:val="single" w:sz="12" w:space="0" w:color="auto"/>
            </w:tcBorders>
            <w:noWrap/>
            <w:vAlign w:val="center"/>
          </w:tcPr>
          <w:p w:rsidR="005C2178" w:rsidRDefault="002420A1">
            <w:pPr>
              <w:jc w:val="center"/>
              <w:rPr>
                <w:rFonts w:ascii="黑体" w:eastAsia="黑体"/>
                <w:szCs w:val="21"/>
              </w:rPr>
            </w:pPr>
            <w:r>
              <w:rPr>
                <w:rFonts w:ascii="黑体" w:eastAsia="黑体" w:hint="eastAsia"/>
                <w:szCs w:val="21"/>
              </w:rPr>
              <w:t>开课学期</w:t>
            </w:r>
          </w:p>
        </w:tc>
        <w:tc>
          <w:tcPr>
            <w:tcW w:w="2735" w:type="dxa"/>
            <w:tcBorders>
              <w:bottom w:val="single" w:sz="12" w:space="0" w:color="auto"/>
            </w:tcBorders>
            <w:noWrap/>
            <w:vAlign w:val="center"/>
          </w:tcPr>
          <w:p w:rsidR="005C2178" w:rsidRDefault="002420A1">
            <w:pPr>
              <w:jc w:val="center"/>
              <w:rPr>
                <w:rFonts w:ascii="黑体" w:eastAsia="黑体"/>
                <w:szCs w:val="21"/>
              </w:rPr>
            </w:pPr>
            <w:r>
              <w:rPr>
                <w:rFonts w:ascii="黑体" w:eastAsia="黑体" w:hint="eastAsia"/>
                <w:szCs w:val="21"/>
              </w:rPr>
              <w:t>课程名称</w:t>
            </w:r>
          </w:p>
        </w:tc>
        <w:tc>
          <w:tcPr>
            <w:tcW w:w="2034" w:type="dxa"/>
            <w:tcBorders>
              <w:bottom w:val="single" w:sz="12" w:space="0" w:color="auto"/>
            </w:tcBorders>
            <w:noWrap/>
            <w:vAlign w:val="center"/>
          </w:tcPr>
          <w:p w:rsidR="005C2178" w:rsidRDefault="002420A1">
            <w:pPr>
              <w:jc w:val="center"/>
              <w:rPr>
                <w:rFonts w:ascii="黑体" w:eastAsia="黑体"/>
                <w:szCs w:val="21"/>
              </w:rPr>
            </w:pPr>
            <w:r>
              <w:rPr>
                <w:rFonts w:ascii="黑体" w:eastAsia="黑体" w:hint="eastAsia"/>
                <w:szCs w:val="21"/>
              </w:rPr>
              <w:t>课程代码</w:t>
            </w:r>
          </w:p>
        </w:tc>
        <w:tc>
          <w:tcPr>
            <w:tcW w:w="1611" w:type="dxa"/>
            <w:tcBorders>
              <w:bottom w:val="single" w:sz="12" w:space="0" w:color="auto"/>
            </w:tcBorders>
            <w:noWrap/>
            <w:vAlign w:val="center"/>
          </w:tcPr>
          <w:p w:rsidR="005C2178" w:rsidRDefault="002420A1">
            <w:pPr>
              <w:jc w:val="center"/>
              <w:rPr>
                <w:rFonts w:ascii="黑体" w:eastAsia="黑体"/>
                <w:szCs w:val="21"/>
              </w:rPr>
            </w:pPr>
            <w:r>
              <w:rPr>
                <w:rFonts w:ascii="黑体" w:eastAsia="黑体" w:hint="eastAsia"/>
                <w:szCs w:val="21"/>
              </w:rPr>
              <w:t>开课部门</w:t>
            </w: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普通话</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TJ270002001</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铁道机电学院</w:t>
            </w: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公共关系</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TJ270002002</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行为管理艺术</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TJ270002003</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创意色彩与造型</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w:t>
            </w:r>
            <w:r>
              <w:rPr>
                <w:rFonts w:ascii="宋体" w:eastAsia="宋体" w:hAnsi="宋体" w:cs="宋体" w:hint="eastAsia"/>
                <w:sz w:val="18"/>
                <w:szCs w:val="18"/>
              </w:rPr>
              <w:t>12</w:t>
            </w:r>
            <w:r>
              <w:rPr>
                <w:rFonts w:ascii="宋体" w:eastAsia="宋体" w:hAnsi="宋体" w:cs="宋体" w:hint="eastAsia"/>
                <w:sz w:val="18"/>
                <w:szCs w:val="18"/>
              </w:rPr>
              <w:t>000200</w:t>
            </w:r>
            <w:r>
              <w:rPr>
                <w:rFonts w:ascii="宋体" w:eastAsia="宋体" w:hAnsi="宋体" w:cs="宋体" w:hint="eastAsia"/>
                <w:sz w:val="18"/>
                <w:szCs w:val="18"/>
              </w:rPr>
              <w:t>4</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5</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环保</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w:t>
            </w:r>
            <w:r>
              <w:rPr>
                <w:rFonts w:ascii="宋体" w:eastAsia="宋体" w:hAnsi="宋体" w:cs="宋体" w:hint="eastAsia"/>
                <w:sz w:val="18"/>
                <w:szCs w:val="18"/>
              </w:rPr>
              <w:t>10</w:t>
            </w:r>
            <w:r>
              <w:rPr>
                <w:rFonts w:ascii="宋体" w:eastAsia="宋体" w:hAnsi="宋体" w:cs="宋体" w:hint="eastAsia"/>
                <w:sz w:val="18"/>
                <w:szCs w:val="18"/>
              </w:rPr>
              <w:t>000200</w:t>
            </w:r>
            <w:r>
              <w:rPr>
                <w:rFonts w:ascii="宋体" w:eastAsia="宋体" w:hAnsi="宋体" w:cs="宋体" w:hint="eastAsia"/>
                <w:sz w:val="18"/>
                <w:szCs w:val="18"/>
              </w:rPr>
              <w:t>5</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6</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平面动画制作</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w:t>
            </w:r>
            <w:r>
              <w:rPr>
                <w:rFonts w:ascii="宋体" w:eastAsia="宋体" w:hAnsi="宋体" w:cs="宋体" w:hint="eastAsia"/>
                <w:sz w:val="18"/>
                <w:szCs w:val="18"/>
              </w:rPr>
              <w:t>22</w:t>
            </w:r>
            <w:r>
              <w:rPr>
                <w:rFonts w:ascii="宋体" w:eastAsia="宋体" w:hAnsi="宋体" w:cs="宋体" w:hint="eastAsia"/>
                <w:sz w:val="18"/>
                <w:szCs w:val="18"/>
              </w:rPr>
              <w:t>000200</w:t>
            </w:r>
            <w:r>
              <w:rPr>
                <w:rFonts w:ascii="宋体" w:eastAsia="宋体" w:hAnsi="宋体" w:cs="宋体" w:hint="eastAsia"/>
                <w:sz w:val="18"/>
                <w:szCs w:val="18"/>
              </w:rPr>
              <w:t>6</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铁道电信学院</w:t>
            </w: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7</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网页制作</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w:t>
            </w:r>
            <w:r>
              <w:rPr>
                <w:rFonts w:ascii="宋体" w:eastAsia="宋体" w:hAnsi="宋体" w:cs="宋体" w:hint="eastAsia"/>
                <w:sz w:val="18"/>
                <w:szCs w:val="18"/>
              </w:rPr>
              <w:t>2</w:t>
            </w:r>
            <w:r>
              <w:rPr>
                <w:rFonts w:ascii="宋体" w:eastAsia="宋体" w:hAnsi="宋体" w:cs="宋体" w:hint="eastAsia"/>
                <w:sz w:val="18"/>
                <w:szCs w:val="18"/>
              </w:rPr>
              <w:t>000200</w:t>
            </w:r>
            <w:r>
              <w:rPr>
                <w:rFonts w:ascii="宋体" w:eastAsia="宋体" w:hAnsi="宋体" w:cs="宋体" w:hint="eastAsia"/>
                <w:sz w:val="18"/>
                <w:szCs w:val="18"/>
              </w:rPr>
              <w:t>7</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8</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数学建模</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w:t>
            </w:r>
            <w:r>
              <w:rPr>
                <w:rFonts w:ascii="宋体" w:eastAsia="宋体" w:hAnsi="宋体" w:cs="宋体" w:hint="eastAsia"/>
                <w:sz w:val="18"/>
                <w:szCs w:val="18"/>
              </w:rPr>
              <w:t>3</w:t>
            </w:r>
            <w:r>
              <w:rPr>
                <w:rFonts w:ascii="宋体" w:eastAsia="宋体" w:hAnsi="宋体" w:cs="宋体" w:hint="eastAsia"/>
                <w:sz w:val="18"/>
                <w:szCs w:val="18"/>
              </w:rPr>
              <w:t>000200</w:t>
            </w:r>
            <w:r>
              <w:rPr>
                <w:rFonts w:ascii="宋体" w:eastAsia="宋体" w:hAnsi="宋体" w:cs="宋体" w:hint="eastAsia"/>
                <w:sz w:val="18"/>
                <w:szCs w:val="18"/>
              </w:rPr>
              <w:t>8</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9</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网络信息检索与利用</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TS400002</w:t>
            </w:r>
            <w:r>
              <w:rPr>
                <w:rFonts w:ascii="宋体" w:eastAsia="宋体" w:hAnsi="宋体" w:cs="宋体" w:hint="eastAsia"/>
                <w:sz w:val="18"/>
                <w:szCs w:val="18"/>
              </w:rPr>
              <w:t>009</w:t>
            </w:r>
          </w:p>
        </w:tc>
        <w:tc>
          <w:tcPr>
            <w:tcW w:w="1611"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图书馆</w:t>
            </w: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10</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如何读大学</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00020</w:t>
            </w:r>
            <w:r>
              <w:rPr>
                <w:rFonts w:ascii="宋体" w:eastAsia="宋体" w:hAnsi="宋体" w:cs="宋体" w:hint="eastAsia"/>
                <w:sz w:val="18"/>
                <w:szCs w:val="18"/>
              </w:rPr>
              <w:t>10</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教务处</w:t>
            </w:r>
          </w:p>
        </w:tc>
      </w:tr>
      <w:tr w:rsidR="005C2178">
        <w:trPr>
          <w:trHeight w:val="45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lastRenderedPageBreak/>
              <w:t>11</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网络创业理论与实践</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00020</w:t>
            </w:r>
            <w:r>
              <w:rPr>
                <w:rFonts w:ascii="宋体" w:eastAsia="宋体" w:hAnsi="宋体" w:cs="宋体" w:hint="eastAsia"/>
                <w:sz w:val="18"/>
                <w:szCs w:val="18"/>
              </w:rPr>
              <w:t>11</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389"/>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12</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文学欣赏</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TJ2700030</w:t>
            </w:r>
            <w:r>
              <w:rPr>
                <w:rFonts w:ascii="宋体" w:eastAsia="宋体" w:hAnsi="宋体" w:cs="宋体" w:hint="eastAsia"/>
                <w:sz w:val="18"/>
                <w:szCs w:val="18"/>
              </w:rPr>
              <w:t>12</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铁道机电学院</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13</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新闻采访与写作</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TJ2700030</w:t>
            </w:r>
            <w:r>
              <w:rPr>
                <w:rFonts w:ascii="宋体" w:eastAsia="宋体" w:hAnsi="宋体" w:cs="宋体" w:hint="eastAsia"/>
                <w:sz w:val="18"/>
                <w:szCs w:val="18"/>
              </w:rPr>
              <w:t>1</w:t>
            </w:r>
            <w:r>
              <w:rPr>
                <w:rFonts w:ascii="宋体" w:eastAsia="宋体" w:hAnsi="宋体" w:cs="宋体" w:hint="eastAsia"/>
                <w:sz w:val="18"/>
                <w:szCs w:val="18"/>
              </w:rPr>
              <w:t>3</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14</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书法知识</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TJ2700030</w:t>
            </w:r>
            <w:r>
              <w:rPr>
                <w:rFonts w:ascii="宋体" w:eastAsia="宋体" w:hAnsi="宋体" w:cs="宋体" w:hint="eastAsia"/>
                <w:sz w:val="18"/>
                <w:szCs w:val="18"/>
              </w:rPr>
              <w:t>14</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15</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演讲与口才</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TJ2700030</w:t>
            </w:r>
            <w:r>
              <w:rPr>
                <w:rFonts w:ascii="宋体" w:eastAsia="宋体" w:hAnsi="宋体" w:cs="宋体" w:hint="eastAsia"/>
                <w:sz w:val="18"/>
                <w:szCs w:val="18"/>
              </w:rPr>
              <w:t>15</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16</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涉外旅游实用教程</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w:t>
            </w:r>
            <w:r>
              <w:rPr>
                <w:rFonts w:ascii="宋体" w:eastAsia="宋体" w:hAnsi="宋体" w:cs="宋体" w:hint="eastAsia"/>
                <w:sz w:val="18"/>
                <w:szCs w:val="18"/>
              </w:rPr>
              <w:t>6</w:t>
            </w:r>
            <w:r>
              <w:rPr>
                <w:rFonts w:ascii="宋体" w:eastAsia="宋体" w:hAnsi="宋体" w:cs="宋体" w:hint="eastAsia"/>
                <w:sz w:val="18"/>
                <w:szCs w:val="18"/>
              </w:rPr>
              <w:t>00030</w:t>
            </w:r>
            <w:r>
              <w:rPr>
                <w:rFonts w:ascii="宋体" w:eastAsia="宋体" w:hAnsi="宋体" w:cs="宋体" w:hint="eastAsia"/>
                <w:sz w:val="18"/>
                <w:szCs w:val="18"/>
              </w:rPr>
              <w:t>16</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17</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音乐欣赏</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ST33</w:t>
            </w:r>
            <w:r>
              <w:rPr>
                <w:rFonts w:ascii="宋体" w:eastAsia="宋体" w:hAnsi="宋体" w:cs="宋体" w:hint="eastAsia"/>
                <w:sz w:val="18"/>
                <w:szCs w:val="18"/>
              </w:rPr>
              <w:t>00030</w:t>
            </w:r>
            <w:r>
              <w:rPr>
                <w:rFonts w:ascii="宋体" w:eastAsia="宋体" w:hAnsi="宋体" w:cs="宋体" w:hint="eastAsia"/>
                <w:sz w:val="18"/>
                <w:szCs w:val="18"/>
              </w:rPr>
              <w:t>17</w:t>
            </w:r>
          </w:p>
        </w:tc>
        <w:tc>
          <w:tcPr>
            <w:tcW w:w="1611"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思政体育</w:t>
            </w:r>
            <w:r>
              <w:rPr>
                <w:rFonts w:ascii="宋体" w:eastAsia="宋体" w:hAnsi="宋体" w:cs="宋体" w:hint="eastAsia"/>
                <w:sz w:val="18"/>
                <w:szCs w:val="18"/>
              </w:rPr>
              <w:t>课</w:t>
            </w:r>
            <w:r>
              <w:rPr>
                <w:rFonts w:ascii="宋体" w:eastAsia="宋体" w:hAnsi="宋体" w:cs="宋体" w:hint="eastAsia"/>
                <w:sz w:val="18"/>
                <w:szCs w:val="18"/>
              </w:rPr>
              <w:t>部</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18</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居室绿化设计</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TJ12</w:t>
            </w:r>
            <w:r>
              <w:rPr>
                <w:rFonts w:ascii="宋体" w:eastAsia="宋体" w:hAnsi="宋体" w:cs="宋体" w:hint="eastAsia"/>
                <w:sz w:val="18"/>
                <w:szCs w:val="18"/>
              </w:rPr>
              <w:t>00030</w:t>
            </w:r>
            <w:r>
              <w:rPr>
                <w:rFonts w:ascii="宋体" w:eastAsia="宋体" w:hAnsi="宋体" w:cs="宋体" w:hint="eastAsia"/>
                <w:sz w:val="18"/>
                <w:szCs w:val="18"/>
              </w:rPr>
              <w:t>18</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19</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色彩与化妆</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w:t>
            </w:r>
            <w:r>
              <w:rPr>
                <w:rFonts w:ascii="宋体" w:eastAsia="宋体" w:hAnsi="宋体" w:cs="宋体" w:hint="eastAsia"/>
                <w:sz w:val="18"/>
                <w:szCs w:val="18"/>
              </w:rPr>
              <w:t>12</w:t>
            </w:r>
            <w:r>
              <w:rPr>
                <w:rFonts w:ascii="宋体" w:eastAsia="宋体" w:hAnsi="宋体" w:cs="宋体" w:hint="eastAsia"/>
                <w:sz w:val="18"/>
                <w:szCs w:val="18"/>
              </w:rPr>
              <w:t>00030</w:t>
            </w:r>
            <w:r>
              <w:rPr>
                <w:rFonts w:ascii="宋体" w:eastAsia="宋体" w:hAnsi="宋体" w:cs="宋体" w:hint="eastAsia"/>
                <w:sz w:val="18"/>
                <w:szCs w:val="18"/>
              </w:rPr>
              <w:t>19</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20</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专利信息检索与利用</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w:t>
            </w:r>
            <w:r>
              <w:rPr>
                <w:rFonts w:ascii="宋体" w:eastAsia="宋体" w:hAnsi="宋体" w:cs="宋体" w:hint="eastAsia"/>
                <w:sz w:val="18"/>
                <w:szCs w:val="18"/>
              </w:rPr>
              <w:t>S40</w:t>
            </w:r>
            <w:r>
              <w:rPr>
                <w:rFonts w:ascii="宋体" w:eastAsia="宋体" w:hAnsi="宋体" w:cs="宋体" w:hint="eastAsia"/>
                <w:sz w:val="18"/>
                <w:szCs w:val="18"/>
              </w:rPr>
              <w:t>00030</w:t>
            </w:r>
            <w:r>
              <w:rPr>
                <w:rFonts w:ascii="宋体" w:eastAsia="宋体" w:hAnsi="宋体" w:cs="宋体" w:hint="eastAsia"/>
                <w:sz w:val="18"/>
                <w:szCs w:val="18"/>
              </w:rPr>
              <w:t>20</w:t>
            </w:r>
          </w:p>
        </w:tc>
        <w:tc>
          <w:tcPr>
            <w:tcW w:w="1611"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图书馆</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21</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办公软件高级应用</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w:t>
            </w:r>
            <w:r>
              <w:rPr>
                <w:rFonts w:ascii="宋体" w:eastAsia="宋体" w:hAnsi="宋体" w:cs="宋体" w:hint="eastAsia"/>
                <w:sz w:val="18"/>
                <w:szCs w:val="18"/>
              </w:rPr>
              <w:t>D22</w:t>
            </w:r>
            <w:r>
              <w:rPr>
                <w:rFonts w:ascii="宋体" w:eastAsia="宋体" w:hAnsi="宋体" w:cs="宋体" w:hint="eastAsia"/>
                <w:sz w:val="18"/>
                <w:szCs w:val="18"/>
              </w:rPr>
              <w:t>00030</w:t>
            </w:r>
            <w:r>
              <w:rPr>
                <w:rFonts w:ascii="宋体" w:eastAsia="宋体" w:hAnsi="宋体" w:cs="宋体" w:hint="eastAsia"/>
                <w:sz w:val="18"/>
                <w:szCs w:val="18"/>
              </w:rPr>
              <w:t>21</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铁道电信学院</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22</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数码照片处理与美化</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w:t>
            </w:r>
            <w:r>
              <w:rPr>
                <w:rFonts w:ascii="宋体" w:eastAsia="宋体" w:hAnsi="宋体" w:cs="宋体" w:hint="eastAsia"/>
                <w:sz w:val="18"/>
                <w:szCs w:val="18"/>
              </w:rPr>
              <w:t>D22</w:t>
            </w:r>
            <w:r>
              <w:rPr>
                <w:rFonts w:ascii="宋体" w:eastAsia="宋体" w:hAnsi="宋体" w:cs="宋体" w:hint="eastAsia"/>
                <w:sz w:val="18"/>
                <w:szCs w:val="18"/>
              </w:rPr>
              <w:t>00030</w:t>
            </w:r>
            <w:r>
              <w:rPr>
                <w:rFonts w:ascii="宋体" w:eastAsia="宋体" w:hAnsi="宋体" w:cs="宋体" w:hint="eastAsia"/>
                <w:sz w:val="18"/>
                <w:szCs w:val="18"/>
              </w:rPr>
              <w:t>22</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tcBorders>
              <w:bottom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3</w:t>
            </w:r>
          </w:p>
        </w:tc>
        <w:tc>
          <w:tcPr>
            <w:tcW w:w="1177" w:type="dxa"/>
            <w:tcBorders>
              <w:bottom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tcBorders>
              <w:bottom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幸福心理学</w:t>
            </w:r>
          </w:p>
        </w:tc>
        <w:tc>
          <w:tcPr>
            <w:tcW w:w="2034" w:type="dxa"/>
            <w:tcBorders>
              <w:bottom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00030</w:t>
            </w:r>
            <w:r>
              <w:rPr>
                <w:rFonts w:ascii="宋体" w:eastAsia="宋体" w:hAnsi="宋体" w:cs="宋体" w:hint="eastAsia"/>
                <w:sz w:val="18"/>
                <w:szCs w:val="18"/>
              </w:rPr>
              <w:t>2</w:t>
            </w:r>
            <w:r>
              <w:rPr>
                <w:rFonts w:ascii="宋体" w:eastAsia="宋体" w:hAnsi="宋体" w:cs="宋体" w:hint="eastAsia"/>
                <w:sz w:val="18"/>
                <w:szCs w:val="18"/>
              </w:rPr>
              <w:t>3</w:t>
            </w:r>
          </w:p>
        </w:tc>
        <w:tc>
          <w:tcPr>
            <w:tcW w:w="1611" w:type="dxa"/>
            <w:tcBorders>
              <w:bottom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教务处</w:t>
            </w:r>
          </w:p>
        </w:tc>
      </w:tr>
      <w:tr w:rsidR="005C2178">
        <w:trPr>
          <w:trHeight w:val="544"/>
          <w:jc w:val="center"/>
        </w:trPr>
        <w:tc>
          <w:tcPr>
            <w:tcW w:w="653" w:type="dxa"/>
            <w:tcBorders>
              <w:top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4</w:t>
            </w:r>
          </w:p>
        </w:tc>
        <w:tc>
          <w:tcPr>
            <w:tcW w:w="1177" w:type="dxa"/>
            <w:tcBorders>
              <w:top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tcBorders>
              <w:top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影视鉴赏</w:t>
            </w:r>
          </w:p>
        </w:tc>
        <w:tc>
          <w:tcPr>
            <w:tcW w:w="2034" w:type="dxa"/>
            <w:tcBorders>
              <w:top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ST33</w:t>
            </w:r>
            <w:r>
              <w:rPr>
                <w:rFonts w:ascii="宋体" w:eastAsia="宋体" w:hAnsi="宋体" w:cs="宋体" w:hint="eastAsia"/>
                <w:sz w:val="18"/>
                <w:szCs w:val="18"/>
              </w:rPr>
              <w:t>00040</w:t>
            </w:r>
            <w:r>
              <w:rPr>
                <w:rFonts w:ascii="宋体" w:eastAsia="宋体" w:hAnsi="宋体" w:cs="宋体" w:hint="eastAsia"/>
                <w:sz w:val="18"/>
                <w:szCs w:val="18"/>
              </w:rPr>
              <w:t>24</w:t>
            </w:r>
          </w:p>
        </w:tc>
        <w:tc>
          <w:tcPr>
            <w:tcW w:w="1611" w:type="dxa"/>
            <w:vMerge w:val="restart"/>
            <w:tcBorders>
              <w:top w:val="single" w:sz="4" w:space="0" w:color="auto"/>
            </w:tcBorders>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思政体育</w:t>
            </w:r>
            <w:r>
              <w:rPr>
                <w:rFonts w:ascii="宋体" w:eastAsia="宋体" w:hAnsi="宋体" w:cs="宋体" w:hint="eastAsia"/>
                <w:sz w:val="18"/>
                <w:szCs w:val="18"/>
              </w:rPr>
              <w:t>课</w:t>
            </w:r>
            <w:r>
              <w:rPr>
                <w:rFonts w:ascii="宋体" w:eastAsia="宋体" w:hAnsi="宋体" w:cs="宋体" w:hint="eastAsia"/>
                <w:sz w:val="18"/>
                <w:szCs w:val="18"/>
              </w:rPr>
              <w:t>部</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25</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戏剧鉴赏</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ST33</w:t>
            </w:r>
            <w:r>
              <w:rPr>
                <w:rFonts w:ascii="宋体" w:eastAsia="宋体" w:hAnsi="宋体" w:cs="宋体" w:hint="eastAsia"/>
                <w:sz w:val="18"/>
                <w:szCs w:val="18"/>
              </w:rPr>
              <w:t>00040</w:t>
            </w:r>
            <w:r>
              <w:rPr>
                <w:rFonts w:ascii="宋体" w:eastAsia="宋体" w:hAnsi="宋体" w:cs="宋体" w:hint="eastAsia"/>
                <w:sz w:val="18"/>
                <w:szCs w:val="18"/>
              </w:rPr>
              <w:t>25</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6</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形体与舞蹈</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ST33</w:t>
            </w:r>
            <w:r>
              <w:rPr>
                <w:rFonts w:ascii="宋体" w:eastAsia="宋体" w:hAnsi="宋体" w:cs="宋体" w:hint="eastAsia"/>
                <w:sz w:val="18"/>
                <w:szCs w:val="18"/>
              </w:rPr>
              <w:t>00040</w:t>
            </w:r>
            <w:r>
              <w:rPr>
                <w:rFonts w:ascii="宋体" w:eastAsia="宋体" w:hAnsi="宋体" w:cs="宋体" w:hint="eastAsia"/>
                <w:sz w:val="18"/>
                <w:szCs w:val="18"/>
              </w:rPr>
              <w:t>26</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7</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建筑节能</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w:t>
            </w:r>
            <w:r>
              <w:rPr>
                <w:rFonts w:ascii="宋体" w:eastAsia="宋体" w:hAnsi="宋体" w:cs="宋体" w:hint="eastAsia"/>
                <w:sz w:val="18"/>
                <w:szCs w:val="18"/>
              </w:rPr>
              <w:t>12</w:t>
            </w:r>
            <w:r>
              <w:rPr>
                <w:rFonts w:ascii="宋体" w:eastAsia="宋体" w:hAnsi="宋体" w:cs="宋体" w:hint="eastAsia"/>
                <w:sz w:val="18"/>
                <w:szCs w:val="18"/>
              </w:rPr>
              <w:t>00040</w:t>
            </w:r>
            <w:r>
              <w:rPr>
                <w:rFonts w:ascii="宋体" w:eastAsia="宋体" w:hAnsi="宋体" w:cs="宋体" w:hint="eastAsia"/>
                <w:sz w:val="18"/>
                <w:szCs w:val="18"/>
              </w:rPr>
              <w:t>27</w:t>
            </w:r>
          </w:p>
        </w:tc>
        <w:tc>
          <w:tcPr>
            <w:tcW w:w="1611"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w:t>
            </w:r>
            <w:r>
              <w:rPr>
                <w:rFonts w:ascii="宋体" w:eastAsia="宋体" w:hAnsi="宋体" w:cs="宋体" w:hint="eastAsia"/>
                <w:sz w:val="18"/>
                <w:szCs w:val="18"/>
              </w:rPr>
              <w:t>8</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石墨烯与轨道交通</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28</w:t>
            </w:r>
          </w:p>
        </w:tc>
        <w:tc>
          <w:tcPr>
            <w:tcW w:w="1611" w:type="dxa"/>
            <w:vMerge w:val="restart"/>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教务处</w:t>
            </w: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29</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创新中国</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29</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30</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人生与人心</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30</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31</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宋崇导演教你拍摄微电影</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31</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32</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舌尖上的植物学</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32</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33</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漫画艺术欣赏与创作</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33</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34</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从草根到殿堂：流行音乐导论</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JW39</w:t>
            </w:r>
            <w:r>
              <w:rPr>
                <w:rFonts w:ascii="宋体" w:eastAsia="宋体" w:hAnsi="宋体" w:cs="宋体" w:hint="eastAsia"/>
                <w:sz w:val="18"/>
                <w:szCs w:val="18"/>
              </w:rPr>
              <w:t>00040</w:t>
            </w:r>
            <w:r>
              <w:rPr>
                <w:rFonts w:ascii="宋体" w:eastAsia="宋体" w:hAnsi="宋体" w:cs="宋体" w:hint="eastAsia"/>
                <w:sz w:val="18"/>
                <w:szCs w:val="18"/>
              </w:rPr>
              <w:t>34</w:t>
            </w:r>
          </w:p>
        </w:tc>
        <w:tc>
          <w:tcPr>
            <w:tcW w:w="1611" w:type="dxa"/>
            <w:vMerge/>
            <w:noWrap/>
            <w:vAlign w:val="center"/>
          </w:tcPr>
          <w:p w:rsidR="005C2178" w:rsidRDefault="005C2178">
            <w:pPr>
              <w:jc w:val="center"/>
              <w:rPr>
                <w:rFonts w:ascii="宋体" w:eastAsia="宋体" w:hAnsi="宋体" w:cs="宋体"/>
                <w:sz w:val="18"/>
                <w:szCs w:val="18"/>
              </w:rPr>
            </w:pPr>
          </w:p>
        </w:tc>
      </w:tr>
      <w:tr w:rsidR="005C2178">
        <w:trPr>
          <w:trHeight w:val="544"/>
          <w:jc w:val="center"/>
        </w:trPr>
        <w:tc>
          <w:tcPr>
            <w:tcW w:w="653"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lastRenderedPageBreak/>
              <w:t>35</w:t>
            </w:r>
          </w:p>
        </w:tc>
        <w:tc>
          <w:tcPr>
            <w:tcW w:w="1177"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noWrap/>
            <w:vAlign w:val="center"/>
          </w:tcPr>
          <w:p w:rsidR="005C2178" w:rsidRDefault="002420A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铁路应用文</w:t>
            </w:r>
          </w:p>
        </w:tc>
        <w:tc>
          <w:tcPr>
            <w:tcW w:w="2034"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TJ2700040</w:t>
            </w:r>
            <w:r>
              <w:rPr>
                <w:rFonts w:ascii="宋体" w:eastAsia="宋体" w:hAnsi="宋体" w:cs="宋体" w:hint="eastAsia"/>
                <w:sz w:val="18"/>
                <w:szCs w:val="18"/>
              </w:rPr>
              <w:t>35</w:t>
            </w:r>
          </w:p>
        </w:tc>
        <w:tc>
          <w:tcPr>
            <w:tcW w:w="1611" w:type="dxa"/>
            <w:noWrap/>
            <w:vAlign w:val="center"/>
          </w:tcPr>
          <w:p w:rsidR="005C2178" w:rsidRDefault="002420A1">
            <w:pPr>
              <w:jc w:val="center"/>
              <w:rPr>
                <w:rFonts w:ascii="宋体" w:eastAsia="宋体" w:hAnsi="宋体" w:cs="宋体"/>
                <w:sz w:val="18"/>
                <w:szCs w:val="18"/>
              </w:rPr>
            </w:pPr>
            <w:r>
              <w:rPr>
                <w:rFonts w:ascii="宋体" w:eastAsia="宋体" w:hAnsi="宋体" w:cs="宋体" w:hint="eastAsia"/>
                <w:sz w:val="18"/>
                <w:szCs w:val="18"/>
              </w:rPr>
              <w:t>铁道机电学院</w:t>
            </w:r>
          </w:p>
        </w:tc>
      </w:tr>
    </w:tbl>
    <w:p w:rsidR="005C2178" w:rsidRDefault="005C2178">
      <w:pPr>
        <w:snapToGrid w:val="0"/>
        <w:spacing w:line="360" w:lineRule="auto"/>
        <w:jc w:val="left"/>
        <w:outlineLvl w:val="2"/>
        <w:rPr>
          <w:rFonts w:ascii="Times New Roman" w:eastAsia="宋体" w:hAnsi="Times New Roman" w:cs="Times New Roman"/>
          <w:b/>
          <w:bCs/>
          <w:color w:val="000000"/>
          <w:sz w:val="30"/>
          <w:szCs w:val="30"/>
        </w:rPr>
      </w:pPr>
    </w:p>
    <w:p w:rsidR="005C2178" w:rsidRDefault="002420A1">
      <w:pPr>
        <w:snapToGrid w:val="0"/>
        <w:spacing w:line="360" w:lineRule="auto"/>
        <w:jc w:val="left"/>
        <w:outlineLvl w:val="2"/>
        <w:rPr>
          <w:rFonts w:ascii="Times New Roman" w:eastAsia="Times New Roman" w:hAnsi="Times New Roman" w:cs="Times New Roman"/>
          <w:b/>
          <w:bCs/>
          <w:color w:val="000000"/>
          <w:sz w:val="30"/>
          <w:szCs w:val="30"/>
        </w:rPr>
      </w:pPr>
      <w:r>
        <w:rPr>
          <w:rFonts w:ascii="Times New Roman" w:eastAsia="宋体" w:hAnsi="Times New Roman" w:cs="Times New Roman" w:hint="eastAsia"/>
          <w:b/>
          <w:bCs/>
          <w:color w:val="000000"/>
          <w:sz w:val="30"/>
          <w:szCs w:val="30"/>
        </w:rPr>
        <w:t>2.</w:t>
      </w:r>
      <w:r>
        <w:rPr>
          <w:rFonts w:ascii="Times New Roman" w:eastAsia="Times New Roman" w:hAnsi="Times New Roman" w:cs="Times New Roman"/>
          <w:b/>
          <w:bCs/>
          <w:color w:val="000000"/>
          <w:sz w:val="30"/>
          <w:szCs w:val="30"/>
        </w:rPr>
        <w:t>课外教学课程</w:t>
      </w:r>
      <w:bookmarkEnd w:id="23"/>
    </w:p>
    <w:p w:rsidR="005C2178" w:rsidRDefault="002420A1">
      <w:pPr>
        <w:snapToGrid w:val="0"/>
        <w:spacing w:line="360" w:lineRule="auto"/>
        <w:ind w:firstLineChars="250" w:firstLine="700"/>
        <w:jc w:val="left"/>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开设课程及学时分配</w:t>
      </w:r>
    </w:p>
    <w:p w:rsidR="005C2178" w:rsidRDefault="002420A1">
      <w:pPr>
        <w:snapToGrid w:val="0"/>
        <w:spacing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16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rPr>
        <w:t>专业课外教学安排表</w:t>
      </w:r>
    </w:p>
    <w:tbl>
      <w:tblPr>
        <w:tblStyle w:val="a8"/>
        <w:tblW w:w="0" w:type="auto"/>
        <w:tblLook w:val="04A0"/>
      </w:tblPr>
      <w:tblGrid>
        <w:gridCol w:w="555"/>
        <w:gridCol w:w="2265"/>
        <w:gridCol w:w="435"/>
        <w:gridCol w:w="435"/>
        <w:gridCol w:w="435"/>
        <w:gridCol w:w="420"/>
        <w:gridCol w:w="450"/>
        <w:gridCol w:w="435"/>
        <w:gridCol w:w="435"/>
        <w:gridCol w:w="435"/>
        <w:gridCol w:w="435"/>
        <w:gridCol w:w="1674"/>
      </w:tblGrid>
      <w:tr w:rsidR="005C2178">
        <w:trPr>
          <w:trHeight w:val="283"/>
        </w:trPr>
        <w:tc>
          <w:tcPr>
            <w:tcW w:w="555"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序号</w:t>
            </w:r>
          </w:p>
        </w:tc>
        <w:tc>
          <w:tcPr>
            <w:tcW w:w="2265"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课程名称</w:t>
            </w:r>
          </w:p>
        </w:tc>
        <w:tc>
          <w:tcPr>
            <w:tcW w:w="1725" w:type="dxa"/>
            <w:gridSpan w:val="4"/>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课堂学时分配</w:t>
            </w:r>
          </w:p>
        </w:tc>
        <w:tc>
          <w:tcPr>
            <w:tcW w:w="2190" w:type="dxa"/>
            <w:gridSpan w:val="5"/>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每学期教学学时分配表</w:t>
            </w: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开课</w:t>
            </w:r>
          </w:p>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部门</w:t>
            </w:r>
          </w:p>
          <w:p w:rsidR="005C2178" w:rsidRDefault="005C2178">
            <w:pPr>
              <w:snapToGrid w:val="0"/>
              <w:jc w:val="center"/>
              <w:rPr>
                <w:rFonts w:asciiTheme="minorEastAsia" w:hAnsiTheme="minorEastAsia" w:cstheme="minorEastAsia"/>
                <w:sz w:val="18"/>
                <w:szCs w:val="18"/>
              </w:rPr>
            </w:pPr>
          </w:p>
        </w:tc>
      </w:tr>
      <w:tr w:rsidR="005C2178">
        <w:trPr>
          <w:trHeight w:val="283"/>
        </w:trPr>
        <w:tc>
          <w:tcPr>
            <w:tcW w:w="55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226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总学时</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理论</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实践</w:t>
            </w: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竞赛</w:t>
            </w: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1</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3</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4</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b/>
                <w:bCs/>
                <w:sz w:val="18"/>
                <w:szCs w:val="18"/>
              </w:rPr>
            </w:pPr>
            <w:r>
              <w:rPr>
                <w:rFonts w:asciiTheme="minorEastAsia" w:hAnsiTheme="minorEastAsia" w:cstheme="minorEastAsia" w:hint="eastAsia"/>
                <w:b/>
                <w:bCs/>
                <w:sz w:val="18"/>
                <w:szCs w:val="18"/>
              </w:rPr>
              <w:t>5</w:t>
            </w: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r>
      <w:tr w:rsidR="005C2178">
        <w:trPr>
          <w:trHeight w:val="283"/>
        </w:trPr>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1</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思政课</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25</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25</w:t>
            </w: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10</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15</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思政体育部</w:t>
            </w:r>
          </w:p>
        </w:tc>
      </w:tr>
      <w:tr w:rsidR="005C2178">
        <w:trPr>
          <w:trHeight w:val="283"/>
        </w:trPr>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素质教育</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10</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团委</w:t>
            </w:r>
          </w:p>
        </w:tc>
      </w:tr>
      <w:tr w:rsidR="005C2178">
        <w:trPr>
          <w:trHeight w:val="283"/>
        </w:trPr>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3</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体育锻炼</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26</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26</w:t>
            </w: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6</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8</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思政体育部</w:t>
            </w:r>
          </w:p>
        </w:tc>
      </w:tr>
      <w:tr w:rsidR="005C2178">
        <w:trPr>
          <w:trHeight w:val="283"/>
        </w:trPr>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创新创业</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10</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4</w:t>
            </w: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w:t>
            </w: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创新创业教研室</w:t>
            </w:r>
          </w:p>
        </w:tc>
      </w:tr>
      <w:tr w:rsidR="005C2178">
        <w:trPr>
          <w:trHeight w:val="283"/>
        </w:trPr>
        <w:tc>
          <w:tcPr>
            <w:tcW w:w="55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5</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专业技能与职业技能训练课外教学活动</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28</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left"/>
              <w:rPr>
                <w:rFonts w:asciiTheme="minorEastAsia" w:hAnsiTheme="minorEastAsia" w:cstheme="minorEastAsia"/>
                <w:kern w:val="0"/>
                <w:sz w:val="18"/>
                <w:szCs w:val="18"/>
              </w:rPr>
            </w:pPr>
            <w:r>
              <w:rPr>
                <w:rFonts w:asciiTheme="minorEastAsia" w:hAnsiTheme="minorEastAsia" w:cstheme="minorEastAsia" w:hint="eastAsia"/>
                <w:kern w:val="0"/>
                <w:sz w:val="18"/>
                <w:szCs w:val="18"/>
              </w:rPr>
              <w:t>28</w:t>
            </w: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sz w:val="18"/>
                <w:szCs w:val="18"/>
              </w:rPr>
            </w:pPr>
            <w:r>
              <w:rPr>
                <w:rFonts w:asciiTheme="minorEastAsia" w:hAnsiTheme="minorEastAsia" w:cstheme="minorEastAsia" w:hint="eastAsia"/>
                <w:sz w:val="18"/>
                <w:szCs w:val="18"/>
              </w:rPr>
              <w:t>铁道建筑学院</w:t>
            </w:r>
          </w:p>
        </w:tc>
      </w:tr>
      <w:tr w:rsidR="005C2178">
        <w:trPr>
          <w:trHeight w:val="283"/>
        </w:trPr>
        <w:tc>
          <w:tcPr>
            <w:tcW w:w="2820"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小计</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99</w:t>
            </w: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left"/>
              <w:rPr>
                <w:rFonts w:asciiTheme="minorEastAsia" w:hAnsiTheme="minorEastAsia" w:cstheme="minorEastAsia"/>
                <w:kern w:val="0"/>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2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50"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43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c>
          <w:tcPr>
            <w:tcW w:w="1674"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heme="minorEastAsia" w:hAnsiTheme="minorEastAsia" w:cstheme="minorEastAsia"/>
                <w:sz w:val="18"/>
                <w:szCs w:val="18"/>
              </w:rPr>
            </w:pP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ind w:firstLineChars="200" w:firstLine="480"/>
        <w:rPr>
          <w:rFonts w:ascii="Times New Roman" w:eastAsia="宋体" w:hAnsi="Times New Roman" w:cs="Times New Roman"/>
          <w:color w:val="000000"/>
          <w:sz w:val="28"/>
          <w:szCs w:val="28"/>
        </w:rPr>
      </w:pPr>
      <w:r>
        <w:rPr>
          <w:rFonts w:ascii="Times New Roman" w:eastAsia="宋体" w:hAnsi="Times New Roman" w:cs="Times New Roman"/>
          <w:color w:val="000000"/>
          <w:kern w:val="0"/>
          <w:sz w:val="24"/>
          <w:szCs w:val="24"/>
        </w:rPr>
        <w:t>备注：此表中素质教育课程未含</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t>到梦空间</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t>项目。</w:t>
      </w:r>
    </w:p>
    <w:p w:rsidR="005C2178" w:rsidRDefault="005C2178">
      <w:pPr>
        <w:rPr>
          <w:rFonts w:ascii="Times New Roman" w:eastAsia="宋体" w:hAnsi="Times New Roman" w:cs="Times New Roman"/>
          <w:color w:val="000000"/>
          <w:sz w:val="28"/>
          <w:szCs w:val="28"/>
        </w:rPr>
        <w:sectPr w:rsidR="005C2178">
          <w:footerReference w:type="default" r:id="rId23"/>
          <w:pgSz w:w="11906" w:h="16838"/>
          <w:pgMar w:top="1440" w:right="1797" w:bottom="1440" w:left="1797" w:header="851" w:footer="992" w:gutter="0"/>
          <w:pgNumType w:start="1"/>
          <w:cols w:space="425"/>
          <w:docGrid w:type="lines" w:linePitch="312"/>
        </w:sectPr>
      </w:pP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24" w:name="_Toc7117"/>
      <w:r>
        <w:rPr>
          <w:rFonts w:ascii="Times New Roman" w:eastAsia="宋体" w:hAnsi="Times New Roman" w:cs="Times New Roman"/>
          <w:b/>
          <w:bCs/>
          <w:color w:val="000000"/>
          <w:sz w:val="30"/>
          <w:szCs w:val="30"/>
        </w:rPr>
        <w:lastRenderedPageBreak/>
        <w:t>七、教学进程总体安排</w:t>
      </w:r>
      <w:bookmarkEnd w:id="24"/>
    </w:p>
    <w:p w:rsidR="005C2178" w:rsidRDefault="002420A1">
      <w:pPr>
        <w:snapToGrid w:val="0"/>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17  </w:t>
      </w:r>
      <w:r>
        <w:rPr>
          <w:rFonts w:ascii="Times New Roman" w:eastAsia="宋体" w:hAnsi="Times New Roman" w:cs="Times New Roman"/>
          <w:b/>
          <w:bCs/>
          <w:color w:val="000000"/>
          <w:sz w:val="24"/>
          <w:szCs w:val="24"/>
          <w:u w:val="single"/>
        </w:rPr>
        <w:t>建筑工程技术</w:t>
      </w:r>
      <w:r>
        <w:rPr>
          <w:rFonts w:ascii="Times New Roman" w:eastAsia="宋体" w:hAnsi="Times New Roman" w:cs="Times New Roman"/>
          <w:b/>
          <w:bCs/>
          <w:color w:val="000000"/>
          <w:sz w:val="24"/>
          <w:szCs w:val="24"/>
        </w:rPr>
        <w:t>专业</w:t>
      </w:r>
      <w:r>
        <w:rPr>
          <w:rFonts w:ascii="Times New Roman" w:eastAsia="宋体" w:hAnsi="Times New Roman" w:cs="Times New Roman"/>
          <w:b/>
          <w:bCs/>
          <w:color w:val="000000"/>
          <w:sz w:val="24"/>
          <w:szCs w:val="24"/>
        </w:rPr>
        <w:t>2020</w:t>
      </w:r>
      <w:r>
        <w:rPr>
          <w:rFonts w:ascii="Times New Roman" w:eastAsia="宋体" w:hAnsi="Times New Roman" w:cs="Times New Roman"/>
          <w:b/>
          <w:bCs/>
          <w:color w:val="000000"/>
          <w:sz w:val="24"/>
          <w:szCs w:val="24"/>
        </w:rPr>
        <w:t>级教学进程总体安排表</w:t>
      </w:r>
    </w:p>
    <w:tbl>
      <w:tblPr>
        <w:tblStyle w:val="a8"/>
        <w:tblW w:w="0" w:type="auto"/>
        <w:tblLook w:val="04A0"/>
      </w:tblPr>
      <w:tblGrid>
        <w:gridCol w:w="432"/>
        <w:gridCol w:w="432"/>
        <w:gridCol w:w="406"/>
        <w:gridCol w:w="406"/>
        <w:gridCol w:w="434"/>
        <w:gridCol w:w="430"/>
        <w:gridCol w:w="430"/>
        <w:gridCol w:w="436"/>
        <w:gridCol w:w="399"/>
        <w:gridCol w:w="399"/>
        <w:gridCol w:w="399"/>
        <w:gridCol w:w="429"/>
        <w:gridCol w:w="429"/>
        <w:gridCol w:w="429"/>
        <w:gridCol w:w="429"/>
        <w:gridCol w:w="436"/>
        <w:gridCol w:w="436"/>
        <w:gridCol w:w="436"/>
        <w:gridCol w:w="436"/>
        <w:gridCol w:w="429"/>
        <w:gridCol w:w="429"/>
        <w:gridCol w:w="429"/>
        <w:gridCol w:w="429"/>
        <w:gridCol w:w="429"/>
        <w:gridCol w:w="429"/>
        <w:gridCol w:w="429"/>
        <w:gridCol w:w="429"/>
        <w:gridCol w:w="429"/>
        <w:gridCol w:w="530"/>
        <w:gridCol w:w="430"/>
        <w:gridCol w:w="430"/>
        <w:gridCol w:w="430"/>
        <w:gridCol w:w="430"/>
      </w:tblGrid>
      <w:tr w:rsidR="005C2178">
        <w:trPr>
          <w:trHeight w:val="1879"/>
        </w:trPr>
        <w:tc>
          <w:tcPr>
            <w:tcW w:w="43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年级</w:t>
            </w:r>
          </w:p>
        </w:tc>
        <w:tc>
          <w:tcPr>
            <w:tcW w:w="43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学期</w:t>
            </w:r>
          </w:p>
        </w:tc>
        <w:tc>
          <w:tcPr>
            <w:tcW w:w="8613" w:type="dxa"/>
            <w:gridSpan w:val="20"/>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教</w:t>
            </w:r>
            <w:r>
              <w:rPr>
                <w:rFonts w:ascii="Times New Roman" w:eastAsia="宋体" w:hAnsi="Times New Roman" w:cs="Times New Roman"/>
                <w:b/>
                <w:bCs/>
                <w:color w:val="000000"/>
                <w:kern w:val="0"/>
                <w:szCs w:val="21"/>
              </w:rPr>
              <w:t xml:space="preserve"> </w:t>
            </w:r>
            <w:r>
              <w:rPr>
                <w:rFonts w:ascii="Times New Roman" w:eastAsia="宋体" w:hAnsi="Times New Roman" w:cs="Times New Roman"/>
                <w:b/>
                <w:bCs/>
                <w:color w:val="000000"/>
                <w:kern w:val="0"/>
                <w:szCs w:val="21"/>
              </w:rPr>
              <w:t>学</w:t>
            </w:r>
            <w:r>
              <w:rPr>
                <w:rFonts w:ascii="Times New Roman" w:eastAsia="宋体" w:hAnsi="Times New Roman" w:cs="Times New Roman"/>
                <w:b/>
                <w:bCs/>
                <w:color w:val="000000"/>
                <w:kern w:val="0"/>
                <w:szCs w:val="21"/>
              </w:rPr>
              <w:t xml:space="preserve"> </w:t>
            </w:r>
            <w:r>
              <w:rPr>
                <w:rFonts w:ascii="Times New Roman" w:eastAsia="宋体" w:hAnsi="Times New Roman" w:cs="Times New Roman"/>
                <w:b/>
                <w:bCs/>
                <w:color w:val="000000"/>
                <w:kern w:val="0"/>
                <w:szCs w:val="21"/>
              </w:rPr>
              <w:t>进</w:t>
            </w:r>
            <w:r>
              <w:rPr>
                <w:rFonts w:ascii="Times New Roman" w:eastAsia="宋体" w:hAnsi="Times New Roman" w:cs="Times New Roman"/>
                <w:b/>
                <w:bCs/>
                <w:color w:val="000000"/>
                <w:kern w:val="0"/>
                <w:szCs w:val="21"/>
              </w:rPr>
              <w:t xml:space="preserve"> </w:t>
            </w:r>
            <w:r>
              <w:rPr>
                <w:rFonts w:ascii="Times New Roman" w:eastAsia="宋体" w:hAnsi="Times New Roman" w:cs="Times New Roman"/>
                <w:b/>
                <w:bCs/>
                <w:color w:val="000000"/>
                <w:kern w:val="0"/>
                <w:szCs w:val="21"/>
              </w:rPr>
              <w:t>程</w:t>
            </w:r>
            <w:r>
              <w:rPr>
                <w:rFonts w:ascii="Times New Roman" w:eastAsia="宋体" w:hAnsi="Times New Roman" w:cs="Times New Roman"/>
                <w:b/>
                <w:bCs/>
                <w:color w:val="000000"/>
                <w:kern w:val="0"/>
                <w:szCs w:val="21"/>
              </w:rPr>
              <w:t xml:space="preserve"> (</w:t>
            </w:r>
            <w:r>
              <w:rPr>
                <w:rFonts w:ascii="Times New Roman" w:eastAsia="宋体" w:hAnsi="Times New Roman" w:cs="Times New Roman"/>
                <w:b/>
                <w:bCs/>
                <w:color w:val="000000"/>
                <w:kern w:val="0"/>
                <w:szCs w:val="21"/>
              </w:rPr>
              <w:t>周</w:t>
            </w:r>
            <w:r>
              <w:rPr>
                <w:rFonts w:ascii="Times New Roman" w:eastAsia="宋体" w:hAnsi="Times New Roman" w:cs="Times New Roman"/>
                <w:b/>
                <w:bCs/>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入学教育及军训</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理实一体教学</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专项实训</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劳动</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社会实践</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考试</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顶岗实习</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毕业教育</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教学周</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寒暑假</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合计</w:t>
            </w:r>
          </w:p>
        </w:tc>
      </w:tr>
      <w:tr w:rsidR="005C2178">
        <w:trPr>
          <w:trHeight w:val="668"/>
        </w:trPr>
        <w:tc>
          <w:tcPr>
            <w:tcW w:w="43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2</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3</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4</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5</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6</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7</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8</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9</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10</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11</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12</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13</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14</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15</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16</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17</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18</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19</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ind w:leftChars="-50" w:left="-105" w:rightChars="-50" w:right="-105"/>
              <w:jc w:val="center"/>
              <w:rPr>
                <w:rFonts w:ascii="Times New Roman" w:eastAsia="Times New Roman" w:hAnsi="Times New Roman" w:cs="Times New Roman"/>
                <w:b/>
                <w:bCs/>
                <w:color w:val="000000"/>
                <w:kern w:val="0"/>
                <w:szCs w:val="21"/>
              </w:rPr>
            </w:pPr>
            <w:r>
              <w:rPr>
                <w:rFonts w:ascii="Times New Roman" w:eastAsia="Times New Roman" w:hAnsi="Times New Roman" w:cs="Times New Roman"/>
                <w:b/>
                <w:bCs/>
                <w:color w:val="000000"/>
                <w:kern w:val="0"/>
                <w:szCs w:val="21"/>
              </w:rPr>
              <w:t>20</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r>
      <w:tr w:rsidR="005C2178">
        <w:trPr>
          <w:trHeight w:val="510"/>
        </w:trPr>
        <w:tc>
          <w:tcPr>
            <w:tcW w:w="43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一</w:t>
            </w:r>
          </w:p>
        </w:tc>
        <w:tc>
          <w:tcPr>
            <w:tcW w:w="4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ind w:leftChars="-50" w:left="-105" w:rightChars="-50" w:right="-105"/>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3</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19</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5</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24</w:t>
            </w:r>
          </w:p>
        </w:tc>
      </w:tr>
      <w:tr w:rsidR="005C2178">
        <w:trPr>
          <w:trHeight w:val="122"/>
        </w:trPr>
        <w:tc>
          <w:tcPr>
            <w:tcW w:w="43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ind w:leftChars="-50" w:left="-105" w:rightChars="-50" w:right="-105"/>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21</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5</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26</w:t>
            </w:r>
          </w:p>
        </w:tc>
      </w:tr>
      <w:tr w:rsidR="005C2178">
        <w:trPr>
          <w:trHeight w:val="90"/>
        </w:trPr>
        <w:tc>
          <w:tcPr>
            <w:tcW w:w="43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二</w:t>
            </w:r>
          </w:p>
        </w:tc>
        <w:tc>
          <w:tcPr>
            <w:tcW w:w="4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3</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ind w:leftChars="-50" w:left="-105" w:rightChars="-50" w:right="-105"/>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20</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6</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26</w:t>
            </w:r>
          </w:p>
        </w:tc>
      </w:tr>
      <w:tr w:rsidR="005C2178">
        <w:trPr>
          <w:trHeight w:val="90"/>
        </w:trPr>
        <w:tc>
          <w:tcPr>
            <w:tcW w:w="43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4</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ind w:leftChars="-50" w:left="-105" w:rightChars="-50" w:right="-105"/>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21</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5</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26</w:t>
            </w:r>
          </w:p>
        </w:tc>
      </w:tr>
      <w:tr w:rsidR="005C2178">
        <w:trPr>
          <w:trHeight w:val="239"/>
        </w:trPr>
        <w:tc>
          <w:tcPr>
            <w:tcW w:w="430"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三</w:t>
            </w:r>
          </w:p>
        </w:tc>
        <w:tc>
          <w:tcPr>
            <w:tcW w:w="4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5</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ind w:leftChars="-50" w:left="-105" w:rightChars="-50" w:right="-105"/>
              <w:jc w:val="center"/>
              <w:rPr>
                <w:rFonts w:ascii="Times New Roman" w:eastAsia="宋体" w:hAnsi="Times New Roman" w:cs="Times New Roman"/>
                <w:color w:val="000000"/>
                <w:szCs w:val="21"/>
              </w:rPr>
            </w:pPr>
            <w:r>
              <w:rPr>
                <w:rFonts w:ascii="Times New Roman" w:eastAsia="Times New Roman" w:hAnsi="Times New Roman" w:cs="Times New Roman"/>
                <w:color w:val="000000"/>
                <w:kern w:val="0"/>
                <w:sz w:val="22"/>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ind w:leftChars="-50" w:left="-105" w:rightChars="-50" w:right="-105"/>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20</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0</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20</w:t>
            </w:r>
          </w:p>
        </w:tc>
      </w:tr>
      <w:tr w:rsidR="005C2178">
        <w:trPr>
          <w:trHeight w:val="301"/>
        </w:trPr>
        <w:tc>
          <w:tcPr>
            <w:tcW w:w="430"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6</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3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6"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imes New Roman" w:eastAsia="Times New Roman" w:hAnsi="Times New Roman" w:cs="Times New Roman"/>
                <w:color w:val="000000"/>
                <w:kern w:val="0"/>
                <w:sz w:val="15"/>
                <w:szCs w:val="15"/>
              </w:rPr>
            </w:pPr>
            <w:r>
              <w:rPr>
                <w:rFonts w:ascii="Times New Roman" w:eastAsia="Times New Roman" w:hAnsi="Times New Roman" w:cs="Times New Roman"/>
                <w:color w:val="000000"/>
                <w:kern w:val="0"/>
                <w:sz w:val="15"/>
                <w:szCs w:val="15"/>
              </w:rPr>
              <w:t>1-6月</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1</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26</w:t>
            </w: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jc w:val="center"/>
              <w:rPr>
                <w:rFonts w:ascii="Times New Roman" w:eastAsia="宋体" w:hAnsi="Times New Roman" w:cs="Times New Roman"/>
                <w:color w:val="000000"/>
                <w:szCs w:val="21"/>
              </w:rPr>
            </w:pPr>
          </w:p>
        </w:tc>
        <w:tc>
          <w:tcPr>
            <w:tcW w:w="42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imes New Roman" w:eastAsia="Times New Roman" w:hAnsi="Times New Roman" w:cs="Times New Roman"/>
                <w:color w:val="000000"/>
                <w:kern w:val="0"/>
                <w:szCs w:val="21"/>
              </w:rPr>
            </w:pPr>
            <w:r>
              <w:rPr>
                <w:rFonts w:ascii="Times New Roman" w:eastAsia="Times New Roman" w:hAnsi="Times New Roman" w:cs="Times New Roman"/>
                <w:color w:val="000000"/>
                <w:kern w:val="0"/>
                <w:szCs w:val="21"/>
              </w:rPr>
              <w:t>26</w:t>
            </w:r>
          </w:p>
        </w:tc>
      </w:tr>
      <w:tr w:rsidR="005C2178">
        <w:trPr>
          <w:trHeight w:val="900"/>
        </w:trPr>
        <w:tc>
          <w:tcPr>
            <w:tcW w:w="14174" w:type="dxa"/>
            <w:gridSpan w:val="33"/>
            <w:tcBorders>
              <w:top w:val="single" w:sz="8" w:space="0" w:color="000000"/>
              <w:left w:val="single" w:sz="8" w:space="0" w:color="000000"/>
              <w:bottom w:val="single" w:sz="8" w:space="0" w:color="000000"/>
              <w:right w:val="single" w:sz="8" w:space="0" w:color="000000"/>
            </w:tcBorders>
          </w:tcPr>
          <w:p w:rsidR="005C2178" w:rsidRDefault="002420A1">
            <w:pPr>
              <w:snapToGrid w:val="0"/>
              <w:jc w:val="left"/>
              <w:rPr>
                <w:rFonts w:ascii="Times New Roman" w:eastAsia="Times New Roman" w:hAnsi="Times New Roman" w:cs="Times New Roman"/>
                <w:color w:val="000000"/>
                <w:kern w:val="0"/>
                <w:sz w:val="22"/>
              </w:rPr>
            </w:pPr>
            <w:r>
              <w:rPr>
                <w:rFonts w:ascii="Times New Roman" w:eastAsia="宋体" w:hAnsi="Times New Roman" w:cs="Times New Roman"/>
                <w:color w:val="000000"/>
                <w:kern w:val="0"/>
                <w:sz w:val="22"/>
              </w:rPr>
              <w:t>说明：</w:t>
            </w:r>
          </w:p>
          <w:p w:rsidR="005C2178" w:rsidRDefault="002420A1">
            <w:pPr>
              <w:snapToGrid w:val="0"/>
              <w:jc w:val="left"/>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1.“</w:t>
            </w:r>
            <w:r>
              <w:rPr>
                <w:rFonts w:ascii="Times New Roman" w:eastAsia="Times New Roman" w:hAnsi="Times New Roman" w:cs="Times New Roman"/>
                <w:color w:val="000000"/>
                <w:kern w:val="0"/>
                <w:sz w:val="22"/>
              </w:rPr>
              <w:t>—”理实一体教学；“☆”考试；“△”课程实训；“※”入学教育及军训；“○”综合实训；“□”顶岗实习；“●”毕业教育；“◇”认识实习；“▲”劳动教育(第一学期寒假与第四学期暑假各安排劳动教育1周,第三学期安排劳动教育1周)；“=”社会实践；)</w:t>
            </w:r>
          </w:p>
          <w:p w:rsidR="005C2178" w:rsidRDefault="002420A1">
            <w:pPr>
              <w:snapToGrid w:val="0"/>
              <w:jc w:val="left"/>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2.第二学期21周：20周教学任务+1周社会实践（暑假）</w:t>
            </w:r>
          </w:p>
        </w:tc>
      </w:tr>
    </w:tbl>
    <w:p w:rsidR="005C2178" w:rsidRDefault="005C2178">
      <w:pPr>
        <w:snapToGrid w:val="0"/>
        <w:jc w:val="left"/>
        <w:rPr>
          <w:rFonts w:ascii="Times New Roman" w:eastAsia="宋体" w:hAnsi="Times New Roman" w:cs="Times New Roman"/>
          <w:color w:val="000000"/>
          <w:sz w:val="24"/>
          <w:szCs w:val="24"/>
        </w:rPr>
      </w:pPr>
    </w:p>
    <w:p w:rsidR="005C2178" w:rsidRDefault="005C2178">
      <w:pPr>
        <w:rPr>
          <w:rFonts w:ascii="Times New Roman" w:eastAsia="宋体" w:hAnsi="Times New Roman" w:cs="Times New Roman"/>
          <w:color w:val="000000"/>
          <w:sz w:val="24"/>
          <w:szCs w:val="24"/>
        </w:rPr>
        <w:sectPr w:rsidR="005C2178">
          <w:pgSz w:w="16838" w:h="11906" w:orient="landscape"/>
          <w:pgMar w:top="1797" w:right="1440" w:bottom="1797" w:left="1440" w:header="851" w:footer="992" w:gutter="0"/>
          <w:cols w:space="0"/>
          <w:docGrid w:type="lines" w:linePitch="319"/>
        </w:sectPr>
      </w:pP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25" w:name="_Toc22041"/>
      <w:r>
        <w:rPr>
          <w:rFonts w:ascii="Times New Roman" w:eastAsia="宋体" w:hAnsi="Times New Roman" w:cs="Times New Roman"/>
          <w:b/>
          <w:bCs/>
          <w:color w:val="000000"/>
          <w:sz w:val="30"/>
          <w:szCs w:val="30"/>
        </w:rPr>
        <w:lastRenderedPageBreak/>
        <w:t>八、实施保障</w:t>
      </w:r>
      <w:bookmarkEnd w:id="25"/>
    </w:p>
    <w:p w:rsidR="005C2178" w:rsidRDefault="002420A1">
      <w:pPr>
        <w:snapToGrid w:val="0"/>
        <w:spacing w:line="360" w:lineRule="auto"/>
        <w:outlineLvl w:val="1"/>
        <w:rPr>
          <w:rFonts w:ascii="Times New Roman" w:eastAsia="宋体" w:hAnsi="Times New Roman" w:cs="Times New Roman"/>
          <w:b/>
          <w:bCs/>
          <w:color w:val="000000"/>
          <w:sz w:val="30"/>
          <w:szCs w:val="30"/>
        </w:rPr>
      </w:pPr>
      <w:bookmarkStart w:id="26" w:name="_Toc14831"/>
      <w:r>
        <w:rPr>
          <w:rFonts w:ascii="Times New Roman" w:eastAsia="宋体" w:hAnsi="Times New Roman" w:cs="Times New Roman"/>
          <w:b/>
          <w:bCs/>
          <w:color w:val="000000"/>
          <w:sz w:val="30"/>
          <w:szCs w:val="30"/>
        </w:rPr>
        <w:t>（一）师资队伍</w:t>
      </w:r>
      <w:bookmarkEnd w:id="26"/>
    </w:p>
    <w:p w:rsidR="005C2178" w:rsidRDefault="002420A1" w:rsidP="00DA6F20">
      <w:pPr>
        <w:snapToGrid w:val="0"/>
        <w:spacing w:after="120" w:line="360" w:lineRule="auto"/>
        <w:ind w:firstLineChars="98" w:firstLine="295"/>
        <w:outlineLvl w:val="2"/>
        <w:rPr>
          <w:rFonts w:ascii="Times New Roman" w:eastAsia="Times New Roman" w:hAnsi="Times New Roman" w:cs="Times New Roman"/>
          <w:b/>
          <w:bCs/>
          <w:color w:val="000000"/>
          <w:sz w:val="30"/>
          <w:szCs w:val="30"/>
        </w:rPr>
      </w:pPr>
      <w:bookmarkStart w:id="27" w:name="_Toc6573"/>
      <w:r>
        <w:rPr>
          <w:rFonts w:ascii="Times New Roman" w:eastAsia="Times New Roman" w:hAnsi="Times New Roman" w:cs="Times New Roman"/>
          <w:b/>
          <w:bCs/>
          <w:color w:val="000000"/>
          <w:sz w:val="30"/>
          <w:szCs w:val="30"/>
        </w:rPr>
        <w:t>1.基本要求</w:t>
      </w:r>
      <w:bookmarkEnd w:id="27"/>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本专业构建了由公共基础课、专业基础课、专业核心课程、课程负责人和实习指导教师、企业兼职教师组成的结构化创新教师团队，共</w:t>
      </w:r>
      <w:r>
        <w:rPr>
          <w:rFonts w:ascii="Times New Roman" w:eastAsia="宋体" w:hAnsi="Times New Roman" w:cs="Times New Roman"/>
          <w:color w:val="000000"/>
          <w:sz w:val="28"/>
          <w:szCs w:val="28"/>
        </w:rPr>
        <w:t>25</w:t>
      </w:r>
      <w:r>
        <w:rPr>
          <w:rFonts w:ascii="Times New Roman" w:eastAsia="宋体" w:hAnsi="Times New Roman" w:cs="Times New Roman"/>
          <w:color w:val="000000"/>
          <w:sz w:val="28"/>
          <w:szCs w:val="28"/>
        </w:rPr>
        <w:t>人。现有在校学生</w:t>
      </w:r>
      <w:r>
        <w:rPr>
          <w:rFonts w:ascii="Times New Roman" w:eastAsia="宋体" w:hAnsi="Times New Roman" w:cs="Times New Roman"/>
          <w:color w:val="000000"/>
          <w:sz w:val="28"/>
          <w:szCs w:val="28"/>
        </w:rPr>
        <w:t>487</w:t>
      </w:r>
      <w:r>
        <w:rPr>
          <w:rFonts w:ascii="Times New Roman" w:eastAsia="宋体" w:hAnsi="Times New Roman" w:cs="Times New Roman"/>
          <w:color w:val="000000"/>
          <w:sz w:val="28"/>
          <w:szCs w:val="28"/>
        </w:rPr>
        <w:t>人。</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1</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队伍结构</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学生数与本专业专任教师数比例为</w:t>
      </w:r>
      <w:r>
        <w:rPr>
          <w:rFonts w:ascii="Times New Roman" w:eastAsia="宋体" w:hAnsi="Times New Roman" w:cs="Times New Roman"/>
          <w:color w:val="000000"/>
          <w:sz w:val="28"/>
          <w:szCs w:val="28"/>
        </w:rPr>
        <w:t>19:1</w:t>
      </w:r>
      <w:r>
        <w:rPr>
          <w:rFonts w:ascii="Times New Roman" w:eastAsia="宋体" w:hAnsi="Times New Roman" w:cs="Times New Roman"/>
          <w:color w:val="000000"/>
          <w:sz w:val="28"/>
          <w:szCs w:val="28"/>
        </w:rPr>
        <w:t>，未高于</w:t>
      </w:r>
      <w:r>
        <w:rPr>
          <w:rFonts w:ascii="Times New Roman" w:eastAsia="宋体" w:hAnsi="Times New Roman" w:cs="Times New Roman"/>
          <w:color w:val="000000"/>
          <w:sz w:val="28"/>
          <w:szCs w:val="28"/>
        </w:rPr>
        <w:t>25:1</w:t>
      </w:r>
      <w:r>
        <w:rPr>
          <w:rFonts w:ascii="Times New Roman" w:eastAsia="宋体" w:hAnsi="Times New Roman" w:cs="Times New Roman"/>
          <w:color w:val="000000"/>
          <w:sz w:val="28"/>
          <w:szCs w:val="28"/>
        </w:rPr>
        <w:t>（不含公共课教师），校内双师素质教师占专业教师比例为</w:t>
      </w:r>
      <w:r>
        <w:rPr>
          <w:rFonts w:ascii="Times New Roman" w:eastAsia="宋体" w:hAnsi="Times New Roman" w:cs="Times New Roman"/>
          <w:color w:val="000000"/>
          <w:sz w:val="28"/>
          <w:szCs w:val="28"/>
        </w:rPr>
        <w:t>80%</w:t>
      </w:r>
      <w:r>
        <w:rPr>
          <w:rFonts w:ascii="Times New Roman" w:eastAsia="宋体" w:hAnsi="Times New Roman" w:cs="Times New Roman"/>
          <w:color w:val="000000"/>
          <w:sz w:val="28"/>
          <w:szCs w:val="28"/>
        </w:rPr>
        <w:t>，专任教师队伍职称、年龄结构合理，形成了合理的梯队结构。</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2</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专任教师</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专任教师都具有高校教师资格；有理想信念、有道德情操、有扎实学识、有仁爱之心；具有相关专业本科及以上学历；具有扎实的本专业相关理论功底和实践能力；具有较强信息化教学能力，能够开展课程教学改革和科学研究；</w:t>
      </w:r>
      <w:r>
        <w:rPr>
          <w:rFonts w:ascii="Times New Roman" w:eastAsia="宋体" w:hAnsi="Times New Roman" w:cs="Times New Roman"/>
          <w:color w:val="000000"/>
          <w:sz w:val="28"/>
          <w:szCs w:val="28"/>
        </w:rPr>
        <w:t>35</w:t>
      </w:r>
      <w:r>
        <w:rPr>
          <w:rFonts w:ascii="Times New Roman" w:eastAsia="宋体" w:hAnsi="Times New Roman" w:cs="Times New Roman"/>
          <w:color w:val="000000"/>
          <w:sz w:val="28"/>
          <w:szCs w:val="28"/>
        </w:rPr>
        <w:t>岁以下的青年教师均有每</w:t>
      </w:r>
      <w:r>
        <w:rPr>
          <w:rFonts w:ascii="Times New Roman" w:eastAsia="宋体" w:hAnsi="Times New Roman" w:cs="Times New Roman"/>
          <w:color w:val="000000"/>
          <w:sz w:val="28"/>
          <w:szCs w:val="28"/>
        </w:rPr>
        <w:t>5</w:t>
      </w:r>
      <w:r>
        <w:rPr>
          <w:rFonts w:ascii="Times New Roman" w:eastAsia="宋体" w:hAnsi="Times New Roman" w:cs="Times New Roman"/>
          <w:color w:val="000000"/>
          <w:sz w:val="28"/>
          <w:szCs w:val="28"/>
        </w:rPr>
        <w:t>年累计不少于</w:t>
      </w:r>
      <w:r>
        <w:rPr>
          <w:rFonts w:ascii="Times New Roman" w:eastAsia="宋体" w:hAnsi="Times New Roman" w:cs="Times New Roman"/>
          <w:color w:val="000000"/>
          <w:sz w:val="28"/>
          <w:szCs w:val="28"/>
        </w:rPr>
        <w:t>6</w:t>
      </w:r>
      <w:r>
        <w:rPr>
          <w:rFonts w:ascii="Times New Roman" w:eastAsia="宋体" w:hAnsi="Times New Roman" w:cs="Times New Roman"/>
          <w:color w:val="000000"/>
          <w:sz w:val="28"/>
          <w:szCs w:val="28"/>
        </w:rPr>
        <w:t>个月的企业实践经历。</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3</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专业带头人</w:t>
      </w:r>
      <w:r>
        <w:rPr>
          <w:rFonts w:ascii="Times New Roman" w:eastAsia="宋体" w:hAnsi="Times New Roman" w:cs="Times New Roman"/>
          <w:color w:val="000000"/>
          <w:sz w:val="28"/>
          <w:szCs w:val="28"/>
        </w:rPr>
        <w:t>      </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专业带头人实行双带头人制，校内</w:t>
      </w:r>
      <w:r>
        <w:rPr>
          <w:rFonts w:ascii="Times New Roman" w:eastAsia="宋体" w:hAnsi="Times New Roman" w:cs="Times New Roman"/>
          <w:color w:val="000000"/>
          <w:sz w:val="28"/>
          <w:szCs w:val="28"/>
        </w:rPr>
        <w:t>专业带头人为教授职称，硕士研究生，教学设计、专业研究能力强，组织开展教科研工作能力强</w:t>
      </w: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企业带头人为高级工程师，博士研究生，</w:t>
      </w:r>
      <w:r>
        <w:rPr>
          <w:rFonts w:ascii="Times New Roman" w:eastAsia="宋体" w:hAnsi="Times New Roman" w:cs="Times New Roman"/>
          <w:color w:val="000000"/>
          <w:sz w:val="28"/>
          <w:szCs w:val="28"/>
        </w:rPr>
        <w:t>能够较好地把握国内外建设行业、专业发展，能广泛联系行业企业，了解行</w:t>
      </w:r>
      <w:r>
        <w:rPr>
          <w:rFonts w:ascii="Times New Roman" w:eastAsia="宋体" w:hAnsi="Times New Roman" w:cs="Times New Roman"/>
          <w:color w:val="000000"/>
          <w:sz w:val="28"/>
          <w:szCs w:val="28"/>
        </w:rPr>
        <w:t>业企业对本专业人才的需求实际，在本区域或本领域具有一定的专业影响力。</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4</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兼职教师</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兼职教师主要从本专业相关的行业企业聘任，具备良好的思想政治素质、职业道德和工匠精神，具有扎实的专业知识和丰富的</w:t>
      </w:r>
      <w:r>
        <w:rPr>
          <w:rFonts w:ascii="Times New Roman" w:eastAsia="宋体" w:hAnsi="Times New Roman" w:cs="Times New Roman" w:hint="eastAsia"/>
          <w:color w:val="000000"/>
          <w:sz w:val="28"/>
          <w:szCs w:val="28"/>
        </w:rPr>
        <w:t>工程</w:t>
      </w:r>
      <w:r>
        <w:rPr>
          <w:rFonts w:ascii="Times New Roman" w:eastAsia="宋体" w:hAnsi="Times New Roman" w:cs="Times New Roman"/>
          <w:color w:val="000000"/>
          <w:sz w:val="28"/>
          <w:szCs w:val="28"/>
        </w:rPr>
        <w:t>实际工作经验，具有中级及以上相关专业职称，</w:t>
      </w:r>
      <w:r>
        <w:rPr>
          <w:rFonts w:ascii="Times New Roman" w:eastAsia="宋体" w:hAnsi="Times New Roman" w:cs="Times New Roman" w:hint="eastAsia"/>
          <w:color w:val="000000"/>
          <w:sz w:val="28"/>
          <w:szCs w:val="28"/>
        </w:rPr>
        <w:t>且</w:t>
      </w:r>
      <w:r>
        <w:rPr>
          <w:rFonts w:ascii="Times New Roman" w:eastAsia="宋体" w:hAnsi="Times New Roman" w:cs="Times New Roman"/>
          <w:color w:val="000000"/>
          <w:sz w:val="28"/>
          <w:szCs w:val="28"/>
        </w:rPr>
        <w:t>具有相关专业本科及以上学历能承担专业课程教学、实</w:t>
      </w:r>
      <w:r>
        <w:rPr>
          <w:rFonts w:ascii="Times New Roman" w:eastAsia="宋体" w:hAnsi="Times New Roman" w:cs="Times New Roman"/>
          <w:color w:val="000000"/>
          <w:sz w:val="28"/>
          <w:szCs w:val="28"/>
        </w:rPr>
        <w:lastRenderedPageBreak/>
        <w:t>习实训指导和学生职业发展规划指导等教学任务。</w:t>
      </w:r>
    </w:p>
    <w:p w:rsidR="005C2178" w:rsidRDefault="002420A1">
      <w:pPr>
        <w:snapToGrid w:val="0"/>
        <w:spacing w:line="360" w:lineRule="auto"/>
        <w:ind w:leftChars="98" w:left="206"/>
        <w:outlineLvl w:val="2"/>
        <w:rPr>
          <w:rFonts w:ascii="Times New Roman" w:eastAsia="宋体" w:hAnsi="Times New Roman" w:cs="Times New Roman"/>
          <w:b/>
          <w:bCs/>
          <w:color w:val="000000"/>
          <w:sz w:val="30"/>
          <w:szCs w:val="30"/>
        </w:rPr>
      </w:pPr>
      <w:bookmarkStart w:id="28" w:name="_Toc20063"/>
      <w:r>
        <w:rPr>
          <w:rFonts w:ascii="Times New Roman" w:eastAsia="宋体" w:hAnsi="Times New Roman" w:cs="Times New Roman" w:hint="eastAsia"/>
          <w:b/>
          <w:bCs/>
          <w:color w:val="000000"/>
          <w:sz w:val="30"/>
          <w:szCs w:val="30"/>
        </w:rPr>
        <w:t>2.</w:t>
      </w:r>
      <w:r>
        <w:rPr>
          <w:rFonts w:ascii="Times New Roman" w:eastAsia="宋体" w:hAnsi="Times New Roman" w:cs="Times New Roman"/>
          <w:b/>
          <w:bCs/>
          <w:color w:val="000000"/>
          <w:sz w:val="30"/>
          <w:szCs w:val="30"/>
        </w:rPr>
        <w:t>师资现状</w:t>
      </w:r>
      <w:bookmarkEnd w:id="28"/>
    </w:p>
    <w:p w:rsidR="005C2178" w:rsidRDefault="002420A1">
      <w:pPr>
        <w:snapToGrid w:val="0"/>
        <w:spacing w:line="360" w:lineRule="auto"/>
        <w:ind w:firstLineChars="98" w:firstLine="274"/>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本专业校内专任教师职称结构为：高级职称</w:t>
      </w:r>
      <w:r>
        <w:rPr>
          <w:rFonts w:ascii="Times New Roman" w:eastAsia="宋体" w:hAnsi="Times New Roman" w:cs="Times New Roman"/>
          <w:color w:val="000000"/>
          <w:sz w:val="28"/>
          <w:szCs w:val="28"/>
        </w:rPr>
        <w:t>12</w:t>
      </w:r>
      <w:r>
        <w:rPr>
          <w:rFonts w:ascii="Times New Roman" w:eastAsia="宋体" w:hAnsi="Times New Roman" w:cs="Times New Roman"/>
          <w:color w:val="000000"/>
          <w:sz w:val="28"/>
          <w:szCs w:val="28"/>
        </w:rPr>
        <w:t>人（其中正高</w:t>
      </w:r>
      <w:r>
        <w:rPr>
          <w:rFonts w:ascii="Times New Roman" w:eastAsia="宋体" w:hAnsi="Times New Roman" w:cs="Times New Roman"/>
          <w:color w:val="000000"/>
          <w:sz w:val="28"/>
          <w:szCs w:val="28"/>
        </w:rPr>
        <w:t>2</w:t>
      </w:r>
      <w:r>
        <w:rPr>
          <w:rFonts w:ascii="Times New Roman" w:eastAsia="宋体" w:hAnsi="Times New Roman" w:cs="Times New Roman"/>
          <w:color w:val="000000"/>
          <w:sz w:val="28"/>
          <w:szCs w:val="28"/>
        </w:rPr>
        <w:t>人），占</w:t>
      </w:r>
      <w:r>
        <w:rPr>
          <w:rFonts w:ascii="Times New Roman" w:eastAsia="宋体" w:hAnsi="Times New Roman" w:cs="Times New Roman"/>
          <w:color w:val="000000"/>
          <w:sz w:val="28"/>
          <w:szCs w:val="28"/>
        </w:rPr>
        <w:t>48%</w:t>
      </w:r>
      <w:r>
        <w:rPr>
          <w:rFonts w:ascii="Times New Roman" w:eastAsia="宋体" w:hAnsi="Times New Roman" w:cs="Times New Roman"/>
          <w:color w:val="000000"/>
          <w:sz w:val="28"/>
          <w:szCs w:val="28"/>
        </w:rPr>
        <w:t>；中级职称</w:t>
      </w:r>
      <w:r>
        <w:rPr>
          <w:rFonts w:ascii="Times New Roman" w:eastAsia="宋体" w:hAnsi="Times New Roman" w:cs="Times New Roman"/>
          <w:color w:val="000000"/>
          <w:sz w:val="28"/>
          <w:szCs w:val="28"/>
        </w:rPr>
        <w:t>11</w:t>
      </w:r>
      <w:r>
        <w:rPr>
          <w:rFonts w:ascii="Times New Roman" w:eastAsia="宋体" w:hAnsi="Times New Roman" w:cs="Times New Roman"/>
          <w:color w:val="000000"/>
          <w:sz w:val="28"/>
          <w:szCs w:val="28"/>
        </w:rPr>
        <w:t>人，占</w:t>
      </w:r>
      <w:r>
        <w:rPr>
          <w:rFonts w:ascii="Times New Roman" w:eastAsia="宋体" w:hAnsi="Times New Roman" w:cs="Times New Roman"/>
          <w:color w:val="000000"/>
          <w:sz w:val="28"/>
          <w:szCs w:val="28"/>
        </w:rPr>
        <w:t>44%</w:t>
      </w:r>
      <w:r>
        <w:rPr>
          <w:rFonts w:ascii="Times New Roman" w:eastAsia="宋体" w:hAnsi="Times New Roman" w:cs="Times New Roman"/>
          <w:color w:val="000000"/>
          <w:sz w:val="28"/>
          <w:szCs w:val="28"/>
        </w:rPr>
        <w:t>；初级职称</w:t>
      </w:r>
      <w:r>
        <w:rPr>
          <w:rFonts w:ascii="Times New Roman" w:eastAsia="宋体" w:hAnsi="Times New Roman" w:cs="Times New Roman"/>
          <w:color w:val="000000"/>
          <w:sz w:val="28"/>
          <w:szCs w:val="28"/>
        </w:rPr>
        <w:t>2</w:t>
      </w:r>
      <w:r>
        <w:rPr>
          <w:rFonts w:ascii="Times New Roman" w:eastAsia="宋体" w:hAnsi="Times New Roman" w:cs="Times New Roman"/>
          <w:color w:val="000000"/>
          <w:sz w:val="28"/>
          <w:szCs w:val="28"/>
        </w:rPr>
        <w:t>人，占</w:t>
      </w:r>
      <w:r>
        <w:rPr>
          <w:rFonts w:ascii="Times New Roman" w:eastAsia="宋体" w:hAnsi="Times New Roman" w:cs="Times New Roman"/>
          <w:color w:val="000000"/>
          <w:sz w:val="28"/>
          <w:szCs w:val="28"/>
        </w:rPr>
        <w:t>8%</w:t>
      </w:r>
      <w:r>
        <w:rPr>
          <w:rFonts w:ascii="Times New Roman" w:eastAsia="宋体" w:hAnsi="Times New Roman" w:cs="Times New Roman"/>
          <w:color w:val="000000"/>
          <w:sz w:val="28"/>
          <w:szCs w:val="28"/>
        </w:rPr>
        <w:t>。学历结构为：硕士及以上</w:t>
      </w:r>
      <w:r>
        <w:rPr>
          <w:rFonts w:ascii="Times New Roman" w:eastAsia="宋体" w:hAnsi="Times New Roman" w:cs="Times New Roman"/>
          <w:color w:val="000000"/>
          <w:sz w:val="28"/>
          <w:szCs w:val="28"/>
        </w:rPr>
        <w:t>23</w:t>
      </w:r>
      <w:r>
        <w:rPr>
          <w:rFonts w:ascii="Times New Roman" w:eastAsia="宋体" w:hAnsi="Times New Roman" w:cs="Times New Roman"/>
          <w:color w:val="000000"/>
          <w:sz w:val="28"/>
          <w:szCs w:val="28"/>
        </w:rPr>
        <w:t>人占</w:t>
      </w:r>
      <w:r>
        <w:rPr>
          <w:rFonts w:ascii="Times New Roman" w:eastAsia="宋体" w:hAnsi="Times New Roman" w:cs="Times New Roman"/>
          <w:color w:val="000000"/>
          <w:sz w:val="28"/>
          <w:szCs w:val="28"/>
        </w:rPr>
        <w:t>92%</w:t>
      </w:r>
      <w:r>
        <w:rPr>
          <w:rFonts w:ascii="Times New Roman" w:eastAsia="宋体" w:hAnsi="Times New Roman" w:cs="Times New Roman"/>
          <w:color w:val="000000"/>
          <w:sz w:val="28"/>
          <w:szCs w:val="28"/>
        </w:rPr>
        <w:t>；本科</w:t>
      </w:r>
      <w:r>
        <w:rPr>
          <w:rFonts w:ascii="Times New Roman" w:eastAsia="宋体" w:hAnsi="Times New Roman" w:cs="Times New Roman"/>
          <w:color w:val="000000"/>
          <w:sz w:val="28"/>
          <w:szCs w:val="28"/>
        </w:rPr>
        <w:t>2</w:t>
      </w:r>
      <w:r>
        <w:rPr>
          <w:rFonts w:ascii="Times New Roman" w:eastAsia="宋体" w:hAnsi="Times New Roman" w:cs="Times New Roman"/>
          <w:color w:val="000000"/>
          <w:sz w:val="28"/>
          <w:szCs w:val="28"/>
        </w:rPr>
        <w:t>人，占</w:t>
      </w:r>
      <w:r>
        <w:rPr>
          <w:rFonts w:ascii="Times New Roman" w:eastAsia="宋体" w:hAnsi="Times New Roman" w:cs="Times New Roman"/>
          <w:color w:val="000000"/>
          <w:sz w:val="28"/>
          <w:szCs w:val="28"/>
        </w:rPr>
        <w:t>8%</w:t>
      </w:r>
      <w:r>
        <w:rPr>
          <w:rFonts w:ascii="Times New Roman" w:eastAsia="宋体" w:hAnsi="Times New Roman" w:cs="Times New Roman"/>
          <w:color w:val="000000"/>
          <w:sz w:val="28"/>
          <w:szCs w:val="28"/>
        </w:rPr>
        <w:t>。双师结构为：国家注册一级建造师、国家注册二级建造师、国家注册造价师、监理工程师、国家职业技能鉴定高级考评员、工程师等双师素质教师</w:t>
      </w:r>
      <w:r>
        <w:rPr>
          <w:rFonts w:ascii="Times New Roman" w:eastAsia="宋体" w:hAnsi="Times New Roman" w:cs="Times New Roman"/>
          <w:color w:val="000000"/>
          <w:sz w:val="28"/>
          <w:szCs w:val="28"/>
        </w:rPr>
        <w:t>20</w:t>
      </w:r>
      <w:r>
        <w:rPr>
          <w:rFonts w:ascii="Times New Roman" w:eastAsia="宋体" w:hAnsi="Times New Roman" w:cs="Times New Roman"/>
          <w:color w:val="000000"/>
          <w:sz w:val="28"/>
          <w:szCs w:val="28"/>
        </w:rPr>
        <w:t>人，占</w:t>
      </w:r>
      <w:r>
        <w:rPr>
          <w:rFonts w:ascii="Times New Roman" w:eastAsia="宋体" w:hAnsi="Times New Roman" w:cs="Times New Roman"/>
          <w:color w:val="000000"/>
          <w:sz w:val="28"/>
          <w:szCs w:val="28"/>
        </w:rPr>
        <w:t>80%</w:t>
      </w:r>
      <w:r>
        <w:rPr>
          <w:rFonts w:ascii="Times New Roman" w:eastAsia="宋体" w:hAnsi="Times New Roman" w:cs="Times New Roman"/>
          <w:color w:val="000000"/>
          <w:sz w:val="28"/>
          <w:szCs w:val="28"/>
        </w:rPr>
        <w:t>。</w:t>
      </w:r>
    </w:p>
    <w:p w:rsidR="005C2178" w:rsidRDefault="002420A1">
      <w:pPr>
        <w:snapToGrid w:val="0"/>
        <w:spacing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18 </w:t>
      </w:r>
      <w:r>
        <w:rPr>
          <w:rFonts w:ascii="Times New Roman" w:eastAsia="Times New Roman" w:hAnsi="Times New Roman" w:cs="Times New Roman"/>
          <w:b/>
          <w:bCs/>
          <w:color w:val="000000"/>
          <w:sz w:val="24"/>
          <w:szCs w:val="24"/>
          <w:u w:val="single"/>
        </w:rPr>
        <w:t xml:space="preserve">    建筑工程技术     专</w:t>
      </w:r>
      <w:r>
        <w:rPr>
          <w:rFonts w:ascii="Times New Roman" w:eastAsia="宋体" w:hAnsi="Times New Roman" w:cs="Times New Roman"/>
          <w:b/>
          <w:bCs/>
          <w:color w:val="000000"/>
          <w:sz w:val="24"/>
          <w:szCs w:val="24"/>
        </w:rPr>
        <w:t>业带头人一览表</w:t>
      </w:r>
    </w:p>
    <w:tbl>
      <w:tblPr>
        <w:tblStyle w:val="a8"/>
        <w:tblW w:w="0" w:type="auto"/>
        <w:tblLook w:val="04A0"/>
      </w:tblPr>
      <w:tblGrid>
        <w:gridCol w:w="630"/>
        <w:gridCol w:w="1125"/>
        <w:gridCol w:w="1125"/>
        <w:gridCol w:w="4530"/>
        <w:gridCol w:w="1275"/>
      </w:tblGrid>
      <w:tr w:rsidR="005C2178">
        <w:trPr>
          <w:trHeight w:val="330"/>
        </w:trPr>
        <w:tc>
          <w:tcPr>
            <w:tcW w:w="1755"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专业带头人</w:t>
            </w:r>
          </w:p>
        </w:tc>
        <w:tc>
          <w:tcPr>
            <w:tcW w:w="11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所在专业</w:t>
            </w:r>
          </w:p>
        </w:tc>
        <w:tc>
          <w:tcPr>
            <w:tcW w:w="45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基本情况</w:t>
            </w:r>
          </w:p>
        </w:tc>
        <w:tc>
          <w:tcPr>
            <w:tcW w:w="127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主攻方向</w:t>
            </w:r>
          </w:p>
        </w:tc>
      </w:tr>
      <w:tr w:rsidR="005C2178">
        <w:trPr>
          <w:trHeight w:val="330"/>
        </w:trPr>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校内</w:t>
            </w:r>
          </w:p>
        </w:tc>
        <w:tc>
          <w:tcPr>
            <w:tcW w:w="11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魏秀瑛</w:t>
            </w:r>
          </w:p>
        </w:tc>
        <w:tc>
          <w:tcPr>
            <w:tcW w:w="11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建筑与土木工程</w:t>
            </w:r>
          </w:p>
        </w:tc>
        <w:tc>
          <w:tcPr>
            <w:tcW w:w="45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left"/>
              <w:rPr>
                <w:rFonts w:ascii="宋体" w:eastAsia="宋体" w:hAnsi="宋体" w:cs="宋体"/>
                <w:color w:val="000000"/>
                <w:sz w:val="18"/>
                <w:szCs w:val="18"/>
              </w:rPr>
            </w:pPr>
            <w:r>
              <w:rPr>
                <w:rFonts w:ascii="宋体" w:eastAsia="宋体" w:hAnsi="宋体" w:cs="宋体" w:hint="eastAsia"/>
                <w:color w:val="000000"/>
                <w:sz w:val="18"/>
                <w:szCs w:val="18"/>
              </w:rPr>
              <w:t>教授、全国“五一”劳动奖章获得者、国家一级建造师（建筑工程）、监理工程师（铁路工程）、国家职业技能鉴定高级考评员、湖南省综合评标专家库专家成员、衡阳市政府采购评审专家库专家成员、衡阳市建设工程质量安全技术专家库专家成员、高职高专土建类“十三五”规划“互联网</w:t>
            </w:r>
            <w:r>
              <w:rPr>
                <w:rFonts w:ascii="宋体" w:eastAsia="宋体" w:hAnsi="宋体" w:cs="宋体" w:hint="eastAsia"/>
                <w:color w:val="000000"/>
                <w:sz w:val="18"/>
                <w:szCs w:val="18"/>
              </w:rPr>
              <w:t>+</w:t>
            </w:r>
            <w:r>
              <w:rPr>
                <w:rFonts w:ascii="宋体" w:eastAsia="宋体" w:hAnsi="宋体" w:cs="宋体" w:hint="eastAsia"/>
                <w:color w:val="000000"/>
                <w:sz w:val="18"/>
                <w:szCs w:val="18"/>
              </w:rPr>
              <w:t>”创新系列教材编审委员会委员、全国住房和城乡建设行业职业教育教学指导委员会（</w:t>
            </w:r>
            <w:r>
              <w:rPr>
                <w:rFonts w:ascii="宋体" w:eastAsia="宋体" w:hAnsi="宋体" w:cs="宋体" w:hint="eastAsia"/>
                <w:color w:val="000000"/>
                <w:sz w:val="18"/>
                <w:szCs w:val="18"/>
              </w:rPr>
              <w:t>2020-2024</w:t>
            </w:r>
            <w:r>
              <w:rPr>
                <w:rFonts w:ascii="宋体" w:eastAsia="宋体" w:hAnsi="宋体" w:cs="宋体" w:hint="eastAsia"/>
                <w:color w:val="000000"/>
                <w:sz w:val="18"/>
                <w:szCs w:val="18"/>
              </w:rPr>
              <w:t>）委员（湖南省教育厅推荐）</w:t>
            </w:r>
          </w:p>
        </w:tc>
        <w:tc>
          <w:tcPr>
            <w:tcW w:w="127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建筑结构、建筑构造</w:t>
            </w:r>
          </w:p>
        </w:tc>
      </w:tr>
      <w:tr w:rsidR="005C2178">
        <w:trPr>
          <w:trHeight w:val="330"/>
        </w:trPr>
        <w:tc>
          <w:tcPr>
            <w:tcW w:w="6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校外</w:t>
            </w:r>
          </w:p>
        </w:tc>
        <w:tc>
          <w:tcPr>
            <w:tcW w:w="11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倪章军</w:t>
            </w:r>
          </w:p>
        </w:tc>
        <w:tc>
          <w:tcPr>
            <w:tcW w:w="112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建筑与土木工程</w:t>
            </w:r>
          </w:p>
        </w:tc>
        <w:tc>
          <w:tcPr>
            <w:tcW w:w="45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left"/>
              <w:rPr>
                <w:rFonts w:ascii="宋体" w:eastAsia="宋体" w:hAnsi="宋体" w:cs="宋体"/>
                <w:color w:val="000000"/>
                <w:sz w:val="18"/>
                <w:szCs w:val="18"/>
              </w:rPr>
            </w:pPr>
            <w:r>
              <w:rPr>
                <w:rFonts w:ascii="宋体" w:eastAsia="宋体" w:hAnsi="宋体" w:cs="宋体" w:hint="eastAsia"/>
                <w:color w:val="000000"/>
                <w:sz w:val="18"/>
                <w:szCs w:val="18"/>
              </w:rPr>
              <w:t>广州市城市复建有限公司，总经理、高级工程师、广州市建设科技委评审专家库专家成员、广州市建筑工程技术高级职称评审委员会评委、广州市交通运输局工程系列交通专业高级职称评审委员会评委、广州市建筑集团工程系列建筑专业高级职称评审委员会评委、广东省综合评标专家库专家成员</w:t>
            </w:r>
          </w:p>
        </w:tc>
        <w:tc>
          <w:tcPr>
            <w:tcW w:w="127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桥梁与隧道工程</w:t>
            </w: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spacing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19</w:t>
      </w:r>
      <w:r>
        <w:rPr>
          <w:rFonts w:ascii="Times New Roman" w:eastAsia="Times New Roman" w:hAnsi="Times New Roman" w:cs="Times New Roman"/>
          <w:b/>
          <w:bCs/>
          <w:color w:val="000000"/>
          <w:sz w:val="24"/>
          <w:szCs w:val="24"/>
          <w:u w:val="single"/>
        </w:rPr>
        <w:t xml:space="preserve">     建筑工程技术     </w:t>
      </w:r>
      <w:r>
        <w:rPr>
          <w:rFonts w:ascii="Times New Roman" w:eastAsia="宋体" w:hAnsi="Times New Roman" w:cs="Times New Roman"/>
          <w:b/>
          <w:bCs/>
          <w:color w:val="000000"/>
          <w:sz w:val="24"/>
          <w:szCs w:val="24"/>
        </w:rPr>
        <w:t>教师结构一览表</w:t>
      </w:r>
    </w:p>
    <w:tbl>
      <w:tblPr>
        <w:tblStyle w:val="a8"/>
        <w:tblW w:w="0" w:type="auto"/>
        <w:tblLook w:val="04A0"/>
      </w:tblPr>
      <w:tblGrid>
        <w:gridCol w:w="930"/>
        <w:gridCol w:w="1230"/>
        <w:gridCol w:w="990"/>
        <w:gridCol w:w="990"/>
        <w:gridCol w:w="4470"/>
      </w:tblGrid>
      <w:tr w:rsidR="005C2178">
        <w:trPr>
          <w:trHeight w:val="330"/>
        </w:trPr>
        <w:tc>
          <w:tcPr>
            <w:tcW w:w="3150" w:type="dxa"/>
            <w:gridSpan w:val="3"/>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专任教师（校内含双肩挑）</w:t>
            </w:r>
          </w:p>
        </w:tc>
        <w:tc>
          <w:tcPr>
            <w:tcW w:w="5460"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兼职教师（校外）</w:t>
            </w:r>
          </w:p>
        </w:tc>
      </w:tr>
      <w:tr w:rsidR="005C2178">
        <w:trPr>
          <w:trHeight w:val="480"/>
        </w:trPr>
        <w:tc>
          <w:tcPr>
            <w:tcW w:w="9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专任教师数</w:t>
            </w:r>
          </w:p>
        </w:tc>
        <w:tc>
          <w:tcPr>
            <w:tcW w:w="12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副高及以上职称教师数</w:t>
            </w:r>
          </w:p>
        </w:tc>
        <w:tc>
          <w:tcPr>
            <w:tcW w:w="99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双师素质教师数</w:t>
            </w:r>
          </w:p>
        </w:tc>
        <w:tc>
          <w:tcPr>
            <w:tcW w:w="99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兼职教师数</w:t>
            </w:r>
          </w:p>
        </w:tc>
        <w:tc>
          <w:tcPr>
            <w:tcW w:w="44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主要来源企业</w:t>
            </w:r>
          </w:p>
        </w:tc>
      </w:tr>
      <w:tr w:rsidR="005C2178">
        <w:trPr>
          <w:trHeight w:val="330"/>
        </w:trPr>
        <w:tc>
          <w:tcPr>
            <w:tcW w:w="9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25</w:t>
            </w:r>
          </w:p>
        </w:tc>
        <w:tc>
          <w:tcPr>
            <w:tcW w:w="123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12</w:t>
            </w:r>
          </w:p>
        </w:tc>
        <w:tc>
          <w:tcPr>
            <w:tcW w:w="99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20</w:t>
            </w:r>
          </w:p>
        </w:tc>
        <w:tc>
          <w:tcPr>
            <w:tcW w:w="99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10</w:t>
            </w:r>
          </w:p>
        </w:tc>
        <w:tc>
          <w:tcPr>
            <w:tcW w:w="447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广州市城市复建有限公司</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中国铁路广州局集团有限公司</w:t>
            </w:r>
            <w:r>
              <w:rPr>
                <w:rFonts w:ascii="宋体" w:eastAsia="宋体" w:hAnsi="宋体" w:cs="宋体" w:hint="eastAsia"/>
                <w:color w:val="000000"/>
                <w:kern w:val="0"/>
                <w:sz w:val="18"/>
                <w:szCs w:val="18"/>
              </w:rPr>
              <w:t>土房部</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湖南省禹班建筑公司</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浙江交工集团股份有限公司</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湖南衡州建设有限公司</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广州市城市复建有限公司</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衡南市第五建筑公司</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中建八局</w:t>
            </w:r>
          </w:p>
          <w:p w:rsidR="005C2178" w:rsidRDefault="002420A1">
            <w:pPr>
              <w:snapToGrid w:val="0"/>
              <w:spacing w:line="28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远大住工（衡阳）公司</w:t>
            </w:r>
          </w:p>
        </w:tc>
      </w:tr>
    </w:tbl>
    <w:p w:rsidR="005C2178" w:rsidRDefault="005C2178">
      <w:pPr>
        <w:snapToGrid w:val="0"/>
        <w:jc w:val="left"/>
        <w:rPr>
          <w:rFonts w:ascii="Times New Roman" w:eastAsia="Times New Roman" w:hAnsi="Times New Roman" w:cs="Times New Roman"/>
          <w:b/>
          <w:bCs/>
          <w:color w:val="000000"/>
          <w:sz w:val="24"/>
          <w:szCs w:val="24"/>
        </w:rPr>
      </w:pPr>
    </w:p>
    <w:p w:rsidR="005C2178" w:rsidRDefault="005C2178">
      <w:pPr>
        <w:snapToGrid w:val="0"/>
        <w:spacing w:line="360" w:lineRule="auto"/>
        <w:jc w:val="left"/>
        <w:rPr>
          <w:rFonts w:ascii="Times New Roman" w:eastAsia="微软雅黑" w:hAnsi="Times New Roman" w:cs="Times New Roman"/>
          <w:color w:val="000000"/>
          <w:szCs w:val="21"/>
        </w:rPr>
      </w:pPr>
    </w:p>
    <w:p w:rsidR="005C2178" w:rsidRDefault="002420A1">
      <w:pPr>
        <w:snapToGrid w:val="0"/>
        <w:spacing w:line="360" w:lineRule="auto"/>
        <w:jc w:val="left"/>
        <w:outlineLvl w:val="1"/>
        <w:rPr>
          <w:rFonts w:ascii="Times New Roman" w:eastAsia="宋体" w:hAnsi="Times New Roman" w:cs="Times New Roman"/>
          <w:b/>
          <w:bCs/>
          <w:color w:val="000000"/>
          <w:sz w:val="28"/>
          <w:szCs w:val="28"/>
        </w:rPr>
      </w:pPr>
      <w:bookmarkStart w:id="29" w:name="_Toc4984"/>
      <w:r>
        <w:rPr>
          <w:rFonts w:ascii="Times New Roman" w:eastAsia="宋体" w:hAnsi="Times New Roman" w:cs="Times New Roman" w:hint="eastAsia"/>
          <w:b/>
          <w:bCs/>
          <w:color w:val="000000"/>
          <w:sz w:val="28"/>
          <w:szCs w:val="28"/>
        </w:rPr>
        <w:t>(</w:t>
      </w:r>
      <w:r>
        <w:rPr>
          <w:rFonts w:ascii="Times New Roman" w:eastAsia="宋体" w:hAnsi="Times New Roman" w:cs="Times New Roman" w:hint="eastAsia"/>
          <w:b/>
          <w:bCs/>
          <w:color w:val="000000"/>
          <w:sz w:val="28"/>
          <w:szCs w:val="28"/>
        </w:rPr>
        <w:t>二</w:t>
      </w:r>
      <w:r>
        <w:rPr>
          <w:rFonts w:ascii="Times New Roman" w:eastAsia="宋体" w:hAnsi="Times New Roman" w:cs="Times New Roman" w:hint="eastAsia"/>
          <w:b/>
          <w:bCs/>
          <w:color w:val="000000"/>
          <w:sz w:val="28"/>
          <w:szCs w:val="28"/>
        </w:rPr>
        <w:t>)</w:t>
      </w:r>
      <w:r>
        <w:rPr>
          <w:rFonts w:ascii="Times New Roman" w:eastAsia="宋体" w:hAnsi="Times New Roman" w:cs="Times New Roman"/>
          <w:b/>
          <w:bCs/>
          <w:color w:val="000000"/>
          <w:sz w:val="28"/>
          <w:szCs w:val="28"/>
        </w:rPr>
        <w:t>教学设施</w:t>
      </w:r>
      <w:bookmarkEnd w:id="29"/>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lastRenderedPageBreak/>
        <w:t>教学设施主要包括能够满足正常的课程教学、实习实训所需的专业教室、实训室和实训基地。</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0" w:name="_Toc15824"/>
      <w:r>
        <w:rPr>
          <w:rFonts w:ascii="Times New Roman" w:eastAsia="宋体" w:hAnsi="Times New Roman" w:cs="Times New Roman" w:hint="eastAsia"/>
          <w:b/>
          <w:bCs/>
          <w:color w:val="000000"/>
          <w:sz w:val="28"/>
          <w:szCs w:val="28"/>
        </w:rPr>
        <w:t>1.</w:t>
      </w:r>
      <w:r>
        <w:rPr>
          <w:rFonts w:ascii="Times New Roman" w:eastAsia="宋体" w:hAnsi="Times New Roman" w:cs="Times New Roman"/>
          <w:b/>
          <w:bCs/>
          <w:color w:val="000000"/>
          <w:sz w:val="28"/>
          <w:szCs w:val="28"/>
        </w:rPr>
        <w:t>专业教室基本条件</w:t>
      </w:r>
      <w:bookmarkEnd w:id="30"/>
    </w:p>
    <w:p w:rsidR="005C2178" w:rsidRDefault="002420A1">
      <w:pPr>
        <w:snapToGrid w:val="0"/>
        <w:spacing w:line="360" w:lineRule="auto"/>
        <w:ind w:firstLineChars="200" w:firstLine="560"/>
        <w:rPr>
          <w:rFonts w:ascii="Times New Roman" w:eastAsia="宋体" w:hAnsi="Times New Roman" w:cs="Times New Roman"/>
          <w:color w:val="000000" w:themeColor="text1"/>
          <w:sz w:val="28"/>
          <w:szCs w:val="28"/>
        </w:rPr>
      </w:pPr>
      <w:r>
        <w:rPr>
          <w:rFonts w:ascii="Times New Roman" w:eastAsia="宋体" w:hAnsi="Times New Roman" w:cs="Times New Roman"/>
          <w:color w:val="000000" w:themeColor="text1"/>
          <w:sz w:val="28"/>
          <w:szCs w:val="28"/>
        </w:rPr>
        <w:t>本专业现有多功能智慧教室</w:t>
      </w:r>
      <w:r>
        <w:rPr>
          <w:rFonts w:ascii="Times New Roman" w:eastAsia="宋体" w:hAnsi="Times New Roman" w:cs="Times New Roman"/>
          <w:color w:val="000000" w:themeColor="text1"/>
          <w:sz w:val="28"/>
          <w:szCs w:val="28"/>
        </w:rPr>
        <w:t>32</w:t>
      </w:r>
      <w:r>
        <w:rPr>
          <w:rFonts w:ascii="Times New Roman" w:eastAsia="宋体" w:hAnsi="Times New Roman" w:cs="Times New Roman"/>
          <w:color w:val="000000" w:themeColor="text1"/>
          <w:sz w:val="28"/>
          <w:szCs w:val="28"/>
        </w:rPr>
        <w:t>间，理实一体化教室</w:t>
      </w:r>
      <w:r>
        <w:rPr>
          <w:rFonts w:ascii="Times New Roman" w:eastAsia="宋体" w:hAnsi="Times New Roman" w:cs="Times New Roman"/>
          <w:color w:val="000000" w:themeColor="text1"/>
          <w:sz w:val="28"/>
          <w:szCs w:val="28"/>
        </w:rPr>
        <w:t>10</w:t>
      </w:r>
      <w:r>
        <w:rPr>
          <w:rFonts w:ascii="Times New Roman" w:eastAsia="宋体" w:hAnsi="Times New Roman" w:cs="Times New Roman"/>
          <w:color w:val="000000" w:themeColor="text1"/>
          <w:sz w:val="28"/>
          <w:szCs w:val="28"/>
        </w:rPr>
        <w:t>间，均配备黑（白）板、计算机、投影设备、音响设备，互联网接入或</w:t>
      </w:r>
      <w:r>
        <w:rPr>
          <w:rFonts w:ascii="Times New Roman" w:eastAsia="宋体" w:hAnsi="Times New Roman" w:cs="Times New Roman"/>
          <w:color w:val="000000" w:themeColor="text1"/>
          <w:sz w:val="28"/>
          <w:szCs w:val="28"/>
        </w:rPr>
        <w:t xml:space="preserve">WiFi </w:t>
      </w:r>
      <w:r>
        <w:rPr>
          <w:rFonts w:ascii="Times New Roman" w:eastAsia="宋体" w:hAnsi="Times New Roman" w:cs="Times New Roman"/>
          <w:color w:val="000000" w:themeColor="text1"/>
          <w:sz w:val="28"/>
          <w:szCs w:val="28"/>
        </w:rPr>
        <w:t>环境，并具有网络安全防护措施。</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1" w:name="_Toc10319"/>
      <w:r>
        <w:rPr>
          <w:rFonts w:ascii="Times New Roman" w:eastAsia="宋体" w:hAnsi="Times New Roman" w:cs="Times New Roman" w:hint="eastAsia"/>
          <w:b/>
          <w:bCs/>
          <w:color w:val="000000"/>
          <w:sz w:val="28"/>
          <w:szCs w:val="28"/>
        </w:rPr>
        <w:t>2.</w:t>
      </w:r>
      <w:r>
        <w:rPr>
          <w:rFonts w:ascii="Times New Roman" w:eastAsia="宋体" w:hAnsi="Times New Roman" w:cs="Times New Roman"/>
          <w:b/>
          <w:bCs/>
          <w:color w:val="000000"/>
          <w:sz w:val="28"/>
          <w:szCs w:val="28"/>
        </w:rPr>
        <w:t>校内实训基本要求</w:t>
      </w:r>
      <w:bookmarkEnd w:id="31"/>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本专业校内实训室能满足工程质量检测实训、工种实训、建筑施工综合实训、建筑构配件认知实训及满足施工员岗位能力的单项技能和综合技能等实践教学环节的需要。</w:t>
      </w:r>
    </w:p>
    <w:p w:rsidR="005C2178" w:rsidRDefault="002420A1">
      <w:pPr>
        <w:snapToGrid w:val="0"/>
        <w:spacing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20</w:t>
      </w:r>
      <w:r>
        <w:rPr>
          <w:rFonts w:ascii="Times New Roman" w:eastAsia="Times New Roman" w:hAnsi="Times New Roman" w:cs="Times New Roman"/>
          <w:b/>
          <w:bCs/>
          <w:color w:val="000000"/>
          <w:sz w:val="24"/>
          <w:szCs w:val="24"/>
          <w:u w:val="single"/>
        </w:rPr>
        <w:t xml:space="preserve">     建筑工程技术     </w:t>
      </w:r>
      <w:r>
        <w:rPr>
          <w:rFonts w:ascii="Times New Roman" w:eastAsia="宋体" w:hAnsi="Times New Roman" w:cs="Times New Roman"/>
          <w:b/>
          <w:bCs/>
          <w:color w:val="000000"/>
          <w:sz w:val="24"/>
          <w:szCs w:val="24"/>
          <w:u w:val="single"/>
        </w:rPr>
        <w:t>专业</w:t>
      </w:r>
      <w:r>
        <w:rPr>
          <w:rFonts w:ascii="Times New Roman" w:eastAsia="宋体" w:hAnsi="Times New Roman" w:cs="Times New Roman"/>
          <w:b/>
          <w:bCs/>
          <w:color w:val="000000"/>
          <w:sz w:val="24"/>
          <w:szCs w:val="24"/>
        </w:rPr>
        <w:t>校内实验实训条件一览表</w:t>
      </w:r>
    </w:p>
    <w:tbl>
      <w:tblPr>
        <w:tblStyle w:val="a8"/>
        <w:tblW w:w="0" w:type="auto"/>
        <w:tblLook w:val="04A0"/>
      </w:tblPr>
      <w:tblGrid>
        <w:gridCol w:w="1545"/>
        <w:gridCol w:w="1773"/>
        <w:gridCol w:w="2042"/>
        <w:gridCol w:w="3168"/>
      </w:tblGrid>
      <w:tr w:rsidR="005C2178">
        <w:trPr>
          <w:trHeight w:val="375"/>
        </w:trPr>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类型</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实训场景</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主要实训项目</w:t>
            </w:r>
          </w:p>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（主要功能）</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主要设备</w:t>
            </w:r>
          </w:p>
        </w:tc>
      </w:tr>
      <w:tr w:rsidR="005C2178">
        <w:tc>
          <w:tcPr>
            <w:tcW w:w="1545"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工程质量检测实训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岩土检测室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土工系列试验</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三轴剪切仪等土工试验仪器。</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材料检测室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建筑材料常规检测系列试验</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回弹仪、扫描仪、拉拔仪等无损检测仪器。</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结构检测室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主体工程实体系列检测</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结构检测设备</w:t>
            </w:r>
          </w:p>
        </w:tc>
      </w:tr>
      <w:tr w:rsidR="005C2178">
        <w:tc>
          <w:tcPr>
            <w:tcW w:w="1545"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工种</w:t>
            </w:r>
          </w:p>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砌筑工实训场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砌筑工实训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砌筑工操作工位、砂浆搅拌机、大铲、刨锛、瓦刀、扇子、拖线板、线锥、小白线、卷尺、水平尺、皮数杆、百格网、水桶、灰槽、砖夹子等</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抹灰工实训场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抹灰工实训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小型搅拌机、铁锹、灰桶、铁抹子、木抹子、托灰板、刮尺、靠尺、方尺、托线板、尼龙线等</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混凝土工实训场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混凝土工实训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混凝土搅拌机、振动棒等</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钢筋工实训场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钢筋工实训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钢筋调直机、钢筋切断机、钢筋弯曲机、钢卷尺、钢丝刷、手摇板、卡盘、铅丝钩、小撬棒、绑扎架、钢筋板子等</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模板工实训场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模板工实训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钢模板、钢角模、连接件等</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架子工实训场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架子工实训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shd w:val="clear" w:color="auto" w:fill="FFFFFF"/>
              </w:rPr>
              <w:t>钢管、夹具和扣件、安全栏杆、井架、吊篮架、支撑架等</w:t>
            </w:r>
            <w:r>
              <w:rPr>
                <w:rFonts w:ascii="宋体" w:eastAsia="宋体" w:hAnsi="宋体" w:cs="宋体" w:hint="eastAsia"/>
                <w:color w:val="000000"/>
                <w:sz w:val="18"/>
                <w:szCs w:val="18"/>
              </w:rPr>
              <w:t>等</w:t>
            </w:r>
          </w:p>
        </w:tc>
      </w:tr>
      <w:tr w:rsidR="005C2178">
        <w:trPr>
          <w:trHeight w:val="1125"/>
        </w:trPr>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建筑工程综合实训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综合实训场</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识图、施工方案编制、施工技术交底、施工</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专业机房、仿真软件、各工种所用设备</w:t>
            </w:r>
          </w:p>
        </w:tc>
      </w:tr>
      <w:tr w:rsidR="005C2178">
        <w:tc>
          <w:tcPr>
            <w:tcW w:w="1545"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建筑构配件认知实训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建筑材料样品室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建筑材料课程教学</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常用建筑材料样品</w:t>
            </w:r>
          </w:p>
        </w:tc>
      </w:tr>
      <w:tr w:rsidR="005C2178">
        <w:tc>
          <w:tcPr>
            <w:tcW w:w="1545"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宋体" w:eastAsia="宋体" w:hAnsi="宋体" w:cs="宋体"/>
                <w:color w:val="000000"/>
                <w:sz w:val="18"/>
                <w:szCs w:val="18"/>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建筑构配件模型室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建筑构造课程教学</w:t>
            </w:r>
          </w:p>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建筑结构课程教学</w:t>
            </w:r>
          </w:p>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认识实习</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建筑基础、柱、梁、墙、板、楼梯、楼地面、墙面、顶棚、屋面、门窗等建筑构配件实体、模型</w:t>
            </w:r>
          </w:p>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建筑和结构模型、实物、样本、三维动画等设施</w:t>
            </w:r>
          </w:p>
        </w:tc>
      </w:tr>
      <w:tr w:rsidR="005C2178">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lastRenderedPageBreak/>
              <w:t>钢结构实训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钢结构加工车间</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rPr>
                <w:rFonts w:ascii="宋体" w:eastAsia="宋体" w:hAnsi="宋体" w:cs="宋体"/>
                <w:color w:val="000000"/>
                <w:sz w:val="18"/>
                <w:szCs w:val="18"/>
              </w:rPr>
            </w:pPr>
            <w:r>
              <w:rPr>
                <w:rFonts w:ascii="宋体" w:eastAsia="宋体" w:hAnsi="宋体" w:cs="宋体" w:hint="eastAsia"/>
                <w:color w:val="000000"/>
                <w:sz w:val="18"/>
                <w:szCs w:val="18"/>
              </w:rPr>
              <w:t>钢结构</w:t>
            </w:r>
            <w:r>
              <w:rPr>
                <w:rFonts w:ascii="宋体" w:eastAsia="宋体" w:hAnsi="宋体" w:cs="宋体" w:hint="eastAsia"/>
                <w:color w:val="000000"/>
                <w:sz w:val="18"/>
                <w:szCs w:val="18"/>
              </w:rPr>
              <w:t>构件制作与安装</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钢结构加工设备等</w:t>
            </w:r>
          </w:p>
        </w:tc>
      </w:tr>
      <w:tr w:rsidR="005C2178">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预制构配件生产实训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预制构配件生产车间</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预制构件生产</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普通混凝土构件生产设备</w:t>
            </w:r>
          </w:p>
          <w:p w:rsidR="005C2178" w:rsidRDefault="002420A1">
            <w:pPr>
              <w:snapToGrid w:val="0"/>
              <w:spacing w:line="240" w:lineRule="exact"/>
              <w:jc w:val="left"/>
              <w:rPr>
                <w:rFonts w:ascii="宋体" w:eastAsia="宋体" w:hAnsi="宋体" w:cs="宋体"/>
                <w:color w:val="000000"/>
                <w:sz w:val="18"/>
                <w:szCs w:val="18"/>
              </w:rPr>
            </w:pPr>
            <w:r>
              <w:rPr>
                <w:rFonts w:ascii="宋体" w:eastAsia="宋体" w:hAnsi="宋体" w:cs="宋体" w:hint="eastAsia"/>
                <w:color w:val="000000"/>
                <w:sz w:val="18"/>
                <w:szCs w:val="18"/>
              </w:rPr>
              <w:t>预应力混凝土构配件生产设备等</w:t>
            </w:r>
          </w:p>
        </w:tc>
      </w:tr>
      <w:tr w:rsidR="005C2178">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工程测量实训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测量实训室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测量实训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水准仪、全站仪等设备</w:t>
            </w:r>
          </w:p>
        </w:tc>
      </w:tr>
      <w:tr w:rsidR="005C2178">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绘图、识图实训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CAD</w:t>
            </w:r>
            <w:r>
              <w:rPr>
                <w:rFonts w:ascii="宋体" w:eastAsia="宋体" w:hAnsi="宋体" w:cs="宋体" w:hint="eastAsia"/>
                <w:color w:val="000000"/>
                <w:sz w:val="18"/>
                <w:szCs w:val="18"/>
              </w:rPr>
              <w:t>绘图训练室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建筑</w:t>
            </w:r>
            <w:r>
              <w:rPr>
                <w:rFonts w:ascii="宋体" w:eastAsia="宋体" w:hAnsi="宋体" w:cs="宋体" w:hint="eastAsia"/>
                <w:color w:val="000000"/>
                <w:sz w:val="18"/>
                <w:szCs w:val="18"/>
              </w:rPr>
              <w:t>CAD</w:t>
            </w:r>
            <w:r>
              <w:rPr>
                <w:rFonts w:ascii="宋体" w:eastAsia="宋体" w:hAnsi="宋体" w:cs="宋体" w:hint="eastAsia"/>
                <w:color w:val="000000"/>
                <w:sz w:val="18"/>
                <w:szCs w:val="18"/>
              </w:rPr>
              <w:t>实训</w:t>
            </w:r>
          </w:p>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建筑施工图实训</w:t>
            </w:r>
          </w:p>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结构施工图实训</w:t>
            </w:r>
          </w:p>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本专业有关课程设计</w:t>
            </w:r>
          </w:p>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毕业设计</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工程制图软件</w:t>
            </w:r>
          </w:p>
        </w:tc>
      </w:tr>
      <w:tr w:rsidR="005C2178">
        <w:tc>
          <w:tcPr>
            <w:tcW w:w="154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BIM</w:t>
            </w:r>
            <w:r>
              <w:rPr>
                <w:rFonts w:ascii="宋体" w:eastAsia="宋体" w:hAnsi="宋体" w:cs="宋体" w:hint="eastAsia"/>
                <w:color w:val="000000"/>
                <w:sz w:val="18"/>
                <w:szCs w:val="18"/>
              </w:rPr>
              <w:t>技术应用实训</w:t>
            </w:r>
          </w:p>
        </w:tc>
        <w:tc>
          <w:tcPr>
            <w:tcW w:w="17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w:t>
            </w:r>
            <w:r>
              <w:rPr>
                <w:rFonts w:ascii="宋体" w:eastAsia="宋体" w:hAnsi="宋体" w:cs="宋体" w:hint="eastAsia"/>
                <w:color w:val="000000"/>
                <w:kern w:val="0"/>
                <w:sz w:val="18"/>
                <w:szCs w:val="18"/>
              </w:rPr>
              <w:t xml:space="preserve">BIM </w:t>
            </w:r>
            <w:r>
              <w:rPr>
                <w:rFonts w:ascii="宋体" w:eastAsia="宋体" w:hAnsi="宋体" w:cs="宋体" w:hint="eastAsia"/>
                <w:color w:val="000000"/>
                <w:kern w:val="0"/>
                <w:sz w:val="18"/>
                <w:szCs w:val="18"/>
              </w:rPr>
              <w:t>实训室</w:t>
            </w:r>
          </w:p>
        </w:tc>
        <w:tc>
          <w:tcPr>
            <w:tcW w:w="2042"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建筑</w:t>
            </w:r>
            <w:r>
              <w:rPr>
                <w:rFonts w:ascii="宋体" w:eastAsia="宋体" w:hAnsi="宋体" w:cs="宋体" w:hint="eastAsia"/>
                <w:color w:val="000000"/>
                <w:kern w:val="0"/>
                <w:sz w:val="18"/>
                <w:szCs w:val="18"/>
              </w:rPr>
              <w:t xml:space="preserve">BIM </w:t>
            </w:r>
            <w:r>
              <w:rPr>
                <w:rFonts w:ascii="宋体" w:eastAsia="宋体" w:hAnsi="宋体" w:cs="宋体" w:hint="eastAsia"/>
                <w:color w:val="000000"/>
                <w:kern w:val="0"/>
                <w:sz w:val="18"/>
                <w:szCs w:val="18"/>
              </w:rPr>
              <w:t>实训</w:t>
            </w:r>
          </w:p>
        </w:tc>
        <w:tc>
          <w:tcPr>
            <w:tcW w:w="3168"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color w:val="000000"/>
                <w:sz w:val="18"/>
                <w:szCs w:val="18"/>
              </w:rPr>
            </w:pPr>
            <w:r>
              <w:rPr>
                <w:rFonts w:ascii="宋体" w:eastAsia="宋体" w:hAnsi="宋体" w:cs="宋体" w:hint="eastAsia"/>
                <w:color w:val="000000"/>
                <w:sz w:val="18"/>
                <w:szCs w:val="18"/>
              </w:rPr>
              <w:t>BIM</w:t>
            </w:r>
            <w:r>
              <w:rPr>
                <w:rFonts w:ascii="宋体" w:eastAsia="宋体" w:hAnsi="宋体" w:cs="宋体" w:hint="eastAsia"/>
                <w:color w:val="000000"/>
                <w:sz w:val="18"/>
                <w:szCs w:val="18"/>
              </w:rPr>
              <w:t>相应软件</w:t>
            </w:r>
          </w:p>
        </w:tc>
      </w:tr>
    </w:tbl>
    <w:p w:rsidR="005C2178" w:rsidRDefault="002420A1">
      <w:pPr>
        <w:snapToGrid w:val="0"/>
        <w:spacing w:line="360" w:lineRule="auto"/>
        <w:ind w:firstLineChars="200" w:firstLine="562"/>
        <w:outlineLvl w:val="2"/>
        <w:rPr>
          <w:rFonts w:ascii="Times New Roman" w:eastAsia="仿宋" w:hAnsi="Times New Roman" w:cs="Times New Roman"/>
          <w:b/>
          <w:bCs/>
          <w:color w:val="000000"/>
          <w:sz w:val="28"/>
          <w:szCs w:val="28"/>
        </w:rPr>
      </w:pPr>
      <w:bookmarkStart w:id="32" w:name="_Toc26859"/>
      <w:r>
        <w:rPr>
          <w:rFonts w:ascii="Times New Roman" w:eastAsia="仿宋" w:hAnsi="Times New Roman" w:cs="Times New Roman" w:hint="eastAsia"/>
          <w:b/>
          <w:bCs/>
          <w:color w:val="000000"/>
          <w:sz w:val="28"/>
          <w:szCs w:val="28"/>
        </w:rPr>
        <w:t>3.</w:t>
      </w:r>
      <w:r>
        <w:rPr>
          <w:rFonts w:ascii="Times New Roman" w:eastAsia="仿宋" w:hAnsi="Times New Roman" w:cs="Times New Roman"/>
          <w:b/>
          <w:bCs/>
          <w:color w:val="000000"/>
          <w:sz w:val="28"/>
          <w:szCs w:val="28"/>
        </w:rPr>
        <w:t>校外实训基地基本要求</w:t>
      </w:r>
      <w:bookmarkEnd w:id="32"/>
    </w:p>
    <w:p w:rsidR="005C2178" w:rsidRDefault="002420A1">
      <w:pPr>
        <w:snapToGrid w:val="0"/>
        <w:spacing w:line="360" w:lineRule="auto"/>
        <w:jc w:val="left"/>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有稳定的校外实训基地三个（中房集团衡阳房地产开发总公司实训基地、衡南市第五建筑公司实训基地、湖南衡州建设有限公司实训基地）；均能开展本专业相关实践教学活动，实训设施齐备，实训岗位、实训指导教师确定，实训管理及实施规章制度齐全。</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3" w:name="_Toc12475"/>
      <w:r>
        <w:rPr>
          <w:rFonts w:ascii="Times New Roman" w:eastAsia="宋体" w:hAnsi="Times New Roman" w:cs="Times New Roman" w:hint="eastAsia"/>
          <w:b/>
          <w:bCs/>
          <w:color w:val="000000"/>
          <w:sz w:val="28"/>
          <w:szCs w:val="28"/>
        </w:rPr>
        <w:t>4.</w:t>
      </w:r>
      <w:r>
        <w:rPr>
          <w:rFonts w:ascii="Times New Roman" w:eastAsia="宋体" w:hAnsi="Times New Roman" w:cs="Times New Roman"/>
          <w:b/>
          <w:bCs/>
          <w:color w:val="000000"/>
          <w:sz w:val="28"/>
          <w:szCs w:val="28"/>
        </w:rPr>
        <w:t>校外实习基地基本要求</w:t>
      </w:r>
      <w:bookmarkEnd w:id="33"/>
    </w:p>
    <w:p w:rsidR="005C2178" w:rsidRDefault="002420A1">
      <w:pPr>
        <w:snapToGrid w:val="0"/>
        <w:spacing w:line="360" w:lineRule="auto"/>
        <w:jc w:val="left"/>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本专业有稳定的校外实习基地八个；能提供本专业等相关实习岗位，能涵盖当前相关专业发展的主流技术，可接纳一定规模的学生实习；能够配备相应数量的指导教师对学生实习进行指导和管理；有保证实习生日常工作、学习、生活的规章制度，</w:t>
      </w:r>
      <w:r>
        <w:rPr>
          <w:rFonts w:ascii="Times New Roman" w:eastAsia="宋体" w:hAnsi="Times New Roman" w:cs="Times New Roman" w:hint="eastAsia"/>
          <w:color w:val="000000"/>
          <w:sz w:val="28"/>
          <w:szCs w:val="28"/>
        </w:rPr>
        <w:t>校外实习基地经多年的校企共建，建立了</w:t>
      </w:r>
      <w:r>
        <w:rPr>
          <w:rFonts w:ascii="Times New Roman" w:eastAsia="宋体" w:hAnsi="Times New Roman" w:cs="Times New Roman" w:hint="eastAsia"/>
          <w:color w:val="000000"/>
          <w:sz w:val="28"/>
          <w:szCs w:val="28"/>
        </w:rPr>
        <w:t>保证实习生日常工作、学习、生活的规章制度</w:t>
      </w:r>
      <w:r>
        <w:rPr>
          <w:rFonts w:ascii="Times New Roman" w:eastAsia="宋体" w:hAnsi="Times New Roman" w:cs="Times New Roman" w:hint="eastAsia"/>
          <w:color w:val="000000"/>
          <w:sz w:val="28"/>
          <w:szCs w:val="28"/>
        </w:rPr>
        <w:t>并严格执行并经常检查</w:t>
      </w: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学生入校时均购买了商业实习</w:t>
      </w:r>
      <w:r>
        <w:rPr>
          <w:rFonts w:ascii="Times New Roman" w:eastAsia="宋体" w:hAnsi="Times New Roman" w:cs="Times New Roman" w:hint="eastAsia"/>
          <w:color w:val="000000"/>
          <w:sz w:val="28"/>
          <w:szCs w:val="28"/>
        </w:rPr>
        <w:t>保险</w:t>
      </w:r>
      <w:r>
        <w:rPr>
          <w:rFonts w:ascii="Times New Roman" w:eastAsia="宋体" w:hAnsi="Times New Roman" w:cs="Times New Roman" w:hint="eastAsia"/>
          <w:color w:val="000000"/>
          <w:sz w:val="28"/>
          <w:szCs w:val="28"/>
        </w:rPr>
        <w:t>，</w:t>
      </w:r>
      <w:r>
        <w:rPr>
          <w:rFonts w:ascii="Times New Roman" w:eastAsia="宋体" w:hAnsi="Times New Roman" w:cs="Times New Roman" w:hint="eastAsia"/>
          <w:color w:val="000000"/>
          <w:sz w:val="28"/>
          <w:szCs w:val="28"/>
        </w:rPr>
        <w:t>保险能落实。将实习安全教育常规化，制度化，严格按相关实习企业的安全进行管理，安全有保障</w:t>
      </w:r>
      <w:r>
        <w:rPr>
          <w:rFonts w:ascii="Times New Roman" w:eastAsia="宋体" w:hAnsi="Times New Roman" w:cs="Times New Roman" w:hint="eastAsia"/>
          <w:color w:val="000000"/>
          <w:sz w:val="28"/>
          <w:szCs w:val="28"/>
        </w:rPr>
        <w:t>。</w:t>
      </w:r>
    </w:p>
    <w:p w:rsidR="005C2178" w:rsidRDefault="002420A1">
      <w:pPr>
        <w:snapToGrid w:val="0"/>
        <w:spacing w:after="187"/>
        <w:jc w:val="center"/>
        <w:rPr>
          <w:rFonts w:ascii="Times New Roman" w:eastAsia="黑体" w:hAnsi="Times New Roman" w:cs="Times New Roman"/>
          <w:color w:val="000000"/>
          <w:sz w:val="24"/>
          <w:szCs w:val="24"/>
        </w:rPr>
      </w:pPr>
      <w:r>
        <w:rPr>
          <w:rFonts w:ascii="Times New Roman" w:eastAsia="黑体" w:hAnsi="Times New Roman" w:cs="Times New Roman"/>
          <w:color w:val="000000"/>
          <w:sz w:val="24"/>
          <w:szCs w:val="24"/>
        </w:rPr>
        <w:t>表</w:t>
      </w:r>
      <w:r>
        <w:rPr>
          <w:rFonts w:ascii="Times New Roman" w:eastAsia="黑体" w:hAnsi="Times New Roman" w:cs="Times New Roman"/>
          <w:color w:val="000000"/>
          <w:sz w:val="24"/>
          <w:szCs w:val="24"/>
        </w:rPr>
        <w:t xml:space="preserve">21 </w:t>
      </w:r>
      <w:r>
        <w:rPr>
          <w:rFonts w:ascii="Times New Roman" w:eastAsia="黑体" w:hAnsi="Times New Roman" w:cs="Times New Roman"/>
          <w:color w:val="000000"/>
          <w:sz w:val="24"/>
          <w:szCs w:val="24"/>
          <w:u w:val="single"/>
        </w:rPr>
        <w:t>建筑工程技术专业</w:t>
      </w:r>
      <w:r>
        <w:rPr>
          <w:rFonts w:ascii="Times New Roman" w:eastAsia="黑体" w:hAnsi="Times New Roman" w:cs="Times New Roman"/>
          <w:color w:val="000000"/>
          <w:sz w:val="24"/>
          <w:szCs w:val="24"/>
        </w:rPr>
        <w:t>校外实习实训基地一览表</w:t>
      </w:r>
    </w:p>
    <w:tbl>
      <w:tblPr>
        <w:tblStyle w:val="a8"/>
        <w:tblW w:w="0" w:type="auto"/>
        <w:tblLook w:val="04A0"/>
      </w:tblPr>
      <w:tblGrid>
        <w:gridCol w:w="885"/>
        <w:gridCol w:w="2520"/>
        <w:gridCol w:w="2895"/>
        <w:gridCol w:w="2265"/>
      </w:tblGrid>
      <w:tr w:rsidR="005C2178">
        <w:trPr>
          <w:trHeight w:val="375"/>
        </w:trPr>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序号</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基地名称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主要实训项目（主要功能）</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宋体" w:eastAsia="宋体" w:hAnsi="宋体" w:cs="宋体"/>
                <w:b/>
                <w:bCs/>
                <w:color w:val="000000"/>
                <w:sz w:val="18"/>
                <w:szCs w:val="18"/>
              </w:rPr>
            </w:pPr>
            <w:r>
              <w:rPr>
                <w:rFonts w:ascii="宋体" w:eastAsia="宋体" w:hAnsi="宋体" w:cs="宋体" w:hint="eastAsia"/>
                <w:b/>
                <w:bCs/>
                <w:color w:val="000000"/>
                <w:sz w:val="18"/>
                <w:szCs w:val="18"/>
              </w:rPr>
              <w:t>接纳人数</w:t>
            </w:r>
          </w:p>
        </w:tc>
      </w:tr>
      <w:tr w:rsidR="005C2178">
        <w:trPr>
          <w:trHeight w:val="525"/>
        </w:trPr>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中铁六局集团广州工程有限公司实习基地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30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2</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湖南</w:t>
            </w:r>
            <w:r>
              <w:rPr>
                <w:rFonts w:ascii="宋体" w:eastAsia="宋体" w:hAnsi="宋体" w:cs="宋体" w:hint="eastAsia"/>
                <w:color w:val="000000"/>
                <w:sz w:val="18"/>
                <w:szCs w:val="18"/>
              </w:rPr>
              <w:t>衡洲建设</w:t>
            </w:r>
            <w:r>
              <w:rPr>
                <w:rFonts w:ascii="宋体" w:eastAsia="宋体" w:hAnsi="宋体" w:cs="宋体" w:hint="eastAsia"/>
                <w:color w:val="000000"/>
                <w:sz w:val="18"/>
                <w:szCs w:val="18"/>
              </w:rPr>
              <w:t>工程有限公司实习基地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50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3</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上海强劲地基工程股份有限公司实习基地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50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4</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上海平大建筑工程管理咨询有限公司实习基地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100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lastRenderedPageBreak/>
              <w:t>5</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浙江中垚建设有限公司实习基地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100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6</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铁科院（深圳）检测工程有限公司实习基地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50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宋体" w:eastAsia="宋体" w:hAnsi="宋体" w:cs="宋体"/>
                <w:color w:val="000000"/>
                <w:sz w:val="18"/>
                <w:szCs w:val="18"/>
              </w:rPr>
            </w:pPr>
            <w:r>
              <w:rPr>
                <w:rFonts w:ascii="宋体" w:eastAsia="宋体" w:hAnsi="宋体" w:cs="宋体" w:hint="eastAsia"/>
                <w:color w:val="000000"/>
                <w:sz w:val="18"/>
                <w:szCs w:val="18"/>
              </w:rPr>
              <w:t>7</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东莞耀明有限责任公司实习基地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100</w:t>
            </w:r>
          </w:p>
        </w:tc>
      </w:tr>
      <w:tr w:rsidR="005C2178">
        <w:tc>
          <w:tcPr>
            <w:tcW w:w="88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after="120"/>
              <w:jc w:val="center"/>
              <w:rPr>
                <w:rFonts w:ascii="宋体" w:eastAsia="宋体" w:hAnsi="宋体" w:cs="宋体"/>
                <w:color w:val="000000"/>
                <w:sz w:val="18"/>
                <w:szCs w:val="18"/>
              </w:rPr>
            </w:pPr>
            <w:r>
              <w:rPr>
                <w:rFonts w:ascii="宋体" w:eastAsia="宋体" w:hAnsi="宋体" w:cs="宋体" w:hint="eastAsia"/>
                <w:color w:val="000000"/>
                <w:sz w:val="18"/>
                <w:szCs w:val="18"/>
              </w:rPr>
              <w:t>8</w:t>
            </w:r>
          </w:p>
        </w:tc>
        <w:tc>
          <w:tcPr>
            <w:tcW w:w="2520"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艾奕康深圳公司实习基地</w:t>
            </w:r>
          </w:p>
        </w:tc>
        <w:tc>
          <w:tcPr>
            <w:tcW w:w="289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顶岗实习</w:t>
            </w:r>
          </w:p>
        </w:tc>
        <w:tc>
          <w:tcPr>
            <w:tcW w:w="22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before="93" w:after="93"/>
              <w:jc w:val="center"/>
              <w:rPr>
                <w:rFonts w:ascii="宋体" w:eastAsia="宋体" w:hAnsi="宋体" w:cs="宋体"/>
                <w:color w:val="000000"/>
                <w:sz w:val="18"/>
                <w:szCs w:val="18"/>
              </w:rPr>
            </w:pPr>
            <w:r>
              <w:rPr>
                <w:rFonts w:ascii="宋体" w:eastAsia="宋体" w:hAnsi="宋体" w:cs="宋体" w:hint="eastAsia"/>
                <w:color w:val="000000"/>
                <w:sz w:val="18"/>
                <w:szCs w:val="18"/>
              </w:rPr>
              <w:t>50</w:t>
            </w: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4" w:name="_Toc24210"/>
      <w:r>
        <w:rPr>
          <w:rFonts w:ascii="Times New Roman" w:eastAsia="宋体" w:hAnsi="Times New Roman" w:cs="Times New Roman" w:hint="eastAsia"/>
          <w:b/>
          <w:bCs/>
          <w:color w:val="000000"/>
          <w:sz w:val="28"/>
          <w:szCs w:val="28"/>
        </w:rPr>
        <w:t>5.</w:t>
      </w:r>
      <w:r>
        <w:rPr>
          <w:rFonts w:ascii="Times New Roman" w:eastAsia="宋体" w:hAnsi="Times New Roman" w:cs="Times New Roman"/>
          <w:b/>
          <w:bCs/>
          <w:color w:val="000000"/>
          <w:sz w:val="28"/>
          <w:szCs w:val="28"/>
        </w:rPr>
        <w:t>支持信息化教学方面的基本要求</w:t>
      </w:r>
      <w:r>
        <w:rPr>
          <w:rFonts w:ascii="Times New Roman" w:eastAsia="宋体" w:hAnsi="Times New Roman" w:cs="Times New Roman"/>
          <w:b/>
          <w:bCs/>
          <w:color w:val="000000"/>
          <w:sz w:val="28"/>
          <w:szCs w:val="28"/>
        </w:rPr>
        <w:t>     </w:t>
      </w:r>
      <w:bookmarkEnd w:id="34"/>
    </w:p>
    <w:p w:rsidR="005C2178" w:rsidRDefault="002420A1">
      <w:pPr>
        <w:snapToGrid w:val="0"/>
        <w:spacing w:line="360" w:lineRule="auto"/>
        <w:ind w:firstLineChars="200" w:firstLine="560"/>
        <w:rPr>
          <w:rFonts w:ascii="Times New Roman" w:eastAsia="宋体" w:hAnsi="Times New Roman" w:cs="Times New Roman"/>
          <w:color w:val="000000"/>
          <w:sz w:val="24"/>
          <w:szCs w:val="24"/>
        </w:rPr>
      </w:pPr>
      <w:r>
        <w:rPr>
          <w:rFonts w:ascii="Times New Roman" w:eastAsia="宋体" w:hAnsi="Times New Roman" w:cs="Times New Roman"/>
          <w:color w:val="000000"/>
          <w:sz w:val="28"/>
          <w:szCs w:val="28"/>
        </w:rPr>
        <w:t>本专业具有智慧教室</w:t>
      </w:r>
      <w:r>
        <w:rPr>
          <w:rFonts w:ascii="Times New Roman" w:eastAsia="宋体" w:hAnsi="Times New Roman" w:cs="Times New Roman" w:hint="eastAsia"/>
          <w:color w:val="000000"/>
          <w:sz w:val="28"/>
          <w:szCs w:val="28"/>
        </w:rPr>
        <w:t>20</w:t>
      </w:r>
      <w:r>
        <w:rPr>
          <w:rFonts w:ascii="Times New Roman" w:eastAsia="宋体" w:hAnsi="Times New Roman" w:cs="Times New Roman"/>
          <w:color w:val="000000"/>
          <w:sz w:val="28"/>
          <w:szCs w:val="28"/>
        </w:rPr>
        <w:t>间，学院拥有信息化教学平台和可利用的数字化教学资源库、文献资料、常见问题解答等信息化条件；鼓励教师开发并利用信息化教学资源、教学平台，创新教学方法，引导学生利用信息化教学条件自主学习，提升教学效果。</w:t>
      </w:r>
    </w:p>
    <w:p w:rsidR="005C2178" w:rsidRDefault="002420A1">
      <w:pPr>
        <w:snapToGrid w:val="0"/>
        <w:spacing w:line="360" w:lineRule="auto"/>
        <w:ind w:firstLineChars="50" w:firstLine="151"/>
        <w:outlineLvl w:val="1"/>
        <w:rPr>
          <w:rFonts w:ascii="Times New Roman" w:eastAsia="宋体" w:hAnsi="Times New Roman" w:cs="Times New Roman"/>
          <w:b/>
          <w:bCs/>
          <w:color w:val="000000"/>
          <w:sz w:val="30"/>
          <w:szCs w:val="30"/>
        </w:rPr>
      </w:pPr>
      <w:bookmarkStart w:id="35" w:name="_Toc7845"/>
      <w:r>
        <w:rPr>
          <w:rFonts w:ascii="Times New Roman" w:eastAsia="宋体" w:hAnsi="Times New Roman" w:cs="Times New Roman"/>
          <w:b/>
          <w:bCs/>
          <w:color w:val="000000"/>
          <w:sz w:val="30"/>
          <w:szCs w:val="30"/>
        </w:rPr>
        <w:t>（三）教学资源</w:t>
      </w:r>
      <w:bookmarkEnd w:id="35"/>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教学资源主要包括能够满足学生专业学习、教师专业教学研究和教学实施所需的教材、图书文献及数字教学资源等。</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6" w:name="_Toc13649"/>
      <w:r>
        <w:rPr>
          <w:rFonts w:ascii="Times New Roman" w:eastAsia="宋体" w:hAnsi="Times New Roman" w:cs="Times New Roman" w:hint="eastAsia"/>
          <w:b/>
          <w:bCs/>
          <w:color w:val="000000"/>
          <w:sz w:val="28"/>
          <w:szCs w:val="28"/>
        </w:rPr>
        <w:t>1.</w:t>
      </w:r>
      <w:r>
        <w:rPr>
          <w:rFonts w:ascii="Times New Roman" w:eastAsia="宋体" w:hAnsi="Times New Roman" w:cs="Times New Roman"/>
          <w:b/>
          <w:bCs/>
          <w:color w:val="000000"/>
          <w:sz w:val="28"/>
          <w:szCs w:val="28"/>
        </w:rPr>
        <w:t>教材选用基本要求</w:t>
      </w:r>
      <w:bookmarkEnd w:id="36"/>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按照国家规定选用优质教材，禁止不合格的教材进入课堂。建立了专业教师、行业专家和教研人员等参与的教材选用机构，完善教材选用制度，经过规范程序择优选用教材。</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7" w:name="_Toc4498"/>
      <w:r>
        <w:rPr>
          <w:rFonts w:ascii="Times New Roman" w:eastAsia="宋体" w:hAnsi="Times New Roman" w:cs="Times New Roman" w:hint="eastAsia"/>
          <w:b/>
          <w:bCs/>
          <w:color w:val="000000"/>
          <w:sz w:val="28"/>
          <w:szCs w:val="28"/>
        </w:rPr>
        <w:t>2.</w:t>
      </w:r>
      <w:r>
        <w:rPr>
          <w:rFonts w:ascii="Times New Roman" w:eastAsia="宋体" w:hAnsi="Times New Roman" w:cs="Times New Roman"/>
          <w:b/>
          <w:bCs/>
          <w:color w:val="000000"/>
          <w:sz w:val="28"/>
          <w:szCs w:val="28"/>
        </w:rPr>
        <w:t>图书文献配备基本要求</w:t>
      </w:r>
      <w:bookmarkEnd w:id="37"/>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学院图书文献配备能满足人才培养、专业建设、教科研等工作的需要，方便师生查询、借阅。专业类图书文献主要包括</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与建筑工程技术专业核心专业领域相适应的图书、期刊、资料、规范、标准、建筑法律法规、图</w:t>
      </w:r>
      <w:r>
        <w:rPr>
          <w:rFonts w:ascii="Times New Roman" w:eastAsia="宋体" w:hAnsi="Times New Roman" w:cs="Times New Roman"/>
          <w:color w:val="000000"/>
          <w:sz w:val="28"/>
          <w:szCs w:val="28"/>
        </w:rPr>
        <w:t>集、定额及工程案例图纸等。</w:t>
      </w:r>
      <w:r>
        <w:rPr>
          <w:rFonts w:ascii="Times New Roman" w:eastAsia="宋体" w:hAnsi="Times New Roman" w:cs="Times New Roman"/>
          <w:color w:val="000000"/>
          <w:sz w:val="28"/>
          <w:szCs w:val="28"/>
        </w:rPr>
        <w:t>      </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38" w:name="_Toc27959"/>
      <w:r>
        <w:rPr>
          <w:rFonts w:ascii="Times New Roman" w:eastAsia="宋体" w:hAnsi="Times New Roman" w:cs="Times New Roman" w:hint="eastAsia"/>
          <w:b/>
          <w:bCs/>
          <w:color w:val="000000"/>
          <w:sz w:val="28"/>
          <w:szCs w:val="28"/>
        </w:rPr>
        <w:t>3.</w:t>
      </w:r>
      <w:r>
        <w:rPr>
          <w:rFonts w:ascii="Times New Roman" w:eastAsia="宋体" w:hAnsi="Times New Roman" w:cs="Times New Roman"/>
          <w:b/>
          <w:bCs/>
          <w:color w:val="000000"/>
          <w:sz w:val="28"/>
          <w:szCs w:val="28"/>
        </w:rPr>
        <w:t>数字教学资源配置基本要求</w:t>
      </w:r>
      <w:r>
        <w:rPr>
          <w:rFonts w:ascii="Times New Roman" w:eastAsia="宋体" w:hAnsi="Times New Roman" w:cs="Times New Roman"/>
          <w:b/>
          <w:bCs/>
          <w:color w:val="000000"/>
          <w:sz w:val="28"/>
          <w:szCs w:val="28"/>
        </w:rPr>
        <w:t>      </w:t>
      </w:r>
      <w:bookmarkEnd w:id="38"/>
    </w:p>
    <w:p w:rsidR="005C2178" w:rsidRDefault="002420A1">
      <w:pPr>
        <w:snapToGrid w:val="0"/>
        <w:spacing w:line="360" w:lineRule="auto"/>
        <w:ind w:firstLineChars="200" w:firstLine="560"/>
        <w:rPr>
          <w:rFonts w:ascii="Times New Roman" w:eastAsia="宋体" w:hAnsi="Times New Roman" w:cs="Times New Roman"/>
          <w:color w:val="000000"/>
          <w:sz w:val="24"/>
          <w:szCs w:val="24"/>
        </w:rPr>
      </w:pPr>
      <w:r>
        <w:rPr>
          <w:rFonts w:ascii="Times New Roman" w:eastAsia="宋体" w:hAnsi="Times New Roman" w:cs="Times New Roman"/>
          <w:color w:val="000000" w:themeColor="text1"/>
          <w:sz w:val="28"/>
          <w:szCs w:val="28"/>
        </w:rPr>
        <w:t>本专业建设、配备与本专业有关的音视频素材、教学课件、数字化教学案例库、虚拟仿真软件、数字教材等专业教学资源库，应种类丰富、形式多样、使用</w:t>
      </w:r>
      <w:r>
        <w:rPr>
          <w:rFonts w:ascii="Times New Roman" w:eastAsia="宋体" w:hAnsi="Times New Roman" w:cs="Times New Roman"/>
          <w:color w:val="000000" w:themeColor="text1"/>
          <w:sz w:val="28"/>
          <w:szCs w:val="28"/>
        </w:rPr>
        <w:lastRenderedPageBreak/>
        <w:t>便捷、动态更新，能满足教学要求。主要包括满足学生专业学习，教师专业教学研究和教学实施的国家规划教材、课程标准、授课计划、教案、课件、各种案例、教学视频、各种参考资料图书、网络平台数字课程资源</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以及企业工厂的观摩教学、现场演示教学资源等。</w:t>
      </w:r>
    </w:p>
    <w:p w:rsidR="005C2178" w:rsidRDefault="002420A1">
      <w:pPr>
        <w:snapToGrid w:val="0"/>
        <w:spacing w:after="187"/>
        <w:jc w:val="center"/>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表</w:t>
      </w:r>
      <w:r>
        <w:rPr>
          <w:rFonts w:ascii="Times New Roman" w:eastAsia="宋体" w:hAnsi="Times New Roman" w:cs="Times New Roman"/>
          <w:b/>
          <w:bCs/>
          <w:color w:val="000000"/>
          <w:sz w:val="24"/>
          <w:szCs w:val="24"/>
        </w:rPr>
        <w:t xml:space="preserve">22 </w:t>
      </w:r>
      <w:r>
        <w:rPr>
          <w:rFonts w:ascii="Times New Roman" w:eastAsia="宋体" w:hAnsi="Times New Roman" w:cs="Times New Roman"/>
          <w:b/>
          <w:bCs/>
          <w:color w:val="000000"/>
          <w:sz w:val="24"/>
          <w:szCs w:val="24"/>
          <w:u w:val="single"/>
        </w:rPr>
        <w:t>建筑工程</w:t>
      </w:r>
      <w:r>
        <w:rPr>
          <w:rFonts w:ascii="Times New Roman" w:eastAsia="Times New Roman" w:hAnsi="Times New Roman" w:cs="Times New Roman"/>
          <w:b/>
          <w:bCs/>
          <w:color w:val="000000"/>
          <w:sz w:val="24"/>
          <w:szCs w:val="24"/>
          <w:u w:val="single"/>
        </w:rPr>
        <w:t>专业</w:t>
      </w:r>
      <w:r>
        <w:rPr>
          <w:rFonts w:ascii="Times New Roman" w:eastAsia="宋体" w:hAnsi="Times New Roman" w:cs="Times New Roman"/>
          <w:b/>
          <w:bCs/>
          <w:color w:val="000000"/>
          <w:sz w:val="24"/>
          <w:szCs w:val="24"/>
        </w:rPr>
        <w:t>教学资源情况一览表</w:t>
      </w:r>
    </w:p>
    <w:tbl>
      <w:tblPr>
        <w:tblStyle w:val="a8"/>
        <w:tblW w:w="0" w:type="auto"/>
        <w:tblLook w:val="04A0"/>
      </w:tblPr>
      <w:tblGrid>
        <w:gridCol w:w="703"/>
        <w:gridCol w:w="1187"/>
        <w:gridCol w:w="765"/>
        <w:gridCol w:w="5873"/>
      </w:tblGrid>
      <w:tr w:rsidR="005C2178">
        <w:trPr>
          <w:trHeight w:val="720"/>
        </w:trPr>
        <w:tc>
          <w:tcPr>
            <w:tcW w:w="1890" w:type="dxa"/>
            <w:gridSpan w:val="2"/>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仿宋_GB2312" w:hAnsi="Times New Roman" w:cs="Times New Roman"/>
                <w:b/>
                <w:bCs/>
                <w:color w:val="000000"/>
                <w:kern w:val="0"/>
                <w:szCs w:val="21"/>
              </w:rPr>
            </w:pPr>
            <w:r>
              <w:rPr>
                <w:rFonts w:ascii="Times New Roman" w:eastAsia="仿宋_GB2312" w:hAnsi="Times New Roman" w:cs="Times New Roman"/>
                <w:b/>
                <w:bCs/>
                <w:color w:val="000000"/>
                <w:kern w:val="0"/>
                <w:szCs w:val="21"/>
              </w:rPr>
              <w:t>分类及项目名称</w:t>
            </w:r>
          </w:p>
        </w:tc>
        <w:tc>
          <w:tcPr>
            <w:tcW w:w="7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仿宋_GB2312" w:hAnsi="Times New Roman" w:cs="Times New Roman"/>
                <w:b/>
                <w:bCs/>
                <w:color w:val="000000"/>
                <w:kern w:val="0"/>
                <w:szCs w:val="21"/>
              </w:rPr>
            </w:pPr>
            <w:r>
              <w:rPr>
                <w:rFonts w:ascii="Times New Roman" w:eastAsia="仿宋_GB2312" w:hAnsi="Times New Roman" w:cs="Times New Roman"/>
                <w:b/>
                <w:bCs/>
                <w:color w:val="000000"/>
                <w:kern w:val="0"/>
                <w:szCs w:val="21"/>
              </w:rPr>
              <w:t>数量</w:t>
            </w: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60" w:lineRule="exact"/>
              <w:jc w:val="center"/>
              <w:rPr>
                <w:rFonts w:ascii="Times New Roman" w:eastAsia="仿宋_GB2312" w:hAnsi="Times New Roman" w:cs="Times New Roman"/>
                <w:b/>
                <w:bCs/>
                <w:color w:val="000000"/>
                <w:kern w:val="0"/>
                <w:szCs w:val="21"/>
              </w:rPr>
            </w:pPr>
            <w:r>
              <w:rPr>
                <w:rFonts w:ascii="Times New Roman" w:eastAsia="仿宋_GB2312" w:hAnsi="Times New Roman" w:cs="Times New Roman"/>
                <w:b/>
                <w:bCs/>
                <w:color w:val="000000"/>
                <w:kern w:val="0"/>
                <w:szCs w:val="21"/>
              </w:rPr>
              <w:t>主要内容</w:t>
            </w:r>
          </w:p>
          <w:p w:rsidR="005C2178" w:rsidRDefault="002420A1">
            <w:pPr>
              <w:snapToGrid w:val="0"/>
              <w:spacing w:line="260" w:lineRule="exact"/>
              <w:jc w:val="center"/>
              <w:rPr>
                <w:rFonts w:ascii="Times New Roman" w:eastAsia="仿宋_GB2312" w:hAnsi="Times New Roman" w:cs="Times New Roman"/>
                <w:b/>
                <w:bCs/>
                <w:color w:val="000000"/>
                <w:kern w:val="0"/>
                <w:szCs w:val="21"/>
              </w:rPr>
            </w:pPr>
            <w:r>
              <w:rPr>
                <w:rFonts w:ascii="Times New Roman" w:eastAsia="仿宋_GB2312" w:hAnsi="Times New Roman" w:cs="Times New Roman"/>
                <w:b/>
                <w:bCs/>
                <w:color w:val="000000"/>
                <w:kern w:val="0"/>
                <w:szCs w:val="21"/>
              </w:rPr>
              <w:t>（网上教学资源请提供链接）</w:t>
            </w:r>
          </w:p>
        </w:tc>
      </w:tr>
      <w:tr w:rsidR="005C2178">
        <w:trPr>
          <w:trHeight w:val="480"/>
        </w:trPr>
        <w:tc>
          <w:tcPr>
            <w:tcW w:w="703"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专业与</w:t>
            </w:r>
          </w:p>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课程教学资源</w:t>
            </w: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省级教学资源库</w:t>
            </w:r>
          </w:p>
        </w:tc>
        <w:tc>
          <w:tcPr>
            <w:tcW w:w="765" w:type="dxa"/>
            <w:tcBorders>
              <w:top w:val="single" w:sz="8" w:space="0" w:color="000000"/>
              <w:left w:val="single" w:sz="8" w:space="0" w:color="000000"/>
              <w:bottom w:val="single" w:sz="8" w:space="0" w:color="000000"/>
              <w:right w:val="single" w:sz="8" w:space="0" w:color="000000"/>
            </w:tcBorders>
          </w:tcPr>
          <w:p w:rsidR="005C2178" w:rsidRDefault="002420A1">
            <w:pPr>
              <w:snapToGrid w:val="0"/>
              <w:spacing w:line="240" w:lineRule="exact"/>
              <w:rPr>
                <w:rFonts w:asciiTheme="minorEastAsia" w:hAnsiTheme="minorEastAsia" w:cstheme="minorEastAsia"/>
                <w:color w:val="000000"/>
                <w:szCs w:val="21"/>
              </w:rPr>
            </w:pPr>
            <w:r>
              <w:rPr>
                <w:rFonts w:asciiTheme="minorEastAsia" w:hAnsiTheme="minorEastAsia" w:cstheme="minorEastAsia" w:hint="eastAsia"/>
                <w:color w:val="000000"/>
                <w:szCs w:val="21"/>
              </w:rPr>
              <w:t>1</w:t>
            </w: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湖南省备选资源库：铁路建筑施工类“三位一体”教学资源库</w:t>
            </w:r>
            <w:r>
              <w:rPr>
                <w:rFonts w:asciiTheme="minorEastAsia" w:hAnsiTheme="minorEastAsia" w:cstheme="minorEastAsia" w:hint="eastAsia"/>
                <w:color w:val="000000"/>
                <w:kern w:val="0"/>
                <w:szCs w:val="21"/>
                <w:u w:val="single"/>
              </w:rPr>
              <w:t>http://htcrh.zyk2.chaoxing.com/</w:t>
            </w:r>
          </w:p>
        </w:tc>
      </w:tr>
      <w:tr w:rsidR="005C2178">
        <w:trPr>
          <w:trHeight w:val="480"/>
        </w:trPr>
        <w:tc>
          <w:tcPr>
            <w:tcW w:w="70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heme="minorEastAsia" w:hAnsiTheme="minorEastAsia" w:cstheme="minorEastAsia"/>
                <w:color w:val="000000"/>
                <w:szCs w:val="21"/>
              </w:rPr>
            </w:pP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省级精品在线开放课程资源</w:t>
            </w:r>
          </w:p>
        </w:tc>
        <w:tc>
          <w:tcPr>
            <w:tcW w:w="765" w:type="dxa"/>
            <w:tcBorders>
              <w:top w:val="single" w:sz="8" w:space="0" w:color="000000"/>
              <w:left w:val="single" w:sz="8" w:space="0" w:color="000000"/>
              <w:bottom w:val="single" w:sz="8" w:space="0" w:color="000000"/>
              <w:right w:val="single" w:sz="8" w:space="0" w:color="000000"/>
            </w:tcBorders>
          </w:tcPr>
          <w:p w:rsidR="005C2178" w:rsidRDefault="002420A1">
            <w:pPr>
              <w:snapToGrid w:val="0"/>
              <w:spacing w:line="240" w:lineRule="exact"/>
              <w:rPr>
                <w:rFonts w:asciiTheme="minorEastAsia" w:hAnsiTheme="minorEastAsia" w:cstheme="minorEastAsia"/>
                <w:color w:val="000000"/>
                <w:szCs w:val="21"/>
              </w:rPr>
            </w:pPr>
            <w:r>
              <w:rPr>
                <w:rFonts w:asciiTheme="minorEastAsia" w:hAnsiTheme="minorEastAsia" w:cstheme="minorEastAsia" w:hint="eastAsia"/>
                <w:color w:val="000000"/>
                <w:szCs w:val="21"/>
              </w:rPr>
              <w:t>3</w:t>
            </w: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《建筑及装饰工程计量与计价》</w:t>
            </w:r>
          </w:p>
          <w:p w:rsidR="005C2178" w:rsidRDefault="002420A1">
            <w:pPr>
              <w:snapToGrid w:val="0"/>
              <w:spacing w:line="240" w:lineRule="exact"/>
              <w:jc w:val="left"/>
              <w:rPr>
                <w:rFonts w:asciiTheme="minorEastAsia" w:hAnsiTheme="minorEastAsia" w:cstheme="minorEastAsia"/>
                <w:color w:val="000000"/>
                <w:szCs w:val="21"/>
              </w:rPr>
            </w:pPr>
            <w:r>
              <w:rPr>
                <w:rFonts w:asciiTheme="minorEastAsia" w:hAnsiTheme="minorEastAsia" w:cstheme="minorEastAsia" w:hint="eastAsia"/>
                <w:color w:val="000000"/>
                <w:kern w:val="0"/>
                <w:szCs w:val="21"/>
              </w:rPr>
              <w:t>《“三位一体”建筑装饰施工》</w:t>
            </w:r>
            <w:r>
              <w:rPr>
                <w:rFonts w:asciiTheme="minorEastAsia" w:hAnsiTheme="minorEastAsia" w:cstheme="minorEastAsia" w:hint="eastAsia"/>
                <w:color w:val="000000"/>
                <w:kern w:val="0"/>
                <w:szCs w:val="21"/>
                <w:u w:val="single"/>
              </w:rPr>
              <w:t>http://www.xueyinonline.com/detail/202379266</w:t>
            </w:r>
          </w:p>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湖南省精品课程《建筑施工技术》</w:t>
            </w:r>
          </w:p>
        </w:tc>
      </w:tr>
      <w:tr w:rsidR="005C2178">
        <w:trPr>
          <w:trHeight w:val="480"/>
        </w:trPr>
        <w:tc>
          <w:tcPr>
            <w:tcW w:w="70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heme="minorEastAsia" w:hAnsiTheme="minorEastAsia" w:cstheme="minorEastAsia"/>
                <w:color w:val="000000"/>
                <w:szCs w:val="21"/>
              </w:rPr>
            </w:pP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省级名师空间课程</w:t>
            </w:r>
          </w:p>
        </w:tc>
        <w:tc>
          <w:tcPr>
            <w:tcW w:w="765" w:type="dxa"/>
            <w:tcBorders>
              <w:top w:val="single" w:sz="8" w:space="0" w:color="000000"/>
              <w:left w:val="single" w:sz="8" w:space="0" w:color="000000"/>
              <w:bottom w:val="single" w:sz="8" w:space="0" w:color="000000"/>
              <w:right w:val="single" w:sz="8" w:space="0" w:color="000000"/>
            </w:tcBorders>
          </w:tcPr>
          <w:p w:rsidR="005C2178" w:rsidRDefault="002420A1">
            <w:pPr>
              <w:snapToGrid w:val="0"/>
              <w:spacing w:line="240" w:lineRule="exact"/>
              <w:rPr>
                <w:rFonts w:asciiTheme="minorEastAsia" w:hAnsiTheme="minorEastAsia" w:cstheme="minorEastAsia"/>
                <w:color w:val="000000"/>
                <w:szCs w:val="21"/>
              </w:rPr>
            </w:pPr>
            <w:r>
              <w:rPr>
                <w:rFonts w:asciiTheme="minorEastAsia" w:hAnsiTheme="minorEastAsia" w:cstheme="minorEastAsia" w:hint="eastAsia"/>
                <w:color w:val="000000"/>
                <w:szCs w:val="21"/>
              </w:rPr>
              <w:t>2</w:t>
            </w: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rPr>
                <w:rFonts w:asciiTheme="minorEastAsia" w:hAnsiTheme="minorEastAsia" w:cstheme="minorEastAsia"/>
                <w:color w:val="000000"/>
                <w:szCs w:val="21"/>
              </w:rPr>
            </w:pPr>
            <w:r>
              <w:rPr>
                <w:rFonts w:asciiTheme="minorEastAsia" w:hAnsiTheme="minorEastAsia" w:cstheme="minorEastAsia" w:hint="eastAsia"/>
                <w:color w:val="000000"/>
                <w:kern w:val="0"/>
                <w:szCs w:val="21"/>
              </w:rPr>
              <w:t>《建筑及装饰工程计量与计价》、《建筑装饰施工》</w:t>
            </w:r>
            <w:r>
              <w:rPr>
                <w:rFonts w:asciiTheme="minorEastAsia" w:hAnsiTheme="minorEastAsia" w:cstheme="minorEastAsia" w:hint="eastAsia"/>
                <w:color w:val="000000"/>
                <w:kern w:val="0"/>
                <w:szCs w:val="21"/>
              </w:rPr>
              <w:t xml:space="preserve">  </w:t>
            </w:r>
          </w:p>
        </w:tc>
      </w:tr>
      <w:tr w:rsidR="005C2178">
        <w:trPr>
          <w:trHeight w:val="1110"/>
        </w:trPr>
        <w:tc>
          <w:tcPr>
            <w:tcW w:w="70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heme="minorEastAsia" w:hAnsiTheme="minorEastAsia" w:cstheme="minorEastAsia"/>
                <w:color w:val="000000"/>
                <w:szCs w:val="21"/>
              </w:rPr>
            </w:pP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国家级规划教材</w:t>
            </w:r>
          </w:p>
        </w:tc>
        <w:tc>
          <w:tcPr>
            <w:tcW w:w="765"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rPr>
                <w:rFonts w:asciiTheme="minorEastAsia" w:hAnsiTheme="minorEastAsia" w:cstheme="minorEastAsia"/>
                <w:color w:val="000000"/>
                <w:szCs w:val="21"/>
              </w:rPr>
            </w:pPr>
            <w:r>
              <w:rPr>
                <w:rFonts w:asciiTheme="minorEastAsia" w:hAnsiTheme="minorEastAsia" w:cstheme="minorEastAsia" w:hint="eastAsia"/>
                <w:color w:val="000000"/>
                <w:szCs w:val="21"/>
              </w:rPr>
              <w:t>2</w:t>
            </w: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jc w:val="center"/>
              <w:rPr>
                <w:rFonts w:asciiTheme="minorEastAsia" w:hAnsiTheme="minorEastAsia" w:cstheme="minorEastAsia"/>
                <w:color w:val="000000"/>
                <w:kern w:val="0"/>
                <w:szCs w:val="21"/>
              </w:rPr>
            </w:pPr>
            <w:r>
              <w:rPr>
                <w:rFonts w:asciiTheme="minorEastAsia" w:hAnsiTheme="minorEastAsia" w:cstheme="minorEastAsia" w:hint="eastAsia"/>
                <w:color w:val="000000"/>
                <w:szCs w:val="21"/>
              </w:rPr>
              <w:t>1</w:t>
            </w:r>
            <w:r>
              <w:rPr>
                <w:rFonts w:asciiTheme="minorEastAsia" w:hAnsiTheme="minorEastAsia" w:cstheme="minorEastAsia" w:hint="eastAsia"/>
                <w:color w:val="000000"/>
                <w:kern w:val="0"/>
                <w:szCs w:val="21"/>
              </w:rPr>
              <w:t>、《道路工程制图及</w:t>
            </w:r>
            <w:r>
              <w:rPr>
                <w:rFonts w:asciiTheme="minorEastAsia" w:hAnsiTheme="minorEastAsia" w:cstheme="minorEastAsia" w:hint="eastAsia"/>
                <w:color w:val="000000"/>
                <w:kern w:val="0"/>
                <w:szCs w:val="21"/>
              </w:rPr>
              <w:t>CAD</w:t>
            </w:r>
            <w:r>
              <w:rPr>
                <w:rFonts w:asciiTheme="minorEastAsia" w:hAnsiTheme="minorEastAsia" w:cstheme="minorEastAsia" w:hint="eastAsia"/>
                <w:color w:val="000000"/>
                <w:kern w:val="0"/>
                <w:szCs w:val="21"/>
              </w:rPr>
              <w:t>》</w:t>
            </w:r>
            <w:r>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高职高专规划教材</w:t>
            </w:r>
            <w:r>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化学工业出版社</w:t>
            </w:r>
            <w:r>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唐新</w:t>
            </w:r>
          </w:p>
          <w:p w:rsidR="005C2178" w:rsidRDefault="002420A1">
            <w:pPr>
              <w:snapToGrid w:val="0"/>
              <w:jc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2</w:t>
            </w:r>
            <w:r>
              <w:rPr>
                <w:rFonts w:asciiTheme="minorEastAsia" w:hAnsiTheme="minorEastAsia" w:cstheme="minorEastAsia" w:hint="eastAsia"/>
                <w:color w:val="000000"/>
                <w:kern w:val="0"/>
                <w:szCs w:val="21"/>
              </w:rPr>
              <w:t>、《土木工程材料》</w:t>
            </w:r>
            <w:r>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“十二五”职业教育国家规划教材</w:t>
            </w:r>
            <w:r>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蒋荣、王四清</w:t>
            </w:r>
          </w:p>
        </w:tc>
      </w:tr>
      <w:tr w:rsidR="005C2178">
        <w:trPr>
          <w:trHeight w:val="1008"/>
        </w:trPr>
        <w:tc>
          <w:tcPr>
            <w:tcW w:w="70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heme="minorEastAsia" w:hAnsiTheme="minorEastAsia" w:cstheme="minorEastAsia"/>
                <w:color w:val="000000"/>
                <w:szCs w:val="21"/>
              </w:rPr>
            </w:pPr>
          </w:p>
        </w:tc>
        <w:tc>
          <w:tcPr>
            <w:tcW w:w="1187" w:type="dxa"/>
            <w:tcBorders>
              <w:top w:val="single" w:sz="8" w:space="0" w:color="000000"/>
              <w:left w:val="single" w:sz="8" w:space="0" w:color="000000"/>
              <w:bottom w:val="single" w:sz="4" w:space="0" w:color="auto"/>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校级精品在线课程</w:t>
            </w:r>
          </w:p>
        </w:tc>
        <w:tc>
          <w:tcPr>
            <w:tcW w:w="765" w:type="dxa"/>
            <w:tcBorders>
              <w:top w:val="single" w:sz="8" w:space="0" w:color="000000"/>
              <w:left w:val="single" w:sz="8" w:space="0" w:color="000000"/>
              <w:bottom w:val="single" w:sz="4" w:space="0" w:color="auto"/>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2</w:t>
            </w:r>
          </w:p>
        </w:tc>
        <w:tc>
          <w:tcPr>
            <w:tcW w:w="5873" w:type="dxa"/>
            <w:tcBorders>
              <w:top w:val="single" w:sz="8" w:space="0" w:color="000000"/>
              <w:left w:val="single" w:sz="8" w:space="0" w:color="000000"/>
              <w:bottom w:val="single" w:sz="4" w:space="0" w:color="auto"/>
              <w:right w:val="single" w:sz="8" w:space="0" w:color="000000"/>
            </w:tcBorders>
            <w:vAlign w:val="center"/>
          </w:tcPr>
          <w:p w:rsidR="005C2178" w:rsidRDefault="002420A1">
            <w:pPr>
              <w:snapToGrid w:val="0"/>
              <w:spacing w:line="240" w:lineRule="exact"/>
              <w:jc w:val="left"/>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主体工程施工</w:t>
            </w:r>
          </w:p>
          <w:p w:rsidR="005C2178" w:rsidRDefault="005C2178">
            <w:pPr>
              <w:snapToGrid w:val="0"/>
              <w:spacing w:line="240" w:lineRule="exact"/>
              <w:jc w:val="left"/>
              <w:rPr>
                <w:rFonts w:asciiTheme="minorEastAsia" w:hAnsiTheme="minorEastAsia" w:cstheme="minorEastAsia"/>
                <w:szCs w:val="21"/>
                <w:shd w:val="clear" w:color="auto" w:fill="FDFDFD"/>
              </w:rPr>
            </w:pPr>
            <w:hyperlink r:id="rId24">
              <w:r w:rsidR="002420A1">
                <w:rPr>
                  <w:rFonts w:asciiTheme="minorEastAsia" w:hAnsiTheme="minorEastAsia" w:cstheme="minorEastAsia" w:hint="eastAsia"/>
                  <w:szCs w:val="21"/>
                  <w:u w:val="single"/>
                  <w:shd w:val="clear" w:color="auto" w:fill="FDFDFD"/>
                </w:rPr>
                <w:t>https://mooc1-1.chaoxing.com/course/204096054.html</w:t>
              </w:r>
            </w:hyperlink>
          </w:p>
          <w:p w:rsidR="005C2178" w:rsidRDefault="002420A1">
            <w:pPr>
              <w:snapToGrid w:val="0"/>
              <w:spacing w:line="240" w:lineRule="exact"/>
              <w:jc w:val="left"/>
              <w:rPr>
                <w:rFonts w:asciiTheme="minorEastAsia" w:hAnsiTheme="minorEastAsia" w:cstheme="minorEastAsia"/>
                <w:color w:val="000000"/>
                <w:szCs w:val="21"/>
                <w:shd w:val="clear" w:color="auto" w:fill="FDFDFD"/>
              </w:rPr>
            </w:pPr>
            <w:r>
              <w:rPr>
                <w:rFonts w:asciiTheme="minorEastAsia" w:hAnsiTheme="minorEastAsia" w:cstheme="minorEastAsia" w:hint="eastAsia"/>
                <w:color w:val="000000"/>
                <w:szCs w:val="21"/>
                <w:shd w:val="clear" w:color="auto" w:fill="FDFDFD"/>
              </w:rPr>
              <w:t>建筑结构</w:t>
            </w:r>
          </w:p>
          <w:p w:rsidR="005C2178" w:rsidRDefault="002420A1">
            <w:pPr>
              <w:snapToGrid w:val="0"/>
              <w:spacing w:line="240" w:lineRule="exact"/>
              <w:jc w:val="left"/>
              <w:rPr>
                <w:rFonts w:asciiTheme="minorEastAsia" w:hAnsiTheme="minorEastAsia" w:cstheme="minorEastAsia"/>
                <w:color w:val="000000"/>
                <w:szCs w:val="21"/>
              </w:rPr>
            </w:pPr>
            <w:r>
              <w:rPr>
                <w:rFonts w:asciiTheme="minorEastAsia" w:hAnsiTheme="minorEastAsia" w:cstheme="minorEastAsia" w:hint="eastAsia"/>
                <w:color w:val="000000"/>
                <w:szCs w:val="21"/>
                <w:shd w:val="clear" w:color="auto" w:fill="FDFDFD"/>
              </w:rPr>
              <w:t>https://mooc1-1.chaoxing.com/course/204670720.html</w:t>
            </w:r>
          </w:p>
        </w:tc>
      </w:tr>
      <w:tr w:rsidR="005C2178">
        <w:trPr>
          <w:trHeight w:val="336"/>
        </w:trPr>
        <w:tc>
          <w:tcPr>
            <w:tcW w:w="703" w:type="dxa"/>
            <w:vMerge/>
            <w:tcBorders>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1187" w:type="dxa"/>
            <w:tcBorders>
              <w:top w:val="single" w:sz="4" w:space="0" w:color="auto"/>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其他课程教学资源</w:t>
            </w:r>
          </w:p>
        </w:tc>
        <w:tc>
          <w:tcPr>
            <w:tcW w:w="765" w:type="dxa"/>
            <w:tcBorders>
              <w:top w:val="single" w:sz="4" w:space="0" w:color="auto"/>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仿宋" w:eastAsia="仿宋" w:hAnsi="仿宋" w:cs="仿宋"/>
                <w:color w:val="000000"/>
                <w:szCs w:val="21"/>
              </w:rPr>
            </w:pPr>
            <w:r>
              <w:rPr>
                <w:rFonts w:ascii="仿宋" w:eastAsia="仿宋" w:hAnsi="仿宋" w:cs="仿宋" w:hint="eastAsia"/>
                <w:color w:val="000000"/>
                <w:szCs w:val="21"/>
              </w:rPr>
              <w:t>18</w:t>
            </w:r>
          </w:p>
        </w:tc>
        <w:tc>
          <w:tcPr>
            <w:tcW w:w="5873" w:type="dxa"/>
            <w:tcBorders>
              <w:top w:val="single" w:sz="4" w:space="0" w:color="auto"/>
              <w:left w:val="single" w:sz="8" w:space="0" w:color="000000"/>
              <w:bottom w:val="single" w:sz="8" w:space="0" w:color="000000"/>
              <w:right w:val="single" w:sz="8" w:space="0" w:color="000000"/>
            </w:tcBorders>
            <w:vAlign w:val="center"/>
          </w:tcPr>
          <w:p w:rsidR="005C2178" w:rsidRDefault="002420A1">
            <w:pPr>
              <w:jc w:val="left"/>
            </w:pPr>
            <w:r>
              <w:rPr>
                <w:rFonts w:hint="eastAsia"/>
              </w:rPr>
              <w:t>工程识图基础与</w:t>
            </w:r>
            <w:r>
              <w:rPr>
                <w:rFonts w:hint="eastAsia"/>
              </w:rPr>
              <w:t xml:space="preserve">CAD </w:t>
            </w:r>
            <w:r>
              <w:rPr>
                <w:rFonts w:ascii="Times New Roman" w:eastAsia="Times New Roman" w:hAnsi="Times New Roman" w:cs="Times New Roman"/>
                <w:color w:val="000000"/>
                <w:sz w:val="18"/>
                <w:szCs w:val="18"/>
                <w:shd w:val="clear" w:color="auto" w:fill="FDFDFD"/>
              </w:rPr>
              <w:t>http://mooc1.chaoxing.com/course/204310287.html</w:t>
            </w:r>
          </w:p>
          <w:p w:rsidR="005C2178" w:rsidRDefault="002420A1">
            <w:r>
              <w:rPr>
                <w:rFonts w:hint="eastAsia"/>
              </w:rPr>
              <w:t>工程力学</w:t>
            </w:r>
            <w:r>
              <w:rPr>
                <w:rFonts w:ascii="Times New Roman" w:eastAsia="Times New Roman" w:hAnsi="Times New Roman" w:cs="Times New Roman"/>
                <w:color w:val="000000"/>
                <w:sz w:val="18"/>
                <w:szCs w:val="18"/>
                <w:shd w:val="clear" w:color="auto" w:fill="FDFDFD"/>
              </w:rPr>
              <w:t>https://mooc1-1.chaoxing.com/course/205229531.html</w:t>
            </w:r>
          </w:p>
          <w:p w:rsidR="005C2178" w:rsidRDefault="002420A1">
            <w:pPr>
              <w:rPr>
                <w:rFonts w:ascii="Times New Roman" w:eastAsia="Times New Roman" w:hAnsi="Times New Roman" w:cs="Times New Roman"/>
                <w:color w:val="000000"/>
                <w:sz w:val="18"/>
                <w:szCs w:val="18"/>
                <w:shd w:val="clear" w:color="auto" w:fill="FDFDFD"/>
              </w:rPr>
            </w:pPr>
            <w:r>
              <w:rPr>
                <w:rFonts w:hint="eastAsia"/>
              </w:rPr>
              <w:t>工程测量</w:t>
            </w:r>
            <w:r>
              <w:rPr>
                <w:rFonts w:ascii="Times New Roman" w:eastAsia="Times New Roman" w:hAnsi="Times New Roman" w:cs="Times New Roman"/>
                <w:color w:val="000000"/>
                <w:sz w:val="18"/>
                <w:szCs w:val="18"/>
                <w:shd w:val="clear" w:color="auto" w:fill="FDFDFD"/>
              </w:rPr>
              <w:t>http://mooc1.chaoxing.com/course/204940543.html</w:t>
            </w:r>
          </w:p>
          <w:p w:rsidR="005C2178" w:rsidRDefault="002420A1">
            <w:pP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shd w:val="clear" w:color="auto" w:fill="FDFDFD"/>
              </w:rPr>
              <w:t>工程材料</w:t>
            </w:r>
            <w:r>
              <w:rPr>
                <w:rFonts w:ascii="Times New Roman" w:eastAsia="Times New Roman" w:hAnsi="Times New Roman" w:cs="Times New Roman"/>
                <w:color w:val="000000"/>
                <w:sz w:val="18"/>
                <w:szCs w:val="18"/>
                <w:shd w:val="clear" w:color="auto" w:fill="FDFDFD"/>
              </w:rPr>
              <w:t>http://mooc1.chaoxing.com/course/208786023.html</w:t>
            </w:r>
          </w:p>
          <w:p w:rsidR="005C2178" w:rsidRDefault="002420A1">
            <w:r>
              <w:rPr>
                <w:rFonts w:hint="eastAsia"/>
              </w:rPr>
              <w:t>建筑结构</w:t>
            </w:r>
            <w:r>
              <w:rPr>
                <w:rFonts w:ascii="Times New Roman" w:eastAsia="Times New Roman" w:hAnsi="Times New Roman" w:cs="Times New Roman"/>
                <w:color w:val="000000"/>
                <w:sz w:val="18"/>
                <w:szCs w:val="18"/>
              </w:rPr>
              <w:t>https://mooc1-1.chaoxing.com/course/204670720.html</w:t>
            </w:r>
          </w:p>
          <w:p w:rsidR="005C2178" w:rsidRDefault="002420A1">
            <w:pPr>
              <w:rPr>
                <w:rFonts w:ascii="Times New Roman" w:eastAsia="Times New Roman" w:hAnsi="Times New Roman" w:cs="Times New Roman"/>
                <w:color w:val="000000"/>
                <w:sz w:val="18"/>
                <w:szCs w:val="18"/>
              </w:rPr>
            </w:pPr>
            <w:r>
              <w:rPr>
                <w:rFonts w:hint="eastAsia"/>
              </w:rPr>
              <w:t>地基与基础工程施工</w:t>
            </w:r>
            <w:r>
              <w:rPr>
                <w:rFonts w:ascii="Times New Roman" w:eastAsia="Times New Roman" w:hAnsi="Times New Roman" w:cs="Times New Roman"/>
                <w:color w:val="000000"/>
                <w:sz w:val="18"/>
                <w:szCs w:val="18"/>
              </w:rPr>
              <w:t>http://mooc1.chaoxing.com/course/211056280.html</w:t>
            </w:r>
          </w:p>
          <w:p w:rsidR="005C2178" w:rsidRDefault="002420A1">
            <w:pPr>
              <w:rPr>
                <w:rFonts w:ascii="Times New Roman" w:eastAsia="Times New Roman" w:hAnsi="Times New Roman" w:cs="Times New Roman"/>
                <w:color w:val="000000"/>
                <w:sz w:val="18"/>
                <w:szCs w:val="18"/>
              </w:rPr>
            </w:pPr>
            <w:r>
              <w:rPr>
                <w:rFonts w:ascii="Times New Roman" w:eastAsia="宋体" w:hAnsi="Times New Roman" w:cs="Times New Roman" w:hint="eastAsia"/>
                <w:color w:val="000000"/>
                <w:sz w:val="18"/>
                <w:szCs w:val="18"/>
              </w:rPr>
              <w:t>主体工程施工</w:t>
            </w:r>
            <w:r>
              <w:rPr>
                <w:rFonts w:ascii="Times New Roman" w:eastAsia="Times New Roman" w:hAnsi="Times New Roman" w:cs="Times New Roman"/>
                <w:color w:val="000000"/>
                <w:sz w:val="18"/>
                <w:szCs w:val="18"/>
              </w:rPr>
              <w:t>http://mooc1.chaoxing.com/course/204096054.html</w:t>
            </w:r>
          </w:p>
          <w:p w:rsidR="005C2178" w:rsidRDefault="002420A1">
            <w:pPr>
              <w:rPr>
                <w:rFonts w:ascii="Times New Roman" w:eastAsia="Times New Roman" w:hAnsi="Times New Roman" w:cs="Times New Roman"/>
                <w:color w:val="000000"/>
                <w:sz w:val="18"/>
                <w:szCs w:val="18"/>
              </w:rPr>
            </w:pPr>
            <w:r>
              <w:rPr>
                <w:rFonts w:ascii="Times New Roman" w:eastAsia="宋体" w:hAnsi="Times New Roman" w:cs="Times New Roman" w:hint="eastAsia"/>
                <w:color w:val="000000"/>
                <w:sz w:val="18"/>
                <w:szCs w:val="18"/>
              </w:rPr>
              <w:t>建筑工程计量与计价</w:t>
            </w:r>
            <w:r>
              <w:rPr>
                <w:rFonts w:ascii="Times New Roman" w:eastAsia="Times New Roman" w:hAnsi="Times New Roman" w:cs="Times New Roman"/>
                <w:color w:val="000000"/>
                <w:sz w:val="18"/>
                <w:szCs w:val="18"/>
              </w:rPr>
              <w:t>https://mooc1-1.chaoxing.com/cour</w:t>
            </w:r>
            <w:r>
              <w:rPr>
                <w:rFonts w:ascii="Times New Roman" w:eastAsia="Times New Roman" w:hAnsi="Times New Roman" w:cs="Times New Roman"/>
                <w:color w:val="000000"/>
                <w:sz w:val="18"/>
                <w:szCs w:val="18"/>
              </w:rPr>
              <w:t>se/202347158.htm</w:t>
            </w:r>
          </w:p>
          <w:p w:rsidR="005C2178" w:rsidRDefault="002420A1">
            <w:pPr>
              <w:rPr>
                <w:rFonts w:ascii="Times New Roman" w:eastAsia="Times New Roman" w:hAnsi="Times New Roman" w:cs="Times New Roman"/>
                <w:color w:val="000000"/>
                <w:sz w:val="18"/>
                <w:szCs w:val="18"/>
              </w:rPr>
            </w:pPr>
            <w:r>
              <w:rPr>
                <w:rFonts w:ascii="Times New Roman" w:eastAsia="宋体" w:hAnsi="Times New Roman" w:cs="Times New Roman" w:hint="eastAsia"/>
                <w:color w:val="000000"/>
                <w:sz w:val="18"/>
                <w:szCs w:val="18"/>
              </w:rPr>
              <w:t>建筑施工组织</w:t>
            </w:r>
            <w:r>
              <w:rPr>
                <w:rFonts w:ascii="Times New Roman" w:eastAsia="Times New Roman" w:hAnsi="Times New Roman" w:cs="Times New Roman"/>
                <w:color w:val="000000"/>
                <w:sz w:val="18"/>
                <w:szCs w:val="18"/>
              </w:rPr>
              <w:t>https://mooc1-1.chaoxing.com/course/203569700.html</w:t>
            </w:r>
          </w:p>
          <w:p w:rsidR="005C2178" w:rsidRDefault="002420A1">
            <w:pPr>
              <w:jc w:val="left"/>
              <w:rPr>
                <w:rFonts w:ascii="Times New Roman" w:eastAsia="Times New Roman" w:hAnsi="Times New Roman" w:cs="Times New Roman"/>
                <w:color w:val="000000"/>
                <w:sz w:val="18"/>
                <w:szCs w:val="18"/>
              </w:rPr>
            </w:pPr>
            <w:r>
              <w:rPr>
                <w:rFonts w:ascii="Times New Roman" w:eastAsia="宋体" w:hAnsi="Times New Roman" w:cs="Times New Roman" w:hint="eastAsia"/>
                <w:color w:val="000000"/>
                <w:sz w:val="18"/>
                <w:szCs w:val="18"/>
              </w:rPr>
              <w:t>建筑工程质量与安全管理</w:t>
            </w:r>
            <w:r>
              <w:rPr>
                <w:rFonts w:ascii="Times New Roman" w:eastAsia="Times New Roman" w:hAnsi="Times New Roman" w:cs="Times New Roman"/>
                <w:color w:val="000000"/>
                <w:sz w:val="18"/>
                <w:szCs w:val="18"/>
              </w:rPr>
              <w:t>https://mooc1-1.chaoxing.com/course/214177789.html</w:t>
            </w:r>
          </w:p>
          <w:p w:rsidR="005C2178" w:rsidRDefault="002420A1">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建筑工程综合识图</w:t>
            </w:r>
            <w:r>
              <w:rPr>
                <w:rFonts w:ascii="Times New Roman" w:eastAsia="宋体" w:hAnsi="Times New Roman" w:cs="Times New Roman"/>
                <w:color w:val="000000"/>
                <w:sz w:val="18"/>
                <w:szCs w:val="18"/>
              </w:rPr>
              <w:t>https://mooc1-1.chaoxing.com/course/208731765.html</w:t>
            </w:r>
          </w:p>
          <w:p w:rsidR="005C2178" w:rsidRDefault="002420A1">
            <w:pPr>
              <w:jc w:val="left"/>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装配式混凝土构件生产与施工</w:t>
            </w:r>
            <w:r>
              <w:rPr>
                <w:rFonts w:ascii="Times New Roman" w:eastAsia="宋体" w:hAnsi="Times New Roman" w:cs="Times New Roman" w:hint="eastAsia"/>
                <w:color w:val="000000"/>
                <w:sz w:val="18"/>
                <w:szCs w:val="18"/>
              </w:rPr>
              <w:t>18</w:t>
            </w:r>
            <w:r>
              <w:rPr>
                <w:rFonts w:ascii="Times New Roman" w:eastAsia="宋体" w:hAnsi="Times New Roman" w:cs="Times New Roman"/>
                <w:color w:val="000000"/>
                <w:sz w:val="18"/>
                <w:szCs w:val="18"/>
              </w:rPr>
              <w:t>https://mooc1-1.chaoxing.com/course/211244189.html</w:t>
            </w:r>
          </w:p>
          <w:p w:rsidR="005C2178" w:rsidRDefault="002420A1">
            <w:pPr>
              <w:rPr>
                <w:rFonts w:ascii="Times New Roman" w:eastAsia="宋体" w:hAnsi="Times New Roman" w:cs="Times New Roman"/>
                <w:color w:val="000000"/>
                <w:sz w:val="18"/>
                <w:szCs w:val="18"/>
              </w:rPr>
            </w:pPr>
            <w:r>
              <w:rPr>
                <w:rFonts w:ascii="Times New Roman" w:eastAsia="Times New Roman" w:hAnsi="Times New Roman" w:cs="Times New Roman" w:hint="eastAsia"/>
                <w:color w:val="000000"/>
                <w:sz w:val="18"/>
                <w:szCs w:val="18"/>
              </w:rPr>
              <w:t>防水与装饰工程施工</w:t>
            </w:r>
            <w:r>
              <w:rPr>
                <w:rFonts w:ascii="Times New Roman" w:eastAsia="宋体" w:hAnsi="Times New Roman" w:cs="Times New Roman"/>
                <w:color w:val="000000"/>
                <w:sz w:val="18"/>
                <w:szCs w:val="18"/>
              </w:rPr>
              <w:t>http://mooc1.chaoxing.com/course/204006204.html</w:t>
            </w:r>
          </w:p>
          <w:p w:rsidR="005C2178" w:rsidRDefault="002420A1">
            <w:pPr>
              <w:jc w:val="left"/>
              <w:rPr>
                <w:rFonts w:ascii="Times New Roman" w:eastAsia="Times New Roman"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rPr>
              <w:t>建筑水电安装工程施工</w:t>
            </w:r>
            <w:r>
              <w:rPr>
                <w:rFonts w:ascii="Times New Roman" w:eastAsia="Times New Roman" w:hAnsi="Times New Roman" w:cs="Times New Roman"/>
                <w:color w:val="000000"/>
                <w:sz w:val="18"/>
                <w:szCs w:val="18"/>
                <w:shd w:val="clear" w:color="auto" w:fill="FDFDFD"/>
              </w:rPr>
              <w:t>https://mooc1-1.chaoxing.com/course/206272670.html</w:t>
            </w:r>
          </w:p>
          <w:p w:rsidR="005C2178" w:rsidRDefault="002420A1">
            <w:pP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shd w:val="clear" w:color="auto" w:fill="FDFDFD"/>
              </w:rPr>
              <w:t>铁路站房钢结构施工</w:t>
            </w:r>
            <w:r>
              <w:rPr>
                <w:rFonts w:ascii="Times New Roman" w:eastAsia="宋体" w:hAnsi="Times New Roman" w:cs="Times New Roman"/>
                <w:color w:val="000000"/>
                <w:sz w:val="18"/>
                <w:szCs w:val="18"/>
              </w:rPr>
              <w:t>https://mooc1-1.chaoxing.com/course/204042774.html</w:t>
            </w:r>
          </w:p>
          <w:p w:rsidR="005C2178" w:rsidRDefault="002420A1">
            <w:pPr>
              <w:rPr>
                <w:rFonts w:ascii="Times New Roman" w:eastAsia="宋体" w:hAnsi="Times New Roman" w:cs="Times New Roman"/>
                <w:sz w:val="18"/>
                <w:szCs w:val="18"/>
              </w:rPr>
            </w:pPr>
            <w:r>
              <w:rPr>
                <w:rFonts w:ascii="Times New Roman" w:eastAsia="宋体" w:hAnsi="Times New Roman" w:cs="Times New Roman" w:hint="eastAsia"/>
                <w:color w:val="000000"/>
                <w:sz w:val="18"/>
                <w:szCs w:val="18"/>
              </w:rPr>
              <w:t>建设监理与法规</w:t>
            </w:r>
            <w:r>
              <w:rPr>
                <w:rFonts w:ascii="Times New Roman" w:eastAsia="宋体" w:hAnsi="Times New Roman" w:cs="Times New Roman"/>
                <w:sz w:val="18"/>
                <w:szCs w:val="18"/>
              </w:rPr>
              <w:t>http://mooc1.chaoxing.com/course/206234769.html</w:t>
            </w:r>
          </w:p>
          <w:p w:rsidR="005C2178" w:rsidRDefault="002420A1">
            <w:pPr>
              <w:rPr>
                <w:rFonts w:ascii="Times New Roman" w:eastAsia="宋体" w:hAnsi="Times New Roman" w:cs="Times New Roman"/>
                <w:color w:val="000000"/>
                <w:sz w:val="18"/>
                <w:szCs w:val="18"/>
              </w:rPr>
            </w:pPr>
            <w:r>
              <w:rPr>
                <w:rFonts w:ascii="Times New Roman" w:eastAsia="宋体" w:hAnsi="Times New Roman" w:cs="Times New Roman" w:hint="eastAsia"/>
                <w:sz w:val="18"/>
                <w:szCs w:val="18"/>
              </w:rPr>
              <w:t>建筑工程资料管理</w:t>
            </w:r>
            <w:r>
              <w:rPr>
                <w:rFonts w:ascii="Times New Roman" w:eastAsia="宋体" w:hAnsi="Times New Roman" w:cs="Times New Roman"/>
                <w:color w:val="000000"/>
                <w:sz w:val="18"/>
                <w:szCs w:val="18"/>
              </w:rPr>
              <w:t>http://mooc1.chaoxing.com/course/205218235.html</w:t>
            </w:r>
          </w:p>
          <w:p w:rsidR="005C2178" w:rsidRDefault="002420A1">
            <w:pPr>
              <w:jc w:val="left"/>
              <w:rPr>
                <w:rFonts w:ascii="仿宋" w:eastAsia="仿宋" w:hAnsi="仿宋" w:cs="仿宋"/>
                <w:color w:val="000000"/>
                <w:szCs w:val="21"/>
                <w:shd w:val="clear" w:color="auto" w:fill="FDFDFD"/>
              </w:rPr>
            </w:pPr>
            <w:r>
              <w:rPr>
                <w:rFonts w:ascii="Times New Roman" w:eastAsia="宋体" w:hAnsi="Times New Roman" w:cs="Times New Roman" w:hint="eastAsia"/>
                <w:color w:val="000000"/>
                <w:sz w:val="18"/>
                <w:szCs w:val="18"/>
              </w:rPr>
              <w:t>工程招投标与合同管理</w:t>
            </w:r>
            <w:r>
              <w:rPr>
                <w:rFonts w:ascii="Times New Roman" w:eastAsia="宋体" w:hAnsi="Times New Roman" w:cs="Times New Roman"/>
                <w:color w:val="000000"/>
                <w:sz w:val="18"/>
                <w:szCs w:val="18"/>
                <w:shd w:val="clear" w:color="auto" w:fill="FFFFFF"/>
              </w:rPr>
              <w:t>https://mooc1-1.chaoxing.com/course/203569688.html</w:t>
            </w:r>
          </w:p>
        </w:tc>
      </w:tr>
      <w:tr w:rsidR="005C2178">
        <w:trPr>
          <w:trHeight w:val="450"/>
        </w:trPr>
        <w:tc>
          <w:tcPr>
            <w:tcW w:w="703" w:type="dxa"/>
            <w:vMerge w:val="restart"/>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实践教学资源</w:t>
            </w:r>
          </w:p>
        </w:tc>
        <w:tc>
          <w:tcPr>
            <w:tcW w:w="1187" w:type="dxa"/>
            <w:vMerge w:val="restart"/>
            <w:tcBorders>
              <w:top w:val="single" w:sz="8" w:space="0" w:color="000000"/>
              <w:left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实训基地</w:t>
            </w:r>
          </w:p>
        </w:tc>
        <w:tc>
          <w:tcPr>
            <w:tcW w:w="765" w:type="dxa"/>
            <w:vMerge w:val="restart"/>
            <w:tcBorders>
              <w:top w:val="single" w:sz="8" w:space="0" w:color="000000"/>
              <w:left w:val="single" w:sz="8" w:space="0" w:color="000000"/>
              <w:right w:val="single" w:sz="8" w:space="0" w:color="000000"/>
            </w:tcBorders>
            <w:vAlign w:val="center"/>
          </w:tcPr>
          <w:p w:rsidR="005C2178" w:rsidRDefault="002420A1">
            <w:pPr>
              <w:snapToGrid w:val="0"/>
              <w:spacing w:line="240" w:lineRule="exact"/>
              <w:jc w:val="center"/>
              <w:rPr>
                <w:rFonts w:ascii="仿宋" w:eastAsia="仿宋" w:hAnsi="仿宋" w:cs="仿宋"/>
                <w:color w:val="000000"/>
                <w:szCs w:val="21"/>
              </w:rPr>
            </w:pPr>
            <w:r>
              <w:rPr>
                <w:rFonts w:ascii="仿宋" w:eastAsia="仿宋" w:hAnsi="仿宋" w:cs="仿宋" w:hint="eastAsia"/>
                <w:color w:val="000000"/>
                <w:szCs w:val="21"/>
              </w:rPr>
              <w:t>3</w:t>
            </w: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shd w:val="clear" w:color="auto" w:fill="FDFDFD"/>
              </w:rPr>
              <w:t>中央财政基地、省财政基地：建筑工程技术专业实习实训基地</w:t>
            </w:r>
          </w:p>
        </w:tc>
      </w:tr>
      <w:tr w:rsidR="005C2178">
        <w:trPr>
          <w:trHeight w:val="224"/>
        </w:trPr>
        <w:tc>
          <w:tcPr>
            <w:tcW w:w="703" w:type="dxa"/>
            <w:vMerge/>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Theme="minorEastAsia" w:hAnsiTheme="minorEastAsia" w:cstheme="minorEastAsia"/>
                <w:color w:val="000000"/>
                <w:szCs w:val="21"/>
              </w:rPr>
            </w:pPr>
          </w:p>
        </w:tc>
        <w:tc>
          <w:tcPr>
            <w:tcW w:w="1187" w:type="dxa"/>
            <w:vMerge/>
            <w:tcBorders>
              <w:left w:val="single" w:sz="8" w:space="0" w:color="000000"/>
              <w:right w:val="single" w:sz="8" w:space="0" w:color="000000"/>
            </w:tcBorders>
            <w:vAlign w:val="center"/>
          </w:tcPr>
          <w:p w:rsidR="005C2178" w:rsidRDefault="005C2178">
            <w:pPr>
              <w:snapToGrid w:val="0"/>
              <w:spacing w:line="240" w:lineRule="exact"/>
              <w:jc w:val="center"/>
              <w:rPr>
                <w:rFonts w:asciiTheme="minorEastAsia" w:hAnsiTheme="minorEastAsia" w:cstheme="minorEastAsia"/>
                <w:color w:val="000000"/>
                <w:szCs w:val="21"/>
              </w:rPr>
            </w:pPr>
          </w:p>
        </w:tc>
        <w:tc>
          <w:tcPr>
            <w:tcW w:w="765" w:type="dxa"/>
            <w:vMerge/>
            <w:tcBorders>
              <w:left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rPr>
                <w:rFonts w:ascii="Times New Roman" w:eastAsia="宋体" w:hAnsi="Times New Roman" w:cs="Times New Roman"/>
                <w:color w:val="000000"/>
                <w:sz w:val="18"/>
                <w:szCs w:val="18"/>
                <w:shd w:val="clear" w:color="auto" w:fill="FDFDFD"/>
              </w:rPr>
            </w:pPr>
            <w:r>
              <w:rPr>
                <w:rFonts w:ascii="Times New Roman" w:eastAsia="宋体" w:hAnsi="Times New Roman" w:cs="Times New Roman" w:hint="eastAsia"/>
                <w:color w:val="000000"/>
                <w:sz w:val="18"/>
                <w:szCs w:val="18"/>
                <w:shd w:val="clear" w:color="auto" w:fill="FDFDFD"/>
              </w:rPr>
              <w:t>湖南省生产性（教师培训）实习实训基地</w:t>
            </w:r>
          </w:p>
        </w:tc>
      </w:tr>
      <w:tr w:rsidR="005C2178">
        <w:trPr>
          <w:trHeight w:val="450"/>
        </w:trPr>
        <w:tc>
          <w:tcPr>
            <w:tcW w:w="703" w:type="dxa"/>
            <w:vMerge w:val="restart"/>
            <w:tcBorders>
              <w:top w:val="single" w:sz="8" w:space="0" w:color="000000"/>
              <w:left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lastRenderedPageBreak/>
              <w:t>社会服务资源</w:t>
            </w: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职业岗位资格培训资源包</w:t>
            </w:r>
          </w:p>
        </w:tc>
        <w:tc>
          <w:tcPr>
            <w:tcW w:w="76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建筑工程</w:t>
            </w:r>
            <w:r>
              <w:rPr>
                <w:rFonts w:asciiTheme="minorEastAsia" w:hAnsiTheme="minorEastAsia" w:cstheme="minorEastAsia" w:hint="eastAsia"/>
                <w:color w:val="000000"/>
                <w:szCs w:val="21"/>
              </w:rPr>
              <w:t>八大员</w:t>
            </w:r>
            <w:r>
              <w:rPr>
                <w:rFonts w:asciiTheme="minorEastAsia" w:hAnsiTheme="minorEastAsia" w:cstheme="minorEastAsia" w:hint="eastAsia"/>
                <w:color w:val="000000"/>
                <w:szCs w:val="21"/>
              </w:rPr>
              <w:t>岗位</w:t>
            </w:r>
          </w:p>
        </w:tc>
      </w:tr>
      <w:tr w:rsidR="005C2178">
        <w:trPr>
          <w:trHeight w:val="450"/>
        </w:trPr>
        <w:tc>
          <w:tcPr>
            <w:tcW w:w="703" w:type="dxa"/>
            <w:vMerge/>
            <w:tcBorders>
              <w:left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执业资格培训资源包</w:t>
            </w:r>
          </w:p>
        </w:tc>
        <w:tc>
          <w:tcPr>
            <w:tcW w:w="76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注册建造师、监理工程师</w:t>
            </w:r>
          </w:p>
        </w:tc>
      </w:tr>
      <w:tr w:rsidR="005C2178">
        <w:trPr>
          <w:trHeight w:val="450"/>
        </w:trPr>
        <w:tc>
          <w:tcPr>
            <w:tcW w:w="703" w:type="dxa"/>
            <w:vMerge/>
            <w:tcBorders>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1187"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铁路行业培训</w:t>
            </w:r>
          </w:p>
        </w:tc>
        <w:tc>
          <w:tcPr>
            <w:tcW w:w="765" w:type="dxa"/>
            <w:tcBorders>
              <w:top w:val="single" w:sz="8" w:space="0" w:color="000000"/>
              <w:left w:val="single" w:sz="8" w:space="0" w:color="000000"/>
              <w:bottom w:val="single" w:sz="8" w:space="0" w:color="000000"/>
              <w:right w:val="single" w:sz="8" w:space="0" w:color="000000"/>
            </w:tcBorders>
            <w:vAlign w:val="center"/>
          </w:tcPr>
          <w:p w:rsidR="005C2178" w:rsidRDefault="005C2178">
            <w:pPr>
              <w:snapToGrid w:val="0"/>
              <w:spacing w:line="240" w:lineRule="exact"/>
              <w:jc w:val="center"/>
              <w:rPr>
                <w:rFonts w:ascii="仿宋" w:eastAsia="仿宋" w:hAnsi="仿宋" w:cs="仿宋"/>
                <w:color w:val="000000"/>
                <w:szCs w:val="21"/>
              </w:rPr>
            </w:pPr>
          </w:p>
        </w:tc>
        <w:tc>
          <w:tcPr>
            <w:tcW w:w="5873" w:type="dxa"/>
            <w:tcBorders>
              <w:top w:val="single" w:sz="8" w:space="0" w:color="000000"/>
              <w:left w:val="single" w:sz="8" w:space="0" w:color="000000"/>
              <w:bottom w:val="single" w:sz="8" w:space="0" w:color="000000"/>
              <w:right w:val="single" w:sz="8" w:space="0" w:color="000000"/>
            </w:tcBorders>
            <w:vAlign w:val="center"/>
          </w:tcPr>
          <w:p w:rsidR="005C2178" w:rsidRDefault="002420A1">
            <w:pPr>
              <w:snapToGrid w:val="0"/>
              <w:spacing w:line="240" w:lineRule="exact"/>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砌筑工、铁路岗前培训、铁路职工继续教育</w:t>
            </w:r>
          </w:p>
        </w:tc>
      </w:tr>
    </w:tbl>
    <w:p w:rsidR="005C2178" w:rsidRDefault="005C2178">
      <w:pPr>
        <w:snapToGrid w:val="0"/>
        <w:jc w:val="left"/>
        <w:rPr>
          <w:rFonts w:ascii="Times New Roman" w:eastAsia="微软雅黑" w:hAnsi="Times New Roman" w:cs="Times New Roman"/>
          <w:color w:val="000000"/>
          <w:szCs w:val="21"/>
        </w:rPr>
      </w:pPr>
    </w:p>
    <w:p w:rsidR="005C2178" w:rsidRDefault="002420A1">
      <w:pPr>
        <w:snapToGrid w:val="0"/>
        <w:ind w:firstLineChars="200" w:firstLine="602"/>
        <w:outlineLvl w:val="1"/>
        <w:rPr>
          <w:rFonts w:ascii="Times New Roman" w:eastAsia="宋体" w:hAnsi="Times New Roman" w:cs="Times New Roman"/>
          <w:b/>
          <w:bCs/>
          <w:color w:val="000000"/>
          <w:sz w:val="30"/>
          <w:szCs w:val="30"/>
        </w:rPr>
      </w:pPr>
      <w:bookmarkStart w:id="39" w:name="_Toc21885"/>
      <w:r>
        <w:rPr>
          <w:rFonts w:ascii="Times New Roman" w:eastAsia="宋体" w:hAnsi="Times New Roman" w:cs="Times New Roman" w:hint="eastAsia"/>
          <w:b/>
          <w:bCs/>
          <w:color w:val="000000"/>
          <w:sz w:val="30"/>
          <w:szCs w:val="30"/>
        </w:rPr>
        <w:t>(</w:t>
      </w:r>
      <w:r>
        <w:rPr>
          <w:rFonts w:ascii="Times New Roman" w:eastAsia="宋体" w:hAnsi="Times New Roman" w:cs="Times New Roman" w:hint="eastAsia"/>
          <w:b/>
          <w:bCs/>
          <w:color w:val="000000"/>
          <w:sz w:val="30"/>
          <w:szCs w:val="30"/>
        </w:rPr>
        <w:t>四</w:t>
      </w:r>
      <w:r>
        <w:rPr>
          <w:rFonts w:ascii="Times New Roman" w:eastAsia="宋体" w:hAnsi="Times New Roman" w:cs="Times New Roman" w:hint="eastAsia"/>
          <w:b/>
          <w:bCs/>
          <w:color w:val="000000"/>
          <w:sz w:val="30"/>
          <w:szCs w:val="30"/>
        </w:rPr>
        <w:t>)</w:t>
      </w:r>
      <w:r>
        <w:rPr>
          <w:rFonts w:ascii="Times New Roman" w:eastAsia="宋体" w:hAnsi="Times New Roman" w:cs="Times New Roman"/>
          <w:b/>
          <w:bCs/>
          <w:color w:val="000000"/>
          <w:sz w:val="30"/>
          <w:szCs w:val="30"/>
        </w:rPr>
        <w:t>教学方法</w:t>
      </w:r>
      <w:bookmarkEnd w:id="39"/>
    </w:p>
    <w:p w:rsidR="005C2178" w:rsidRDefault="002420A1">
      <w:pPr>
        <w:snapToGrid w:val="0"/>
        <w:spacing w:line="360" w:lineRule="auto"/>
        <w:ind w:firstLineChars="200" w:firstLine="5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教学方式多样化，将传统教学和多媒体教学相结合，积极运用在线开放课程和教学资源库等在线资源，开辟教师和学生网络空间，创新基于网络的课程教学方法，开展“线上+线下”混合式教学，提升课堂教学质量。</w:t>
      </w:r>
    </w:p>
    <w:p w:rsidR="005C2178" w:rsidRDefault="002420A1">
      <w:pPr>
        <w:snapToGrid w:val="0"/>
        <w:spacing w:line="360" w:lineRule="auto"/>
        <w:ind w:firstLineChars="200" w:firstLine="5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坚持以学生为中心，引导学生积极参与课堂教学，主动思考、主动学习和训练，重视课堂实践，以项目导向、任务驱动、案例探究等教学法为主线，通过项目实践、任务实施、案例讨论和分析等环节，提高学生运用专业知识解决实际问题的能力。</w:t>
      </w:r>
    </w:p>
    <w:p w:rsidR="005C2178" w:rsidRDefault="002420A1">
      <w:pPr>
        <w:snapToGrid w:val="0"/>
        <w:spacing w:line="360" w:lineRule="auto"/>
        <w:ind w:firstLineChars="200" w:firstLine="5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3.在教学过程中，依据课程特点实施教学做一体、分层教学、翻转课堂、虚拟仿真等为主要特色的课堂教学，丰富课堂教学实践形式，提升课堂教学质量。</w:t>
      </w:r>
    </w:p>
    <w:p w:rsidR="005C2178" w:rsidRDefault="002420A1">
      <w:pPr>
        <w:snapToGrid w:val="0"/>
        <w:spacing w:line="360" w:lineRule="auto"/>
        <w:outlineLvl w:val="1"/>
        <w:rPr>
          <w:rFonts w:ascii="Times New Roman" w:eastAsia="宋体" w:hAnsi="Times New Roman" w:cs="Times New Roman"/>
          <w:b/>
          <w:bCs/>
          <w:color w:val="000000"/>
          <w:sz w:val="30"/>
          <w:szCs w:val="30"/>
        </w:rPr>
      </w:pPr>
      <w:bookmarkStart w:id="40" w:name="_Toc1463"/>
      <w:r>
        <w:rPr>
          <w:rFonts w:ascii="Times New Roman" w:eastAsia="宋体" w:hAnsi="Times New Roman" w:cs="Times New Roman" w:hint="eastAsia"/>
          <w:b/>
          <w:bCs/>
          <w:color w:val="000000"/>
          <w:sz w:val="30"/>
          <w:szCs w:val="30"/>
        </w:rPr>
        <w:t>(</w:t>
      </w:r>
      <w:r>
        <w:rPr>
          <w:rFonts w:ascii="Times New Roman" w:eastAsia="宋体" w:hAnsi="Times New Roman" w:cs="Times New Roman" w:hint="eastAsia"/>
          <w:b/>
          <w:bCs/>
          <w:color w:val="000000"/>
          <w:sz w:val="30"/>
          <w:szCs w:val="30"/>
        </w:rPr>
        <w:t>五</w:t>
      </w:r>
      <w:r>
        <w:rPr>
          <w:rFonts w:ascii="Times New Roman" w:eastAsia="宋体" w:hAnsi="Times New Roman" w:cs="Times New Roman" w:hint="eastAsia"/>
          <w:b/>
          <w:bCs/>
          <w:color w:val="000000"/>
          <w:sz w:val="30"/>
          <w:szCs w:val="30"/>
        </w:rPr>
        <w:t>)</w:t>
      </w:r>
      <w:r>
        <w:rPr>
          <w:rFonts w:ascii="Times New Roman" w:eastAsia="宋体" w:hAnsi="Times New Roman" w:cs="Times New Roman"/>
          <w:b/>
          <w:bCs/>
          <w:color w:val="000000"/>
          <w:sz w:val="30"/>
          <w:szCs w:val="30"/>
        </w:rPr>
        <w:t>教学评价</w:t>
      </w:r>
      <w:bookmarkEnd w:id="40"/>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41" w:name="_Toc27097"/>
      <w:r>
        <w:rPr>
          <w:rFonts w:ascii="Times New Roman" w:eastAsia="宋体" w:hAnsi="Times New Roman" w:cs="Times New Roman" w:hint="eastAsia"/>
          <w:b/>
          <w:bCs/>
          <w:color w:val="000000"/>
          <w:sz w:val="28"/>
          <w:szCs w:val="28"/>
        </w:rPr>
        <w:t>1.</w:t>
      </w:r>
      <w:r>
        <w:rPr>
          <w:rFonts w:ascii="Times New Roman" w:eastAsia="宋体" w:hAnsi="Times New Roman" w:cs="Times New Roman"/>
          <w:b/>
          <w:bCs/>
          <w:color w:val="000000"/>
          <w:sz w:val="28"/>
          <w:szCs w:val="28"/>
        </w:rPr>
        <w:t>对教师教学评价</w:t>
      </w:r>
      <w:bookmarkEnd w:id="41"/>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教务处、校督导、学院（部）、教研室四级联动对教师教学过程实行全程质量监控。教务处、部门考核、教师互评及学生采用多方</w:t>
      </w:r>
      <w:r>
        <w:rPr>
          <w:rFonts w:ascii="Times New Roman" w:eastAsia="宋体" w:hAnsi="Times New Roman" w:cs="Times New Roman"/>
          <w:color w:val="000000"/>
          <w:sz w:val="28"/>
          <w:szCs w:val="28"/>
        </w:rPr>
        <w:t>评价，运用信息化教学数据分析教学实效，结合学生座谈教学反馈，最后综合评定，评定等级为：优秀、合格、基本合格和不合格三个等级，</w:t>
      </w:r>
      <w:r>
        <w:rPr>
          <w:rFonts w:ascii="Times New Roman" w:eastAsia="宋体" w:hAnsi="Times New Roman" w:cs="Times New Roman"/>
          <w:color w:val="000000"/>
          <w:sz w:val="28"/>
          <w:szCs w:val="28"/>
        </w:rPr>
        <w:t>90-100</w:t>
      </w:r>
      <w:r>
        <w:rPr>
          <w:rFonts w:ascii="Times New Roman" w:eastAsia="宋体" w:hAnsi="Times New Roman" w:cs="Times New Roman"/>
          <w:color w:val="000000"/>
          <w:sz w:val="28"/>
          <w:szCs w:val="28"/>
        </w:rPr>
        <w:t>分为优秀，</w:t>
      </w:r>
      <w:r>
        <w:rPr>
          <w:rFonts w:ascii="Times New Roman" w:eastAsia="宋体" w:hAnsi="Times New Roman" w:cs="Times New Roman"/>
          <w:color w:val="000000"/>
          <w:sz w:val="28"/>
          <w:szCs w:val="28"/>
        </w:rPr>
        <w:t>70-89</w:t>
      </w:r>
      <w:r>
        <w:rPr>
          <w:rFonts w:ascii="Times New Roman" w:eastAsia="宋体" w:hAnsi="Times New Roman" w:cs="Times New Roman"/>
          <w:color w:val="000000"/>
          <w:sz w:val="28"/>
          <w:szCs w:val="28"/>
        </w:rPr>
        <w:t>分为合格，</w:t>
      </w:r>
      <w:r>
        <w:rPr>
          <w:rFonts w:ascii="Times New Roman" w:eastAsia="宋体" w:hAnsi="Times New Roman" w:cs="Times New Roman"/>
          <w:color w:val="000000"/>
          <w:sz w:val="28"/>
          <w:szCs w:val="28"/>
        </w:rPr>
        <w:t>60-70</w:t>
      </w:r>
      <w:r>
        <w:rPr>
          <w:rFonts w:ascii="Times New Roman" w:eastAsia="宋体" w:hAnsi="Times New Roman" w:cs="Times New Roman"/>
          <w:color w:val="000000"/>
          <w:sz w:val="28"/>
          <w:szCs w:val="28"/>
        </w:rPr>
        <w:t>分为基本合格，</w:t>
      </w:r>
      <w:r>
        <w:rPr>
          <w:rFonts w:ascii="Times New Roman" w:eastAsia="宋体" w:hAnsi="Times New Roman" w:cs="Times New Roman"/>
          <w:color w:val="000000"/>
          <w:sz w:val="28"/>
          <w:szCs w:val="28"/>
        </w:rPr>
        <w:t>60</w:t>
      </w:r>
      <w:r>
        <w:rPr>
          <w:rFonts w:ascii="Times New Roman" w:eastAsia="宋体" w:hAnsi="Times New Roman" w:cs="Times New Roman"/>
          <w:color w:val="000000"/>
          <w:sz w:val="28"/>
          <w:szCs w:val="28"/>
        </w:rPr>
        <w:t>分以下为不合格。</w:t>
      </w:r>
    </w:p>
    <w:p w:rsidR="005C2178" w:rsidRDefault="002420A1">
      <w:pPr>
        <w:snapToGrid w:val="0"/>
        <w:spacing w:line="360" w:lineRule="auto"/>
        <w:ind w:firstLineChars="200" w:firstLine="562"/>
        <w:outlineLvl w:val="2"/>
        <w:rPr>
          <w:rFonts w:ascii="Times New Roman" w:eastAsia="宋体" w:hAnsi="Times New Roman" w:cs="Times New Roman"/>
          <w:b/>
          <w:bCs/>
          <w:color w:val="000000"/>
          <w:sz w:val="28"/>
          <w:szCs w:val="28"/>
        </w:rPr>
      </w:pPr>
      <w:bookmarkStart w:id="42" w:name="_Toc3896"/>
      <w:r>
        <w:rPr>
          <w:rFonts w:ascii="Times New Roman" w:eastAsia="宋体" w:hAnsi="Times New Roman" w:cs="Times New Roman" w:hint="eastAsia"/>
          <w:b/>
          <w:bCs/>
          <w:color w:val="000000"/>
          <w:sz w:val="28"/>
          <w:szCs w:val="28"/>
        </w:rPr>
        <w:t>2.</w:t>
      </w:r>
      <w:r>
        <w:rPr>
          <w:rFonts w:ascii="Times New Roman" w:eastAsia="宋体" w:hAnsi="Times New Roman" w:cs="Times New Roman"/>
          <w:b/>
          <w:bCs/>
          <w:color w:val="000000"/>
          <w:sz w:val="28"/>
          <w:szCs w:val="28"/>
        </w:rPr>
        <w:t>对学生学习、学业考核评价</w:t>
      </w:r>
      <w:bookmarkEnd w:id="42"/>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加强学生课堂教学管理，严格落实考勤制度，将学生学习态度、学习表现纳入课程评价体系。学生成绩综合评定多样化，运用笔试、口试、操作考核、在线测试、设计和作业等多种方式，兼顾认知、技能、情感等各方面要素，实施</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形成性</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终结性</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考核。</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lastRenderedPageBreak/>
        <w:t>在课程标准中明确课程考核方案与评价方式，加强阶段性测试、作品考核、任务考核等技能操作考核方式。</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学生若参加</w:t>
      </w:r>
      <w:r>
        <w:rPr>
          <w:rFonts w:ascii="Times New Roman" w:eastAsia="宋体" w:hAnsi="Times New Roman" w:cs="Times New Roman"/>
          <w:color w:val="000000"/>
          <w:sz w:val="28"/>
          <w:szCs w:val="28"/>
        </w:rPr>
        <w:t>“1+X”</w:t>
      </w:r>
      <w:r>
        <w:rPr>
          <w:rFonts w:ascii="Times New Roman" w:eastAsia="宋体" w:hAnsi="Times New Roman" w:cs="Times New Roman"/>
          <w:color w:val="000000"/>
          <w:sz w:val="28"/>
          <w:szCs w:val="28"/>
        </w:rPr>
        <w:t>证书试点、职业技能大赛、职业资格鉴定等，取得相应结果，经二级学院认定，教务处审核后，可替代相关专业课考核评价。</w:t>
      </w:r>
    </w:p>
    <w:p w:rsidR="005C2178" w:rsidRDefault="002420A1">
      <w:pPr>
        <w:snapToGrid w:val="0"/>
        <w:spacing w:line="360" w:lineRule="auto"/>
        <w:ind w:firstLineChars="200" w:firstLine="602"/>
        <w:outlineLvl w:val="1"/>
        <w:rPr>
          <w:rFonts w:ascii="Times New Roman" w:eastAsia="宋体" w:hAnsi="Times New Roman" w:cs="Times New Roman"/>
          <w:b/>
          <w:bCs/>
          <w:color w:val="000000"/>
          <w:sz w:val="28"/>
          <w:szCs w:val="28"/>
        </w:rPr>
      </w:pPr>
      <w:bookmarkStart w:id="43" w:name="_Toc22844"/>
      <w:r>
        <w:rPr>
          <w:rFonts w:ascii="Times New Roman" w:eastAsia="宋体" w:hAnsi="Times New Roman" w:cs="Times New Roman" w:hint="eastAsia"/>
          <w:b/>
          <w:bCs/>
          <w:color w:val="000000"/>
          <w:sz w:val="30"/>
          <w:szCs w:val="30"/>
        </w:rPr>
        <w:t>(</w:t>
      </w:r>
      <w:r>
        <w:rPr>
          <w:rFonts w:ascii="Times New Roman" w:eastAsia="宋体" w:hAnsi="Times New Roman" w:cs="Times New Roman" w:hint="eastAsia"/>
          <w:b/>
          <w:bCs/>
          <w:color w:val="000000"/>
          <w:sz w:val="30"/>
          <w:szCs w:val="30"/>
        </w:rPr>
        <w:t>六</w:t>
      </w:r>
      <w:r>
        <w:rPr>
          <w:rFonts w:ascii="Times New Roman" w:eastAsia="宋体" w:hAnsi="Times New Roman" w:cs="Times New Roman" w:hint="eastAsia"/>
          <w:b/>
          <w:bCs/>
          <w:color w:val="000000"/>
          <w:sz w:val="30"/>
          <w:szCs w:val="30"/>
        </w:rPr>
        <w:t>)</w:t>
      </w:r>
      <w:r>
        <w:rPr>
          <w:rFonts w:ascii="Times New Roman" w:eastAsia="宋体" w:hAnsi="Times New Roman" w:cs="Times New Roman"/>
          <w:b/>
          <w:bCs/>
          <w:color w:val="000000"/>
          <w:sz w:val="28"/>
          <w:szCs w:val="28"/>
        </w:rPr>
        <w:t>质量管理</w:t>
      </w:r>
      <w:bookmarkEnd w:id="43"/>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1</w:t>
      </w:r>
      <w:r>
        <w:rPr>
          <w:rFonts w:ascii="Times New Roman" w:eastAsia="宋体" w:hAnsi="Times New Roman" w:cs="Times New Roman"/>
          <w:color w:val="000000"/>
          <w:sz w:val="28"/>
          <w:szCs w:val="28"/>
        </w:rPr>
        <w:t>）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2</w:t>
      </w:r>
      <w:r>
        <w:rPr>
          <w:rFonts w:ascii="Times New Roman" w:eastAsia="宋体" w:hAnsi="Times New Roman" w:cs="Times New Roman"/>
          <w:color w:val="000000"/>
          <w:sz w:val="28"/>
          <w:szCs w:val="28"/>
        </w:rPr>
        <w:t>）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专任教师一学期须听课评课</w:t>
      </w:r>
      <w:r>
        <w:rPr>
          <w:rFonts w:ascii="Times New Roman" w:eastAsia="宋体" w:hAnsi="Times New Roman" w:cs="Times New Roman"/>
          <w:color w:val="000000"/>
          <w:sz w:val="28"/>
          <w:szCs w:val="28"/>
        </w:rPr>
        <w:t xml:space="preserve">4 </w:t>
      </w:r>
      <w:r>
        <w:rPr>
          <w:rFonts w:ascii="Times New Roman" w:eastAsia="宋体" w:hAnsi="Times New Roman" w:cs="Times New Roman"/>
          <w:color w:val="000000"/>
          <w:sz w:val="28"/>
          <w:szCs w:val="28"/>
        </w:rPr>
        <w:t>次，每学期应保证有</w:t>
      </w:r>
      <w:r>
        <w:rPr>
          <w:rFonts w:ascii="Times New Roman" w:eastAsia="宋体" w:hAnsi="Times New Roman" w:cs="Times New Roman"/>
          <w:color w:val="000000"/>
          <w:sz w:val="28"/>
          <w:szCs w:val="28"/>
        </w:rPr>
        <w:t>20%</w:t>
      </w:r>
      <w:r>
        <w:rPr>
          <w:rFonts w:ascii="Times New Roman" w:eastAsia="宋体" w:hAnsi="Times New Roman" w:cs="Times New Roman"/>
          <w:color w:val="000000"/>
          <w:sz w:val="28"/>
          <w:szCs w:val="28"/>
        </w:rPr>
        <w:t>教师开展公开课、示范课教学活动，新教师必须实行一对一指导一年；教师若发生教学事故，不得参与当年评优评先，年度考核不高于合格等次。</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3</w:t>
      </w:r>
      <w:r>
        <w:rPr>
          <w:rFonts w:ascii="Times New Roman" w:eastAsia="宋体" w:hAnsi="Times New Roman" w:cs="Times New Roman"/>
          <w:color w:val="000000"/>
          <w:sz w:val="28"/>
          <w:szCs w:val="28"/>
        </w:rPr>
        <w:t>）建立毕业生跟踪反馈机制及社会评价机制，并对生源情况、在校生学业水平、毕业生就业情况等进行</w:t>
      </w:r>
      <w:r>
        <w:rPr>
          <w:rFonts w:ascii="Times New Roman" w:eastAsia="宋体" w:hAnsi="Times New Roman" w:cs="Times New Roman"/>
          <w:color w:val="000000"/>
          <w:sz w:val="28"/>
          <w:szCs w:val="28"/>
        </w:rPr>
        <w:t>分析，出具具体的分析报告，定期评价人才培养质量和培养目标达成情况，找出问题、分析原因，提出措施，为下一届人才培养提供参考依据。</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4</w:t>
      </w:r>
      <w:r>
        <w:rPr>
          <w:rFonts w:ascii="Times New Roman" w:eastAsia="宋体" w:hAnsi="Times New Roman" w:cs="Times New Roman"/>
          <w:color w:val="000000"/>
          <w:sz w:val="28"/>
          <w:szCs w:val="28"/>
        </w:rPr>
        <w:t>）专业教学团队组织充分利用评价分析结果有效改进专业教学，持续提高人才培养质量。</w:t>
      </w:r>
    </w:p>
    <w:p w:rsidR="005C2178" w:rsidRDefault="002420A1">
      <w:pPr>
        <w:snapToGrid w:val="0"/>
        <w:spacing w:line="360" w:lineRule="auto"/>
        <w:outlineLvl w:val="0"/>
        <w:rPr>
          <w:rFonts w:ascii="Times New Roman" w:eastAsia="宋体" w:hAnsi="Times New Roman" w:cs="Times New Roman"/>
          <w:b/>
          <w:bCs/>
          <w:color w:val="000000"/>
          <w:sz w:val="30"/>
          <w:szCs w:val="30"/>
        </w:rPr>
      </w:pPr>
      <w:bookmarkStart w:id="44" w:name="_Toc32381"/>
      <w:r>
        <w:rPr>
          <w:rFonts w:ascii="Times New Roman" w:eastAsia="宋体" w:hAnsi="Times New Roman" w:cs="Times New Roman"/>
          <w:b/>
          <w:bCs/>
          <w:color w:val="000000"/>
          <w:sz w:val="30"/>
          <w:szCs w:val="30"/>
        </w:rPr>
        <w:t>九、毕业要求</w:t>
      </w:r>
      <w:bookmarkEnd w:id="44"/>
    </w:p>
    <w:p w:rsidR="005C2178" w:rsidRDefault="002420A1">
      <w:pPr>
        <w:snapToGrid w:val="0"/>
        <w:spacing w:line="360" w:lineRule="auto"/>
        <w:ind w:firstLineChars="200" w:firstLine="562"/>
        <w:outlineLvl w:val="1"/>
        <w:rPr>
          <w:rFonts w:ascii="Times New Roman" w:eastAsia="宋体" w:hAnsi="Times New Roman" w:cs="Times New Roman"/>
          <w:b/>
          <w:bCs/>
          <w:color w:val="000000"/>
          <w:sz w:val="28"/>
          <w:szCs w:val="28"/>
        </w:rPr>
      </w:pPr>
      <w:bookmarkStart w:id="45" w:name="_Toc12223"/>
      <w:r>
        <w:rPr>
          <w:rFonts w:ascii="Times New Roman" w:eastAsia="宋体" w:hAnsi="Times New Roman" w:cs="Times New Roman"/>
          <w:b/>
          <w:bCs/>
          <w:color w:val="000000"/>
          <w:sz w:val="28"/>
          <w:szCs w:val="28"/>
        </w:rPr>
        <w:t>（一）</w:t>
      </w:r>
      <w:r>
        <w:rPr>
          <w:rFonts w:ascii="Times New Roman" w:eastAsia="宋体" w:hAnsi="Times New Roman" w:cs="Times New Roman"/>
          <w:b/>
          <w:bCs/>
          <w:color w:val="000000"/>
          <w:sz w:val="28"/>
          <w:szCs w:val="28"/>
        </w:rPr>
        <w:t xml:space="preserve"> </w:t>
      </w:r>
      <w:r>
        <w:rPr>
          <w:rFonts w:ascii="Times New Roman" w:eastAsia="宋体" w:hAnsi="Times New Roman" w:cs="Times New Roman"/>
          <w:b/>
          <w:bCs/>
          <w:color w:val="000000"/>
          <w:sz w:val="28"/>
          <w:szCs w:val="28"/>
        </w:rPr>
        <w:t>毕业学分要求：</w:t>
      </w:r>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学生通过规定</w:t>
      </w:r>
      <w:r>
        <w:rPr>
          <w:rFonts w:ascii="Times New Roman" w:eastAsia="宋体" w:hAnsi="Times New Roman" w:cs="Times New Roman" w:hint="eastAsia"/>
          <w:color w:val="000000"/>
          <w:sz w:val="28"/>
          <w:szCs w:val="28"/>
        </w:rPr>
        <w:t>三</w:t>
      </w:r>
      <w:r>
        <w:rPr>
          <w:rFonts w:ascii="Times New Roman" w:eastAsia="宋体" w:hAnsi="Times New Roman" w:cs="Times New Roman"/>
          <w:color w:val="000000"/>
          <w:sz w:val="28"/>
          <w:szCs w:val="28"/>
        </w:rPr>
        <w:t>年的学习，修满专业人才培养方案所规定</w:t>
      </w:r>
      <w:r>
        <w:rPr>
          <w:rFonts w:ascii="Times New Roman" w:eastAsia="宋体" w:hAnsi="Times New Roman" w:cs="Times New Roman" w:hint="eastAsia"/>
          <w:color w:val="000000"/>
          <w:sz w:val="28"/>
          <w:szCs w:val="28"/>
        </w:rPr>
        <w:t>的全部课程并取得规定的</w:t>
      </w:r>
      <w:r>
        <w:rPr>
          <w:rFonts w:ascii="Times New Roman" w:eastAsia="宋体" w:hAnsi="Times New Roman" w:cs="Times New Roman" w:hint="eastAsia"/>
          <w:color w:val="000000"/>
          <w:sz w:val="28"/>
          <w:szCs w:val="28"/>
        </w:rPr>
        <w:t>153</w:t>
      </w:r>
      <w:r>
        <w:rPr>
          <w:rFonts w:ascii="Times New Roman" w:eastAsia="宋体" w:hAnsi="Times New Roman" w:cs="Times New Roman"/>
          <w:color w:val="000000"/>
          <w:sz w:val="28"/>
          <w:szCs w:val="28"/>
        </w:rPr>
        <w:t>学分，各门成绩合格，综合素质考评及格，达到本专业人才培养目标</w:t>
      </w:r>
      <w:r>
        <w:rPr>
          <w:rFonts w:ascii="Times New Roman" w:eastAsia="宋体" w:hAnsi="Times New Roman" w:cs="Times New Roman"/>
          <w:color w:val="000000"/>
          <w:sz w:val="28"/>
          <w:szCs w:val="28"/>
        </w:rPr>
        <w:lastRenderedPageBreak/>
        <w:t>和培养规格的要求。</w:t>
      </w:r>
      <w:bookmarkEnd w:id="45"/>
    </w:p>
    <w:p w:rsidR="005C2178" w:rsidRDefault="002420A1">
      <w:pPr>
        <w:spacing w:line="360" w:lineRule="auto"/>
        <w:ind w:firstLineChars="200" w:firstLine="562"/>
        <w:outlineLvl w:val="1"/>
        <w:rPr>
          <w:rFonts w:ascii="Times New Roman" w:eastAsia="宋体" w:hAnsi="Times New Roman" w:cs="Times New Roman"/>
          <w:b/>
          <w:bCs/>
          <w:color w:val="000000"/>
          <w:sz w:val="28"/>
          <w:szCs w:val="28"/>
        </w:rPr>
      </w:pPr>
      <w:bookmarkStart w:id="46" w:name="_Toc30744"/>
      <w:r>
        <w:rPr>
          <w:rFonts w:ascii="Times New Roman" w:eastAsia="宋体" w:hAnsi="Times New Roman" w:cs="Times New Roman"/>
          <w:b/>
          <w:bCs/>
          <w:color w:val="000000"/>
          <w:sz w:val="28"/>
          <w:szCs w:val="28"/>
        </w:rPr>
        <w:t>（二）相关证书要求：</w:t>
      </w:r>
      <w:bookmarkEnd w:id="46"/>
    </w:p>
    <w:p w:rsidR="005C2178" w:rsidRDefault="002420A1">
      <w:pPr>
        <w:snapToGrid w:val="0"/>
        <w:spacing w:line="360" w:lineRule="auto"/>
        <w:ind w:firstLineChars="200" w:firstLine="56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鼓励学生在校期间获得职业资格证</w:t>
      </w:r>
      <w:r>
        <w:rPr>
          <w:rFonts w:ascii="Times New Roman" w:eastAsia="宋体" w:hAnsi="Times New Roman" w:cs="Times New Roman" w:hint="eastAsia"/>
          <w:color w:val="000000"/>
          <w:sz w:val="28"/>
          <w:szCs w:val="28"/>
        </w:rPr>
        <w:t>、</w:t>
      </w:r>
      <w:r>
        <w:rPr>
          <w:rFonts w:ascii="Times New Roman" w:eastAsia="宋体" w:hAnsi="Times New Roman" w:cs="Times New Roman"/>
          <w:color w:val="000000"/>
          <w:sz w:val="28"/>
          <w:szCs w:val="28"/>
        </w:rPr>
        <w:t>若干职业技能等级证书以及普通话、英语三级等证书</w:t>
      </w:r>
      <w:r>
        <w:rPr>
          <w:rFonts w:ascii="Times New Roman" w:eastAsia="宋体" w:hAnsi="Times New Roman" w:cs="Times New Roman" w:hint="eastAsia"/>
          <w:color w:val="000000"/>
          <w:sz w:val="28"/>
          <w:szCs w:val="28"/>
        </w:rPr>
        <w:t>，但不作为毕业条件。</w:t>
      </w:r>
    </w:p>
    <w:p w:rsidR="005C2178" w:rsidRDefault="002420A1">
      <w:pPr>
        <w:pStyle w:val="a6"/>
        <w:ind w:firstLineChars="200" w:firstLine="602"/>
      </w:pPr>
      <w:bookmarkStart w:id="47" w:name="_Toc46231573"/>
      <w:bookmarkStart w:id="48" w:name="_Toc3361"/>
      <w:r>
        <w:t>（三）</w:t>
      </w:r>
      <w:r>
        <w:rPr>
          <w:rFonts w:hint="eastAsia"/>
        </w:rPr>
        <w:t>继续深造建议</w:t>
      </w:r>
      <w:r>
        <w:t>：</w:t>
      </w:r>
      <w:bookmarkEnd w:id="47"/>
      <w:bookmarkEnd w:id="48"/>
    </w:p>
    <w:p w:rsidR="005C2178" w:rsidRDefault="002420A1">
      <w:pPr>
        <w:snapToGrid w:val="0"/>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本专业毕业生继续学习（主要有两种途径</w:t>
      </w:r>
      <w:r>
        <w:rPr>
          <w:rFonts w:ascii="Times New Roman" w:eastAsia="宋体" w:hAnsi="Times New Roman" w:cs="Times New Roman"/>
          <w:sz w:val="28"/>
          <w:szCs w:val="28"/>
        </w:rPr>
        <w:t>)</w:t>
      </w:r>
      <w:r>
        <w:rPr>
          <w:rFonts w:ascii="Times New Roman" w:eastAsia="宋体" w:hAnsi="Times New Roman" w:cs="Times New Roman"/>
          <w:sz w:val="28"/>
          <w:szCs w:val="28"/>
        </w:rPr>
        <w:t>：一是参加专升本；二是参加自学考试，其对口专业为</w:t>
      </w:r>
      <w:r>
        <w:rPr>
          <w:rFonts w:ascii="Times New Roman" w:eastAsia="宋体" w:hAnsi="Times New Roman" w:cs="Times New Roman" w:hint="eastAsia"/>
          <w:sz w:val="28"/>
          <w:szCs w:val="28"/>
        </w:rPr>
        <w:t>土木工程、交通工程</w:t>
      </w:r>
      <w:r>
        <w:rPr>
          <w:rFonts w:ascii="Times New Roman" w:eastAsia="宋体" w:hAnsi="Times New Roman" w:cs="Times New Roman"/>
          <w:sz w:val="28"/>
          <w:szCs w:val="28"/>
        </w:rPr>
        <w:t>等专业。</w:t>
      </w:r>
    </w:p>
    <w:p w:rsidR="005C2178" w:rsidRPr="00DA6F20" w:rsidRDefault="002420A1" w:rsidP="0047198B">
      <w:pPr>
        <w:numPr>
          <w:ilvl w:val="0"/>
          <w:numId w:val="3"/>
        </w:numPr>
        <w:snapToGrid w:val="0"/>
        <w:spacing w:line="360" w:lineRule="auto"/>
        <w:ind w:firstLineChars="200" w:firstLine="602"/>
        <w:outlineLvl w:val="1"/>
        <w:rPr>
          <w:rFonts w:ascii="Times New Roman" w:eastAsia="宋体" w:hAnsi="Times New Roman" w:cs="Times New Roman"/>
          <w:b/>
          <w:bCs/>
          <w:color w:val="000000"/>
          <w:sz w:val="28"/>
          <w:szCs w:val="28"/>
        </w:rPr>
      </w:pPr>
      <w:r w:rsidRPr="00DA6F20">
        <w:rPr>
          <w:rFonts w:ascii="Times New Roman" w:eastAsia="宋体" w:hAnsi="Times New Roman" w:cs="Times New Roman" w:hint="eastAsia"/>
          <w:b/>
          <w:bCs/>
          <w:color w:val="000000"/>
          <w:sz w:val="30"/>
          <w:szCs w:val="30"/>
        </w:rPr>
        <w:t>附录</w:t>
      </w:r>
      <w:r w:rsidR="00DA6F20" w:rsidRPr="00DA6F20">
        <w:rPr>
          <w:rFonts w:ascii="Times New Roman" w:eastAsia="宋体" w:hAnsi="Times New Roman" w:cs="Times New Roman" w:hint="eastAsia"/>
          <w:b/>
          <w:bCs/>
          <w:color w:val="000000"/>
          <w:sz w:val="30"/>
          <w:szCs w:val="30"/>
        </w:rPr>
        <w:t>:</w:t>
      </w:r>
      <w:r w:rsidRPr="00DA6F20">
        <w:rPr>
          <w:rFonts w:ascii="Times New Roman" w:eastAsia="宋体" w:hAnsi="Times New Roman" w:cs="Times New Roman"/>
          <w:b/>
          <w:bCs/>
          <w:color w:val="000000"/>
          <w:sz w:val="28"/>
          <w:szCs w:val="28"/>
        </w:rPr>
        <w:t xml:space="preserve"> </w:t>
      </w:r>
      <w:r w:rsidRPr="00DA6F20">
        <w:rPr>
          <w:rFonts w:ascii="Times New Roman" w:eastAsia="宋体" w:hAnsi="Times New Roman" w:cs="Times New Roman" w:hint="eastAsia"/>
          <w:b/>
          <w:bCs/>
          <w:color w:val="000000"/>
          <w:sz w:val="28"/>
          <w:szCs w:val="28"/>
        </w:rPr>
        <w:t>人才培养调研报告</w:t>
      </w: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sz w:val="28"/>
          <w:szCs w:val="28"/>
        </w:rPr>
      </w:pPr>
    </w:p>
    <w:p w:rsidR="005C2178" w:rsidRDefault="00C66AF6">
      <w:pPr>
        <w:pStyle w:val="a0"/>
        <w:rPr>
          <w:rFonts w:ascii="Times New Roman" w:hAnsi="Times New Roman" w:cs="Times New Roman"/>
          <w:sz w:val="28"/>
          <w:szCs w:val="28"/>
        </w:rPr>
      </w:pPr>
      <w:r w:rsidRPr="00C66AF6">
        <w:rPr>
          <w:rFonts w:ascii="Times New Roman" w:hAnsi="Times New Roman" w:cs="Times New Roman" w:hint="eastAsia"/>
          <w:sz w:val="24"/>
          <w:szCs w:val="24"/>
        </w:rPr>
        <w:lastRenderedPageBreak/>
        <w:t>附件</w:t>
      </w:r>
    </w:p>
    <w:p w:rsidR="005C2178" w:rsidRDefault="005C2178">
      <w:pPr>
        <w:pStyle w:val="a0"/>
        <w:rPr>
          <w:rFonts w:ascii="Times New Roman" w:hAnsi="Times New Roman" w:cs="Times New Roman"/>
          <w:sz w:val="28"/>
          <w:szCs w:val="28"/>
        </w:rPr>
      </w:pPr>
    </w:p>
    <w:p w:rsidR="005C2178" w:rsidRDefault="005C2178">
      <w:pPr>
        <w:pStyle w:val="a0"/>
        <w:rPr>
          <w:rFonts w:ascii="Times New Roman" w:hAnsi="Times New Roman" w:cs="Times New Roman"/>
        </w:rPr>
      </w:pPr>
    </w:p>
    <w:p w:rsidR="005C2178" w:rsidRDefault="005C2178">
      <w:pPr>
        <w:pStyle w:val="a0"/>
        <w:rPr>
          <w:rFonts w:ascii="Times New Roman" w:hAnsi="Times New Roman" w:cs="Times New Roman"/>
        </w:rPr>
      </w:pPr>
    </w:p>
    <w:p w:rsidR="005C2178" w:rsidRDefault="005C2178">
      <w:pPr>
        <w:pStyle w:val="a0"/>
        <w:rPr>
          <w:rFonts w:ascii="Times New Roman" w:hAnsi="Times New Roman" w:cs="Times New Roman"/>
        </w:rPr>
      </w:pPr>
    </w:p>
    <w:p w:rsidR="005C2178" w:rsidRDefault="005C2178">
      <w:pPr>
        <w:pStyle w:val="a0"/>
        <w:rPr>
          <w:rFonts w:ascii="Times New Roman" w:hAnsi="Times New Roman" w:cs="Times New Roman"/>
        </w:rPr>
      </w:pPr>
    </w:p>
    <w:p w:rsidR="005C2178" w:rsidRDefault="005C2178">
      <w:pPr>
        <w:pStyle w:val="a0"/>
        <w:rPr>
          <w:rFonts w:ascii="Times New Roman" w:hAnsi="Times New Roman" w:cs="Times New Roman"/>
        </w:rPr>
      </w:pPr>
    </w:p>
    <w:p w:rsidR="005C2178" w:rsidRDefault="005C2178">
      <w:pPr>
        <w:pStyle w:val="a0"/>
        <w:spacing w:before="2"/>
        <w:rPr>
          <w:rFonts w:ascii="Times New Roman" w:hAnsi="Times New Roman" w:cs="Times New Roman"/>
          <w:sz w:val="29"/>
        </w:rPr>
      </w:pPr>
    </w:p>
    <w:p w:rsidR="005C2178" w:rsidRDefault="002420A1">
      <w:pPr>
        <w:spacing w:line="907" w:lineRule="exact"/>
        <w:ind w:left="1296" w:right="2055"/>
        <w:jc w:val="center"/>
        <w:rPr>
          <w:rFonts w:ascii="Times New Roman" w:eastAsia="黑体" w:hAnsi="Times New Roman" w:cs="Times New Roman"/>
          <w:bCs/>
          <w:color w:val="000007"/>
          <w:spacing w:val="3"/>
          <w:w w:val="95"/>
          <w:sz w:val="52"/>
        </w:rPr>
      </w:pPr>
      <w:r>
        <w:rPr>
          <w:rFonts w:ascii="Times New Roman" w:eastAsia="黑体" w:hAnsi="Times New Roman" w:cs="Times New Roman" w:hint="eastAsia"/>
          <w:bCs/>
          <w:color w:val="000007"/>
          <w:spacing w:val="3"/>
          <w:w w:val="95"/>
          <w:sz w:val="52"/>
        </w:rPr>
        <w:t>湖南高速铁路职业技术学院</w:t>
      </w:r>
    </w:p>
    <w:p w:rsidR="005C2178" w:rsidRDefault="002420A1">
      <w:pPr>
        <w:spacing w:line="907" w:lineRule="exact"/>
        <w:ind w:left="1296" w:right="2055"/>
        <w:jc w:val="center"/>
        <w:rPr>
          <w:rFonts w:ascii="Times New Roman" w:eastAsia="黑体" w:hAnsi="Times New Roman" w:cs="Times New Roman"/>
          <w:bCs/>
          <w:color w:val="000007"/>
          <w:spacing w:val="3"/>
          <w:w w:val="95"/>
          <w:sz w:val="52"/>
        </w:rPr>
      </w:pPr>
      <w:r>
        <w:rPr>
          <w:rFonts w:ascii="Times New Roman" w:eastAsia="黑体" w:hAnsi="Times New Roman" w:cs="Times New Roman"/>
          <w:bCs/>
          <w:color w:val="000007"/>
          <w:spacing w:val="3"/>
          <w:w w:val="95"/>
          <w:sz w:val="52"/>
        </w:rPr>
        <w:t xml:space="preserve">2020 </w:t>
      </w:r>
      <w:r>
        <w:rPr>
          <w:rFonts w:ascii="Times New Roman" w:eastAsia="黑体" w:hAnsi="Times New Roman" w:cs="Times New Roman"/>
          <w:bCs/>
          <w:color w:val="000007"/>
          <w:spacing w:val="3"/>
          <w:w w:val="95"/>
          <w:sz w:val="52"/>
        </w:rPr>
        <w:t>级建筑工程技术专业</w:t>
      </w:r>
    </w:p>
    <w:p w:rsidR="005C2178" w:rsidRDefault="002420A1">
      <w:pPr>
        <w:spacing w:line="907" w:lineRule="exact"/>
        <w:ind w:left="1296" w:right="2055"/>
        <w:jc w:val="center"/>
        <w:rPr>
          <w:rFonts w:ascii="Times New Roman" w:eastAsia="黑体" w:hAnsi="Times New Roman" w:cs="Times New Roman"/>
          <w:bCs/>
          <w:color w:val="000007"/>
          <w:spacing w:val="3"/>
          <w:w w:val="95"/>
          <w:sz w:val="52"/>
        </w:rPr>
      </w:pPr>
      <w:r>
        <w:rPr>
          <w:rFonts w:ascii="Times New Roman" w:eastAsia="黑体" w:hAnsi="Times New Roman" w:cs="Times New Roman"/>
          <w:bCs/>
          <w:color w:val="000007"/>
          <w:spacing w:val="3"/>
          <w:w w:val="95"/>
          <w:sz w:val="52"/>
        </w:rPr>
        <w:t>人才培养方案调研报告</w:t>
      </w:r>
    </w:p>
    <w:p w:rsidR="005C2178" w:rsidRDefault="005C2178">
      <w:pPr>
        <w:pStyle w:val="a0"/>
        <w:rPr>
          <w:rFonts w:ascii="Times New Roman" w:hAnsi="Times New Roman" w:cs="Times New Roman"/>
          <w:b/>
          <w:sz w:val="72"/>
        </w:rPr>
      </w:pPr>
    </w:p>
    <w:p w:rsidR="005C2178" w:rsidRDefault="005C2178">
      <w:pPr>
        <w:pStyle w:val="a0"/>
        <w:spacing w:before="5"/>
        <w:rPr>
          <w:rFonts w:ascii="Times New Roman" w:hAnsi="Times New Roman" w:cs="Times New Roman"/>
          <w:b/>
          <w:sz w:val="84"/>
        </w:rPr>
      </w:pPr>
      <w:bookmarkStart w:id="49" w:name="_GoBack"/>
      <w:bookmarkEnd w:id="49"/>
    </w:p>
    <w:p w:rsidR="005C2178" w:rsidRDefault="005C2178">
      <w:pPr>
        <w:pStyle w:val="a0"/>
        <w:spacing w:before="5"/>
        <w:rPr>
          <w:rFonts w:ascii="Times New Roman" w:hAnsi="Times New Roman" w:cs="Times New Roman"/>
          <w:b/>
          <w:sz w:val="84"/>
        </w:rPr>
      </w:pPr>
    </w:p>
    <w:p w:rsidR="005C2178" w:rsidRDefault="005C2178">
      <w:pPr>
        <w:pStyle w:val="a0"/>
        <w:spacing w:before="5"/>
        <w:rPr>
          <w:rFonts w:ascii="Times New Roman" w:hAnsi="Times New Roman" w:cs="Times New Roman"/>
          <w:b/>
          <w:sz w:val="84"/>
        </w:rPr>
      </w:pPr>
    </w:p>
    <w:p w:rsidR="005C2178" w:rsidRDefault="005C2178">
      <w:pPr>
        <w:pStyle w:val="a0"/>
        <w:spacing w:before="5"/>
        <w:rPr>
          <w:rFonts w:ascii="Times New Roman" w:hAnsi="Times New Roman" w:cs="Times New Roman"/>
          <w:b/>
          <w:sz w:val="84"/>
        </w:rPr>
      </w:pPr>
    </w:p>
    <w:p w:rsidR="005C2178" w:rsidRDefault="002420A1">
      <w:pPr>
        <w:ind w:left="1298" w:right="2055"/>
        <w:jc w:val="center"/>
        <w:rPr>
          <w:rFonts w:ascii="Times New Roman" w:eastAsia="Microsoft JhengHei" w:hAnsi="Times New Roman" w:cs="Times New Roman"/>
          <w:bCs/>
          <w:sz w:val="44"/>
        </w:rPr>
      </w:pPr>
      <w:r>
        <w:rPr>
          <w:rFonts w:ascii="Times New Roman" w:eastAsia="Microsoft JhengHei" w:hAnsi="Times New Roman" w:cs="Times New Roman"/>
          <w:bCs/>
          <w:color w:val="000007"/>
          <w:sz w:val="44"/>
        </w:rPr>
        <w:t>日期：</w:t>
      </w:r>
      <w:r>
        <w:rPr>
          <w:rFonts w:ascii="Times New Roman" w:eastAsia="Microsoft JhengHei" w:hAnsi="Times New Roman" w:cs="Times New Roman"/>
          <w:bCs/>
          <w:color w:val="000007"/>
          <w:sz w:val="44"/>
        </w:rPr>
        <w:t xml:space="preserve">2020 </w:t>
      </w:r>
      <w:r>
        <w:rPr>
          <w:rFonts w:ascii="Times New Roman" w:eastAsia="Microsoft JhengHei" w:hAnsi="Times New Roman" w:cs="Times New Roman"/>
          <w:bCs/>
          <w:color w:val="000007"/>
          <w:sz w:val="44"/>
        </w:rPr>
        <w:t>年</w:t>
      </w:r>
      <w:r>
        <w:rPr>
          <w:rFonts w:ascii="Times New Roman" w:eastAsia="Microsoft JhengHei" w:hAnsi="Times New Roman" w:cs="Times New Roman"/>
          <w:bCs/>
          <w:color w:val="000007"/>
          <w:sz w:val="44"/>
        </w:rPr>
        <w:t xml:space="preserve"> 5 </w:t>
      </w:r>
      <w:r>
        <w:rPr>
          <w:rFonts w:ascii="Times New Roman" w:eastAsia="Microsoft JhengHei" w:hAnsi="Times New Roman" w:cs="Times New Roman"/>
          <w:bCs/>
          <w:color w:val="000007"/>
          <w:sz w:val="44"/>
        </w:rPr>
        <w:t>月</w:t>
      </w:r>
    </w:p>
    <w:p w:rsidR="005C2178" w:rsidRDefault="005C2178">
      <w:pPr>
        <w:jc w:val="center"/>
        <w:rPr>
          <w:rFonts w:ascii="Times New Roman" w:eastAsia="Microsoft JhengHei" w:hAnsi="Times New Roman" w:cs="Times New Roman"/>
          <w:sz w:val="44"/>
        </w:rPr>
        <w:sectPr w:rsidR="005C2178">
          <w:footerReference w:type="default" r:id="rId25"/>
          <w:pgSz w:w="11910" w:h="16840"/>
          <w:pgMar w:top="1580" w:right="740" w:bottom="1400" w:left="1500" w:header="720" w:footer="1216" w:gutter="0"/>
          <w:cols w:space="720"/>
        </w:sectPr>
      </w:pPr>
    </w:p>
    <w:p w:rsidR="005C2178" w:rsidRDefault="002420A1">
      <w:pPr>
        <w:jc w:val="center"/>
        <w:rPr>
          <w:rFonts w:ascii="黑体" w:eastAsia="黑体" w:hAnsi="黑体" w:cs="黑体"/>
          <w:sz w:val="44"/>
          <w:szCs w:val="44"/>
        </w:rPr>
      </w:pPr>
      <w:r>
        <w:rPr>
          <w:rFonts w:ascii="黑体" w:eastAsia="黑体" w:hAnsi="黑体" w:cs="黑体" w:hint="eastAsia"/>
          <w:sz w:val="44"/>
          <w:szCs w:val="44"/>
        </w:rPr>
        <w:lastRenderedPageBreak/>
        <w:t>目录</w:t>
      </w:r>
    </w:p>
    <w:p w:rsidR="005C2178" w:rsidRDefault="005C2178">
      <w:pPr>
        <w:pStyle w:val="WPSOffice1"/>
        <w:tabs>
          <w:tab w:val="right" w:leader="dot" w:pos="9670"/>
        </w:tabs>
        <w:spacing w:line="360" w:lineRule="auto"/>
        <w:rPr>
          <w:rFonts w:eastAsia="黑体"/>
          <w:sz w:val="32"/>
          <w:szCs w:val="32"/>
        </w:rPr>
      </w:pPr>
      <w:r w:rsidRPr="005C2178">
        <w:rPr>
          <w:rFonts w:eastAsia="黑体"/>
          <w:sz w:val="32"/>
          <w:szCs w:val="32"/>
          <w:lang w:val="zh-CN"/>
        </w:rPr>
        <w:fldChar w:fldCharType="begin"/>
      </w:r>
      <w:r w:rsidR="002420A1">
        <w:rPr>
          <w:rFonts w:eastAsia="黑体"/>
          <w:sz w:val="32"/>
          <w:szCs w:val="32"/>
          <w:lang w:val="zh-CN"/>
        </w:rPr>
        <w:instrText xml:space="preserve">TOC \o "1-1" \h \u </w:instrText>
      </w:r>
      <w:r w:rsidRPr="005C2178">
        <w:rPr>
          <w:rFonts w:eastAsia="黑体"/>
          <w:sz w:val="32"/>
          <w:szCs w:val="32"/>
          <w:lang w:val="zh-CN"/>
        </w:rPr>
        <w:fldChar w:fldCharType="separate"/>
      </w:r>
      <w:hyperlink w:anchor="_Toc4989" w:history="1">
        <w:r w:rsidR="002420A1">
          <w:rPr>
            <w:rFonts w:eastAsia="黑体"/>
            <w:sz w:val="32"/>
            <w:szCs w:val="32"/>
          </w:rPr>
          <w:t>一、调研目的</w:t>
        </w:r>
        <w:r w:rsidR="002420A1">
          <w:rPr>
            <w:rFonts w:eastAsia="黑体"/>
            <w:sz w:val="32"/>
            <w:szCs w:val="32"/>
          </w:rPr>
          <w:tab/>
        </w:r>
        <w:r>
          <w:rPr>
            <w:rFonts w:eastAsia="黑体"/>
            <w:sz w:val="32"/>
            <w:szCs w:val="32"/>
          </w:rPr>
          <w:fldChar w:fldCharType="begin"/>
        </w:r>
        <w:r w:rsidR="002420A1">
          <w:rPr>
            <w:rFonts w:eastAsia="黑体"/>
            <w:sz w:val="32"/>
            <w:szCs w:val="32"/>
          </w:rPr>
          <w:instrText xml:space="preserve"> PAGEREF _Toc4989 </w:instrText>
        </w:r>
        <w:r>
          <w:rPr>
            <w:rFonts w:eastAsia="黑体"/>
            <w:sz w:val="32"/>
            <w:szCs w:val="32"/>
          </w:rPr>
          <w:fldChar w:fldCharType="separate"/>
        </w:r>
        <w:r w:rsidR="002420A1">
          <w:rPr>
            <w:rFonts w:eastAsia="黑体"/>
            <w:sz w:val="32"/>
            <w:szCs w:val="32"/>
          </w:rPr>
          <w:t>1</w:t>
        </w:r>
        <w:r>
          <w:rPr>
            <w:rFonts w:eastAsia="黑体"/>
            <w:sz w:val="32"/>
            <w:szCs w:val="32"/>
          </w:rPr>
          <w:fldChar w:fldCharType="end"/>
        </w:r>
      </w:hyperlink>
    </w:p>
    <w:p w:rsidR="005C2178" w:rsidRDefault="005C2178">
      <w:pPr>
        <w:pStyle w:val="WPSOffice1"/>
        <w:tabs>
          <w:tab w:val="right" w:leader="dot" w:pos="9670"/>
        </w:tabs>
        <w:spacing w:line="360" w:lineRule="auto"/>
        <w:rPr>
          <w:rFonts w:eastAsia="黑体"/>
          <w:sz w:val="32"/>
          <w:szCs w:val="32"/>
        </w:rPr>
      </w:pPr>
      <w:hyperlink w:anchor="_Toc9190" w:history="1">
        <w:r w:rsidR="002420A1">
          <w:rPr>
            <w:rFonts w:eastAsia="黑体"/>
            <w:sz w:val="32"/>
            <w:szCs w:val="32"/>
          </w:rPr>
          <w:t>二、调研方法</w:t>
        </w:r>
        <w:r w:rsidR="002420A1">
          <w:rPr>
            <w:rFonts w:eastAsia="黑体"/>
            <w:sz w:val="32"/>
            <w:szCs w:val="32"/>
          </w:rPr>
          <w:tab/>
        </w:r>
        <w:r>
          <w:rPr>
            <w:rFonts w:eastAsia="黑体"/>
            <w:sz w:val="32"/>
            <w:szCs w:val="32"/>
          </w:rPr>
          <w:fldChar w:fldCharType="begin"/>
        </w:r>
        <w:r w:rsidR="002420A1">
          <w:rPr>
            <w:rFonts w:eastAsia="黑体"/>
            <w:sz w:val="32"/>
            <w:szCs w:val="32"/>
          </w:rPr>
          <w:instrText xml:space="preserve"> PAGEREF _Toc9190 </w:instrText>
        </w:r>
        <w:r>
          <w:rPr>
            <w:rFonts w:eastAsia="黑体"/>
            <w:sz w:val="32"/>
            <w:szCs w:val="32"/>
          </w:rPr>
          <w:fldChar w:fldCharType="separate"/>
        </w:r>
        <w:r w:rsidR="002420A1">
          <w:rPr>
            <w:rFonts w:eastAsia="黑体"/>
            <w:sz w:val="32"/>
            <w:szCs w:val="32"/>
          </w:rPr>
          <w:t>1</w:t>
        </w:r>
        <w:r>
          <w:rPr>
            <w:rFonts w:eastAsia="黑体"/>
            <w:sz w:val="32"/>
            <w:szCs w:val="32"/>
          </w:rPr>
          <w:fldChar w:fldCharType="end"/>
        </w:r>
      </w:hyperlink>
    </w:p>
    <w:p w:rsidR="005C2178" w:rsidRDefault="005C2178">
      <w:pPr>
        <w:pStyle w:val="WPSOffice1"/>
        <w:tabs>
          <w:tab w:val="right" w:leader="dot" w:pos="9670"/>
        </w:tabs>
        <w:spacing w:line="360" w:lineRule="auto"/>
        <w:rPr>
          <w:rFonts w:eastAsia="黑体"/>
          <w:sz w:val="32"/>
          <w:szCs w:val="32"/>
        </w:rPr>
      </w:pPr>
      <w:hyperlink w:anchor="_Toc16737" w:history="1">
        <w:r w:rsidR="002420A1">
          <w:rPr>
            <w:rFonts w:eastAsia="黑体"/>
            <w:sz w:val="32"/>
            <w:szCs w:val="32"/>
          </w:rPr>
          <w:t>三、调研范围</w:t>
        </w:r>
        <w:r w:rsidR="002420A1">
          <w:rPr>
            <w:rFonts w:eastAsia="黑体"/>
            <w:sz w:val="32"/>
            <w:szCs w:val="32"/>
          </w:rPr>
          <w:tab/>
        </w:r>
        <w:r>
          <w:rPr>
            <w:rFonts w:eastAsia="黑体"/>
            <w:sz w:val="32"/>
            <w:szCs w:val="32"/>
          </w:rPr>
          <w:fldChar w:fldCharType="begin"/>
        </w:r>
        <w:r w:rsidR="002420A1">
          <w:rPr>
            <w:rFonts w:eastAsia="黑体"/>
            <w:sz w:val="32"/>
            <w:szCs w:val="32"/>
          </w:rPr>
          <w:instrText xml:space="preserve"> PAGEREF _Toc16737 </w:instrText>
        </w:r>
        <w:r>
          <w:rPr>
            <w:rFonts w:eastAsia="黑体"/>
            <w:sz w:val="32"/>
            <w:szCs w:val="32"/>
          </w:rPr>
          <w:fldChar w:fldCharType="separate"/>
        </w:r>
        <w:r w:rsidR="002420A1">
          <w:rPr>
            <w:rFonts w:eastAsia="黑体"/>
            <w:sz w:val="32"/>
            <w:szCs w:val="32"/>
          </w:rPr>
          <w:t>1</w:t>
        </w:r>
        <w:r>
          <w:rPr>
            <w:rFonts w:eastAsia="黑体"/>
            <w:sz w:val="32"/>
            <w:szCs w:val="32"/>
          </w:rPr>
          <w:fldChar w:fldCharType="end"/>
        </w:r>
      </w:hyperlink>
    </w:p>
    <w:p w:rsidR="005C2178" w:rsidRDefault="005C2178">
      <w:pPr>
        <w:pStyle w:val="WPSOffice1"/>
        <w:tabs>
          <w:tab w:val="right" w:leader="dot" w:pos="9670"/>
        </w:tabs>
        <w:spacing w:line="360" w:lineRule="auto"/>
        <w:rPr>
          <w:rFonts w:eastAsia="黑体"/>
          <w:sz w:val="32"/>
          <w:szCs w:val="32"/>
        </w:rPr>
      </w:pPr>
      <w:hyperlink w:anchor="_Toc17023" w:history="1">
        <w:r w:rsidR="002420A1">
          <w:rPr>
            <w:rFonts w:eastAsia="黑体"/>
            <w:sz w:val="32"/>
            <w:szCs w:val="32"/>
          </w:rPr>
          <w:t>四、调研内容</w:t>
        </w:r>
        <w:r w:rsidR="002420A1">
          <w:rPr>
            <w:rFonts w:eastAsia="黑体"/>
            <w:sz w:val="32"/>
            <w:szCs w:val="32"/>
          </w:rPr>
          <w:tab/>
        </w:r>
        <w:r>
          <w:rPr>
            <w:rFonts w:eastAsia="黑体"/>
            <w:sz w:val="32"/>
            <w:szCs w:val="32"/>
          </w:rPr>
          <w:fldChar w:fldCharType="begin"/>
        </w:r>
        <w:r w:rsidR="002420A1">
          <w:rPr>
            <w:rFonts w:eastAsia="黑体"/>
            <w:sz w:val="32"/>
            <w:szCs w:val="32"/>
          </w:rPr>
          <w:instrText xml:space="preserve"> PAGEREF _Toc17023 </w:instrText>
        </w:r>
        <w:r>
          <w:rPr>
            <w:rFonts w:eastAsia="黑体"/>
            <w:sz w:val="32"/>
            <w:szCs w:val="32"/>
          </w:rPr>
          <w:fldChar w:fldCharType="separate"/>
        </w:r>
        <w:r w:rsidR="002420A1">
          <w:rPr>
            <w:rFonts w:eastAsia="黑体"/>
            <w:sz w:val="32"/>
            <w:szCs w:val="32"/>
          </w:rPr>
          <w:t>3</w:t>
        </w:r>
        <w:r>
          <w:rPr>
            <w:rFonts w:eastAsia="黑体"/>
            <w:sz w:val="32"/>
            <w:szCs w:val="32"/>
          </w:rPr>
          <w:fldChar w:fldCharType="end"/>
        </w:r>
      </w:hyperlink>
    </w:p>
    <w:p w:rsidR="005C2178" w:rsidRDefault="005C2178">
      <w:pPr>
        <w:pStyle w:val="WPSOffice1"/>
        <w:tabs>
          <w:tab w:val="right" w:leader="dot" w:pos="9670"/>
        </w:tabs>
        <w:spacing w:line="360" w:lineRule="auto"/>
        <w:rPr>
          <w:rFonts w:eastAsia="黑体"/>
          <w:sz w:val="32"/>
          <w:szCs w:val="32"/>
        </w:rPr>
      </w:pPr>
      <w:hyperlink w:anchor="_Toc8550" w:history="1">
        <w:r w:rsidR="002420A1">
          <w:rPr>
            <w:rFonts w:eastAsia="黑体"/>
            <w:sz w:val="32"/>
            <w:szCs w:val="32"/>
          </w:rPr>
          <w:t>五、调研成果与分析</w:t>
        </w:r>
        <w:r w:rsidR="002420A1">
          <w:rPr>
            <w:rFonts w:eastAsia="黑体"/>
            <w:sz w:val="32"/>
            <w:szCs w:val="32"/>
          </w:rPr>
          <w:tab/>
        </w:r>
        <w:r>
          <w:rPr>
            <w:rFonts w:eastAsia="黑体"/>
            <w:sz w:val="32"/>
            <w:szCs w:val="32"/>
          </w:rPr>
          <w:fldChar w:fldCharType="begin"/>
        </w:r>
        <w:r w:rsidR="002420A1">
          <w:rPr>
            <w:rFonts w:eastAsia="黑体"/>
            <w:sz w:val="32"/>
            <w:szCs w:val="32"/>
          </w:rPr>
          <w:instrText xml:space="preserve"> PAGEREF _Toc8550 </w:instrText>
        </w:r>
        <w:r>
          <w:rPr>
            <w:rFonts w:eastAsia="黑体"/>
            <w:sz w:val="32"/>
            <w:szCs w:val="32"/>
          </w:rPr>
          <w:fldChar w:fldCharType="separate"/>
        </w:r>
        <w:r w:rsidR="002420A1">
          <w:rPr>
            <w:rFonts w:eastAsia="黑体"/>
            <w:sz w:val="32"/>
            <w:szCs w:val="32"/>
          </w:rPr>
          <w:t>4</w:t>
        </w:r>
        <w:r>
          <w:rPr>
            <w:rFonts w:eastAsia="黑体"/>
            <w:sz w:val="32"/>
            <w:szCs w:val="32"/>
          </w:rPr>
          <w:fldChar w:fldCharType="end"/>
        </w:r>
      </w:hyperlink>
    </w:p>
    <w:p w:rsidR="005C2178" w:rsidRDefault="005C2178">
      <w:pPr>
        <w:pStyle w:val="WPSOffice1"/>
        <w:tabs>
          <w:tab w:val="right" w:leader="dot" w:pos="9670"/>
        </w:tabs>
        <w:spacing w:line="360" w:lineRule="auto"/>
        <w:rPr>
          <w:rFonts w:eastAsia="黑体"/>
          <w:sz w:val="32"/>
          <w:szCs w:val="32"/>
        </w:rPr>
      </w:pPr>
      <w:hyperlink w:anchor="_Toc20761" w:history="1">
        <w:r w:rsidR="002420A1">
          <w:rPr>
            <w:rFonts w:eastAsia="黑体"/>
            <w:sz w:val="32"/>
            <w:szCs w:val="32"/>
          </w:rPr>
          <w:t>六、对策及建议</w:t>
        </w:r>
        <w:r w:rsidR="002420A1">
          <w:rPr>
            <w:rFonts w:eastAsia="黑体"/>
            <w:sz w:val="32"/>
            <w:szCs w:val="32"/>
          </w:rPr>
          <w:tab/>
        </w:r>
        <w:r>
          <w:rPr>
            <w:rFonts w:eastAsia="黑体"/>
            <w:sz w:val="32"/>
            <w:szCs w:val="32"/>
          </w:rPr>
          <w:fldChar w:fldCharType="begin"/>
        </w:r>
        <w:r w:rsidR="002420A1">
          <w:rPr>
            <w:rFonts w:eastAsia="黑体"/>
            <w:sz w:val="32"/>
            <w:szCs w:val="32"/>
          </w:rPr>
          <w:instrText xml:space="preserve"> PAGEREF _Toc20761 </w:instrText>
        </w:r>
        <w:r>
          <w:rPr>
            <w:rFonts w:eastAsia="黑体"/>
            <w:sz w:val="32"/>
            <w:szCs w:val="32"/>
          </w:rPr>
          <w:fldChar w:fldCharType="separate"/>
        </w:r>
        <w:r w:rsidR="002420A1">
          <w:rPr>
            <w:rFonts w:eastAsia="黑体"/>
            <w:sz w:val="32"/>
            <w:szCs w:val="32"/>
          </w:rPr>
          <w:t>13</w:t>
        </w:r>
        <w:r>
          <w:rPr>
            <w:rFonts w:eastAsia="黑体"/>
            <w:sz w:val="32"/>
            <w:szCs w:val="32"/>
          </w:rPr>
          <w:fldChar w:fldCharType="end"/>
        </w:r>
      </w:hyperlink>
    </w:p>
    <w:p w:rsidR="005C2178" w:rsidRDefault="005C2178">
      <w:pPr>
        <w:spacing w:line="360" w:lineRule="auto"/>
        <w:rPr>
          <w:rFonts w:ascii="Times New Roman" w:eastAsia="黑体" w:hAnsi="Times New Roman" w:cs="Times New Roman"/>
          <w:sz w:val="32"/>
          <w:szCs w:val="32"/>
          <w:lang w:val="zh-CN"/>
        </w:rPr>
      </w:pPr>
      <w:r>
        <w:rPr>
          <w:rFonts w:ascii="Times New Roman" w:eastAsia="黑体" w:hAnsi="Times New Roman" w:cs="Times New Roman"/>
          <w:sz w:val="32"/>
          <w:szCs w:val="32"/>
          <w:lang w:val="zh-CN"/>
        </w:rPr>
        <w:fldChar w:fldCharType="end"/>
      </w:r>
    </w:p>
    <w:p w:rsidR="005C2178" w:rsidRDefault="005C2178">
      <w:pPr>
        <w:rPr>
          <w:lang w:val="zh-CN"/>
        </w:rPr>
      </w:pPr>
    </w:p>
    <w:p w:rsidR="005C2178" w:rsidRDefault="002420A1">
      <w:pPr>
        <w:tabs>
          <w:tab w:val="center" w:pos="4835"/>
        </w:tabs>
        <w:jc w:val="left"/>
        <w:rPr>
          <w:lang w:val="zh-CN"/>
        </w:rPr>
        <w:sectPr w:rsidR="005C2178">
          <w:footerReference w:type="default" r:id="rId26"/>
          <w:pgSz w:w="11910" w:h="16840"/>
          <w:pgMar w:top="1580" w:right="740" w:bottom="1400" w:left="1500" w:header="0" w:footer="1216" w:gutter="0"/>
          <w:pgNumType w:fmt="upperRoman" w:start="1"/>
          <w:cols w:space="720"/>
        </w:sectPr>
      </w:pPr>
      <w:r>
        <w:rPr>
          <w:rFonts w:hint="eastAsia"/>
          <w:lang w:val="zh-CN"/>
        </w:rPr>
        <w:tab/>
      </w:r>
    </w:p>
    <w:p w:rsidR="005C2178" w:rsidRDefault="002420A1">
      <w:pPr>
        <w:pStyle w:val="1"/>
        <w:autoSpaceDE w:val="0"/>
        <w:autoSpaceDN w:val="0"/>
        <w:spacing w:line="360" w:lineRule="auto"/>
        <w:ind w:left="0"/>
        <w:rPr>
          <w:rFonts w:ascii="黑体" w:eastAsia="黑体" w:hAnsi="黑体" w:cs="黑体"/>
          <w:b w:val="0"/>
          <w:bCs w:val="0"/>
          <w:sz w:val="30"/>
          <w:szCs w:val="30"/>
        </w:rPr>
      </w:pPr>
      <w:bookmarkStart w:id="50" w:name="_Toc31124"/>
      <w:bookmarkStart w:id="51" w:name="_Toc4989"/>
      <w:bookmarkStart w:id="52" w:name="_Toc9419"/>
      <w:r>
        <w:rPr>
          <w:rFonts w:ascii="黑体" w:eastAsia="黑体" w:hAnsi="黑体" w:cs="黑体" w:hint="eastAsia"/>
          <w:b w:val="0"/>
          <w:bCs w:val="0"/>
          <w:color w:val="000007"/>
          <w:sz w:val="30"/>
          <w:szCs w:val="30"/>
        </w:rPr>
        <w:lastRenderedPageBreak/>
        <w:t>一、调研目的</w:t>
      </w:r>
      <w:bookmarkEnd w:id="50"/>
      <w:bookmarkEnd w:id="51"/>
      <w:bookmarkEnd w:id="52"/>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eastAsia="宋体" w:hAnsi="Times New Roman" w:cs="Times New Roman"/>
          <w:color w:val="000007"/>
          <w:spacing w:val="-3"/>
          <w:sz w:val="24"/>
          <w:szCs w:val="24"/>
          <w:lang w:val="zh-CN" w:bidi="zh-CN"/>
        </w:rPr>
        <w:t>建筑工程技术专业</w:t>
      </w:r>
      <w:r>
        <w:rPr>
          <w:rFonts w:ascii="Times New Roman" w:hAnsi="Times New Roman" w:cs="Times New Roman" w:hint="eastAsia"/>
          <w:color w:val="000007"/>
          <w:spacing w:val="-3"/>
          <w:sz w:val="24"/>
          <w:szCs w:val="24"/>
          <w:lang w:val="zh-CN" w:bidi="zh-CN"/>
        </w:rPr>
        <w:t>作为</w:t>
      </w:r>
      <w:r>
        <w:rPr>
          <w:rFonts w:ascii="Times New Roman" w:eastAsia="宋体" w:hAnsi="Times New Roman" w:cs="Times New Roman"/>
          <w:color w:val="000007"/>
          <w:spacing w:val="-3"/>
          <w:sz w:val="24"/>
          <w:szCs w:val="24"/>
          <w:lang w:val="zh-CN" w:bidi="zh-CN"/>
        </w:rPr>
        <w:t>我校</w:t>
      </w:r>
      <w:r>
        <w:rPr>
          <w:rFonts w:ascii="Times New Roman" w:eastAsia="宋体" w:hAnsi="Times New Roman" w:cs="Times New Roman"/>
          <w:color w:val="000007"/>
          <w:spacing w:val="-3"/>
          <w:sz w:val="24"/>
          <w:szCs w:val="24"/>
          <w:lang w:bidi="zh-CN"/>
        </w:rPr>
        <w:t>省级一流专业群</w:t>
      </w:r>
      <w:r>
        <w:rPr>
          <w:rFonts w:ascii="Times New Roman" w:eastAsia="宋体" w:hAnsi="Times New Roman" w:cs="Times New Roman" w:hint="eastAsia"/>
          <w:color w:val="000007"/>
          <w:spacing w:val="-3"/>
          <w:sz w:val="24"/>
          <w:szCs w:val="24"/>
          <w:lang w:bidi="zh-CN"/>
        </w:rPr>
        <w:t>——</w:t>
      </w:r>
      <w:r>
        <w:rPr>
          <w:rFonts w:ascii="Times New Roman" w:eastAsia="宋体" w:hAnsi="Times New Roman" w:cs="Times New Roman"/>
          <w:color w:val="000007"/>
          <w:spacing w:val="-3"/>
          <w:sz w:val="24"/>
          <w:szCs w:val="24"/>
          <w:lang w:bidi="zh-CN"/>
        </w:rPr>
        <w:t>铁路建筑工程技术专业</w:t>
      </w:r>
      <w:r>
        <w:rPr>
          <w:rFonts w:ascii="Times New Roman" w:eastAsia="宋体" w:hAnsi="Times New Roman" w:cs="Times New Roman"/>
          <w:color w:val="000007"/>
          <w:spacing w:val="-3"/>
          <w:sz w:val="24"/>
          <w:szCs w:val="24"/>
          <w:lang w:val="zh-CN" w:bidi="zh-CN"/>
        </w:rPr>
        <w:t>群的核心专业，</w:t>
      </w:r>
      <w:r>
        <w:rPr>
          <w:rFonts w:ascii="Times New Roman" w:eastAsia="宋体" w:hAnsi="Times New Roman" w:cs="Times New Roman"/>
          <w:color w:val="000007"/>
          <w:spacing w:val="-3"/>
          <w:sz w:val="24"/>
          <w:szCs w:val="24"/>
          <w:lang w:bidi="zh-CN"/>
        </w:rPr>
        <w:t>为</w:t>
      </w:r>
      <w:r>
        <w:rPr>
          <w:rFonts w:ascii="Times New Roman" w:eastAsia="宋体" w:hAnsi="Times New Roman" w:cs="Times New Roman" w:hint="eastAsia"/>
          <w:color w:val="000007"/>
          <w:spacing w:val="-3"/>
          <w:sz w:val="24"/>
          <w:szCs w:val="24"/>
          <w:lang w:bidi="zh-CN"/>
        </w:rPr>
        <w:t>全面</w:t>
      </w:r>
      <w:r>
        <w:rPr>
          <w:rFonts w:ascii="Times New Roman" w:hAnsi="Times New Roman" w:cs="Times New Roman" w:hint="eastAsia"/>
          <w:color w:val="000007"/>
          <w:spacing w:val="-3"/>
          <w:sz w:val="24"/>
          <w:szCs w:val="24"/>
          <w:lang w:bidi="zh-CN"/>
        </w:rPr>
        <w:t>贯彻执行</w:t>
      </w:r>
      <w:r>
        <w:rPr>
          <w:rFonts w:ascii="Times New Roman" w:eastAsia="宋体" w:hAnsi="Times New Roman" w:cs="Times New Roman"/>
          <w:color w:val="000007"/>
          <w:spacing w:val="-3"/>
          <w:sz w:val="24"/>
          <w:szCs w:val="24"/>
          <w:lang w:bidi="zh-CN"/>
        </w:rPr>
        <w:t xml:space="preserve">2019 </w:t>
      </w:r>
      <w:r>
        <w:rPr>
          <w:rFonts w:ascii="Times New Roman" w:eastAsia="宋体" w:hAnsi="Times New Roman" w:cs="Times New Roman"/>
          <w:color w:val="000007"/>
          <w:spacing w:val="-3"/>
          <w:sz w:val="24"/>
          <w:szCs w:val="24"/>
          <w:lang w:bidi="zh-CN"/>
        </w:rPr>
        <w:t>年《国家职业教育改革实施方案》</w:t>
      </w:r>
      <w:r>
        <w:rPr>
          <w:rFonts w:ascii="Times New Roman" w:hAnsi="Times New Roman" w:cs="Times New Roman" w:hint="eastAsia"/>
          <w:color w:val="000007"/>
          <w:spacing w:val="-3"/>
          <w:sz w:val="24"/>
          <w:szCs w:val="24"/>
          <w:lang w:bidi="zh-CN"/>
        </w:rPr>
        <w:t>，持续推进特色鲜明专业建设，更好</w:t>
      </w:r>
      <w:r>
        <w:rPr>
          <w:rFonts w:ascii="Times New Roman" w:eastAsia="宋体" w:hAnsi="Times New Roman" w:cs="Times New Roman"/>
          <w:color w:val="000007"/>
          <w:spacing w:val="-3"/>
          <w:sz w:val="24"/>
          <w:szCs w:val="24"/>
          <w:lang w:bidi="zh-CN"/>
        </w:rPr>
        <w:t>服务区域经济发展，</w:t>
      </w:r>
      <w:r>
        <w:rPr>
          <w:rFonts w:ascii="Times New Roman" w:hAnsi="Times New Roman" w:cs="Times New Roman" w:hint="eastAsia"/>
          <w:color w:val="000007"/>
          <w:spacing w:val="-3"/>
          <w:sz w:val="24"/>
          <w:szCs w:val="24"/>
          <w:lang w:bidi="zh-CN"/>
        </w:rPr>
        <w:t>无缝</w:t>
      </w:r>
      <w:r>
        <w:rPr>
          <w:rFonts w:ascii="Times New Roman" w:eastAsia="宋体" w:hAnsi="Times New Roman" w:cs="Times New Roman"/>
          <w:color w:val="000007"/>
          <w:spacing w:val="-3"/>
          <w:sz w:val="24"/>
          <w:szCs w:val="24"/>
          <w:lang w:bidi="zh-CN"/>
        </w:rPr>
        <w:t>对接</w:t>
      </w:r>
      <w:r>
        <w:rPr>
          <w:rFonts w:ascii="Times New Roman" w:hAnsi="Times New Roman" w:cs="Times New Roman" w:hint="eastAsia"/>
          <w:color w:val="000007"/>
          <w:spacing w:val="-3"/>
          <w:sz w:val="24"/>
          <w:szCs w:val="24"/>
          <w:lang w:bidi="zh-CN"/>
        </w:rPr>
        <w:t>行业需求和企业发展</w:t>
      </w:r>
      <w:r>
        <w:rPr>
          <w:rFonts w:ascii="Times New Roman" w:eastAsia="宋体" w:hAnsi="Times New Roman" w:cs="Times New Roman"/>
          <w:color w:val="000007"/>
          <w:spacing w:val="-3"/>
          <w:sz w:val="24"/>
          <w:szCs w:val="24"/>
          <w:lang w:bidi="zh-CN"/>
        </w:rPr>
        <w:t>，实现人才</w:t>
      </w:r>
      <w:r>
        <w:rPr>
          <w:rFonts w:ascii="Times New Roman" w:hAnsi="Times New Roman" w:cs="Times New Roman" w:hint="eastAsia"/>
          <w:color w:val="000007"/>
          <w:spacing w:val="-3"/>
          <w:sz w:val="24"/>
          <w:szCs w:val="24"/>
          <w:lang w:bidi="zh-CN"/>
        </w:rPr>
        <w:t>铁路地方</w:t>
      </w:r>
      <w:r>
        <w:rPr>
          <w:rFonts w:ascii="Times New Roman" w:eastAsia="宋体" w:hAnsi="Times New Roman" w:cs="Times New Roman"/>
          <w:color w:val="000007"/>
          <w:spacing w:val="-3"/>
          <w:sz w:val="24"/>
          <w:szCs w:val="24"/>
          <w:lang w:bidi="zh-CN"/>
        </w:rPr>
        <w:t>两用</w:t>
      </w:r>
      <w:r>
        <w:rPr>
          <w:rFonts w:ascii="Times New Roman" w:hAnsi="Times New Roman" w:cs="Times New Roman" w:hint="eastAsia"/>
          <w:color w:val="000007"/>
          <w:spacing w:val="-3"/>
          <w:sz w:val="24"/>
          <w:szCs w:val="24"/>
          <w:lang w:bidi="zh-CN"/>
        </w:rPr>
        <w:t>与土木建筑与站房维修两融</w:t>
      </w:r>
      <w:r>
        <w:rPr>
          <w:rFonts w:ascii="Times New Roman" w:eastAsia="宋体" w:hAnsi="Times New Roman" w:cs="Times New Roman"/>
          <w:color w:val="000007"/>
          <w:spacing w:val="-3"/>
          <w:sz w:val="24"/>
          <w:szCs w:val="24"/>
          <w:lang w:val="zh-CN" w:bidi="zh-CN"/>
        </w:rPr>
        <w:t>，</w:t>
      </w:r>
      <w:r>
        <w:rPr>
          <w:rFonts w:ascii="Times New Roman" w:hAnsi="Times New Roman" w:cs="Times New Roman" w:hint="eastAsia"/>
          <w:color w:val="000007"/>
          <w:spacing w:val="-3"/>
          <w:sz w:val="24"/>
          <w:szCs w:val="24"/>
          <w:lang w:val="zh-CN" w:bidi="zh-CN"/>
        </w:rPr>
        <w:t>务须</w:t>
      </w:r>
      <w:r>
        <w:rPr>
          <w:rFonts w:ascii="Times New Roman" w:eastAsia="宋体" w:hAnsi="Times New Roman" w:cs="Times New Roman"/>
          <w:color w:val="000007"/>
          <w:spacing w:val="-3"/>
          <w:sz w:val="24"/>
          <w:szCs w:val="24"/>
          <w:lang w:val="zh-CN" w:bidi="zh-CN"/>
        </w:rPr>
        <w:t>深化产教融合、工学结合</w:t>
      </w:r>
      <w:r>
        <w:rPr>
          <w:rFonts w:ascii="Times New Roman" w:hAnsi="Times New Roman" w:cs="Times New Roman" w:hint="eastAsia"/>
          <w:color w:val="000007"/>
          <w:spacing w:val="-3"/>
          <w:sz w:val="24"/>
          <w:szCs w:val="24"/>
          <w:lang w:val="zh-CN" w:bidi="zh-CN"/>
        </w:rPr>
        <w:t>、书证融通</w:t>
      </w:r>
      <w:r>
        <w:rPr>
          <w:rFonts w:ascii="Times New Roman" w:eastAsia="宋体" w:hAnsi="Times New Roman" w:cs="Times New Roman"/>
          <w:color w:val="000007"/>
          <w:spacing w:val="-3"/>
          <w:sz w:val="24"/>
          <w:szCs w:val="24"/>
          <w:lang w:val="zh-CN" w:bidi="zh-CN"/>
        </w:rPr>
        <w:t>，促进建筑工程技术专业改革建设，全面提髙专业人才培养质量。</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eastAsia="宋体" w:hAnsi="Times New Roman" w:cs="Times New Roman"/>
          <w:color w:val="000007"/>
          <w:spacing w:val="-3"/>
          <w:sz w:val="24"/>
          <w:szCs w:val="24"/>
          <w:lang w:val="zh-CN" w:bidi="zh-CN"/>
        </w:rPr>
        <w:t>通过调研，了解</w:t>
      </w:r>
      <w:r>
        <w:rPr>
          <w:rFonts w:ascii="Times New Roman" w:hAnsi="Times New Roman" w:cs="Times New Roman" w:hint="eastAsia"/>
          <w:color w:val="000007"/>
          <w:spacing w:val="-3"/>
          <w:sz w:val="24"/>
          <w:szCs w:val="24"/>
          <w:lang w:val="zh-CN" w:bidi="zh-CN"/>
        </w:rPr>
        <w:t>目</w:t>
      </w:r>
      <w:r>
        <w:rPr>
          <w:rFonts w:ascii="Times New Roman" w:eastAsia="宋体" w:hAnsi="Times New Roman" w:cs="Times New Roman"/>
          <w:color w:val="000007"/>
          <w:spacing w:val="-3"/>
          <w:sz w:val="24"/>
          <w:szCs w:val="24"/>
          <w:lang w:val="zh-CN" w:bidi="zh-CN"/>
        </w:rPr>
        <w:t>前我国建筑行业结构特点、发展动态及趋势，</w:t>
      </w:r>
      <w:r>
        <w:rPr>
          <w:rFonts w:ascii="Times New Roman" w:eastAsia="宋体" w:hAnsi="Times New Roman" w:cs="Times New Roman"/>
          <w:color w:val="000007"/>
          <w:spacing w:val="-3"/>
          <w:sz w:val="24"/>
          <w:szCs w:val="24"/>
          <w:lang w:val="zh-CN" w:bidi="zh-CN"/>
        </w:rPr>
        <w:t xml:space="preserve"> </w:t>
      </w:r>
      <w:r>
        <w:rPr>
          <w:rFonts w:ascii="Times New Roman" w:eastAsia="宋体" w:hAnsi="Times New Roman" w:cs="Times New Roman"/>
          <w:color w:val="000007"/>
          <w:spacing w:val="-3"/>
          <w:sz w:val="24"/>
          <w:szCs w:val="24"/>
          <w:lang w:val="zh-CN" w:bidi="zh-CN"/>
        </w:rPr>
        <w:t>从而调整、修正专业发展方向；</w:t>
      </w:r>
      <w:r>
        <w:rPr>
          <w:rFonts w:ascii="Times New Roman" w:hAnsi="Times New Roman" w:cs="Times New Roman" w:hint="eastAsia"/>
          <w:color w:val="000007"/>
          <w:spacing w:val="-3"/>
          <w:sz w:val="24"/>
          <w:szCs w:val="24"/>
          <w:lang w:val="zh-CN" w:bidi="zh-CN"/>
        </w:rPr>
        <w:t>厘清</w:t>
      </w:r>
      <w:r>
        <w:rPr>
          <w:rFonts w:ascii="Times New Roman" w:eastAsia="宋体" w:hAnsi="Times New Roman" w:cs="Times New Roman"/>
          <w:color w:val="000007"/>
          <w:spacing w:val="-3"/>
          <w:sz w:val="24"/>
          <w:szCs w:val="24"/>
          <w:lang w:val="zh-CN" w:bidi="zh-CN"/>
        </w:rPr>
        <w:t>建筑</w:t>
      </w:r>
      <w:r>
        <w:rPr>
          <w:rFonts w:ascii="Times New Roman" w:hAnsi="Times New Roman" w:cs="Times New Roman" w:hint="eastAsia"/>
          <w:color w:val="000007"/>
          <w:spacing w:val="-3"/>
          <w:sz w:val="24"/>
          <w:szCs w:val="24"/>
          <w:lang w:val="zh-CN" w:bidi="zh-CN"/>
        </w:rPr>
        <w:t>行业特别是</w:t>
      </w:r>
      <w:r>
        <w:rPr>
          <w:rFonts w:ascii="Times New Roman" w:eastAsia="宋体" w:hAnsi="Times New Roman" w:cs="Times New Roman"/>
          <w:color w:val="000007"/>
          <w:spacing w:val="-3"/>
          <w:sz w:val="24"/>
          <w:szCs w:val="24"/>
          <w:lang w:val="zh-CN" w:bidi="zh-CN"/>
        </w:rPr>
        <w:t>我省</w:t>
      </w:r>
      <w:r>
        <w:rPr>
          <w:rFonts w:ascii="Times New Roman" w:eastAsia="宋体" w:hAnsi="Times New Roman" w:cs="Times New Roman"/>
          <w:color w:val="000007"/>
          <w:spacing w:val="-3"/>
          <w:sz w:val="24"/>
          <w:szCs w:val="24"/>
          <w:lang w:bidi="zh-CN"/>
        </w:rPr>
        <w:t>及泛珠</w:t>
      </w:r>
      <w:r>
        <w:rPr>
          <w:rFonts w:ascii="Times New Roman" w:hAnsi="Times New Roman" w:cs="Times New Roman" w:hint="eastAsia"/>
          <w:color w:val="000007"/>
          <w:spacing w:val="-3"/>
          <w:sz w:val="24"/>
          <w:szCs w:val="24"/>
          <w:lang w:bidi="zh-CN"/>
        </w:rPr>
        <w:t>江</w:t>
      </w:r>
      <w:r>
        <w:rPr>
          <w:rFonts w:ascii="Times New Roman" w:eastAsia="宋体" w:hAnsi="Times New Roman" w:cs="Times New Roman"/>
          <w:color w:val="000007"/>
          <w:spacing w:val="-3"/>
          <w:sz w:val="24"/>
          <w:szCs w:val="24"/>
          <w:lang w:bidi="zh-CN"/>
        </w:rPr>
        <w:t>三角地区、长江三角洲地区</w:t>
      </w:r>
      <w:r>
        <w:rPr>
          <w:rFonts w:ascii="Times New Roman" w:hAnsi="Times New Roman" w:cs="Times New Roman" w:hint="eastAsia"/>
          <w:color w:val="000007"/>
          <w:spacing w:val="-3"/>
          <w:sz w:val="24"/>
          <w:szCs w:val="24"/>
          <w:lang w:bidi="zh-CN"/>
        </w:rPr>
        <w:t>企业</w:t>
      </w:r>
      <w:r>
        <w:rPr>
          <w:rFonts w:ascii="Times New Roman" w:eastAsia="宋体" w:hAnsi="Times New Roman" w:cs="Times New Roman"/>
          <w:color w:val="000007"/>
          <w:spacing w:val="-3"/>
          <w:sz w:val="24"/>
          <w:szCs w:val="24"/>
          <w:lang w:bidi="zh-CN"/>
        </w:rPr>
        <w:t>和铁路房建</w:t>
      </w:r>
      <w:r>
        <w:rPr>
          <w:rFonts w:ascii="Times New Roman" w:hAnsi="Times New Roman" w:cs="Times New Roman" w:hint="eastAsia"/>
          <w:color w:val="000007"/>
          <w:spacing w:val="-3"/>
          <w:sz w:val="24"/>
          <w:szCs w:val="24"/>
          <w:lang w:bidi="zh-CN"/>
        </w:rPr>
        <w:t>段</w:t>
      </w:r>
      <w:r>
        <w:rPr>
          <w:rFonts w:ascii="Times New Roman" w:eastAsia="宋体" w:hAnsi="Times New Roman" w:cs="Times New Roman"/>
          <w:color w:val="000007"/>
          <w:spacing w:val="-3"/>
          <w:sz w:val="24"/>
          <w:szCs w:val="24"/>
          <w:lang w:val="zh-CN" w:bidi="zh-CN"/>
        </w:rPr>
        <w:t>对</w:t>
      </w:r>
      <w:r>
        <w:rPr>
          <w:rFonts w:ascii="Times New Roman" w:hAnsi="Times New Roman" w:cs="Times New Roman" w:hint="eastAsia"/>
          <w:color w:val="000007"/>
          <w:spacing w:val="-3"/>
          <w:sz w:val="24"/>
          <w:szCs w:val="24"/>
          <w:lang w:val="zh-CN" w:bidi="zh-CN"/>
        </w:rPr>
        <w:t>新时代</w:t>
      </w:r>
      <w:r>
        <w:rPr>
          <w:rFonts w:ascii="Times New Roman" w:eastAsia="宋体" w:hAnsi="Times New Roman" w:cs="Times New Roman"/>
          <w:color w:val="000007"/>
          <w:spacing w:val="-3"/>
          <w:sz w:val="24"/>
          <w:szCs w:val="24"/>
          <w:lang w:bidi="zh-CN"/>
        </w:rPr>
        <w:t>工程</w:t>
      </w:r>
      <w:r>
        <w:rPr>
          <w:rFonts w:ascii="Times New Roman" w:eastAsia="宋体" w:hAnsi="Times New Roman" w:cs="Times New Roman"/>
          <w:color w:val="000007"/>
          <w:spacing w:val="-3"/>
          <w:sz w:val="24"/>
          <w:szCs w:val="24"/>
          <w:lang w:val="zh-CN" w:bidi="zh-CN"/>
        </w:rPr>
        <w:t>技术人才的需求情况及岗位能力要求，</w:t>
      </w:r>
      <w:r>
        <w:rPr>
          <w:rFonts w:ascii="Times New Roman" w:hAnsi="Times New Roman" w:cs="Times New Roman" w:hint="eastAsia"/>
          <w:color w:val="000007"/>
          <w:spacing w:val="-3"/>
          <w:sz w:val="24"/>
          <w:szCs w:val="24"/>
          <w:lang w:val="zh-CN" w:bidi="zh-CN"/>
        </w:rPr>
        <w:t>并</w:t>
      </w:r>
      <w:r>
        <w:rPr>
          <w:rFonts w:ascii="Times New Roman" w:eastAsia="宋体" w:hAnsi="Times New Roman" w:cs="Times New Roman"/>
          <w:color w:val="000007"/>
          <w:spacing w:val="-3"/>
          <w:sz w:val="24"/>
          <w:szCs w:val="24"/>
          <w:lang w:val="zh-CN" w:bidi="zh-CN"/>
        </w:rPr>
        <w:t>结合毕业生就业</w:t>
      </w:r>
      <w:r>
        <w:rPr>
          <w:rFonts w:ascii="Times New Roman" w:hAnsi="Times New Roman" w:cs="Times New Roman" w:hint="eastAsia"/>
          <w:color w:val="000007"/>
          <w:spacing w:val="-3"/>
          <w:sz w:val="24"/>
          <w:szCs w:val="24"/>
          <w:lang w:val="zh-CN" w:bidi="zh-CN"/>
        </w:rPr>
        <w:t>及可持续发展</w:t>
      </w:r>
      <w:r>
        <w:rPr>
          <w:rFonts w:ascii="Times New Roman" w:eastAsia="宋体" w:hAnsi="Times New Roman" w:cs="Times New Roman"/>
          <w:color w:val="000007"/>
          <w:spacing w:val="-3"/>
          <w:sz w:val="24"/>
          <w:szCs w:val="24"/>
          <w:lang w:val="zh-CN" w:bidi="zh-CN"/>
        </w:rPr>
        <w:t>情况，</w:t>
      </w:r>
      <w:r>
        <w:rPr>
          <w:rFonts w:ascii="Times New Roman" w:hAnsi="Times New Roman" w:cs="Times New Roman" w:hint="eastAsia"/>
          <w:color w:val="000007"/>
          <w:spacing w:val="-3"/>
          <w:sz w:val="24"/>
          <w:szCs w:val="24"/>
          <w:lang w:val="zh-CN" w:bidi="zh-CN"/>
        </w:rPr>
        <w:t>科学定位</w:t>
      </w:r>
      <w:r>
        <w:rPr>
          <w:rFonts w:ascii="Times New Roman" w:eastAsia="宋体" w:hAnsi="Times New Roman" w:cs="Times New Roman"/>
          <w:color w:val="000007"/>
          <w:spacing w:val="-3"/>
          <w:sz w:val="24"/>
          <w:szCs w:val="24"/>
          <w:lang w:val="zh-CN" w:bidi="zh-CN"/>
        </w:rPr>
        <w:t>专业</w:t>
      </w:r>
      <w:r>
        <w:rPr>
          <w:rFonts w:ascii="Times New Roman" w:hAnsi="Times New Roman" w:cs="Times New Roman" w:hint="eastAsia"/>
          <w:color w:val="000007"/>
          <w:spacing w:val="-3"/>
          <w:sz w:val="24"/>
          <w:szCs w:val="24"/>
          <w:lang w:val="zh-CN" w:bidi="zh-CN"/>
        </w:rPr>
        <w:t>建设</w:t>
      </w:r>
      <w:r>
        <w:rPr>
          <w:rFonts w:ascii="Times New Roman" w:eastAsia="宋体" w:hAnsi="Times New Roman" w:cs="Times New Roman"/>
          <w:color w:val="000007"/>
          <w:spacing w:val="-3"/>
          <w:sz w:val="24"/>
          <w:szCs w:val="24"/>
          <w:lang w:val="zh-CN" w:bidi="zh-CN"/>
        </w:rPr>
        <w:t>，修订专业人才培养规格和培养目标；</w:t>
      </w:r>
      <w:r>
        <w:rPr>
          <w:rFonts w:ascii="Times New Roman" w:hAnsi="Times New Roman" w:cs="Times New Roman" w:hint="eastAsia"/>
          <w:color w:val="000007"/>
          <w:spacing w:val="-3"/>
          <w:sz w:val="24"/>
          <w:szCs w:val="24"/>
          <w:lang w:val="zh-CN" w:bidi="zh-CN"/>
        </w:rPr>
        <w:t>剖析同类“双一流”</w:t>
      </w:r>
      <w:r>
        <w:rPr>
          <w:rFonts w:ascii="Times New Roman" w:eastAsia="宋体" w:hAnsi="Times New Roman" w:cs="Times New Roman"/>
          <w:color w:val="000007"/>
          <w:spacing w:val="-3"/>
          <w:sz w:val="24"/>
          <w:szCs w:val="24"/>
          <w:lang w:val="zh-CN" w:bidi="zh-CN"/>
        </w:rPr>
        <w:t>院校</w:t>
      </w:r>
      <w:r>
        <w:rPr>
          <w:rFonts w:ascii="Times New Roman" w:hAnsi="Times New Roman" w:cs="Times New Roman" w:hint="eastAsia"/>
          <w:color w:val="000007"/>
          <w:spacing w:val="-3"/>
          <w:sz w:val="24"/>
          <w:szCs w:val="24"/>
          <w:lang w:val="zh-CN" w:bidi="zh-CN"/>
        </w:rPr>
        <w:t>及专业</w:t>
      </w:r>
      <w:r>
        <w:rPr>
          <w:rFonts w:ascii="Times New Roman" w:eastAsia="宋体" w:hAnsi="Times New Roman" w:cs="Times New Roman"/>
          <w:color w:val="000007"/>
          <w:spacing w:val="-3"/>
          <w:sz w:val="24"/>
          <w:szCs w:val="24"/>
          <w:lang w:val="zh-CN" w:bidi="zh-CN"/>
        </w:rPr>
        <w:t>的建设</w:t>
      </w:r>
      <w:r>
        <w:rPr>
          <w:rFonts w:ascii="Times New Roman" w:hAnsi="Times New Roman" w:cs="Times New Roman" w:hint="eastAsia"/>
          <w:color w:val="000007"/>
          <w:spacing w:val="-3"/>
          <w:sz w:val="24"/>
          <w:szCs w:val="24"/>
          <w:lang w:val="zh-CN" w:bidi="zh-CN"/>
        </w:rPr>
        <w:t>思路</w:t>
      </w:r>
      <w:r>
        <w:rPr>
          <w:rFonts w:ascii="Times New Roman" w:eastAsia="宋体" w:hAnsi="Times New Roman" w:cs="Times New Roman"/>
          <w:color w:val="000007"/>
          <w:spacing w:val="-3"/>
          <w:sz w:val="24"/>
          <w:szCs w:val="24"/>
          <w:lang w:val="zh-CN" w:bidi="zh-CN"/>
        </w:rPr>
        <w:t>，探索人才培养新模式，</w:t>
      </w:r>
      <w:r>
        <w:rPr>
          <w:rFonts w:ascii="Times New Roman" w:hAnsi="Times New Roman" w:cs="Times New Roman" w:hint="eastAsia"/>
          <w:color w:val="000007"/>
          <w:spacing w:val="-3"/>
          <w:sz w:val="24"/>
          <w:szCs w:val="24"/>
          <w:lang w:val="zh-CN" w:bidi="zh-CN"/>
        </w:rPr>
        <w:t>进一步完善</w:t>
      </w:r>
      <w:r>
        <w:rPr>
          <w:rFonts w:ascii="Times New Roman" w:eastAsia="宋体" w:hAnsi="Times New Roman" w:cs="Times New Roman"/>
          <w:color w:val="000007"/>
          <w:spacing w:val="-3"/>
          <w:sz w:val="24"/>
          <w:szCs w:val="24"/>
          <w:lang w:val="zh-CN" w:bidi="zh-CN"/>
        </w:rPr>
        <w:t>课程体系</w:t>
      </w:r>
      <w:r>
        <w:rPr>
          <w:rFonts w:ascii="Times New Roman" w:hAnsi="Times New Roman" w:cs="Times New Roman" w:hint="eastAsia"/>
          <w:color w:val="000007"/>
          <w:spacing w:val="-3"/>
          <w:sz w:val="24"/>
          <w:szCs w:val="24"/>
          <w:lang w:val="zh-CN" w:bidi="zh-CN"/>
        </w:rPr>
        <w:t>和优化</w:t>
      </w:r>
      <w:r>
        <w:rPr>
          <w:rFonts w:ascii="Times New Roman" w:eastAsia="宋体" w:hAnsi="Times New Roman" w:cs="Times New Roman"/>
          <w:color w:val="000007"/>
          <w:spacing w:val="-3"/>
          <w:sz w:val="24"/>
          <w:szCs w:val="24"/>
          <w:lang w:val="zh-CN" w:bidi="zh-CN"/>
        </w:rPr>
        <w:t>专业核心课程</w:t>
      </w:r>
      <w:r>
        <w:rPr>
          <w:rFonts w:ascii="Times New Roman" w:hAnsi="Times New Roman" w:cs="Times New Roman" w:hint="eastAsia"/>
          <w:color w:val="000007"/>
          <w:spacing w:val="-3"/>
          <w:sz w:val="24"/>
          <w:szCs w:val="24"/>
          <w:lang w:val="zh-CN" w:bidi="zh-CN"/>
        </w:rPr>
        <w:t>设置</w:t>
      </w:r>
      <w:r>
        <w:rPr>
          <w:rFonts w:ascii="Times New Roman" w:eastAsia="宋体" w:hAnsi="Times New Roman" w:cs="Times New Roman"/>
          <w:color w:val="000007"/>
          <w:spacing w:val="-3"/>
          <w:sz w:val="24"/>
          <w:szCs w:val="24"/>
          <w:lang w:val="zh-CN" w:bidi="zh-CN"/>
        </w:rPr>
        <w:t>，强化师资队伍建设</w:t>
      </w:r>
      <w:r>
        <w:rPr>
          <w:rFonts w:ascii="Times New Roman" w:hAnsi="Times New Roman" w:cs="Times New Roman" w:hint="eastAsia"/>
          <w:color w:val="000007"/>
          <w:spacing w:val="-3"/>
          <w:sz w:val="24"/>
          <w:szCs w:val="24"/>
          <w:lang w:val="zh-CN" w:bidi="zh-CN"/>
        </w:rPr>
        <w:t>和企业工匠的人才引进</w:t>
      </w:r>
      <w:r>
        <w:rPr>
          <w:rFonts w:ascii="Times New Roman" w:eastAsia="宋体" w:hAnsi="Times New Roman" w:cs="Times New Roman"/>
          <w:color w:val="000007"/>
          <w:spacing w:val="-3"/>
          <w:sz w:val="24"/>
          <w:szCs w:val="24"/>
          <w:lang w:val="zh-CN" w:bidi="zh-CN"/>
        </w:rPr>
        <w:t>，</w:t>
      </w:r>
      <w:r>
        <w:rPr>
          <w:rFonts w:ascii="Times New Roman" w:hAnsi="Times New Roman" w:cs="Times New Roman" w:hint="eastAsia"/>
          <w:color w:val="000007"/>
          <w:spacing w:val="-3"/>
          <w:sz w:val="24"/>
          <w:szCs w:val="24"/>
          <w:lang w:val="zh-CN" w:bidi="zh-CN"/>
        </w:rPr>
        <w:t>大幅度</w:t>
      </w:r>
      <w:r>
        <w:rPr>
          <w:rFonts w:ascii="Times New Roman" w:eastAsia="宋体" w:hAnsi="Times New Roman" w:cs="Times New Roman"/>
          <w:color w:val="000007"/>
          <w:spacing w:val="-3"/>
          <w:sz w:val="24"/>
          <w:szCs w:val="24"/>
          <w:lang w:val="zh-CN" w:bidi="zh-CN"/>
        </w:rPr>
        <w:t>提升毕业生质量与</w:t>
      </w:r>
      <w:r>
        <w:rPr>
          <w:rFonts w:ascii="Times New Roman" w:hAnsi="Times New Roman" w:cs="Times New Roman" w:hint="eastAsia"/>
          <w:color w:val="000007"/>
          <w:spacing w:val="-3"/>
          <w:sz w:val="24"/>
          <w:szCs w:val="24"/>
          <w:lang w:val="zh-CN" w:bidi="zh-CN"/>
        </w:rPr>
        <w:t>核心</w:t>
      </w:r>
      <w:r>
        <w:rPr>
          <w:rFonts w:ascii="Times New Roman" w:eastAsia="宋体" w:hAnsi="Times New Roman" w:cs="Times New Roman"/>
          <w:color w:val="000007"/>
          <w:spacing w:val="-3"/>
          <w:sz w:val="24"/>
          <w:szCs w:val="24"/>
          <w:lang w:val="zh-CN" w:bidi="zh-CN"/>
        </w:rPr>
        <w:t>竞争力。</w:t>
      </w:r>
    </w:p>
    <w:p w:rsidR="005C2178" w:rsidRDefault="002420A1">
      <w:pPr>
        <w:pStyle w:val="1"/>
        <w:autoSpaceDE w:val="0"/>
        <w:autoSpaceDN w:val="0"/>
        <w:spacing w:line="360" w:lineRule="auto"/>
        <w:ind w:left="0"/>
        <w:rPr>
          <w:rFonts w:ascii="黑体" w:eastAsia="黑体" w:hAnsi="黑体" w:cs="黑体"/>
          <w:b w:val="0"/>
          <w:bCs w:val="0"/>
          <w:color w:val="000007"/>
          <w:sz w:val="30"/>
          <w:szCs w:val="30"/>
        </w:rPr>
      </w:pPr>
      <w:bookmarkStart w:id="53" w:name="_Toc9190"/>
      <w:bookmarkStart w:id="54" w:name="_Toc21780"/>
      <w:bookmarkStart w:id="55" w:name="_Toc15152"/>
      <w:r>
        <w:rPr>
          <w:rFonts w:ascii="黑体" w:eastAsia="黑体" w:hAnsi="黑体" w:cs="黑体"/>
          <w:b w:val="0"/>
          <w:bCs w:val="0"/>
          <w:color w:val="000007"/>
          <w:sz w:val="30"/>
          <w:szCs w:val="30"/>
        </w:rPr>
        <w:t>二、调研方法</w:t>
      </w:r>
      <w:bookmarkEnd w:id="53"/>
      <w:bookmarkEnd w:id="54"/>
      <w:bookmarkEnd w:id="55"/>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hAnsi="Times New Roman" w:cs="Times New Roman" w:hint="eastAsia"/>
          <w:color w:val="000007"/>
          <w:spacing w:val="-3"/>
          <w:sz w:val="24"/>
          <w:szCs w:val="24"/>
          <w:lang w:val="zh-CN" w:bidi="zh-CN"/>
        </w:rPr>
        <w:t>本次调研，由</w:t>
      </w:r>
      <w:r>
        <w:rPr>
          <w:rFonts w:ascii="Times New Roman" w:eastAsia="宋体" w:hAnsi="Times New Roman" w:cs="Times New Roman"/>
          <w:color w:val="000007"/>
          <w:spacing w:val="-3"/>
          <w:sz w:val="24"/>
          <w:szCs w:val="24"/>
          <w:lang w:val="zh-CN" w:bidi="zh-CN"/>
        </w:rPr>
        <w:t>学院统一部署</w:t>
      </w:r>
      <w:r>
        <w:rPr>
          <w:rFonts w:ascii="Times New Roman" w:hAnsi="Times New Roman" w:cs="Times New Roman" w:hint="eastAsia"/>
          <w:color w:val="000007"/>
          <w:spacing w:val="-3"/>
          <w:sz w:val="24"/>
          <w:szCs w:val="24"/>
          <w:lang w:val="zh-CN" w:bidi="zh-CN"/>
        </w:rPr>
        <w:t>、精心组织</w:t>
      </w:r>
      <w:r>
        <w:rPr>
          <w:rFonts w:ascii="Times New Roman" w:eastAsia="宋体" w:hAnsi="Times New Roman" w:cs="Times New Roman"/>
          <w:color w:val="000007"/>
          <w:spacing w:val="-3"/>
          <w:sz w:val="24"/>
          <w:szCs w:val="24"/>
          <w:lang w:val="zh-CN" w:bidi="zh-CN"/>
        </w:rPr>
        <w:t>，</w:t>
      </w:r>
      <w:r>
        <w:rPr>
          <w:rFonts w:ascii="Times New Roman" w:hAnsi="Times New Roman" w:cs="Times New Roman" w:hint="eastAsia"/>
          <w:color w:val="000007"/>
          <w:spacing w:val="-3"/>
          <w:sz w:val="24"/>
          <w:szCs w:val="24"/>
          <w:lang w:val="zh-CN" w:bidi="zh-CN"/>
        </w:rPr>
        <w:t>一是安排</w:t>
      </w:r>
      <w:r>
        <w:rPr>
          <w:rFonts w:ascii="Times New Roman" w:eastAsia="宋体" w:hAnsi="Times New Roman" w:cs="Times New Roman"/>
          <w:color w:val="000007"/>
          <w:spacing w:val="-3"/>
          <w:sz w:val="24"/>
          <w:szCs w:val="24"/>
          <w:lang w:val="zh-CN" w:bidi="zh-CN"/>
        </w:rPr>
        <w:t>专项调研经费</w:t>
      </w:r>
      <w:r>
        <w:rPr>
          <w:rFonts w:ascii="Times New Roman" w:hAnsi="Times New Roman" w:cs="Times New Roman" w:hint="eastAsia"/>
          <w:color w:val="000007"/>
          <w:spacing w:val="-3"/>
          <w:sz w:val="24"/>
          <w:szCs w:val="24"/>
          <w:lang w:val="zh-CN" w:bidi="zh-CN"/>
        </w:rPr>
        <w:t>和拟定调研计划，二是</w:t>
      </w:r>
      <w:r>
        <w:rPr>
          <w:rFonts w:ascii="Times New Roman" w:eastAsia="宋体" w:hAnsi="Times New Roman" w:cs="Times New Roman"/>
          <w:color w:val="000007"/>
          <w:spacing w:val="-3"/>
          <w:sz w:val="24"/>
          <w:szCs w:val="24"/>
          <w:lang w:val="zh-CN" w:bidi="zh-CN"/>
        </w:rPr>
        <w:t>成立了专业带头人</w:t>
      </w:r>
      <w:r>
        <w:rPr>
          <w:rFonts w:ascii="Times New Roman" w:hAnsi="Times New Roman" w:cs="Times New Roman" w:hint="eastAsia"/>
          <w:color w:val="000007"/>
          <w:spacing w:val="-3"/>
          <w:sz w:val="24"/>
          <w:szCs w:val="24"/>
          <w:lang w:val="zh-CN" w:bidi="zh-CN"/>
        </w:rPr>
        <w:t>魏秀瑛教授</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val="zh-CN" w:bidi="zh-CN"/>
        </w:rPr>
        <w:t>全国五一劳动奖获得者</w:t>
      </w:r>
      <w:r>
        <w:rPr>
          <w:rFonts w:ascii="Times New Roman" w:hAnsi="Times New Roman" w:cs="Times New Roman" w:hint="eastAsia"/>
          <w:color w:val="000007"/>
          <w:spacing w:val="-3"/>
          <w:sz w:val="24"/>
          <w:szCs w:val="24"/>
          <w:lang w:bidi="zh-CN"/>
        </w:rPr>
        <w:t>)</w:t>
      </w:r>
      <w:r>
        <w:rPr>
          <w:rFonts w:ascii="Times New Roman" w:eastAsia="宋体" w:hAnsi="Times New Roman" w:cs="Times New Roman"/>
          <w:color w:val="000007"/>
          <w:spacing w:val="-3"/>
          <w:sz w:val="24"/>
          <w:szCs w:val="24"/>
          <w:lang w:val="zh-CN" w:bidi="zh-CN"/>
        </w:rPr>
        <w:t>为组长</w:t>
      </w:r>
      <w:r>
        <w:rPr>
          <w:rFonts w:ascii="Times New Roman" w:hAnsi="Times New Roman" w:cs="Times New Roman" w:hint="eastAsia"/>
          <w:color w:val="000007"/>
          <w:spacing w:val="-3"/>
          <w:sz w:val="24"/>
          <w:szCs w:val="24"/>
          <w:lang w:val="zh-CN" w:bidi="zh-CN"/>
        </w:rPr>
        <w:t>、</w:t>
      </w:r>
      <w:r>
        <w:rPr>
          <w:rFonts w:ascii="Times New Roman" w:eastAsia="宋体" w:hAnsi="Times New Roman" w:cs="Times New Roman"/>
          <w:color w:val="000007"/>
          <w:spacing w:val="-3"/>
          <w:sz w:val="24"/>
          <w:szCs w:val="24"/>
          <w:lang w:val="zh-CN" w:bidi="zh-CN"/>
        </w:rPr>
        <w:t>骨干教师为成员的建筑工程技术专业人才需求与培养调研小组</w:t>
      </w:r>
      <w:r>
        <w:rPr>
          <w:rFonts w:ascii="Times New Roman" w:hAnsi="Times New Roman" w:cs="Times New Roman" w:hint="eastAsia"/>
          <w:color w:val="000007"/>
          <w:spacing w:val="-3"/>
          <w:sz w:val="24"/>
          <w:szCs w:val="24"/>
          <w:lang w:val="zh-CN" w:bidi="zh-CN"/>
        </w:rPr>
        <w:t>。采取线下线上相结合的</w:t>
      </w:r>
      <w:r>
        <w:rPr>
          <w:rFonts w:ascii="Times New Roman" w:eastAsia="宋体" w:hAnsi="Times New Roman" w:cs="Times New Roman"/>
          <w:color w:val="000007"/>
          <w:spacing w:val="-3"/>
          <w:sz w:val="24"/>
          <w:szCs w:val="24"/>
          <w:lang w:val="zh-CN" w:bidi="zh-CN"/>
        </w:rPr>
        <w:t>方法，</w:t>
      </w:r>
      <w:r>
        <w:rPr>
          <w:rFonts w:ascii="Times New Roman" w:hAnsi="Times New Roman" w:cs="Times New Roman" w:hint="eastAsia"/>
          <w:color w:val="000007"/>
          <w:spacing w:val="-3"/>
          <w:sz w:val="24"/>
          <w:szCs w:val="24"/>
          <w:lang w:val="zh-CN" w:bidi="zh-CN"/>
        </w:rPr>
        <w:t>对</w:t>
      </w:r>
      <w:r>
        <w:rPr>
          <w:rFonts w:ascii="Times New Roman" w:eastAsia="宋体" w:hAnsi="Times New Roman" w:cs="Times New Roman"/>
          <w:color w:val="000007"/>
          <w:spacing w:val="-3"/>
          <w:sz w:val="24"/>
          <w:szCs w:val="24"/>
          <w:lang w:val="zh-CN" w:bidi="zh-CN"/>
        </w:rPr>
        <w:t>省内外国有、民营企业在内的</w:t>
      </w:r>
      <w:r>
        <w:rPr>
          <w:rFonts w:ascii="Times New Roman" w:eastAsia="宋体" w:hAnsi="Times New Roman" w:cs="Times New Roman"/>
          <w:color w:val="000007"/>
          <w:spacing w:val="-3"/>
          <w:sz w:val="24"/>
          <w:szCs w:val="24"/>
          <w:lang w:val="zh-CN" w:bidi="zh-CN"/>
        </w:rPr>
        <w:t xml:space="preserve"> 2</w:t>
      </w:r>
      <w:r>
        <w:rPr>
          <w:rFonts w:ascii="Times New Roman" w:eastAsia="宋体" w:hAnsi="Times New Roman" w:cs="Times New Roman"/>
          <w:color w:val="000007"/>
          <w:spacing w:val="-3"/>
          <w:sz w:val="24"/>
          <w:szCs w:val="24"/>
          <w:lang w:bidi="zh-CN"/>
        </w:rPr>
        <w:t>0</w:t>
      </w:r>
      <w:r>
        <w:rPr>
          <w:rFonts w:ascii="Times New Roman" w:eastAsia="宋体" w:hAnsi="Times New Roman" w:cs="Times New Roman"/>
          <w:color w:val="000007"/>
          <w:spacing w:val="-3"/>
          <w:sz w:val="24"/>
          <w:szCs w:val="24"/>
          <w:lang w:val="zh-CN" w:bidi="zh-CN"/>
        </w:rPr>
        <w:t>余家企业</w:t>
      </w:r>
      <w:r>
        <w:rPr>
          <w:rFonts w:ascii="Times New Roman" w:hAnsi="Times New Roman" w:cs="Times New Roman" w:hint="eastAsia"/>
          <w:color w:val="000007"/>
          <w:spacing w:val="-3"/>
          <w:sz w:val="24"/>
          <w:szCs w:val="24"/>
          <w:lang w:bidi="zh-CN"/>
        </w:rPr>
        <w:t>(</w:t>
      </w:r>
      <w:r>
        <w:rPr>
          <w:rFonts w:ascii="Times New Roman" w:eastAsia="宋体" w:hAnsi="Times New Roman" w:cs="Times New Roman"/>
          <w:color w:val="000007"/>
          <w:spacing w:val="-3"/>
          <w:sz w:val="24"/>
          <w:szCs w:val="24"/>
          <w:lang w:val="zh-CN" w:bidi="zh-CN"/>
        </w:rPr>
        <w:t>调研企业一览表见表</w:t>
      </w:r>
      <w:r>
        <w:rPr>
          <w:rFonts w:ascii="Times New Roman" w:eastAsia="宋体" w:hAnsi="Times New Roman" w:cs="Times New Roman"/>
          <w:color w:val="000007"/>
          <w:spacing w:val="-3"/>
          <w:sz w:val="24"/>
          <w:szCs w:val="24"/>
          <w:lang w:val="zh-CN" w:bidi="zh-CN"/>
        </w:rPr>
        <w:t>1</w:t>
      </w:r>
      <w:r>
        <w:rPr>
          <w:rFonts w:ascii="Times New Roman" w:hAnsi="Times New Roman" w:cs="Times New Roman" w:hint="eastAsia"/>
          <w:color w:val="000007"/>
          <w:spacing w:val="-3"/>
          <w:sz w:val="24"/>
          <w:szCs w:val="24"/>
          <w:lang w:bidi="zh-CN"/>
        </w:rPr>
        <w:t>)</w:t>
      </w:r>
      <w:r>
        <w:rPr>
          <w:rFonts w:ascii="Times New Roman" w:eastAsia="宋体" w:hAnsi="Times New Roman" w:cs="Times New Roman"/>
          <w:color w:val="000007"/>
          <w:spacing w:val="-3"/>
          <w:sz w:val="24"/>
          <w:szCs w:val="24"/>
          <w:lang w:val="zh-CN" w:bidi="zh-CN"/>
        </w:rPr>
        <w:t>和</w:t>
      </w:r>
      <w:r>
        <w:rPr>
          <w:rFonts w:ascii="Times New Roman" w:eastAsia="宋体" w:hAnsi="Times New Roman" w:cs="Times New Roman"/>
          <w:color w:val="000007"/>
          <w:spacing w:val="-3"/>
          <w:sz w:val="24"/>
          <w:szCs w:val="24"/>
          <w:lang w:val="zh-CN" w:bidi="zh-CN"/>
        </w:rPr>
        <w:t>6</w:t>
      </w:r>
      <w:r>
        <w:rPr>
          <w:rFonts w:ascii="Times New Roman" w:eastAsia="宋体" w:hAnsi="Times New Roman" w:cs="Times New Roman"/>
          <w:color w:val="000007"/>
          <w:spacing w:val="-3"/>
          <w:sz w:val="24"/>
          <w:szCs w:val="24"/>
          <w:lang w:val="zh-CN" w:bidi="zh-CN"/>
        </w:rPr>
        <w:t>个同类示范性院校</w:t>
      </w:r>
      <w:r>
        <w:rPr>
          <w:rFonts w:ascii="Times New Roman" w:hAnsi="Times New Roman" w:cs="Times New Roman" w:hint="eastAsia"/>
          <w:color w:val="000007"/>
          <w:spacing w:val="-3"/>
          <w:sz w:val="24"/>
          <w:szCs w:val="24"/>
          <w:lang w:bidi="zh-CN"/>
        </w:rPr>
        <w:t>(</w:t>
      </w:r>
      <w:r>
        <w:rPr>
          <w:rFonts w:ascii="Times New Roman" w:eastAsia="宋体" w:hAnsi="Times New Roman" w:cs="Times New Roman"/>
          <w:color w:val="000007"/>
          <w:spacing w:val="-3"/>
          <w:sz w:val="24"/>
          <w:szCs w:val="24"/>
          <w:lang w:val="zh-CN" w:bidi="zh-CN"/>
        </w:rPr>
        <w:t>调研同类院校一览表见表</w:t>
      </w:r>
      <w:r>
        <w:rPr>
          <w:rFonts w:ascii="Times New Roman" w:eastAsia="宋体" w:hAnsi="Times New Roman" w:cs="Times New Roman"/>
          <w:color w:val="000007"/>
          <w:spacing w:val="-3"/>
          <w:sz w:val="24"/>
          <w:szCs w:val="24"/>
          <w:lang w:val="zh-CN" w:bidi="zh-CN"/>
        </w:rPr>
        <w:t>2</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进行</w:t>
      </w:r>
      <w:r>
        <w:rPr>
          <w:rFonts w:ascii="Times New Roman" w:eastAsia="宋体" w:hAnsi="Times New Roman" w:cs="Times New Roman"/>
          <w:color w:val="000007"/>
          <w:spacing w:val="-3"/>
          <w:sz w:val="24"/>
          <w:szCs w:val="24"/>
          <w:lang w:val="zh-CN" w:bidi="zh-CN"/>
        </w:rPr>
        <w:t>了调研，召开座谈会</w:t>
      </w:r>
      <w:r>
        <w:rPr>
          <w:rFonts w:ascii="Times New Roman" w:eastAsia="宋体" w:hAnsi="Times New Roman" w:cs="Times New Roman"/>
          <w:color w:val="000007"/>
          <w:spacing w:val="-3"/>
          <w:sz w:val="24"/>
          <w:szCs w:val="24"/>
          <w:lang w:bidi="zh-CN"/>
        </w:rPr>
        <w:t>10</w:t>
      </w:r>
      <w:r>
        <w:rPr>
          <w:rFonts w:ascii="Times New Roman" w:eastAsia="宋体" w:hAnsi="Times New Roman" w:cs="Times New Roman"/>
          <w:color w:val="000007"/>
          <w:spacing w:val="-3"/>
          <w:sz w:val="24"/>
          <w:szCs w:val="24"/>
          <w:lang w:bidi="zh-CN"/>
        </w:rPr>
        <w:t>余</w:t>
      </w:r>
      <w:r>
        <w:rPr>
          <w:rFonts w:ascii="Times New Roman" w:eastAsia="宋体" w:hAnsi="Times New Roman" w:cs="Times New Roman"/>
          <w:color w:val="000007"/>
          <w:spacing w:val="-3"/>
          <w:sz w:val="24"/>
          <w:szCs w:val="24"/>
          <w:lang w:val="zh-CN" w:bidi="zh-CN"/>
        </w:rPr>
        <w:t>次，发放</w:t>
      </w:r>
      <w:r>
        <w:rPr>
          <w:rFonts w:ascii="Times New Roman" w:eastAsia="宋体" w:hAnsi="Times New Roman" w:cs="Times New Roman"/>
          <w:color w:val="000007"/>
          <w:spacing w:val="-3"/>
          <w:sz w:val="24"/>
          <w:szCs w:val="24"/>
          <w:lang w:bidi="zh-CN"/>
        </w:rPr>
        <w:t>企业</w:t>
      </w:r>
      <w:r>
        <w:rPr>
          <w:rFonts w:ascii="Times New Roman" w:eastAsia="宋体" w:hAnsi="Times New Roman" w:cs="Times New Roman"/>
          <w:color w:val="000007"/>
          <w:spacing w:val="-3"/>
          <w:sz w:val="24"/>
          <w:szCs w:val="24"/>
          <w:lang w:val="zh-CN" w:bidi="zh-CN"/>
        </w:rPr>
        <w:t>调查问卷</w:t>
      </w:r>
      <w:r>
        <w:rPr>
          <w:rFonts w:ascii="Times New Roman" w:eastAsia="宋体" w:hAnsi="Times New Roman" w:cs="Times New Roman"/>
          <w:color w:val="000007"/>
          <w:spacing w:val="-3"/>
          <w:sz w:val="24"/>
          <w:szCs w:val="24"/>
          <w:lang w:val="zh-CN" w:bidi="zh-CN"/>
        </w:rPr>
        <w:t xml:space="preserve"> 387 </w:t>
      </w:r>
      <w:r>
        <w:rPr>
          <w:rFonts w:ascii="Times New Roman" w:eastAsia="宋体" w:hAnsi="Times New Roman" w:cs="Times New Roman"/>
          <w:color w:val="000007"/>
          <w:spacing w:val="-3"/>
          <w:sz w:val="24"/>
          <w:szCs w:val="24"/>
          <w:lang w:val="zh-CN" w:bidi="zh-CN"/>
        </w:rPr>
        <w:t>份，</w:t>
      </w:r>
      <w:r>
        <w:rPr>
          <w:rFonts w:ascii="Times New Roman" w:eastAsia="宋体" w:hAnsi="Times New Roman" w:cs="Times New Roman"/>
          <w:color w:val="000007"/>
          <w:spacing w:val="-3"/>
          <w:sz w:val="24"/>
          <w:szCs w:val="24"/>
          <w:lang w:bidi="zh-CN"/>
        </w:rPr>
        <w:t>毕业生问卷</w:t>
      </w:r>
      <w:r>
        <w:rPr>
          <w:rFonts w:ascii="Times New Roman" w:eastAsia="宋体" w:hAnsi="Times New Roman" w:cs="Times New Roman"/>
          <w:color w:val="000007"/>
          <w:spacing w:val="-3"/>
          <w:sz w:val="24"/>
          <w:szCs w:val="24"/>
          <w:lang w:bidi="zh-CN"/>
        </w:rPr>
        <w:t>636</w:t>
      </w:r>
      <w:r>
        <w:rPr>
          <w:rFonts w:ascii="Times New Roman" w:eastAsia="宋体" w:hAnsi="Times New Roman" w:cs="Times New Roman"/>
          <w:color w:val="000007"/>
          <w:spacing w:val="-3"/>
          <w:sz w:val="24"/>
          <w:szCs w:val="24"/>
          <w:lang w:bidi="zh-CN"/>
        </w:rPr>
        <w:t>分，</w:t>
      </w:r>
      <w:r>
        <w:rPr>
          <w:rFonts w:ascii="Times New Roman" w:eastAsia="宋体" w:hAnsi="Times New Roman" w:cs="Times New Roman"/>
          <w:color w:val="000007"/>
          <w:spacing w:val="-3"/>
          <w:sz w:val="24"/>
          <w:szCs w:val="24"/>
          <w:lang w:val="zh-CN" w:bidi="zh-CN"/>
        </w:rPr>
        <w:t>回收问卷</w:t>
      </w:r>
      <w:r>
        <w:rPr>
          <w:rFonts w:ascii="Times New Roman" w:eastAsia="宋体" w:hAnsi="Times New Roman" w:cs="Times New Roman"/>
          <w:color w:val="000007"/>
          <w:spacing w:val="-3"/>
          <w:sz w:val="24"/>
          <w:szCs w:val="24"/>
          <w:lang w:bidi="zh-CN"/>
        </w:rPr>
        <w:t>580</w:t>
      </w:r>
      <w:r>
        <w:rPr>
          <w:rFonts w:ascii="Times New Roman" w:eastAsia="宋体" w:hAnsi="Times New Roman" w:cs="Times New Roman"/>
          <w:color w:val="000007"/>
          <w:spacing w:val="-3"/>
          <w:sz w:val="24"/>
          <w:szCs w:val="24"/>
          <w:lang w:val="zh-CN" w:bidi="zh-CN"/>
        </w:rPr>
        <w:t xml:space="preserve"> </w:t>
      </w:r>
      <w:r>
        <w:rPr>
          <w:rFonts w:ascii="Times New Roman" w:eastAsia="宋体" w:hAnsi="Times New Roman" w:cs="Times New Roman"/>
          <w:color w:val="000007"/>
          <w:spacing w:val="-3"/>
          <w:sz w:val="24"/>
          <w:szCs w:val="24"/>
          <w:lang w:val="zh-CN" w:bidi="zh-CN"/>
        </w:rPr>
        <w:t>份。</w:t>
      </w:r>
    </w:p>
    <w:p w:rsidR="005C2178" w:rsidRDefault="002420A1">
      <w:pPr>
        <w:autoSpaceDE w:val="0"/>
        <w:autoSpaceDN w:val="0"/>
        <w:spacing w:line="360" w:lineRule="auto"/>
        <w:outlineLvl w:val="0"/>
        <w:rPr>
          <w:rFonts w:ascii="黑体" w:eastAsia="黑体" w:hAnsi="黑体" w:cs="黑体"/>
          <w:color w:val="000007"/>
          <w:sz w:val="30"/>
          <w:szCs w:val="30"/>
        </w:rPr>
      </w:pPr>
      <w:bookmarkStart w:id="56" w:name="_Toc8329"/>
      <w:bookmarkStart w:id="57" w:name="_Toc16737"/>
      <w:r>
        <w:rPr>
          <w:rFonts w:ascii="黑体" w:eastAsia="黑体" w:hAnsi="黑体" w:cs="黑体"/>
          <w:color w:val="000007"/>
          <w:sz w:val="30"/>
          <w:szCs w:val="30"/>
        </w:rPr>
        <w:t>三、调研范围</w:t>
      </w:r>
      <w:bookmarkEnd w:id="56"/>
      <w:bookmarkEnd w:id="57"/>
    </w:p>
    <w:p w:rsidR="005C2178" w:rsidRDefault="002420A1">
      <w:pPr>
        <w:numPr>
          <w:ilvl w:val="0"/>
          <w:numId w:val="4"/>
        </w:numPr>
        <w:spacing w:line="427" w:lineRule="exact"/>
        <w:rPr>
          <w:rFonts w:ascii="Times New Roman" w:hAnsi="Times New Roman" w:cs="Times New Roman"/>
          <w:color w:val="000007"/>
          <w:spacing w:val="-10"/>
          <w:sz w:val="28"/>
          <w:szCs w:val="28"/>
          <w:lang w:bidi="zh-CN"/>
        </w:rPr>
      </w:pPr>
      <w:bookmarkStart w:id="58" w:name="_Toc3908"/>
      <w:r>
        <w:rPr>
          <w:rFonts w:ascii="Times New Roman" w:eastAsia="宋体" w:hAnsi="Times New Roman" w:cs="Times New Roman"/>
          <w:color w:val="000007"/>
          <w:spacing w:val="-10"/>
          <w:sz w:val="28"/>
          <w:szCs w:val="28"/>
          <w:lang w:bidi="zh-CN"/>
        </w:rPr>
        <w:t>企业调研单位分布如下</w:t>
      </w:r>
      <w:r>
        <w:rPr>
          <w:rFonts w:ascii="Times New Roman" w:hAnsi="Times New Roman" w:cs="Times New Roman"/>
          <w:color w:val="000007"/>
          <w:spacing w:val="-10"/>
          <w:sz w:val="28"/>
          <w:szCs w:val="28"/>
          <w:lang w:bidi="zh-CN"/>
        </w:rPr>
        <w:t>：</w:t>
      </w:r>
      <w:bookmarkEnd w:id="58"/>
    </w:p>
    <w:p w:rsidR="005C2178" w:rsidRDefault="005C2178">
      <w:pPr>
        <w:spacing w:line="427" w:lineRule="exact"/>
        <w:rPr>
          <w:rFonts w:ascii="Times New Roman" w:hAnsi="Times New Roman" w:cs="Times New Roman"/>
          <w:color w:val="000007"/>
          <w:spacing w:val="-10"/>
          <w:sz w:val="28"/>
          <w:szCs w:val="28"/>
          <w:lang w:bidi="zh-CN"/>
        </w:rPr>
      </w:pPr>
    </w:p>
    <w:p w:rsidR="005C2178" w:rsidRDefault="002420A1">
      <w:pPr>
        <w:widowControl/>
        <w:jc w:val="left"/>
        <w:rPr>
          <w:rFonts w:ascii="Times New Roman" w:eastAsia="宋体" w:hAnsi="Times New Roman" w:cs="Times New Roman"/>
          <w:kern w:val="0"/>
          <w:sz w:val="24"/>
          <w:szCs w:val="24"/>
          <w:lang/>
        </w:rPr>
      </w:pPr>
      <w:r>
        <w:rPr>
          <w:rFonts w:ascii="Times New Roman" w:eastAsia="宋体" w:hAnsi="Times New Roman" w:cs="Times New Roman"/>
          <w:noProof/>
          <w:kern w:val="0"/>
          <w:sz w:val="24"/>
          <w:szCs w:val="24"/>
        </w:rPr>
        <w:drawing>
          <wp:inline distT="0" distB="0" distL="114300" distR="114300">
            <wp:extent cx="5246370" cy="2294255"/>
            <wp:effectExtent l="0" t="0" r="11430" b="6985"/>
            <wp:docPr id="1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56"/>
                    <pic:cNvPicPr>
                      <a:picLocks noChangeAspect="1"/>
                    </pic:cNvPicPr>
                  </pic:nvPicPr>
                  <pic:blipFill>
                    <a:blip r:embed="rId27"/>
                    <a:stretch>
                      <a:fillRect/>
                    </a:stretch>
                  </pic:blipFill>
                  <pic:spPr>
                    <a:xfrm>
                      <a:off x="0" y="0"/>
                      <a:ext cx="5246370" cy="2294255"/>
                    </a:xfrm>
                    <a:prstGeom prst="rect">
                      <a:avLst/>
                    </a:prstGeom>
                    <a:noFill/>
                    <a:ln>
                      <a:noFill/>
                    </a:ln>
                  </pic:spPr>
                </pic:pic>
              </a:graphicData>
            </a:graphic>
          </wp:inline>
        </w:drawing>
      </w:r>
    </w:p>
    <w:p w:rsidR="005C2178" w:rsidRDefault="005C2178">
      <w:pPr>
        <w:widowControl/>
        <w:jc w:val="left"/>
        <w:rPr>
          <w:rFonts w:ascii="Times New Roman" w:eastAsia="宋体" w:hAnsi="Times New Roman" w:cs="Times New Roman"/>
          <w:kern w:val="0"/>
          <w:sz w:val="24"/>
          <w:szCs w:val="24"/>
          <w:lang/>
        </w:rPr>
        <w:sectPr w:rsidR="005C2178">
          <w:footerReference w:type="default" r:id="rId28"/>
          <w:pgSz w:w="11910" w:h="16840"/>
          <w:pgMar w:top="1480" w:right="740" w:bottom="1320" w:left="1500" w:header="0" w:footer="1136" w:gutter="0"/>
          <w:pgNumType w:start="1"/>
          <w:cols w:space="720"/>
        </w:sectPr>
      </w:pPr>
    </w:p>
    <w:p w:rsidR="005C2178" w:rsidRDefault="002420A1">
      <w:pPr>
        <w:spacing w:line="398" w:lineRule="exact"/>
        <w:ind w:right="1637"/>
        <w:jc w:val="center"/>
        <w:rPr>
          <w:rFonts w:ascii="Times New Roman" w:eastAsia="黑体" w:hAnsi="Times New Roman" w:cs="Times New Roman"/>
          <w:color w:val="000007"/>
          <w:sz w:val="24"/>
        </w:rPr>
      </w:pPr>
      <w:r>
        <w:rPr>
          <w:rFonts w:ascii="Times New Roman" w:eastAsia="黑体" w:hAnsi="Times New Roman" w:cs="Times New Roman"/>
          <w:color w:val="000007"/>
          <w:sz w:val="24"/>
        </w:rPr>
        <w:lastRenderedPageBreak/>
        <w:t>表</w:t>
      </w:r>
      <w:r>
        <w:rPr>
          <w:rFonts w:ascii="Times New Roman" w:eastAsia="黑体" w:hAnsi="Times New Roman" w:cs="Times New Roman"/>
          <w:color w:val="000007"/>
          <w:sz w:val="24"/>
        </w:rPr>
        <w:t>1</w:t>
      </w:r>
      <w:r>
        <w:rPr>
          <w:rFonts w:ascii="Times New Roman" w:eastAsia="黑体" w:hAnsi="Times New Roman" w:cs="Times New Roman" w:hint="eastAsia"/>
          <w:color w:val="000007"/>
          <w:sz w:val="24"/>
        </w:rPr>
        <w:t xml:space="preserve">. </w:t>
      </w:r>
      <w:r>
        <w:rPr>
          <w:rFonts w:ascii="Times New Roman" w:eastAsia="黑体" w:hAnsi="Times New Roman" w:cs="Times New Roman"/>
          <w:color w:val="000007"/>
          <w:sz w:val="24"/>
        </w:rPr>
        <w:t>主要</w:t>
      </w:r>
      <w:r>
        <w:rPr>
          <w:rFonts w:ascii="Times New Roman" w:eastAsia="黑体" w:hAnsi="Times New Roman" w:cs="Times New Roman"/>
          <w:color w:val="000007"/>
          <w:sz w:val="24"/>
        </w:rPr>
        <w:t>调研企业一览</w:t>
      </w:r>
      <w:r>
        <w:rPr>
          <w:rFonts w:ascii="Times New Roman" w:eastAsia="黑体" w:hAnsi="Times New Roman" w:cs="Times New Roman" w:hint="eastAsia"/>
          <w:color w:val="000007"/>
          <w:sz w:val="24"/>
        </w:rPr>
        <w:t>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85"/>
        <w:gridCol w:w="3403"/>
        <w:gridCol w:w="1111"/>
        <w:gridCol w:w="1111"/>
        <w:gridCol w:w="1112"/>
        <w:gridCol w:w="1825"/>
      </w:tblGrid>
      <w:tr w:rsidR="005C2178">
        <w:trPr>
          <w:trHeight w:val="698"/>
          <w:jc w:val="center"/>
        </w:trPr>
        <w:tc>
          <w:tcPr>
            <w:tcW w:w="785" w:type="dxa"/>
            <w:noWrap/>
            <w:vAlign w:val="center"/>
          </w:tcPr>
          <w:p w:rsidR="005C2178" w:rsidRDefault="002420A1">
            <w:pPr>
              <w:pStyle w:val="TableParagraph"/>
              <w:spacing w:before="8"/>
              <w:ind w:left="89" w:right="230"/>
              <w:jc w:val="center"/>
              <w:rPr>
                <w:rFonts w:ascii="Times New Roman" w:eastAsia="黑体" w:hAnsi="Times New Roman" w:cs="Times New Roman"/>
                <w:bCs/>
                <w:szCs w:val="21"/>
              </w:rPr>
            </w:pPr>
            <w:r>
              <w:rPr>
                <w:rFonts w:ascii="Times New Roman" w:eastAsia="黑体" w:hAnsi="Times New Roman" w:cs="Times New Roman"/>
                <w:bCs/>
                <w:color w:val="000007"/>
                <w:szCs w:val="21"/>
              </w:rPr>
              <w:t>序号</w:t>
            </w:r>
          </w:p>
        </w:tc>
        <w:tc>
          <w:tcPr>
            <w:tcW w:w="3403" w:type="dxa"/>
            <w:noWrap/>
            <w:vAlign w:val="center"/>
          </w:tcPr>
          <w:p w:rsidR="005C2178" w:rsidRDefault="002420A1">
            <w:pPr>
              <w:pStyle w:val="TableParagraph"/>
              <w:spacing w:before="8"/>
              <w:ind w:left="489"/>
              <w:jc w:val="center"/>
              <w:rPr>
                <w:rFonts w:ascii="Times New Roman" w:eastAsia="黑体" w:hAnsi="Times New Roman" w:cs="Times New Roman"/>
                <w:bCs/>
                <w:szCs w:val="21"/>
              </w:rPr>
            </w:pPr>
            <w:r>
              <w:rPr>
                <w:rFonts w:ascii="Times New Roman" w:eastAsia="黑体" w:hAnsi="Times New Roman" w:cs="Times New Roman"/>
                <w:bCs/>
                <w:color w:val="000007"/>
                <w:szCs w:val="21"/>
              </w:rPr>
              <w:t>企业名称</w:t>
            </w:r>
          </w:p>
        </w:tc>
        <w:tc>
          <w:tcPr>
            <w:tcW w:w="1111" w:type="dxa"/>
            <w:noWrap/>
            <w:vAlign w:val="center"/>
          </w:tcPr>
          <w:p w:rsidR="005C2178" w:rsidRDefault="002420A1">
            <w:pPr>
              <w:pStyle w:val="TableParagraph"/>
              <w:spacing w:before="8"/>
              <w:ind w:left="108"/>
              <w:jc w:val="center"/>
              <w:rPr>
                <w:rFonts w:ascii="Times New Roman" w:eastAsia="黑体" w:hAnsi="Times New Roman" w:cs="Times New Roman"/>
                <w:bCs/>
                <w:szCs w:val="21"/>
              </w:rPr>
            </w:pPr>
            <w:r>
              <w:rPr>
                <w:rFonts w:ascii="Times New Roman" w:eastAsia="黑体" w:hAnsi="Times New Roman" w:cs="Times New Roman"/>
                <w:bCs/>
                <w:color w:val="000007"/>
                <w:szCs w:val="21"/>
              </w:rPr>
              <w:t>所</w:t>
            </w:r>
            <w:r>
              <w:rPr>
                <w:rFonts w:ascii="Times New Roman" w:eastAsia="黑体" w:hAnsi="Times New Roman" w:cs="Times New Roman"/>
                <w:bCs/>
                <w:color w:val="000007"/>
                <w:szCs w:val="21"/>
              </w:rPr>
              <w:t>属</w:t>
            </w:r>
            <w:r>
              <w:rPr>
                <w:rFonts w:ascii="Times New Roman" w:eastAsia="黑体" w:hAnsi="Times New Roman" w:cs="Times New Roman"/>
                <w:bCs/>
                <w:color w:val="000007"/>
                <w:szCs w:val="21"/>
              </w:rPr>
              <w:t>行业</w:t>
            </w:r>
          </w:p>
        </w:tc>
        <w:tc>
          <w:tcPr>
            <w:tcW w:w="1111" w:type="dxa"/>
            <w:noWrap/>
            <w:vAlign w:val="center"/>
          </w:tcPr>
          <w:p w:rsidR="005C2178" w:rsidRDefault="002420A1">
            <w:pPr>
              <w:pStyle w:val="TableParagraph"/>
              <w:spacing w:before="8"/>
              <w:ind w:left="106"/>
              <w:jc w:val="center"/>
              <w:rPr>
                <w:rFonts w:ascii="Times New Roman" w:eastAsia="黑体" w:hAnsi="Times New Roman" w:cs="Times New Roman"/>
                <w:bCs/>
                <w:szCs w:val="21"/>
              </w:rPr>
            </w:pPr>
            <w:r>
              <w:rPr>
                <w:rFonts w:ascii="Times New Roman" w:eastAsia="黑体" w:hAnsi="Times New Roman" w:cs="Times New Roman"/>
                <w:bCs/>
                <w:color w:val="000007"/>
                <w:szCs w:val="21"/>
              </w:rPr>
              <w:t>企业</w:t>
            </w:r>
            <w:r>
              <w:rPr>
                <w:rFonts w:ascii="Times New Roman" w:eastAsia="黑体" w:hAnsi="Times New Roman" w:cs="Times New Roman"/>
                <w:bCs/>
                <w:color w:val="000007"/>
                <w:szCs w:val="21"/>
              </w:rPr>
              <w:t>性</w:t>
            </w:r>
            <w:r>
              <w:rPr>
                <w:rFonts w:ascii="Times New Roman" w:eastAsia="黑体" w:hAnsi="Times New Roman" w:cs="Times New Roman"/>
                <w:bCs/>
                <w:color w:val="000007"/>
                <w:szCs w:val="21"/>
              </w:rPr>
              <w:t>质</w:t>
            </w:r>
          </w:p>
        </w:tc>
        <w:tc>
          <w:tcPr>
            <w:tcW w:w="1112" w:type="dxa"/>
            <w:noWrap/>
            <w:vAlign w:val="center"/>
          </w:tcPr>
          <w:p w:rsidR="005C2178" w:rsidRDefault="002420A1">
            <w:pPr>
              <w:pStyle w:val="TableParagraph"/>
              <w:spacing w:before="8"/>
              <w:ind w:right="123"/>
              <w:jc w:val="center"/>
              <w:rPr>
                <w:rFonts w:ascii="Times New Roman" w:eastAsia="黑体" w:hAnsi="Times New Roman" w:cs="Times New Roman"/>
                <w:bCs/>
                <w:szCs w:val="21"/>
              </w:rPr>
            </w:pPr>
            <w:r>
              <w:rPr>
                <w:rFonts w:ascii="Times New Roman" w:eastAsia="黑体" w:hAnsi="Times New Roman" w:cs="Times New Roman"/>
                <w:bCs/>
                <w:color w:val="000007"/>
                <w:szCs w:val="21"/>
              </w:rPr>
              <w:t>调研方式</w:t>
            </w:r>
          </w:p>
        </w:tc>
        <w:tc>
          <w:tcPr>
            <w:tcW w:w="1825" w:type="dxa"/>
            <w:noWrap/>
            <w:vAlign w:val="center"/>
          </w:tcPr>
          <w:p w:rsidR="005C2178" w:rsidRDefault="002420A1">
            <w:pPr>
              <w:pStyle w:val="TableParagraph"/>
              <w:spacing w:before="8"/>
              <w:ind w:left="109" w:right="102"/>
              <w:jc w:val="center"/>
              <w:rPr>
                <w:rFonts w:ascii="Times New Roman" w:eastAsia="黑体" w:hAnsi="Times New Roman" w:cs="Times New Roman"/>
                <w:bCs/>
                <w:szCs w:val="21"/>
              </w:rPr>
            </w:pPr>
            <w:r>
              <w:rPr>
                <w:rFonts w:ascii="Times New Roman" w:eastAsia="黑体" w:hAnsi="Times New Roman" w:cs="Times New Roman"/>
                <w:bCs/>
                <w:color w:val="000007"/>
                <w:szCs w:val="21"/>
              </w:rPr>
              <w:t>调研专业</w:t>
            </w:r>
          </w:p>
        </w:tc>
      </w:tr>
      <w:tr w:rsidR="005C2178">
        <w:trPr>
          <w:trHeight w:val="698"/>
          <w:jc w:val="center"/>
        </w:trPr>
        <w:tc>
          <w:tcPr>
            <w:tcW w:w="785" w:type="dxa"/>
            <w:noWrap/>
            <w:vAlign w:val="center"/>
          </w:tcPr>
          <w:p w:rsidR="005C2178" w:rsidRDefault="002420A1" w:rsidP="00DA6F20">
            <w:pPr>
              <w:pStyle w:val="TableParagraph"/>
              <w:ind w:firstLineChars="200" w:firstLine="413"/>
              <w:rPr>
                <w:rFonts w:ascii="Times New Roman" w:hAnsi="Times New Roman" w:cs="Times New Roman"/>
                <w:szCs w:val="21"/>
              </w:rPr>
            </w:pPr>
            <w:r>
              <w:rPr>
                <w:rFonts w:ascii="Times New Roman" w:hAnsi="Times New Roman" w:cs="Times New Roman"/>
                <w:color w:val="000007"/>
                <w:w w:val="99"/>
                <w:szCs w:val="21"/>
              </w:rPr>
              <w:t>1</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lang w:val="en-US"/>
              </w:rPr>
            </w:pPr>
            <w:r>
              <w:rPr>
                <w:rFonts w:ascii="Times New Roman" w:hAnsi="Times New Roman" w:cs="Times New Roman"/>
                <w:color w:val="000007"/>
                <w:szCs w:val="21"/>
                <w:lang w:val="en-US"/>
              </w:rPr>
              <w:t>中铁十六局集团第四工程有限公司</w:t>
            </w:r>
          </w:p>
        </w:tc>
        <w:tc>
          <w:tcPr>
            <w:tcW w:w="1111" w:type="dxa"/>
            <w:noWrap/>
            <w:vAlign w:val="center"/>
          </w:tcPr>
          <w:p w:rsidR="005C2178" w:rsidRDefault="002420A1">
            <w:pPr>
              <w:pStyle w:val="TableParagraph"/>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pStyle w:val="TableParagraph"/>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14"/>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9"/>
              <w:jc w:val="center"/>
              <w:rPr>
                <w:rFonts w:ascii="Times New Roman" w:hAnsi="Times New Roman" w:cs="Times New Roman"/>
                <w:szCs w:val="21"/>
              </w:rPr>
            </w:pPr>
            <w:r>
              <w:rPr>
                <w:rFonts w:ascii="Times New Roman" w:hAnsi="Times New Roman" w:cs="Times New Roman"/>
                <w:color w:val="000007"/>
                <w:w w:val="99"/>
                <w:szCs w:val="21"/>
              </w:rPr>
              <w:t>2</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中铁十七局集团</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428"/>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9"/>
              <w:jc w:val="center"/>
              <w:rPr>
                <w:rFonts w:ascii="Times New Roman" w:hAnsi="Times New Roman" w:cs="Times New Roman"/>
                <w:szCs w:val="21"/>
              </w:rPr>
            </w:pPr>
            <w:r>
              <w:rPr>
                <w:rFonts w:ascii="Times New Roman" w:hAnsi="Times New Roman" w:cs="Times New Roman"/>
                <w:color w:val="000007"/>
                <w:w w:val="99"/>
                <w:szCs w:val="21"/>
              </w:rPr>
              <w:t>3</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长沙铁路房地产开发公司</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ind w:firstLineChars="200" w:firstLine="420"/>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9"/>
              <w:jc w:val="center"/>
              <w:rPr>
                <w:rFonts w:ascii="Times New Roman" w:hAnsi="Times New Roman" w:cs="Times New Roman"/>
                <w:szCs w:val="21"/>
              </w:rPr>
            </w:pPr>
            <w:r>
              <w:rPr>
                <w:rFonts w:ascii="Times New Roman" w:hAnsi="Times New Roman" w:cs="Times New Roman"/>
                <w:color w:val="000007"/>
                <w:w w:val="99"/>
                <w:szCs w:val="21"/>
              </w:rPr>
              <w:t>4</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广铁集团站房建设指挥部</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3"/>
              <w:jc w:val="center"/>
              <w:rPr>
                <w:rFonts w:ascii="Times New Roman" w:hAnsi="Times New Roman" w:cs="Times New Roman"/>
                <w:b/>
                <w:szCs w:val="21"/>
              </w:rPr>
            </w:pPr>
          </w:p>
          <w:p w:rsidR="005C2178" w:rsidRDefault="002420A1">
            <w:pPr>
              <w:pStyle w:val="TableParagraph"/>
              <w:ind w:left="9"/>
              <w:jc w:val="center"/>
              <w:rPr>
                <w:rFonts w:ascii="Times New Roman" w:hAnsi="Times New Roman" w:cs="Times New Roman"/>
                <w:szCs w:val="21"/>
              </w:rPr>
            </w:pPr>
            <w:r>
              <w:rPr>
                <w:rFonts w:ascii="Times New Roman" w:hAnsi="Times New Roman" w:cs="Times New Roman"/>
                <w:color w:val="000007"/>
                <w:w w:val="99"/>
                <w:szCs w:val="21"/>
              </w:rPr>
              <w:t>5</w:t>
            </w:r>
          </w:p>
        </w:tc>
        <w:tc>
          <w:tcPr>
            <w:tcW w:w="3403" w:type="dxa"/>
            <w:tcBorders>
              <w:bottom w:val="single" w:sz="8" w:space="0" w:color="000000"/>
            </w:tcBorders>
            <w:noWrap/>
            <w:vAlign w:val="center"/>
          </w:tcPr>
          <w:p w:rsidR="005C2178" w:rsidRDefault="002420A1">
            <w:pPr>
              <w:pStyle w:val="TableParagraph"/>
              <w:ind w:left="109" w:right="102"/>
              <w:jc w:val="center"/>
              <w:rPr>
                <w:rFonts w:ascii="Times New Roman" w:hAnsi="Times New Roman" w:cs="Times New Roman"/>
                <w:color w:val="000007"/>
                <w:szCs w:val="21"/>
              </w:rPr>
            </w:pPr>
            <w:bookmarkStart w:id="59" w:name="三一集团（三一筑工科技有限公司）"/>
            <w:bookmarkEnd w:id="59"/>
            <w:r>
              <w:rPr>
                <w:rFonts w:ascii="Times New Roman" w:hAnsi="Times New Roman" w:cs="Times New Roman"/>
                <w:color w:val="000007"/>
                <w:szCs w:val="21"/>
              </w:rPr>
              <w:t>中铁十八局集团</w:t>
            </w:r>
          </w:p>
        </w:tc>
        <w:tc>
          <w:tcPr>
            <w:tcW w:w="1111" w:type="dxa"/>
            <w:noWrap/>
            <w:vAlign w:val="center"/>
          </w:tcPr>
          <w:p w:rsidR="005C2178" w:rsidRDefault="005C2178">
            <w:pPr>
              <w:pStyle w:val="TableParagraph"/>
              <w:spacing w:before="3"/>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3"/>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16"/>
              <w:jc w:val="center"/>
              <w:rPr>
                <w:rFonts w:ascii="Times New Roman" w:hAnsi="Times New Roman" w:cs="Times New Roman"/>
                <w:b/>
                <w:szCs w:val="21"/>
              </w:rPr>
            </w:pPr>
          </w:p>
          <w:p w:rsidR="005C2178" w:rsidRDefault="002420A1">
            <w:pPr>
              <w:pStyle w:val="TableParagraph"/>
              <w:ind w:left="9"/>
              <w:jc w:val="center"/>
              <w:rPr>
                <w:rFonts w:ascii="Times New Roman" w:hAnsi="Times New Roman" w:cs="Times New Roman"/>
                <w:szCs w:val="21"/>
              </w:rPr>
            </w:pPr>
            <w:r>
              <w:rPr>
                <w:rFonts w:ascii="Times New Roman" w:hAnsi="Times New Roman" w:cs="Times New Roman"/>
                <w:color w:val="000007"/>
                <w:w w:val="99"/>
                <w:szCs w:val="21"/>
              </w:rPr>
              <w:t>6</w:t>
            </w:r>
          </w:p>
        </w:tc>
        <w:tc>
          <w:tcPr>
            <w:tcW w:w="3403" w:type="dxa"/>
            <w:tcBorders>
              <w:top w:val="single" w:sz="8" w:space="0" w:color="000000"/>
            </w:tcBorders>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广铁集团惠州房建公寓段</w:t>
            </w:r>
          </w:p>
        </w:tc>
        <w:tc>
          <w:tcPr>
            <w:tcW w:w="1111" w:type="dxa"/>
            <w:noWrap/>
            <w:vAlign w:val="center"/>
          </w:tcPr>
          <w:p w:rsidR="005C2178" w:rsidRDefault="005C2178">
            <w:pPr>
              <w:pStyle w:val="TableParagraph"/>
              <w:spacing w:before="16"/>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团体访谈</w:t>
            </w:r>
          </w:p>
        </w:tc>
        <w:tc>
          <w:tcPr>
            <w:tcW w:w="1825" w:type="dxa"/>
            <w:noWrap/>
            <w:vAlign w:val="center"/>
          </w:tcPr>
          <w:p w:rsidR="005C2178" w:rsidRDefault="005C2178">
            <w:pPr>
              <w:pStyle w:val="TableParagraph"/>
              <w:spacing w:before="16"/>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2420A1">
            <w:pPr>
              <w:pStyle w:val="TableParagraph"/>
              <w:spacing w:before="169"/>
              <w:ind w:left="9"/>
              <w:jc w:val="center"/>
              <w:rPr>
                <w:rFonts w:ascii="Times New Roman" w:hAnsi="Times New Roman" w:cs="Times New Roman"/>
                <w:szCs w:val="21"/>
              </w:rPr>
            </w:pPr>
            <w:r>
              <w:rPr>
                <w:rFonts w:ascii="Times New Roman" w:hAnsi="Times New Roman" w:cs="Times New Roman"/>
                <w:color w:val="000007"/>
                <w:w w:val="99"/>
                <w:szCs w:val="21"/>
              </w:rPr>
              <w:t>7</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湖南湘润集团</w:t>
            </w:r>
          </w:p>
        </w:tc>
        <w:tc>
          <w:tcPr>
            <w:tcW w:w="1111" w:type="dxa"/>
            <w:noWrap/>
            <w:vAlign w:val="center"/>
          </w:tcPr>
          <w:p w:rsidR="005C2178" w:rsidRDefault="002420A1">
            <w:pPr>
              <w:pStyle w:val="TableParagraph"/>
              <w:spacing w:before="169"/>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pStyle w:val="TableParagraph"/>
              <w:spacing w:before="169"/>
              <w:ind w:left="428"/>
              <w:jc w:val="center"/>
              <w:rPr>
                <w:rFonts w:ascii="Times New Roman" w:hAnsi="Times New Roman" w:cs="Times New Roman"/>
                <w:szCs w:val="21"/>
              </w:rPr>
            </w:pPr>
            <w:r>
              <w:rPr>
                <w:rFonts w:ascii="Times New Roman" w:hAnsi="Times New Roman" w:cs="Times New Roman"/>
                <w:color w:val="000007"/>
                <w:szCs w:val="21"/>
              </w:rPr>
              <w:t>民营</w:t>
            </w:r>
          </w:p>
        </w:tc>
        <w:tc>
          <w:tcPr>
            <w:tcW w:w="1112"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2420A1">
            <w:pPr>
              <w:pStyle w:val="TableParagraph"/>
              <w:spacing w:before="169"/>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9"/>
              <w:jc w:val="center"/>
              <w:rPr>
                <w:rFonts w:ascii="Times New Roman" w:hAnsi="Times New Roman" w:cs="Times New Roman"/>
                <w:szCs w:val="21"/>
              </w:rPr>
            </w:pPr>
            <w:r>
              <w:rPr>
                <w:rFonts w:ascii="Times New Roman" w:hAnsi="Times New Roman" w:cs="Times New Roman"/>
                <w:color w:val="000007"/>
                <w:w w:val="99"/>
                <w:szCs w:val="21"/>
              </w:rPr>
              <w:t>8</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中铁市政环境建设有限公司</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428"/>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spacing w:before="1"/>
              <w:ind w:left="9"/>
              <w:jc w:val="center"/>
              <w:rPr>
                <w:rFonts w:ascii="Times New Roman" w:hAnsi="Times New Roman" w:cs="Times New Roman"/>
                <w:szCs w:val="21"/>
              </w:rPr>
            </w:pPr>
            <w:r>
              <w:rPr>
                <w:rFonts w:ascii="Times New Roman" w:hAnsi="Times New Roman" w:cs="Times New Roman"/>
                <w:color w:val="000007"/>
                <w:w w:val="99"/>
                <w:szCs w:val="21"/>
              </w:rPr>
              <w:t>9</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华融建筑工程</w:t>
            </w:r>
            <w:r>
              <w:rPr>
                <w:rFonts w:ascii="Times New Roman" w:hAnsi="Times New Roman" w:cs="Times New Roman"/>
                <w:color w:val="000007"/>
                <w:szCs w:val="21"/>
              </w:rPr>
              <w:t>(</w:t>
            </w:r>
            <w:r>
              <w:rPr>
                <w:rFonts w:ascii="Times New Roman" w:hAnsi="Times New Roman" w:cs="Times New Roman"/>
                <w:color w:val="000007"/>
                <w:szCs w:val="21"/>
              </w:rPr>
              <w:t>集团</w:t>
            </w:r>
            <w:r>
              <w:rPr>
                <w:rFonts w:ascii="Times New Roman" w:hAnsi="Times New Roman" w:cs="Times New Roman"/>
                <w:color w:val="000007"/>
                <w:szCs w:val="21"/>
              </w:rPr>
              <w:t>)</w:t>
            </w:r>
            <w:r>
              <w:rPr>
                <w:rFonts w:ascii="Times New Roman" w:hAnsi="Times New Roman" w:cs="Times New Roman"/>
                <w:color w:val="000007"/>
                <w:szCs w:val="21"/>
              </w:rPr>
              <w:t>有限公司</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spacing w:before="1"/>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spacing w:before="1"/>
              <w:ind w:left="428"/>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2"/>
              <w:jc w:val="center"/>
              <w:rPr>
                <w:rFonts w:ascii="Times New Roman" w:hAnsi="Times New Roman" w:cs="Times New Roman"/>
                <w:b/>
                <w:szCs w:val="21"/>
              </w:rPr>
            </w:pPr>
          </w:p>
          <w:p w:rsidR="005C2178" w:rsidRDefault="002420A1">
            <w:pPr>
              <w:pStyle w:val="TableParagraph"/>
              <w:spacing w:before="1"/>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ind w:left="89" w:right="81"/>
              <w:jc w:val="center"/>
              <w:rPr>
                <w:rFonts w:ascii="Times New Roman" w:hAnsi="Times New Roman" w:cs="Times New Roman"/>
                <w:szCs w:val="21"/>
              </w:rPr>
            </w:pPr>
            <w:r>
              <w:rPr>
                <w:rFonts w:ascii="Times New Roman" w:hAnsi="Times New Roman" w:cs="Times New Roman"/>
                <w:color w:val="000007"/>
                <w:szCs w:val="21"/>
              </w:rPr>
              <w:t>10</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中铁上海工程局</w:t>
            </w:r>
          </w:p>
        </w:tc>
        <w:tc>
          <w:tcPr>
            <w:tcW w:w="1111"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ind w:left="428"/>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spacing w:before="1"/>
              <w:ind w:left="89" w:right="81"/>
              <w:jc w:val="center"/>
              <w:rPr>
                <w:rFonts w:ascii="Times New Roman" w:hAnsi="Times New Roman" w:cs="Times New Roman"/>
                <w:szCs w:val="21"/>
              </w:rPr>
            </w:pPr>
            <w:r>
              <w:rPr>
                <w:rFonts w:ascii="Times New Roman" w:hAnsi="Times New Roman" w:cs="Times New Roman"/>
                <w:color w:val="000007"/>
                <w:szCs w:val="21"/>
              </w:rPr>
              <w:t>11</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郑州建筑段</w:t>
            </w:r>
          </w:p>
        </w:tc>
        <w:tc>
          <w:tcPr>
            <w:tcW w:w="1111"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spacing w:before="1"/>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spacing w:before="1"/>
              <w:ind w:left="428"/>
              <w:jc w:val="center"/>
              <w:rPr>
                <w:rFonts w:ascii="Times New Roman" w:hAnsi="Times New Roman" w:cs="Times New Roman"/>
                <w:szCs w:val="21"/>
              </w:rPr>
            </w:pPr>
            <w:r>
              <w:rPr>
                <w:rFonts w:ascii="Times New Roman" w:hAnsi="Times New Roman" w:cs="Times New Roman"/>
                <w:color w:val="000007"/>
                <w:szCs w:val="21"/>
              </w:rPr>
              <w:t>民营</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jc w:val="center"/>
              <w:rPr>
                <w:rFonts w:ascii="Times New Roman" w:hAnsi="Times New Roman" w:cs="Times New Roman"/>
                <w:b/>
                <w:szCs w:val="21"/>
              </w:rPr>
            </w:pPr>
          </w:p>
          <w:p w:rsidR="005C2178" w:rsidRDefault="002420A1">
            <w:pPr>
              <w:pStyle w:val="TableParagraph"/>
              <w:spacing w:before="1"/>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89" w:right="81"/>
              <w:jc w:val="center"/>
              <w:rPr>
                <w:rFonts w:ascii="Times New Roman" w:hAnsi="Times New Roman" w:cs="Times New Roman"/>
                <w:szCs w:val="21"/>
              </w:rPr>
            </w:pPr>
            <w:r>
              <w:rPr>
                <w:rFonts w:ascii="Times New Roman" w:hAnsi="Times New Roman" w:cs="Times New Roman"/>
                <w:color w:val="000007"/>
                <w:szCs w:val="21"/>
              </w:rPr>
              <w:t>12</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广东省铁投集团</w:t>
            </w:r>
          </w:p>
        </w:tc>
        <w:tc>
          <w:tcPr>
            <w:tcW w:w="1111"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428"/>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89" w:right="81"/>
              <w:jc w:val="center"/>
              <w:rPr>
                <w:rFonts w:ascii="Times New Roman" w:hAnsi="Times New Roman" w:cs="Times New Roman"/>
                <w:szCs w:val="21"/>
              </w:rPr>
            </w:pPr>
            <w:r>
              <w:rPr>
                <w:rFonts w:ascii="Times New Roman" w:hAnsi="Times New Roman" w:cs="Times New Roman"/>
                <w:color w:val="000007"/>
                <w:szCs w:val="21"/>
              </w:rPr>
              <w:t>13</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中铁隧道集团三处有限公司</w:t>
            </w:r>
          </w:p>
        </w:tc>
        <w:tc>
          <w:tcPr>
            <w:tcW w:w="1111"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5C2178">
            <w:pPr>
              <w:pStyle w:val="TableParagraph"/>
              <w:ind w:left="109" w:right="102"/>
              <w:jc w:val="center"/>
              <w:rPr>
                <w:rFonts w:ascii="Times New Roman" w:hAnsi="Times New Roman" w:cs="Times New Roman"/>
                <w:color w:val="000007"/>
                <w:szCs w:val="21"/>
              </w:rPr>
            </w:pPr>
          </w:p>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问卷调查</w:t>
            </w:r>
          </w:p>
        </w:tc>
        <w:tc>
          <w:tcPr>
            <w:tcW w:w="1825"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4"/>
              <w:jc w:val="center"/>
              <w:rPr>
                <w:rFonts w:ascii="Times New Roman" w:hAnsi="Times New Roman" w:cs="Times New Roman"/>
                <w:b/>
                <w:szCs w:val="21"/>
              </w:rPr>
            </w:pPr>
          </w:p>
          <w:p w:rsidR="005C2178" w:rsidRDefault="002420A1">
            <w:pPr>
              <w:pStyle w:val="TableParagraph"/>
              <w:ind w:left="89" w:right="81"/>
              <w:jc w:val="center"/>
              <w:rPr>
                <w:rFonts w:ascii="Times New Roman" w:hAnsi="Times New Roman" w:cs="Times New Roman"/>
                <w:szCs w:val="21"/>
              </w:rPr>
            </w:pPr>
            <w:r>
              <w:rPr>
                <w:rFonts w:ascii="Times New Roman" w:hAnsi="Times New Roman" w:cs="Times New Roman"/>
                <w:color w:val="000007"/>
                <w:szCs w:val="21"/>
              </w:rPr>
              <w:t>14</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中铁建工</w:t>
            </w:r>
          </w:p>
        </w:tc>
        <w:tc>
          <w:tcPr>
            <w:tcW w:w="1111" w:type="dxa"/>
            <w:noWrap/>
            <w:vAlign w:val="center"/>
          </w:tcPr>
          <w:p w:rsidR="005C2178" w:rsidRDefault="005C2178">
            <w:pPr>
              <w:pStyle w:val="TableParagraph"/>
              <w:spacing w:before="4"/>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2420A1">
            <w:pPr>
              <w:jc w:val="center"/>
              <w:rPr>
                <w:rFonts w:ascii="Times New Roman" w:hAnsi="Times New Roman" w:cs="Times New Roman"/>
                <w:szCs w:val="21"/>
              </w:rPr>
            </w:pPr>
            <w:r>
              <w:rPr>
                <w:rFonts w:ascii="Times New Roman" w:hAnsi="Times New Roman" w:cs="Times New Roman"/>
                <w:color w:val="000007"/>
                <w:szCs w:val="21"/>
              </w:rPr>
              <w:t>国企</w:t>
            </w:r>
          </w:p>
        </w:tc>
        <w:tc>
          <w:tcPr>
            <w:tcW w:w="1112" w:type="dxa"/>
            <w:noWrap/>
            <w:vAlign w:val="center"/>
          </w:tcPr>
          <w:p w:rsidR="005C2178" w:rsidRDefault="002420A1">
            <w:pPr>
              <w:jc w:val="center"/>
              <w:rPr>
                <w:rFonts w:ascii="Times New Roman" w:eastAsia="宋体" w:hAnsi="Times New Roman" w:cs="Times New Roman"/>
                <w:color w:val="000007"/>
                <w:szCs w:val="21"/>
                <w:lang w:val="zh-CN" w:bidi="zh-CN"/>
              </w:rPr>
            </w:pPr>
            <w:r>
              <w:rPr>
                <w:rFonts w:ascii="Times New Roman" w:eastAsia="宋体" w:hAnsi="Times New Roman" w:cs="Times New Roman"/>
                <w:color w:val="000007"/>
                <w:szCs w:val="21"/>
                <w:lang w:val="zh-CN" w:bidi="zh-CN"/>
              </w:rPr>
              <w:t>问卷调查</w:t>
            </w:r>
          </w:p>
        </w:tc>
        <w:tc>
          <w:tcPr>
            <w:tcW w:w="1825" w:type="dxa"/>
            <w:noWrap/>
            <w:vAlign w:val="center"/>
          </w:tcPr>
          <w:p w:rsidR="005C2178" w:rsidRDefault="005C2178">
            <w:pPr>
              <w:pStyle w:val="TableParagraph"/>
              <w:spacing w:before="4"/>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spacing w:before="1"/>
              <w:ind w:left="89" w:right="81"/>
              <w:jc w:val="center"/>
              <w:rPr>
                <w:rFonts w:ascii="Times New Roman" w:hAnsi="Times New Roman" w:cs="Times New Roman"/>
                <w:szCs w:val="21"/>
              </w:rPr>
            </w:pPr>
            <w:r>
              <w:rPr>
                <w:rFonts w:ascii="Times New Roman" w:hAnsi="Times New Roman" w:cs="Times New Roman"/>
                <w:color w:val="000007"/>
                <w:szCs w:val="21"/>
              </w:rPr>
              <w:t>15</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湖南湖大建设监理有限公司</w:t>
            </w:r>
          </w:p>
        </w:tc>
        <w:tc>
          <w:tcPr>
            <w:tcW w:w="1111"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spacing w:before="1"/>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spacing w:before="1"/>
              <w:ind w:firstLineChars="100" w:firstLine="210"/>
              <w:jc w:val="center"/>
              <w:rPr>
                <w:rFonts w:ascii="Times New Roman" w:hAnsi="Times New Roman" w:cs="Times New Roman"/>
                <w:szCs w:val="21"/>
              </w:rPr>
            </w:pPr>
            <w:r>
              <w:rPr>
                <w:rFonts w:ascii="Times New Roman" w:hAnsi="Times New Roman" w:cs="Times New Roman"/>
                <w:color w:val="000007"/>
                <w:szCs w:val="21"/>
              </w:rPr>
              <w:t>民营</w:t>
            </w:r>
          </w:p>
        </w:tc>
        <w:tc>
          <w:tcPr>
            <w:tcW w:w="1112" w:type="dxa"/>
            <w:noWrap/>
            <w:vAlign w:val="center"/>
          </w:tcPr>
          <w:p w:rsidR="005C2178" w:rsidRDefault="002420A1">
            <w:pPr>
              <w:spacing w:before="1"/>
              <w:jc w:val="center"/>
              <w:rPr>
                <w:rFonts w:ascii="Times New Roman" w:eastAsia="宋体" w:hAnsi="Times New Roman" w:cs="Times New Roman"/>
                <w:color w:val="000007"/>
                <w:szCs w:val="21"/>
                <w:lang w:val="zh-CN" w:bidi="zh-CN"/>
              </w:rPr>
            </w:pPr>
            <w:r>
              <w:rPr>
                <w:rFonts w:ascii="Times New Roman" w:eastAsia="宋体" w:hAnsi="Times New Roman" w:cs="Times New Roman"/>
                <w:color w:val="000007"/>
                <w:szCs w:val="21"/>
                <w:lang w:val="zh-CN" w:bidi="zh-CN"/>
              </w:rPr>
              <w:t>问卷调查</w:t>
            </w:r>
          </w:p>
        </w:tc>
        <w:tc>
          <w:tcPr>
            <w:tcW w:w="1825" w:type="dxa"/>
            <w:noWrap/>
            <w:vAlign w:val="center"/>
          </w:tcPr>
          <w:p w:rsidR="005C2178" w:rsidRDefault="005C2178">
            <w:pPr>
              <w:pStyle w:val="TableParagraph"/>
              <w:spacing w:before="1"/>
              <w:jc w:val="center"/>
              <w:rPr>
                <w:rFonts w:ascii="Times New Roman" w:hAnsi="Times New Roman" w:cs="Times New Roman"/>
                <w:b/>
                <w:szCs w:val="21"/>
              </w:rPr>
            </w:pPr>
          </w:p>
          <w:p w:rsidR="005C2178" w:rsidRDefault="002420A1">
            <w:pPr>
              <w:pStyle w:val="TableParagraph"/>
              <w:spacing w:before="1"/>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89" w:right="81"/>
              <w:jc w:val="center"/>
              <w:rPr>
                <w:rFonts w:ascii="Times New Roman" w:hAnsi="Times New Roman" w:cs="Times New Roman"/>
                <w:szCs w:val="21"/>
              </w:rPr>
            </w:pPr>
            <w:r>
              <w:rPr>
                <w:rFonts w:ascii="Times New Roman" w:hAnsi="Times New Roman" w:cs="Times New Roman"/>
                <w:color w:val="000007"/>
                <w:szCs w:val="21"/>
              </w:rPr>
              <w:t>16</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武汉铁路建筑安装工程有限公司</w:t>
            </w:r>
          </w:p>
        </w:tc>
        <w:tc>
          <w:tcPr>
            <w:tcW w:w="1111"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firstLineChars="100" w:firstLine="210"/>
              <w:jc w:val="center"/>
              <w:rPr>
                <w:rFonts w:ascii="Times New Roman" w:hAnsi="Times New Roman" w:cs="Times New Roman"/>
                <w:szCs w:val="21"/>
                <w:lang w:val="en-US"/>
              </w:rPr>
            </w:pPr>
            <w:r>
              <w:rPr>
                <w:rFonts w:ascii="Times New Roman" w:hAnsi="Times New Roman" w:cs="Times New Roman"/>
                <w:szCs w:val="21"/>
                <w:lang w:val="en-US"/>
              </w:rPr>
              <w:t>建筑</w:t>
            </w:r>
          </w:p>
        </w:tc>
        <w:tc>
          <w:tcPr>
            <w:tcW w:w="1112" w:type="dxa"/>
            <w:noWrap/>
            <w:vAlign w:val="center"/>
          </w:tcPr>
          <w:p w:rsidR="005C2178" w:rsidRDefault="002420A1">
            <w:pPr>
              <w:jc w:val="center"/>
              <w:rPr>
                <w:rFonts w:ascii="Times New Roman" w:eastAsia="宋体" w:hAnsi="Times New Roman" w:cs="Times New Roman"/>
                <w:color w:val="000007"/>
                <w:szCs w:val="21"/>
                <w:lang w:val="zh-CN" w:bidi="zh-CN"/>
              </w:rPr>
            </w:pPr>
            <w:r>
              <w:rPr>
                <w:rFonts w:ascii="Times New Roman" w:eastAsia="宋体" w:hAnsi="Times New Roman" w:cs="Times New Roman"/>
                <w:color w:val="000007"/>
                <w:szCs w:val="21"/>
                <w:lang w:val="zh-CN" w:bidi="zh-CN"/>
              </w:rPr>
              <w:t>问卷调查</w:t>
            </w:r>
          </w:p>
        </w:tc>
        <w:tc>
          <w:tcPr>
            <w:tcW w:w="1825"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r w:rsidR="005C2178">
        <w:trPr>
          <w:trHeight w:val="698"/>
          <w:jc w:val="center"/>
        </w:trPr>
        <w:tc>
          <w:tcPr>
            <w:tcW w:w="785"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89" w:right="81"/>
              <w:jc w:val="center"/>
              <w:rPr>
                <w:rFonts w:ascii="Times New Roman" w:hAnsi="Times New Roman" w:cs="Times New Roman"/>
                <w:szCs w:val="21"/>
              </w:rPr>
            </w:pPr>
            <w:r>
              <w:rPr>
                <w:rFonts w:ascii="Times New Roman" w:hAnsi="Times New Roman" w:cs="Times New Roman"/>
                <w:color w:val="000007"/>
                <w:szCs w:val="21"/>
              </w:rPr>
              <w:t>17</w:t>
            </w:r>
          </w:p>
        </w:tc>
        <w:tc>
          <w:tcPr>
            <w:tcW w:w="3403" w:type="dxa"/>
            <w:noWrap/>
            <w:vAlign w:val="center"/>
          </w:tcPr>
          <w:p w:rsidR="005C2178" w:rsidRDefault="002420A1">
            <w:pPr>
              <w:pStyle w:val="TableParagraph"/>
              <w:ind w:left="109" w:right="102"/>
              <w:jc w:val="center"/>
              <w:rPr>
                <w:rFonts w:ascii="Times New Roman" w:hAnsi="Times New Roman" w:cs="Times New Roman"/>
                <w:color w:val="000007"/>
                <w:szCs w:val="21"/>
              </w:rPr>
            </w:pPr>
            <w:r>
              <w:rPr>
                <w:rFonts w:ascii="Times New Roman" w:hAnsi="Times New Roman" w:cs="Times New Roman"/>
                <w:color w:val="000007"/>
                <w:szCs w:val="21"/>
              </w:rPr>
              <w:t>湖南</w:t>
            </w:r>
            <w:r>
              <w:rPr>
                <w:rFonts w:ascii="Times New Roman" w:hAnsi="Times New Roman" w:cs="Times New Roman"/>
                <w:color w:val="000007"/>
                <w:szCs w:val="21"/>
                <w:lang w:val="en-US"/>
              </w:rPr>
              <w:t>衡州建设</w:t>
            </w:r>
            <w:r>
              <w:rPr>
                <w:rFonts w:ascii="Times New Roman" w:hAnsi="Times New Roman" w:cs="Times New Roman"/>
                <w:color w:val="000007"/>
                <w:szCs w:val="21"/>
              </w:rPr>
              <w:t>有限公司</w:t>
            </w:r>
          </w:p>
        </w:tc>
        <w:tc>
          <w:tcPr>
            <w:tcW w:w="1111"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427"/>
              <w:jc w:val="center"/>
              <w:rPr>
                <w:rFonts w:ascii="Times New Roman" w:hAnsi="Times New Roman" w:cs="Times New Roman"/>
                <w:szCs w:val="21"/>
              </w:rPr>
            </w:pPr>
            <w:r>
              <w:rPr>
                <w:rFonts w:ascii="Times New Roman" w:hAnsi="Times New Roman" w:cs="Times New Roman"/>
                <w:color w:val="000007"/>
                <w:szCs w:val="21"/>
              </w:rPr>
              <w:t>建筑</w:t>
            </w:r>
          </w:p>
        </w:tc>
        <w:tc>
          <w:tcPr>
            <w:tcW w:w="1111"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428"/>
              <w:jc w:val="center"/>
              <w:rPr>
                <w:rFonts w:ascii="Times New Roman" w:hAnsi="Times New Roman" w:cs="Times New Roman"/>
                <w:szCs w:val="21"/>
              </w:rPr>
            </w:pPr>
            <w:r>
              <w:rPr>
                <w:rFonts w:ascii="Times New Roman" w:hAnsi="Times New Roman" w:cs="Times New Roman"/>
                <w:color w:val="000007"/>
                <w:szCs w:val="21"/>
              </w:rPr>
              <w:t>民营</w:t>
            </w:r>
          </w:p>
        </w:tc>
        <w:tc>
          <w:tcPr>
            <w:tcW w:w="1112" w:type="dxa"/>
            <w:noWrap/>
            <w:vAlign w:val="center"/>
          </w:tcPr>
          <w:p w:rsidR="005C2178" w:rsidRDefault="002420A1">
            <w:pPr>
              <w:jc w:val="center"/>
              <w:rPr>
                <w:rFonts w:ascii="Times New Roman" w:eastAsia="宋体" w:hAnsi="Times New Roman" w:cs="Times New Roman"/>
                <w:color w:val="000007"/>
                <w:szCs w:val="21"/>
                <w:lang w:val="zh-CN" w:bidi="zh-CN"/>
              </w:rPr>
            </w:pPr>
            <w:r>
              <w:rPr>
                <w:rFonts w:ascii="Times New Roman" w:eastAsia="宋体" w:hAnsi="Times New Roman" w:cs="Times New Roman"/>
                <w:color w:val="000007"/>
                <w:szCs w:val="21"/>
                <w:lang w:val="zh-CN" w:bidi="zh-CN"/>
              </w:rPr>
              <w:t>问卷调查</w:t>
            </w:r>
          </w:p>
        </w:tc>
        <w:tc>
          <w:tcPr>
            <w:tcW w:w="1825" w:type="dxa"/>
            <w:noWrap/>
            <w:vAlign w:val="center"/>
          </w:tcPr>
          <w:p w:rsidR="005C2178" w:rsidRDefault="005C2178">
            <w:pPr>
              <w:pStyle w:val="TableParagraph"/>
              <w:spacing w:before="18"/>
              <w:jc w:val="center"/>
              <w:rPr>
                <w:rFonts w:ascii="Times New Roman" w:hAnsi="Times New Roman" w:cs="Times New Roman"/>
                <w:b/>
                <w:szCs w:val="21"/>
              </w:rPr>
            </w:pPr>
          </w:p>
          <w:p w:rsidR="005C2178" w:rsidRDefault="002420A1">
            <w:pPr>
              <w:pStyle w:val="TableParagraph"/>
              <w:ind w:left="109" w:right="102"/>
              <w:jc w:val="center"/>
              <w:rPr>
                <w:rFonts w:ascii="Times New Roman" w:hAnsi="Times New Roman" w:cs="Times New Roman"/>
                <w:szCs w:val="21"/>
              </w:rPr>
            </w:pPr>
            <w:r>
              <w:rPr>
                <w:rFonts w:ascii="Times New Roman" w:hAnsi="Times New Roman" w:cs="Times New Roman"/>
                <w:color w:val="000007"/>
                <w:szCs w:val="21"/>
              </w:rPr>
              <w:t>建筑工程技术</w:t>
            </w:r>
          </w:p>
        </w:tc>
      </w:tr>
    </w:tbl>
    <w:p w:rsidR="005C2178" w:rsidRDefault="005C2178">
      <w:pPr>
        <w:spacing w:line="398" w:lineRule="exact"/>
        <w:jc w:val="center"/>
        <w:rPr>
          <w:rFonts w:ascii="Times New Roman" w:eastAsia="Microsoft JhengHei" w:hAnsi="Times New Roman" w:cs="Times New Roman"/>
          <w:sz w:val="24"/>
        </w:rPr>
      </w:pPr>
    </w:p>
    <w:p w:rsidR="005C2178" w:rsidRDefault="005C2178">
      <w:pPr>
        <w:spacing w:line="398" w:lineRule="exact"/>
        <w:jc w:val="center"/>
        <w:rPr>
          <w:rFonts w:ascii="Times New Roman" w:eastAsia="Microsoft JhengHei" w:hAnsi="Times New Roman" w:cs="Times New Roman"/>
          <w:sz w:val="24"/>
        </w:rPr>
        <w:sectPr w:rsidR="005C2178">
          <w:pgSz w:w="11910" w:h="16840"/>
          <w:pgMar w:top="1380" w:right="740" w:bottom="1400" w:left="1500" w:header="0" w:footer="1136" w:gutter="0"/>
          <w:cols w:space="720"/>
        </w:sect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49"/>
        <w:gridCol w:w="3321"/>
        <w:gridCol w:w="900"/>
        <w:gridCol w:w="930"/>
        <w:gridCol w:w="1260"/>
        <w:gridCol w:w="1695"/>
      </w:tblGrid>
      <w:tr w:rsidR="005C2178">
        <w:trPr>
          <w:trHeight w:val="692"/>
        </w:trPr>
        <w:tc>
          <w:tcPr>
            <w:tcW w:w="849"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left="89" w:right="81"/>
              <w:jc w:val="center"/>
              <w:rPr>
                <w:rFonts w:ascii="Times New Roman" w:hAnsi="Times New Roman" w:cs="Times New Roman"/>
              </w:rPr>
            </w:pPr>
            <w:r>
              <w:rPr>
                <w:rFonts w:ascii="Times New Roman" w:hAnsi="Times New Roman" w:cs="Times New Roman"/>
                <w:color w:val="000007"/>
              </w:rPr>
              <w:t>18</w:t>
            </w:r>
          </w:p>
        </w:tc>
        <w:tc>
          <w:tcPr>
            <w:tcW w:w="3321" w:type="dxa"/>
            <w:noWrap/>
            <w:vAlign w:val="center"/>
          </w:tcPr>
          <w:p w:rsidR="005C2178" w:rsidRDefault="002420A1">
            <w:pPr>
              <w:pStyle w:val="TableParagraph"/>
              <w:ind w:left="109" w:right="102"/>
              <w:jc w:val="center"/>
              <w:rPr>
                <w:rFonts w:ascii="Times New Roman" w:hAnsi="Times New Roman" w:cs="Times New Roman"/>
                <w:color w:val="000007"/>
              </w:rPr>
            </w:pPr>
            <w:r>
              <w:rPr>
                <w:rFonts w:ascii="Times New Roman" w:hAnsi="Times New Roman" w:cs="Times New Roman"/>
                <w:color w:val="000007"/>
              </w:rPr>
              <w:t>远大住工</w:t>
            </w:r>
          </w:p>
        </w:tc>
        <w:tc>
          <w:tcPr>
            <w:tcW w:w="900"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right="399"/>
              <w:jc w:val="center"/>
              <w:rPr>
                <w:rFonts w:ascii="Times New Roman" w:hAnsi="Times New Roman" w:cs="Times New Roman"/>
              </w:rPr>
            </w:pPr>
            <w:r>
              <w:rPr>
                <w:rFonts w:ascii="Times New Roman" w:hAnsi="Times New Roman" w:cs="Times New Roman"/>
                <w:color w:val="000007"/>
              </w:rPr>
              <w:t>建筑</w:t>
            </w:r>
          </w:p>
        </w:tc>
        <w:tc>
          <w:tcPr>
            <w:tcW w:w="930" w:type="dxa"/>
            <w:noWrap/>
            <w:vAlign w:val="center"/>
          </w:tcPr>
          <w:p w:rsidR="005C2178" w:rsidRDefault="002420A1">
            <w:pPr>
              <w:pStyle w:val="TableParagraph"/>
              <w:ind w:right="398"/>
              <w:jc w:val="center"/>
              <w:rPr>
                <w:rFonts w:ascii="Times New Roman" w:hAnsi="Times New Roman" w:cs="Times New Roman"/>
              </w:rPr>
            </w:pPr>
            <w:r>
              <w:rPr>
                <w:rFonts w:ascii="Times New Roman" w:hAnsi="Times New Roman" w:cs="Times New Roman"/>
                <w:color w:val="000007"/>
              </w:rPr>
              <w:t>民营</w:t>
            </w:r>
          </w:p>
        </w:tc>
        <w:tc>
          <w:tcPr>
            <w:tcW w:w="1260" w:type="dxa"/>
            <w:noWrap/>
            <w:vAlign w:val="center"/>
          </w:tcPr>
          <w:p w:rsidR="005C2178" w:rsidRDefault="005C2178">
            <w:pPr>
              <w:jc w:val="center"/>
              <w:rPr>
                <w:rFonts w:ascii="Times New Roman" w:eastAsia="宋体" w:hAnsi="Times New Roman" w:cs="Times New Roman"/>
                <w:color w:val="000007"/>
                <w:lang w:val="zh-CN" w:bidi="zh-CN"/>
              </w:rPr>
            </w:pPr>
          </w:p>
          <w:p w:rsidR="005C2178" w:rsidRDefault="002420A1">
            <w:pPr>
              <w:jc w:val="center"/>
              <w:rPr>
                <w:rFonts w:ascii="Times New Roman" w:eastAsia="宋体" w:hAnsi="Times New Roman" w:cs="Times New Roman"/>
                <w:color w:val="000007"/>
                <w:lang w:val="zh-CN" w:bidi="zh-CN"/>
              </w:rPr>
            </w:pPr>
            <w:r>
              <w:rPr>
                <w:rFonts w:ascii="Times New Roman" w:eastAsia="宋体" w:hAnsi="Times New Roman" w:cs="Times New Roman"/>
                <w:color w:val="000007"/>
                <w:lang w:val="zh-CN" w:bidi="zh-CN"/>
              </w:rPr>
              <w:t>现场调研</w:t>
            </w:r>
          </w:p>
        </w:tc>
        <w:tc>
          <w:tcPr>
            <w:tcW w:w="1695"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left="109" w:right="102"/>
              <w:jc w:val="center"/>
              <w:rPr>
                <w:rFonts w:ascii="Times New Roman" w:hAnsi="Times New Roman" w:cs="Times New Roman"/>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left="89" w:right="81"/>
              <w:jc w:val="center"/>
              <w:rPr>
                <w:rFonts w:ascii="Times New Roman" w:hAnsi="Times New Roman" w:cs="Times New Roman"/>
              </w:rPr>
            </w:pPr>
            <w:r>
              <w:rPr>
                <w:rFonts w:ascii="Times New Roman" w:hAnsi="Times New Roman" w:cs="Times New Roman"/>
                <w:color w:val="000007"/>
              </w:rPr>
              <w:t>19</w:t>
            </w:r>
          </w:p>
        </w:tc>
        <w:tc>
          <w:tcPr>
            <w:tcW w:w="3321" w:type="dxa"/>
            <w:noWrap/>
            <w:vAlign w:val="center"/>
          </w:tcPr>
          <w:p w:rsidR="005C2178" w:rsidRDefault="002420A1">
            <w:pPr>
              <w:pStyle w:val="TableParagraph"/>
              <w:ind w:left="109" w:right="102"/>
              <w:jc w:val="center"/>
              <w:rPr>
                <w:rFonts w:ascii="Times New Roman" w:hAnsi="Times New Roman" w:cs="Times New Roman"/>
                <w:color w:val="000007"/>
              </w:rPr>
            </w:pPr>
            <w:r>
              <w:rPr>
                <w:rFonts w:ascii="Times New Roman" w:hAnsi="Times New Roman" w:cs="Times New Roman"/>
                <w:color w:val="000007"/>
              </w:rPr>
              <w:t>湖南省交通科学研究院有限公司</w:t>
            </w:r>
          </w:p>
        </w:tc>
        <w:tc>
          <w:tcPr>
            <w:tcW w:w="900"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right="399"/>
              <w:jc w:val="center"/>
              <w:rPr>
                <w:rFonts w:ascii="Times New Roman" w:hAnsi="Times New Roman" w:cs="Times New Roman"/>
                <w:lang w:val="en-US"/>
              </w:rPr>
            </w:pPr>
            <w:r>
              <w:rPr>
                <w:rFonts w:ascii="Times New Roman" w:hAnsi="Times New Roman" w:cs="Times New Roman"/>
                <w:lang w:val="en-US"/>
              </w:rPr>
              <w:t>交通</w:t>
            </w:r>
          </w:p>
        </w:tc>
        <w:tc>
          <w:tcPr>
            <w:tcW w:w="930"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right="398"/>
              <w:jc w:val="center"/>
              <w:rPr>
                <w:rFonts w:ascii="Times New Roman" w:hAnsi="Times New Roman" w:cs="Times New Roman"/>
              </w:rPr>
            </w:pPr>
            <w:r>
              <w:rPr>
                <w:rFonts w:ascii="Times New Roman" w:hAnsi="Times New Roman" w:cs="Times New Roman"/>
                <w:color w:val="000007"/>
              </w:rPr>
              <w:t>民营</w:t>
            </w:r>
          </w:p>
        </w:tc>
        <w:tc>
          <w:tcPr>
            <w:tcW w:w="1260" w:type="dxa"/>
            <w:noWrap/>
            <w:vAlign w:val="center"/>
          </w:tcPr>
          <w:p w:rsidR="005C2178" w:rsidRDefault="005C2178">
            <w:pPr>
              <w:jc w:val="center"/>
              <w:rPr>
                <w:rFonts w:ascii="Times New Roman" w:eastAsia="宋体" w:hAnsi="Times New Roman" w:cs="Times New Roman"/>
                <w:color w:val="000007"/>
                <w:lang w:val="zh-CN" w:bidi="zh-CN"/>
              </w:rPr>
            </w:pPr>
          </w:p>
          <w:p w:rsidR="005C2178" w:rsidRDefault="002420A1">
            <w:pPr>
              <w:jc w:val="center"/>
              <w:rPr>
                <w:rFonts w:ascii="Times New Roman" w:eastAsia="宋体" w:hAnsi="Times New Roman" w:cs="Times New Roman"/>
                <w:color w:val="000007"/>
                <w:lang w:val="zh-CN" w:bidi="zh-CN"/>
              </w:rPr>
            </w:pPr>
            <w:r>
              <w:rPr>
                <w:rFonts w:ascii="Times New Roman" w:eastAsia="宋体" w:hAnsi="Times New Roman" w:cs="Times New Roman"/>
                <w:color w:val="000007"/>
                <w:lang w:val="zh-CN" w:bidi="zh-CN"/>
              </w:rPr>
              <w:t>现场调研</w:t>
            </w:r>
          </w:p>
        </w:tc>
        <w:tc>
          <w:tcPr>
            <w:tcW w:w="1695"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left="109" w:right="102"/>
              <w:jc w:val="center"/>
              <w:rPr>
                <w:rFonts w:ascii="Times New Roman" w:hAnsi="Times New Roman" w:cs="Times New Roman"/>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left="89" w:right="81"/>
              <w:jc w:val="center"/>
              <w:rPr>
                <w:rFonts w:ascii="Times New Roman" w:hAnsi="Times New Roman" w:cs="Times New Roman"/>
              </w:rPr>
            </w:pPr>
            <w:r>
              <w:rPr>
                <w:rFonts w:ascii="Times New Roman" w:hAnsi="Times New Roman" w:cs="Times New Roman"/>
                <w:color w:val="000007"/>
              </w:rPr>
              <w:t>20</w:t>
            </w:r>
          </w:p>
        </w:tc>
        <w:tc>
          <w:tcPr>
            <w:tcW w:w="3321" w:type="dxa"/>
            <w:noWrap/>
            <w:vAlign w:val="center"/>
          </w:tcPr>
          <w:p w:rsidR="005C2178" w:rsidRDefault="002420A1">
            <w:pPr>
              <w:pStyle w:val="TableParagraph"/>
              <w:ind w:left="109" w:right="102"/>
              <w:jc w:val="center"/>
              <w:rPr>
                <w:rFonts w:ascii="Times New Roman" w:hAnsi="Times New Roman" w:cs="Times New Roman"/>
                <w:color w:val="000007"/>
              </w:rPr>
            </w:pPr>
            <w:r>
              <w:rPr>
                <w:rFonts w:ascii="Times New Roman" w:hAnsi="Times New Roman" w:cs="Times New Roman"/>
                <w:color w:val="000007"/>
              </w:rPr>
              <w:t>广梅汕铁路有限公司</w:t>
            </w:r>
          </w:p>
        </w:tc>
        <w:tc>
          <w:tcPr>
            <w:tcW w:w="900"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right="399"/>
              <w:jc w:val="center"/>
              <w:rPr>
                <w:rFonts w:ascii="Times New Roman" w:hAnsi="Times New Roman" w:cs="Times New Roman"/>
              </w:rPr>
            </w:pPr>
            <w:r>
              <w:rPr>
                <w:rFonts w:ascii="Times New Roman" w:hAnsi="Times New Roman" w:cs="Times New Roman"/>
                <w:color w:val="000007"/>
              </w:rPr>
              <w:t>建筑</w:t>
            </w:r>
          </w:p>
        </w:tc>
        <w:tc>
          <w:tcPr>
            <w:tcW w:w="930"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right="398"/>
              <w:jc w:val="center"/>
              <w:rPr>
                <w:rFonts w:ascii="Times New Roman" w:hAnsi="Times New Roman" w:cs="Times New Roman"/>
              </w:rPr>
            </w:pPr>
            <w:r>
              <w:rPr>
                <w:rFonts w:ascii="Times New Roman" w:hAnsi="Times New Roman" w:cs="Times New Roman"/>
                <w:color w:val="000007"/>
              </w:rPr>
              <w:t>民营</w:t>
            </w:r>
          </w:p>
        </w:tc>
        <w:tc>
          <w:tcPr>
            <w:tcW w:w="1260" w:type="dxa"/>
            <w:noWrap/>
            <w:vAlign w:val="center"/>
          </w:tcPr>
          <w:p w:rsidR="005C2178" w:rsidRDefault="005C2178">
            <w:pPr>
              <w:jc w:val="center"/>
              <w:rPr>
                <w:rFonts w:ascii="Times New Roman" w:eastAsia="宋体" w:hAnsi="Times New Roman" w:cs="Times New Roman"/>
                <w:color w:val="000007"/>
                <w:lang w:val="zh-CN" w:bidi="zh-CN"/>
              </w:rPr>
            </w:pPr>
          </w:p>
          <w:p w:rsidR="005C2178" w:rsidRDefault="002420A1">
            <w:pPr>
              <w:jc w:val="center"/>
              <w:rPr>
                <w:rFonts w:ascii="Times New Roman" w:eastAsia="宋体" w:hAnsi="Times New Roman" w:cs="Times New Roman"/>
                <w:color w:val="000007"/>
                <w:lang w:val="zh-CN" w:bidi="zh-CN"/>
              </w:rPr>
            </w:pPr>
            <w:r>
              <w:rPr>
                <w:rFonts w:ascii="Times New Roman" w:eastAsia="宋体" w:hAnsi="Times New Roman" w:cs="Times New Roman"/>
                <w:color w:val="000007"/>
                <w:lang w:val="zh-CN" w:bidi="zh-CN"/>
              </w:rPr>
              <w:t>现场调研</w:t>
            </w:r>
          </w:p>
        </w:tc>
        <w:tc>
          <w:tcPr>
            <w:tcW w:w="1695" w:type="dxa"/>
            <w:noWrap/>
            <w:vAlign w:val="center"/>
          </w:tcPr>
          <w:p w:rsidR="005C2178" w:rsidRDefault="005C2178">
            <w:pPr>
              <w:pStyle w:val="TableParagraph"/>
              <w:spacing w:before="1"/>
              <w:jc w:val="center"/>
              <w:rPr>
                <w:rFonts w:ascii="Times New Roman" w:hAnsi="Times New Roman" w:cs="Times New Roman"/>
                <w:b/>
                <w:sz w:val="11"/>
              </w:rPr>
            </w:pPr>
          </w:p>
          <w:p w:rsidR="005C2178" w:rsidRDefault="002420A1">
            <w:pPr>
              <w:pStyle w:val="TableParagraph"/>
              <w:ind w:left="109" w:right="102"/>
              <w:jc w:val="center"/>
              <w:rPr>
                <w:rFonts w:ascii="Times New Roman" w:hAnsi="Times New Roman" w:cs="Times New Roman"/>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21</w:t>
            </w:r>
          </w:p>
        </w:tc>
        <w:tc>
          <w:tcPr>
            <w:tcW w:w="3321"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中建八局深圳分公司</w:t>
            </w:r>
          </w:p>
        </w:tc>
        <w:tc>
          <w:tcPr>
            <w:tcW w:w="90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建筑</w:t>
            </w:r>
          </w:p>
        </w:tc>
        <w:tc>
          <w:tcPr>
            <w:tcW w:w="930"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国企</w:t>
            </w:r>
          </w:p>
        </w:tc>
        <w:tc>
          <w:tcPr>
            <w:tcW w:w="126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问卷调查</w:t>
            </w:r>
          </w:p>
        </w:tc>
        <w:tc>
          <w:tcPr>
            <w:tcW w:w="1695" w:type="dxa"/>
            <w:noWrap/>
            <w:vAlign w:val="center"/>
          </w:tcPr>
          <w:p w:rsidR="005C2178" w:rsidRDefault="002420A1">
            <w:pPr>
              <w:spacing w:before="1"/>
              <w:jc w:val="center"/>
              <w:rPr>
                <w:rFonts w:ascii="Times New Roman" w:hAnsi="Times New Roman" w:cs="Times New Roman"/>
                <w:bCs/>
                <w:szCs w:val="21"/>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22</w:t>
            </w:r>
          </w:p>
        </w:tc>
        <w:tc>
          <w:tcPr>
            <w:tcW w:w="3321"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碧桂园广州分公司</w:t>
            </w:r>
          </w:p>
        </w:tc>
        <w:tc>
          <w:tcPr>
            <w:tcW w:w="900"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建筑</w:t>
            </w:r>
          </w:p>
        </w:tc>
        <w:tc>
          <w:tcPr>
            <w:tcW w:w="93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民营</w:t>
            </w:r>
          </w:p>
        </w:tc>
        <w:tc>
          <w:tcPr>
            <w:tcW w:w="126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问卷调查</w:t>
            </w:r>
          </w:p>
        </w:tc>
        <w:tc>
          <w:tcPr>
            <w:tcW w:w="1695" w:type="dxa"/>
            <w:noWrap/>
            <w:vAlign w:val="center"/>
          </w:tcPr>
          <w:p w:rsidR="005C2178" w:rsidRDefault="002420A1">
            <w:pPr>
              <w:spacing w:before="1"/>
              <w:jc w:val="center"/>
              <w:rPr>
                <w:rFonts w:ascii="Times New Roman" w:hAnsi="Times New Roman" w:cs="Times New Roman"/>
                <w:bCs/>
                <w:szCs w:val="21"/>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23</w:t>
            </w:r>
          </w:p>
        </w:tc>
        <w:tc>
          <w:tcPr>
            <w:tcW w:w="3321"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浙江中垚建设有限公司</w:t>
            </w:r>
          </w:p>
        </w:tc>
        <w:tc>
          <w:tcPr>
            <w:tcW w:w="900"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建筑</w:t>
            </w:r>
          </w:p>
        </w:tc>
        <w:tc>
          <w:tcPr>
            <w:tcW w:w="93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民营</w:t>
            </w:r>
          </w:p>
        </w:tc>
        <w:tc>
          <w:tcPr>
            <w:tcW w:w="126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问卷调查</w:t>
            </w:r>
          </w:p>
        </w:tc>
        <w:tc>
          <w:tcPr>
            <w:tcW w:w="1695" w:type="dxa"/>
            <w:noWrap/>
            <w:vAlign w:val="center"/>
          </w:tcPr>
          <w:p w:rsidR="005C2178" w:rsidRDefault="002420A1">
            <w:pPr>
              <w:spacing w:before="1"/>
              <w:jc w:val="center"/>
              <w:rPr>
                <w:rFonts w:ascii="Times New Roman" w:hAnsi="Times New Roman" w:cs="Times New Roman"/>
                <w:bCs/>
                <w:szCs w:val="21"/>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24</w:t>
            </w:r>
          </w:p>
        </w:tc>
        <w:tc>
          <w:tcPr>
            <w:tcW w:w="3321"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广州市四维城科信息工程有限公司</w:t>
            </w:r>
          </w:p>
        </w:tc>
        <w:tc>
          <w:tcPr>
            <w:tcW w:w="900"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测绘</w:t>
            </w:r>
          </w:p>
        </w:tc>
        <w:tc>
          <w:tcPr>
            <w:tcW w:w="93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民营</w:t>
            </w:r>
          </w:p>
        </w:tc>
        <w:tc>
          <w:tcPr>
            <w:tcW w:w="126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问卷调查</w:t>
            </w:r>
          </w:p>
        </w:tc>
        <w:tc>
          <w:tcPr>
            <w:tcW w:w="1695" w:type="dxa"/>
            <w:noWrap/>
            <w:vAlign w:val="center"/>
          </w:tcPr>
          <w:p w:rsidR="005C2178" w:rsidRDefault="002420A1">
            <w:pPr>
              <w:spacing w:before="1"/>
              <w:jc w:val="center"/>
              <w:rPr>
                <w:rFonts w:ascii="Times New Roman" w:hAnsi="Times New Roman" w:cs="Times New Roman"/>
                <w:bCs/>
                <w:szCs w:val="21"/>
              </w:rPr>
            </w:pPr>
            <w:r>
              <w:rPr>
                <w:rFonts w:ascii="Times New Roman" w:hAnsi="Times New Roman" w:cs="Times New Roman"/>
                <w:color w:val="000007"/>
              </w:rPr>
              <w:t>建筑工程技术</w:t>
            </w:r>
          </w:p>
        </w:tc>
      </w:tr>
      <w:tr w:rsidR="005C2178">
        <w:trPr>
          <w:trHeight w:val="692"/>
        </w:trPr>
        <w:tc>
          <w:tcPr>
            <w:tcW w:w="849"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25</w:t>
            </w:r>
          </w:p>
        </w:tc>
        <w:tc>
          <w:tcPr>
            <w:tcW w:w="3321"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 w:val="18"/>
                <w:szCs w:val="18"/>
              </w:rPr>
              <w:t>广州局集团有限公司惠州房建公寓段</w:t>
            </w:r>
          </w:p>
        </w:tc>
        <w:tc>
          <w:tcPr>
            <w:tcW w:w="900"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建筑</w:t>
            </w:r>
          </w:p>
        </w:tc>
        <w:tc>
          <w:tcPr>
            <w:tcW w:w="930" w:type="dxa"/>
            <w:noWrap/>
            <w:vAlign w:val="center"/>
          </w:tcPr>
          <w:p w:rsidR="005C2178" w:rsidRDefault="002420A1">
            <w:pPr>
              <w:pStyle w:val="TableParagraph"/>
              <w:spacing w:before="1"/>
              <w:jc w:val="center"/>
              <w:rPr>
                <w:rFonts w:ascii="Times New Roman" w:hAnsi="Times New Roman" w:cs="Times New Roman"/>
                <w:bCs/>
                <w:szCs w:val="21"/>
                <w:lang w:val="en-US"/>
              </w:rPr>
            </w:pPr>
            <w:r>
              <w:rPr>
                <w:rFonts w:ascii="Times New Roman" w:hAnsi="Times New Roman" w:cs="Times New Roman"/>
                <w:bCs/>
                <w:szCs w:val="21"/>
                <w:lang w:val="en-US"/>
              </w:rPr>
              <w:t>国企</w:t>
            </w:r>
          </w:p>
        </w:tc>
        <w:tc>
          <w:tcPr>
            <w:tcW w:w="1260" w:type="dxa"/>
            <w:noWrap/>
            <w:vAlign w:val="center"/>
          </w:tcPr>
          <w:p w:rsidR="005C2178" w:rsidRDefault="002420A1">
            <w:pPr>
              <w:pStyle w:val="TableParagraph"/>
              <w:spacing w:before="1"/>
              <w:jc w:val="center"/>
              <w:rPr>
                <w:rFonts w:ascii="Times New Roman" w:hAnsi="Times New Roman" w:cs="Times New Roman"/>
                <w:bCs/>
                <w:szCs w:val="21"/>
              </w:rPr>
            </w:pPr>
            <w:r>
              <w:rPr>
                <w:rFonts w:ascii="Times New Roman" w:hAnsi="Times New Roman" w:cs="Times New Roman"/>
                <w:bCs/>
                <w:szCs w:val="21"/>
              </w:rPr>
              <w:t>问卷调查</w:t>
            </w:r>
          </w:p>
        </w:tc>
        <w:tc>
          <w:tcPr>
            <w:tcW w:w="1695" w:type="dxa"/>
            <w:noWrap/>
            <w:vAlign w:val="center"/>
          </w:tcPr>
          <w:p w:rsidR="005C2178" w:rsidRDefault="002420A1">
            <w:pPr>
              <w:spacing w:before="1"/>
              <w:jc w:val="center"/>
              <w:rPr>
                <w:rFonts w:ascii="Times New Roman" w:hAnsi="Times New Roman" w:cs="Times New Roman"/>
                <w:bCs/>
                <w:szCs w:val="21"/>
              </w:rPr>
            </w:pPr>
            <w:r>
              <w:rPr>
                <w:rFonts w:ascii="Times New Roman" w:hAnsi="Times New Roman" w:cs="Times New Roman"/>
                <w:color w:val="000007"/>
              </w:rPr>
              <w:t>建筑工程技术</w:t>
            </w:r>
          </w:p>
        </w:tc>
      </w:tr>
    </w:tbl>
    <w:p w:rsidR="005C2178" w:rsidRDefault="002420A1">
      <w:pPr>
        <w:numPr>
          <w:ilvl w:val="0"/>
          <w:numId w:val="4"/>
        </w:numPr>
        <w:spacing w:line="427" w:lineRule="exact"/>
        <w:rPr>
          <w:rFonts w:ascii="Times New Roman" w:hAnsi="Times New Roman" w:cs="Times New Roman"/>
          <w:color w:val="000007"/>
          <w:spacing w:val="-10"/>
          <w:sz w:val="28"/>
          <w:szCs w:val="28"/>
          <w:lang w:bidi="zh-CN"/>
        </w:rPr>
      </w:pPr>
      <w:bookmarkStart w:id="60" w:name="_Toc26433"/>
      <w:r>
        <w:rPr>
          <w:rFonts w:ascii="Times New Roman" w:hAnsi="Times New Roman" w:cs="Times New Roman" w:hint="eastAsia"/>
          <w:color w:val="000007"/>
          <w:spacing w:val="-10"/>
          <w:sz w:val="28"/>
          <w:szCs w:val="28"/>
          <w:lang w:bidi="zh-CN"/>
        </w:rPr>
        <w:t>学校</w:t>
      </w:r>
      <w:r>
        <w:rPr>
          <w:rFonts w:ascii="Times New Roman" w:eastAsia="宋体" w:hAnsi="Times New Roman" w:cs="Times New Roman"/>
          <w:color w:val="000007"/>
          <w:spacing w:val="-10"/>
          <w:sz w:val="28"/>
          <w:szCs w:val="28"/>
          <w:lang w:bidi="zh-CN"/>
        </w:rPr>
        <w:t>调研单位分布如下</w:t>
      </w:r>
      <w:r>
        <w:rPr>
          <w:rFonts w:ascii="Times New Roman" w:hAnsi="Times New Roman" w:cs="Times New Roman" w:hint="eastAsia"/>
          <w:color w:val="000007"/>
          <w:spacing w:val="-10"/>
          <w:sz w:val="28"/>
          <w:szCs w:val="28"/>
          <w:lang w:bidi="zh-CN"/>
        </w:rPr>
        <w:t>：</w:t>
      </w:r>
      <w:bookmarkEnd w:id="60"/>
    </w:p>
    <w:p w:rsidR="005C2178" w:rsidRDefault="002420A1">
      <w:pPr>
        <w:spacing w:line="398" w:lineRule="exact"/>
        <w:ind w:right="1637"/>
        <w:jc w:val="center"/>
        <w:rPr>
          <w:rFonts w:ascii="Times New Roman" w:hAnsi="Times New Roman" w:cs="Times New Roman"/>
          <w:color w:val="000007"/>
          <w:spacing w:val="-10"/>
          <w:sz w:val="28"/>
          <w:szCs w:val="28"/>
          <w:lang w:bidi="zh-CN"/>
        </w:rPr>
      </w:pPr>
      <w:r>
        <w:rPr>
          <w:rFonts w:ascii="Times New Roman" w:eastAsia="黑体" w:hAnsi="Times New Roman" w:cs="Times New Roman"/>
          <w:color w:val="000007"/>
          <w:sz w:val="24"/>
        </w:rPr>
        <w:t>表</w:t>
      </w:r>
      <w:r>
        <w:rPr>
          <w:rFonts w:ascii="Times New Roman" w:eastAsia="黑体" w:hAnsi="Times New Roman" w:cs="Times New Roman" w:hint="eastAsia"/>
          <w:color w:val="000007"/>
          <w:sz w:val="24"/>
        </w:rPr>
        <w:t xml:space="preserve">2. </w:t>
      </w:r>
      <w:r>
        <w:rPr>
          <w:rFonts w:ascii="Times New Roman" w:eastAsia="黑体" w:hAnsi="Times New Roman" w:cs="Times New Roman"/>
          <w:color w:val="000007"/>
          <w:sz w:val="24"/>
        </w:rPr>
        <w:t>主要</w:t>
      </w:r>
      <w:r>
        <w:rPr>
          <w:rFonts w:ascii="Times New Roman" w:eastAsia="黑体" w:hAnsi="Times New Roman" w:cs="Times New Roman"/>
          <w:color w:val="000007"/>
          <w:sz w:val="24"/>
        </w:rPr>
        <w:t>调研</w:t>
      </w:r>
      <w:r>
        <w:rPr>
          <w:rFonts w:ascii="Times New Roman" w:eastAsia="黑体" w:hAnsi="Times New Roman" w:cs="Times New Roman" w:hint="eastAsia"/>
          <w:color w:val="000007"/>
          <w:sz w:val="24"/>
        </w:rPr>
        <w:t>院校</w:t>
      </w:r>
      <w:r>
        <w:rPr>
          <w:rFonts w:ascii="Times New Roman" w:eastAsia="黑体" w:hAnsi="Times New Roman" w:cs="Times New Roman"/>
          <w:color w:val="000007"/>
          <w:sz w:val="24"/>
        </w:rPr>
        <w:t>一览</w:t>
      </w:r>
      <w:r>
        <w:rPr>
          <w:rFonts w:ascii="Times New Roman" w:eastAsia="黑体" w:hAnsi="Times New Roman" w:cs="Times New Roman" w:hint="eastAsia"/>
          <w:color w:val="000007"/>
          <w:sz w:val="24"/>
        </w:rPr>
        <w:t>表</w:t>
      </w:r>
    </w:p>
    <w:tbl>
      <w:tblPr>
        <w:tblStyle w:val="a8"/>
        <w:tblW w:w="0" w:type="auto"/>
        <w:jc w:val="center"/>
        <w:tblLayout w:type="fixed"/>
        <w:tblLook w:val="04A0"/>
      </w:tblPr>
      <w:tblGrid>
        <w:gridCol w:w="740"/>
        <w:gridCol w:w="2494"/>
        <w:gridCol w:w="1704"/>
        <w:gridCol w:w="1179"/>
        <w:gridCol w:w="1500"/>
      </w:tblGrid>
      <w:tr w:rsidR="005C2178">
        <w:trPr>
          <w:jc w:val="center"/>
        </w:trPr>
        <w:tc>
          <w:tcPr>
            <w:tcW w:w="740" w:type="dxa"/>
            <w:noWrap/>
            <w:vAlign w:val="center"/>
          </w:tcPr>
          <w:p w:rsidR="005C2178" w:rsidRDefault="002420A1">
            <w:pPr>
              <w:spacing w:line="513" w:lineRule="exact"/>
              <w:jc w:val="center"/>
              <w:rPr>
                <w:rFonts w:ascii="黑体" w:eastAsia="黑体" w:hAnsi="黑体" w:cs="黑体"/>
                <w:color w:val="000007"/>
                <w:szCs w:val="21"/>
              </w:rPr>
            </w:pPr>
            <w:r>
              <w:rPr>
                <w:rFonts w:ascii="黑体" w:eastAsia="黑体" w:hAnsi="黑体" w:cs="黑体" w:hint="eastAsia"/>
                <w:color w:val="000007"/>
                <w:szCs w:val="21"/>
              </w:rPr>
              <w:t>序号</w:t>
            </w:r>
          </w:p>
        </w:tc>
        <w:tc>
          <w:tcPr>
            <w:tcW w:w="2494" w:type="dxa"/>
            <w:noWrap/>
            <w:vAlign w:val="center"/>
          </w:tcPr>
          <w:p w:rsidR="005C2178" w:rsidRDefault="002420A1">
            <w:pPr>
              <w:spacing w:line="513" w:lineRule="exact"/>
              <w:jc w:val="center"/>
              <w:rPr>
                <w:rFonts w:ascii="黑体" w:eastAsia="黑体" w:hAnsi="黑体" w:cs="黑体"/>
                <w:color w:val="000007"/>
                <w:szCs w:val="21"/>
              </w:rPr>
            </w:pPr>
            <w:r>
              <w:rPr>
                <w:rFonts w:ascii="黑体" w:eastAsia="黑体" w:hAnsi="黑体" w:cs="黑体" w:hint="eastAsia"/>
                <w:color w:val="000007"/>
                <w:szCs w:val="21"/>
              </w:rPr>
              <w:t>学校名称</w:t>
            </w:r>
          </w:p>
        </w:tc>
        <w:tc>
          <w:tcPr>
            <w:tcW w:w="1704" w:type="dxa"/>
            <w:noWrap/>
            <w:vAlign w:val="center"/>
          </w:tcPr>
          <w:p w:rsidR="005C2178" w:rsidRDefault="002420A1">
            <w:pPr>
              <w:spacing w:line="513" w:lineRule="exact"/>
              <w:jc w:val="center"/>
              <w:rPr>
                <w:rFonts w:ascii="黑体" w:eastAsia="黑体" w:hAnsi="黑体" w:cs="黑体"/>
                <w:color w:val="000007"/>
                <w:szCs w:val="21"/>
              </w:rPr>
            </w:pPr>
            <w:r>
              <w:rPr>
                <w:rFonts w:ascii="黑体" w:eastAsia="黑体" w:hAnsi="黑体" w:cs="黑体" w:hint="eastAsia"/>
                <w:color w:val="000007"/>
                <w:szCs w:val="21"/>
              </w:rPr>
              <w:t>类别</w:t>
            </w:r>
          </w:p>
        </w:tc>
        <w:tc>
          <w:tcPr>
            <w:tcW w:w="1179" w:type="dxa"/>
            <w:noWrap/>
            <w:vAlign w:val="center"/>
          </w:tcPr>
          <w:p w:rsidR="005C2178" w:rsidRDefault="002420A1">
            <w:pPr>
              <w:spacing w:line="513" w:lineRule="exact"/>
              <w:jc w:val="center"/>
              <w:rPr>
                <w:rFonts w:ascii="黑体" w:eastAsia="黑体" w:hAnsi="黑体" w:cs="黑体"/>
                <w:color w:val="000007"/>
                <w:szCs w:val="21"/>
              </w:rPr>
            </w:pPr>
            <w:r>
              <w:rPr>
                <w:rFonts w:ascii="黑体" w:eastAsia="黑体" w:hAnsi="黑体" w:cs="黑体" w:hint="eastAsia"/>
                <w:color w:val="000007"/>
                <w:szCs w:val="21"/>
              </w:rPr>
              <w:t>调研方式</w:t>
            </w:r>
          </w:p>
        </w:tc>
        <w:tc>
          <w:tcPr>
            <w:tcW w:w="1500" w:type="dxa"/>
            <w:noWrap/>
            <w:vAlign w:val="center"/>
          </w:tcPr>
          <w:p w:rsidR="005C2178" w:rsidRDefault="002420A1">
            <w:pPr>
              <w:spacing w:line="513" w:lineRule="exact"/>
              <w:jc w:val="center"/>
              <w:rPr>
                <w:rFonts w:ascii="黑体" w:eastAsia="黑体" w:hAnsi="黑体" w:cs="黑体"/>
                <w:color w:val="000007"/>
                <w:szCs w:val="21"/>
              </w:rPr>
            </w:pPr>
            <w:r>
              <w:rPr>
                <w:rFonts w:ascii="黑体" w:eastAsia="黑体" w:hAnsi="黑体" w:cs="黑体" w:hint="eastAsia"/>
                <w:color w:val="000007"/>
                <w:szCs w:val="21"/>
              </w:rPr>
              <w:t>调研专业</w:t>
            </w:r>
          </w:p>
        </w:tc>
      </w:tr>
      <w:tr w:rsidR="005C2178">
        <w:trPr>
          <w:jc w:val="center"/>
        </w:trPr>
        <w:tc>
          <w:tcPr>
            <w:tcW w:w="740" w:type="dxa"/>
            <w:noWrap/>
            <w:vAlign w:val="center"/>
          </w:tcPr>
          <w:p w:rsidR="005C2178" w:rsidRDefault="002420A1">
            <w:pPr>
              <w:spacing w:line="513" w:lineRule="exact"/>
              <w:jc w:val="center"/>
              <w:rPr>
                <w:rFonts w:ascii="Times New Roman" w:eastAsia="宋体" w:hAnsi="Times New Roman" w:cs="Times New Roman"/>
                <w:color w:val="000007"/>
                <w:szCs w:val="21"/>
              </w:rPr>
            </w:pPr>
            <w:r>
              <w:rPr>
                <w:rFonts w:ascii="Times New Roman" w:eastAsia="宋体" w:hAnsi="Times New Roman" w:cs="Times New Roman"/>
                <w:color w:val="000007"/>
                <w:szCs w:val="21"/>
              </w:rPr>
              <w:t>1</w:t>
            </w:r>
          </w:p>
        </w:tc>
        <w:tc>
          <w:tcPr>
            <w:tcW w:w="249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浙江金华职业技术学院</w:t>
            </w:r>
          </w:p>
        </w:tc>
        <w:tc>
          <w:tcPr>
            <w:tcW w:w="170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国家示范</w:t>
            </w:r>
          </w:p>
        </w:tc>
        <w:tc>
          <w:tcPr>
            <w:tcW w:w="1179"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现场调研</w:t>
            </w:r>
          </w:p>
        </w:tc>
        <w:tc>
          <w:tcPr>
            <w:tcW w:w="1500"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建筑工程技术</w:t>
            </w:r>
          </w:p>
        </w:tc>
      </w:tr>
      <w:tr w:rsidR="005C2178">
        <w:trPr>
          <w:jc w:val="center"/>
        </w:trPr>
        <w:tc>
          <w:tcPr>
            <w:tcW w:w="740" w:type="dxa"/>
            <w:noWrap/>
            <w:vAlign w:val="center"/>
          </w:tcPr>
          <w:p w:rsidR="005C2178" w:rsidRDefault="002420A1">
            <w:pPr>
              <w:spacing w:line="513" w:lineRule="exact"/>
              <w:jc w:val="center"/>
              <w:rPr>
                <w:rFonts w:ascii="Times New Roman" w:eastAsia="宋体" w:hAnsi="Times New Roman" w:cs="Times New Roman"/>
                <w:color w:val="000007"/>
                <w:szCs w:val="21"/>
              </w:rPr>
            </w:pPr>
            <w:r>
              <w:rPr>
                <w:rFonts w:ascii="Times New Roman" w:eastAsia="宋体" w:hAnsi="Times New Roman" w:cs="Times New Roman"/>
                <w:color w:val="000007"/>
                <w:szCs w:val="21"/>
              </w:rPr>
              <w:t>2</w:t>
            </w:r>
          </w:p>
        </w:tc>
        <w:tc>
          <w:tcPr>
            <w:tcW w:w="249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山东日照职业技术学院</w:t>
            </w:r>
          </w:p>
        </w:tc>
        <w:tc>
          <w:tcPr>
            <w:tcW w:w="170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国家“双一流”</w:t>
            </w:r>
          </w:p>
        </w:tc>
        <w:tc>
          <w:tcPr>
            <w:tcW w:w="1179"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现场调研</w:t>
            </w:r>
          </w:p>
        </w:tc>
        <w:tc>
          <w:tcPr>
            <w:tcW w:w="1500"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建筑工程技术</w:t>
            </w:r>
          </w:p>
        </w:tc>
      </w:tr>
      <w:tr w:rsidR="005C2178">
        <w:trPr>
          <w:jc w:val="center"/>
        </w:trPr>
        <w:tc>
          <w:tcPr>
            <w:tcW w:w="740" w:type="dxa"/>
            <w:noWrap/>
            <w:vAlign w:val="center"/>
          </w:tcPr>
          <w:p w:rsidR="005C2178" w:rsidRDefault="002420A1">
            <w:pPr>
              <w:spacing w:line="513" w:lineRule="exact"/>
              <w:jc w:val="center"/>
              <w:rPr>
                <w:rFonts w:ascii="Times New Roman" w:eastAsia="宋体" w:hAnsi="Times New Roman" w:cs="Times New Roman"/>
                <w:color w:val="000007"/>
                <w:szCs w:val="21"/>
              </w:rPr>
            </w:pPr>
            <w:r>
              <w:rPr>
                <w:rFonts w:ascii="Times New Roman" w:eastAsia="宋体" w:hAnsi="Times New Roman" w:cs="Times New Roman"/>
                <w:color w:val="000007"/>
                <w:szCs w:val="21"/>
              </w:rPr>
              <w:t>3</w:t>
            </w:r>
          </w:p>
        </w:tc>
        <w:tc>
          <w:tcPr>
            <w:tcW w:w="249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湖南城建职业技术学院</w:t>
            </w:r>
          </w:p>
        </w:tc>
        <w:tc>
          <w:tcPr>
            <w:tcW w:w="1704" w:type="dxa"/>
            <w:noWrap/>
            <w:vAlign w:val="center"/>
          </w:tcPr>
          <w:p w:rsidR="005C2178" w:rsidRDefault="005C2178">
            <w:pPr>
              <w:spacing w:line="513" w:lineRule="exact"/>
              <w:jc w:val="center"/>
              <w:rPr>
                <w:rFonts w:ascii="宋体" w:eastAsia="宋体" w:hAnsi="宋体" w:cs="宋体"/>
                <w:color w:val="000007"/>
                <w:szCs w:val="21"/>
              </w:rPr>
            </w:pPr>
          </w:p>
        </w:tc>
        <w:tc>
          <w:tcPr>
            <w:tcW w:w="1179"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网站评阅</w:t>
            </w:r>
          </w:p>
        </w:tc>
        <w:tc>
          <w:tcPr>
            <w:tcW w:w="1500"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建筑工程技术</w:t>
            </w:r>
          </w:p>
        </w:tc>
      </w:tr>
      <w:tr w:rsidR="005C2178">
        <w:trPr>
          <w:jc w:val="center"/>
        </w:trPr>
        <w:tc>
          <w:tcPr>
            <w:tcW w:w="740" w:type="dxa"/>
            <w:noWrap/>
            <w:vAlign w:val="center"/>
          </w:tcPr>
          <w:p w:rsidR="005C2178" w:rsidRDefault="002420A1">
            <w:pPr>
              <w:spacing w:line="513" w:lineRule="exact"/>
              <w:jc w:val="center"/>
              <w:rPr>
                <w:rFonts w:ascii="Times New Roman" w:eastAsia="宋体" w:hAnsi="Times New Roman" w:cs="Times New Roman"/>
                <w:color w:val="000007"/>
                <w:szCs w:val="21"/>
              </w:rPr>
            </w:pPr>
            <w:r>
              <w:rPr>
                <w:rFonts w:ascii="Times New Roman" w:eastAsia="宋体" w:hAnsi="Times New Roman" w:cs="Times New Roman"/>
                <w:color w:val="000007"/>
                <w:szCs w:val="21"/>
              </w:rPr>
              <w:t>4</w:t>
            </w:r>
          </w:p>
        </w:tc>
        <w:tc>
          <w:tcPr>
            <w:tcW w:w="249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湖南工程职业技术学院</w:t>
            </w:r>
          </w:p>
        </w:tc>
        <w:tc>
          <w:tcPr>
            <w:tcW w:w="1704" w:type="dxa"/>
            <w:noWrap/>
            <w:vAlign w:val="center"/>
          </w:tcPr>
          <w:p w:rsidR="005C2178" w:rsidRDefault="005C2178">
            <w:pPr>
              <w:spacing w:line="513" w:lineRule="exact"/>
              <w:jc w:val="center"/>
              <w:rPr>
                <w:rFonts w:ascii="宋体" w:eastAsia="宋体" w:hAnsi="宋体" w:cs="宋体"/>
                <w:color w:val="000007"/>
                <w:szCs w:val="21"/>
              </w:rPr>
            </w:pPr>
          </w:p>
        </w:tc>
        <w:tc>
          <w:tcPr>
            <w:tcW w:w="1179"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现场调研</w:t>
            </w:r>
          </w:p>
        </w:tc>
        <w:tc>
          <w:tcPr>
            <w:tcW w:w="1500"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建筑工程技术</w:t>
            </w:r>
          </w:p>
        </w:tc>
      </w:tr>
      <w:tr w:rsidR="005C2178">
        <w:trPr>
          <w:jc w:val="center"/>
        </w:trPr>
        <w:tc>
          <w:tcPr>
            <w:tcW w:w="740" w:type="dxa"/>
            <w:noWrap/>
            <w:vAlign w:val="center"/>
          </w:tcPr>
          <w:p w:rsidR="005C2178" w:rsidRDefault="002420A1">
            <w:pPr>
              <w:spacing w:line="513" w:lineRule="exact"/>
              <w:jc w:val="center"/>
              <w:rPr>
                <w:rFonts w:ascii="Times New Roman" w:eastAsia="宋体" w:hAnsi="Times New Roman" w:cs="Times New Roman"/>
                <w:color w:val="000007"/>
                <w:szCs w:val="21"/>
              </w:rPr>
            </w:pPr>
            <w:r>
              <w:rPr>
                <w:rFonts w:ascii="Times New Roman" w:eastAsia="宋体" w:hAnsi="Times New Roman" w:cs="Times New Roman"/>
                <w:color w:val="000007"/>
                <w:szCs w:val="21"/>
              </w:rPr>
              <w:t>5</w:t>
            </w:r>
          </w:p>
        </w:tc>
        <w:tc>
          <w:tcPr>
            <w:tcW w:w="249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湖南交通职业技术学院</w:t>
            </w:r>
          </w:p>
        </w:tc>
        <w:tc>
          <w:tcPr>
            <w:tcW w:w="170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国家示范</w:t>
            </w:r>
          </w:p>
        </w:tc>
        <w:tc>
          <w:tcPr>
            <w:tcW w:w="1179"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网站评阅</w:t>
            </w:r>
          </w:p>
        </w:tc>
        <w:tc>
          <w:tcPr>
            <w:tcW w:w="1500"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建筑工程技术</w:t>
            </w:r>
          </w:p>
        </w:tc>
      </w:tr>
      <w:tr w:rsidR="005C2178">
        <w:trPr>
          <w:jc w:val="center"/>
        </w:trPr>
        <w:tc>
          <w:tcPr>
            <w:tcW w:w="740" w:type="dxa"/>
            <w:noWrap/>
            <w:vAlign w:val="center"/>
          </w:tcPr>
          <w:p w:rsidR="005C2178" w:rsidRDefault="002420A1">
            <w:pPr>
              <w:spacing w:line="513" w:lineRule="exact"/>
              <w:jc w:val="center"/>
              <w:rPr>
                <w:rFonts w:ascii="Times New Roman" w:eastAsia="宋体" w:hAnsi="Times New Roman" w:cs="Times New Roman"/>
                <w:color w:val="000007"/>
                <w:szCs w:val="21"/>
              </w:rPr>
            </w:pPr>
            <w:r>
              <w:rPr>
                <w:rFonts w:ascii="Times New Roman" w:eastAsia="宋体" w:hAnsi="Times New Roman" w:cs="Times New Roman"/>
                <w:color w:val="000007"/>
                <w:szCs w:val="21"/>
              </w:rPr>
              <w:t>6</w:t>
            </w:r>
          </w:p>
        </w:tc>
        <w:tc>
          <w:tcPr>
            <w:tcW w:w="249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广东番禹职业技术学院</w:t>
            </w:r>
          </w:p>
        </w:tc>
        <w:tc>
          <w:tcPr>
            <w:tcW w:w="1704" w:type="dxa"/>
            <w:noWrap/>
            <w:vAlign w:val="center"/>
          </w:tcPr>
          <w:p w:rsidR="005C2178" w:rsidRDefault="002420A1">
            <w:pPr>
              <w:spacing w:line="513" w:lineRule="exact"/>
              <w:jc w:val="center"/>
              <w:rPr>
                <w:rFonts w:ascii="宋体" w:eastAsia="宋体" w:hAnsi="宋体" w:cs="宋体"/>
                <w:color w:val="000007"/>
                <w:szCs w:val="21"/>
              </w:rPr>
            </w:pPr>
            <w:r>
              <w:rPr>
                <w:rFonts w:ascii="宋体" w:eastAsia="宋体" w:hAnsi="宋体" w:cs="宋体" w:hint="eastAsia"/>
                <w:color w:val="000007"/>
                <w:szCs w:val="21"/>
              </w:rPr>
              <w:t>国家示范</w:t>
            </w:r>
          </w:p>
        </w:tc>
        <w:tc>
          <w:tcPr>
            <w:tcW w:w="1179" w:type="dxa"/>
            <w:noWrap/>
            <w:vAlign w:val="center"/>
          </w:tcPr>
          <w:p w:rsidR="005C2178" w:rsidRDefault="002420A1">
            <w:pPr>
              <w:spacing w:line="513" w:lineRule="exact"/>
              <w:jc w:val="center"/>
              <w:rPr>
                <w:rFonts w:ascii="宋体" w:eastAsia="宋体" w:hAnsi="宋体" w:cs="宋体"/>
                <w:color w:val="000007"/>
                <w:szCs w:val="21"/>
                <w:lang w:val="zh-CN"/>
              </w:rPr>
            </w:pPr>
            <w:r>
              <w:rPr>
                <w:rFonts w:ascii="宋体" w:eastAsia="宋体" w:hAnsi="宋体" w:cs="宋体" w:hint="eastAsia"/>
                <w:color w:val="000007"/>
                <w:szCs w:val="21"/>
              </w:rPr>
              <w:t>网站评阅</w:t>
            </w:r>
          </w:p>
        </w:tc>
        <w:tc>
          <w:tcPr>
            <w:tcW w:w="1500" w:type="dxa"/>
            <w:noWrap/>
            <w:vAlign w:val="center"/>
          </w:tcPr>
          <w:p w:rsidR="005C2178" w:rsidRDefault="002420A1">
            <w:pPr>
              <w:spacing w:line="513" w:lineRule="exact"/>
              <w:jc w:val="center"/>
              <w:rPr>
                <w:rFonts w:ascii="宋体" w:eastAsia="宋体" w:hAnsi="宋体" w:cs="宋体"/>
                <w:color w:val="000007"/>
                <w:szCs w:val="21"/>
                <w:lang w:val="zh-CN"/>
              </w:rPr>
            </w:pPr>
            <w:r>
              <w:rPr>
                <w:rFonts w:ascii="宋体" w:eastAsia="宋体" w:hAnsi="宋体" w:cs="宋体" w:hint="eastAsia"/>
                <w:color w:val="000007"/>
                <w:szCs w:val="21"/>
              </w:rPr>
              <w:t>建筑工程技术</w:t>
            </w:r>
          </w:p>
        </w:tc>
      </w:tr>
    </w:tbl>
    <w:p w:rsidR="005C2178" w:rsidRDefault="002420A1">
      <w:pPr>
        <w:pStyle w:val="1"/>
        <w:autoSpaceDE w:val="0"/>
        <w:autoSpaceDN w:val="0"/>
        <w:spacing w:line="360" w:lineRule="auto"/>
        <w:ind w:left="0"/>
        <w:rPr>
          <w:rFonts w:ascii="黑体" w:eastAsia="黑体" w:hAnsi="黑体" w:cs="黑体"/>
          <w:b w:val="0"/>
          <w:bCs w:val="0"/>
          <w:color w:val="000007"/>
          <w:sz w:val="30"/>
          <w:szCs w:val="30"/>
        </w:rPr>
      </w:pPr>
      <w:bookmarkStart w:id="61" w:name="_Toc17368"/>
      <w:bookmarkStart w:id="62" w:name="_Toc17023"/>
      <w:bookmarkStart w:id="63" w:name="_Toc14959"/>
      <w:r>
        <w:rPr>
          <w:rFonts w:ascii="黑体" w:eastAsia="黑体" w:hAnsi="黑体" w:cs="黑体"/>
          <w:b w:val="0"/>
          <w:bCs w:val="0"/>
          <w:color w:val="000007"/>
          <w:sz w:val="30"/>
          <w:szCs w:val="30"/>
        </w:rPr>
        <w:t>四、调研内容</w:t>
      </w:r>
      <w:bookmarkEnd w:id="61"/>
      <w:bookmarkEnd w:id="62"/>
      <w:bookmarkEnd w:id="63"/>
    </w:p>
    <w:p w:rsidR="005C2178" w:rsidRDefault="002420A1">
      <w:pPr>
        <w:pStyle w:val="a0"/>
        <w:autoSpaceDE w:val="0"/>
        <w:autoSpaceDN w:val="0"/>
        <w:spacing w:before="38" w:line="360" w:lineRule="auto"/>
        <w:ind w:firstLineChars="200" w:firstLine="480"/>
        <w:rPr>
          <w:rFonts w:ascii="Times New Roman" w:hAnsi="Times New Roman" w:cs="Times New Roman"/>
          <w:color w:val="000007"/>
          <w:sz w:val="24"/>
          <w:szCs w:val="24"/>
        </w:rPr>
      </w:pPr>
      <w:r>
        <w:rPr>
          <w:rFonts w:ascii="Times New Roman" w:hAnsi="Times New Roman" w:cs="Times New Roman"/>
          <w:color w:val="000007"/>
          <w:sz w:val="24"/>
          <w:szCs w:val="24"/>
        </w:rPr>
        <w:t>针对本次调研的目的，设计调研内容如下。</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eastAsia="宋体" w:hAnsi="Times New Roman" w:cs="Times New Roman" w:hint="eastAsia"/>
          <w:color w:val="000007"/>
          <w:spacing w:val="-3"/>
          <w:sz w:val="24"/>
          <w:szCs w:val="24"/>
          <w:lang w:bidi="zh-CN"/>
        </w:rPr>
        <w:t>1.</w:t>
      </w:r>
      <w:r>
        <w:rPr>
          <w:rFonts w:ascii="Times New Roman" w:eastAsia="宋体" w:hAnsi="Times New Roman" w:cs="Times New Roman"/>
          <w:color w:val="000007"/>
          <w:spacing w:val="-3"/>
          <w:sz w:val="24"/>
          <w:szCs w:val="24"/>
          <w:lang w:val="zh-CN" w:bidi="zh-CN"/>
        </w:rPr>
        <w:t>通过网络文献查阅和现场走访和问卷</w:t>
      </w:r>
      <w:r>
        <w:rPr>
          <w:rFonts w:ascii="Times New Roman" w:hAnsi="Times New Roman" w:cs="Times New Roman" w:hint="eastAsia"/>
          <w:color w:val="000007"/>
          <w:spacing w:val="-3"/>
          <w:sz w:val="24"/>
          <w:szCs w:val="24"/>
          <w:lang w:val="zh-CN" w:bidi="zh-CN"/>
        </w:rPr>
        <w:t>获取</w:t>
      </w:r>
      <w:r>
        <w:rPr>
          <w:rFonts w:ascii="Times New Roman" w:eastAsia="宋体" w:hAnsi="Times New Roman" w:cs="Times New Roman"/>
          <w:color w:val="000007"/>
          <w:spacing w:val="-3"/>
          <w:sz w:val="24"/>
          <w:szCs w:val="24"/>
          <w:lang w:val="zh-CN" w:bidi="zh-CN"/>
        </w:rPr>
        <w:t>信息，主要调查了下列问题</w:t>
      </w:r>
      <w:r>
        <w:rPr>
          <w:rFonts w:ascii="Times New Roman" w:hAnsi="Times New Roman" w:cs="Times New Roman" w:hint="eastAsia"/>
          <w:color w:val="000007"/>
          <w:spacing w:val="-3"/>
          <w:sz w:val="24"/>
          <w:szCs w:val="24"/>
          <w:lang w:val="zh-CN" w:bidi="zh-CN"/>
        </w:rPr>
        <w:t>：</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hAnsi="Times New Roman" w:cs="Times New Roman" w:hint="eastAsia"/>
          <w:color w:val="000007"/>
          <w:spacing w:val="-3"/>
          <w:sz w:val="24"/>
          <w:szCs w:val="24"/>
          <w:lang w:bidi="zh-CN"/>
        </w:rPr>
        <w:t>(1).</w:t>
      </w:r>
      <w:r>
        <w:rPr>
          <w:rFonts w:ascii="Times New Roman" w:eastAsia="宋体" w:hAnsi="Times New Roman" w:cs="Times New Roman"/>
          <w:color w:val="000007"/>
          <w:spacing w:val="-3"/>
          <w:sz w:val="24"/>
          <w:szCs w:val="24"/>
          <w:lang w:val="zh-CN" w:bidi="zh-CN"/>
        </w:rPr>
        <w:t>区域行业发展状况、最新行业企业发展动态与趋势；</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hAnsi="Times New Roman" w:cs="Times New Roman" w:hint="eastAsia"/>
          <w:color w:val="000007"/>
          <w:spacing w:val="-3"/>
          <w:sz w:val="24"/>
          <w:szCs w:val="24"/>
          <w:lang w:bidi="zh-CN"/>
        </w:rPr>
        <w:t>(2).</w:t>
      </w:r>
      <w:r>
        <w:rPr>
          <w:rFonts w:ascii="Times New Roman" w:eastAsia="宋体" w:hAnsi="Times New Roman" w:cs="Times New Roman"/>
          <w:color w:val="000007"/>
          <w:spacing w:val="-3"/>
          <w:sz w:val="24"/>
          <w:szCs w:val="24"/>
          <w:lang w:val="zh-CN" w:bidi="zh-CN"/>
        </w:rPr>
        <w:t>企业对专业人才的需求层次与需求计划；</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hAnsi="Times New Roman" w:cs="Times New Roman" w:hint="eastAsia"/>
          <w:color w:val="000007"/>
          <w:spacing w:val="-3"/>
          <w:sz w:val="24"/>
          <w:szCs w:val="24"/>
          <w:lang w:bidi="zh-CN"/>
        </w:rPr>
        <w:t>(3).</w:t>
      </w:r>
      <w:r>
        <w:rPr>
          <w:rFonts w:ascii="Times New Roman" w:eastAsia="宋体" w:hAnsi="Times New Roman" w:cs="Times New Roman"/>
          <w:color w:val="000007"/>
          <w:spacing w:val="-3"/>
          <w:sz w:val="24"/>
          <w:szCs w:val="24"/>
          <w:lang w:val="zh-CN" w:bidi="zh-CN"/>
        </w:rPr>
        <w:t>企业专业岗位能力要求及聘用人才最看重的几个因素；</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hAnsi="Times New Roman" w:cs="Times New Roman" w:hint="eastAsia"/>
          <w:color w:val="000007"/>
          <w:spacing w:val="-3"/>
          <w:sz w:val="24"/>
          <w:szCs w:val="24"/>
          <w:lang w:bidi="zh-CN"/>
        </w:rPr>
        <w:t>(4).</w:t>
      </w:r>
      <w:r>
        <w:rPr>
          <w:rFonts w:ascii="Times New Roman" w:eastAsia="宋体" w:hAnsi="Times New Roman" w:cs="Times New Roman"/>
          <w:color w:val="000007"/>
          <w:spacing w:val="-3"/>
          <w:sz w:val="24"/>
          <w:szCs w:val="24"/>
          <w:lang w:val="zh-CN" w:bidi="zh-CN"/>
        </w:rPr>
        <w:t>人才培养的建议；</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val="zh-CN" w:bidi="zh-CN"/>
        </w:rPr>
      </w:pPr>
      <w:r>
        <w:rPr>
          <w:rFonts w:ascii="Times New Roman" w:hAnsi="Times New Roman" w:cs="Times New Roman" w:hint="eastAsia"/>
          <w:color w:val="000007"/>
          <w:spacing w:val="-3"/>
          <w:sz w:val="24"/>
          <w:szCs w:val="24"/>
          <w:lang w:bidi="zh-CN"/>
        </w:rPr>
        <w:lastRenderedPageBreak/>
        <w:t>(5).</w:t>
      </w:r>
      <w:r>
        <w:rPr>
          <w:rFonts w:ascii="Times New Roman" w:eastAsia="宋体" w:hAnsi="Times New Roman" w:cs="Times New Roman"/>
          <w:color w:val="000007"/>
          <w:spacing w:val="-3"/>
          <w:sz w:val="24"/>
          <w:szCs w:val="24"/>
          <w:lang w:val="zh-CN" w:bidi="zh-CN"/>
        </w:rPr>
        <w:t>毕业生就业状况及就业岗位发展调查分析</w:t>
      </w:r>
    </w:p>
    <w:p w:rsidR="005C2178" w:rsidRDefault="002420A1">
      <w:pPr>
        <w:widowControl/>
        <w:autoSpaceDE w:val="0"/>
        <w:autoSpaceDN w:val="0"/>
        <w:spacing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(6).</w:t>
      </w:r>
      <w:r>
        <w:rPr>
          <w:rFonts w:ascii="Times New Roman" w:hAnsi="Times New Roman" w:cs="Times New Roman"/>
          <w:color w:val="000007"/>
          <w:spacing w:val="-3"/>
          <w:sz w:val="24"/>
          <w:szCs w:val="24"/>
          <w:lang w:bidi="zh-CN"/>
        </w:rPr>
        <w:t>毕业生对培养过程的意见和要求</w:t>
      </w:r>
    </w:p>
    <w:p w:rsidR="005C2178" w:rsidRDefault="002420A1">
      <w:pPr>
        <w:widowControl/>
        <w:autoSpaceDE w:val="0"/>
        <w:autoSpaceDN w:val="0"/>
        <w:spacing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(7).</w:t>
      </w:r>
      <w:r>
        <w:rPr>
          <w:rFonts w:ascii="Times New Roman" w:hAnsi="Times New Roman" w:cs="Times New Roman"/>
          <w:color w:val="000007"/>
          <w:spacing w:val="-3"/>
          <w:sz w:val="24"/>
          <w:szCs w:val="24"/>
          <w:lang w:bidi="zh-CN"/>
        </w:rPr>
        <w:t>用人单位对毕业生质量反馈。</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eastAsia="宋体" w:hAnsi="Times New Roman" w:cs="Times New Roman" w:hint="eastAsia"/>
          <w:color w:val="000007"/>
          <w:spacing w:val="-3"/>
          <w:sz w:val="24"/>
          <w:szCs w:val="24"/>
          <w:lang w:bidi="zh-CN"/>
        </w:rPr>
        <w:t>2.</w:t>
      </w:r>
      <w:r>
        <w:rPr>
          <w:rFonts w:ascii="Times New Roman" w:eastAsia="宋体" w:hAnsi="Times New Roman" w:cs="Times New Roman"/>
          <w:color w:val="000007"/>
          <w:spacing w:val="-3"/>
          <w:sz w:val="24"/>
          <w:szCs w:val="24"/>
          <w:lang w:bidi="zh-CN"/>
        </w:rPr>
        <w:t>主要通过现场走访及网络发放调查问卷</w:t>
      </w:r>
      <w:r>
        <w:rPr>
          <w:rFonts w:ascii="Times New Roman" w:hAnsi="Times New Roman" w:cs="Times New Roman" w:hint="eastAsia"/>
          <w:color w:val="000007"/>
          <w:spacing w:val="-3"/>
          <w:sz w:val="24"/>
          <w:szCs w:val="24"/>
          <w:lang w:bidi="zh-CN"/>
        </w:rPr>
        <w:t>收集</w:t>
      </w:r>
      <w:r>
        <w:rPr>
          <w:rFonts w:ascii="Times New Roman" w:eastAsia="宋体" w:hAnsi="Times New Roman" w:cs="Times New Roman"/>
          <w:color w:val="000007"/>
          <w:spacing w:val="-3"/>
          <w:sz w:val="24"/>
          <w:szCs w:val="24"/>
          <w:lang w:bidi="zh-CN"/>
        </w:rPr>
        <w:t>信息，重点调查了毕业生的下列问题：</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(1).</w:t>
      </w:r>
      <w:r>
        <w:rPr>
          <w:rFonts w:ascii="Times New Roman" w:eastAsia="宋体" w:hAnsi="Times New Roman" w:cs="Times New Roman"/>
          <w:color w:val="000007"/>
          <w:spacing w:val="-3"/>
          <w:sz w:val="24"/>
          <w:szCs w:val="24"/>
          <w:lang w:bidi="zh-CN"/>
        </w:rPr>
        <w:t>学生目前单位的性质、规模及状况；</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(2).</w:t>
      </w:r>
      <w:r>
        <w:rPr>
          <w:rFonts w:ascii="Times New Roman" w:eastAsia="宋体" w:hAnsi="Times New Roman" w:cs="Times New Roman"/>
          <w:color w:val="000007"/>
          <w:spacing w:val="-3"/>
          <w:sz w:val="24"/>
          <w:szCs w:val="24"/>
          <w:lang w:bidi="zh-CN"/>
        </w:rPr>
        <w:t>学生个人的工作状况，主要反映毕业生专业对口、工作适</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(3).</w:t>
      </w:r>
      <w:r>
        <w:rPr>
          <w:rFonts w:ascii="Times New Roman" w:eastAsia="宋体" w:hAnsi="Times New Roman" w:cs="Times New Roman"/>
          <w:color w:val="000007"/>
          <w:spacing w:val="-3"/>
          <w:sz w:val="24"/>
          <w:szCs w:val="24"/>
          <w:lang w:bidi="zh-CN"/>
        </w:rPr>
        <w:t>应程度和胜任程度及工作满意程度等信息；</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(4).</w:t>
      </w:r>
      <w:r>
        <w:rPr>
          <w:rFonts w:ascii="Times New Roman" w:eastAsia="宋体" w:hAnsi="Times New Roman" w:cs="Times New Roman"/>
          <w:color w:val="000007"/>
          <w:spacing w:val="-3"/>
          <w:sz w:val="24"/>
          <w:szCs w:val="24"/>
          <w:lang w:bidi="zh-CN"/>
        </w:rPr>
        <w:t>毕业生近年的求职情况，通过求职中的困难和求职的次数等信息以此来反映社会对本专业的需求程度和就业难易程度；</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(5).</w:t>
      </w:r>
      <w:r>
        <w:rPr>
          <w:rFonts w:ascii="Times New Roman" w:eastAsia="宋体" w:hAnsi="Times New Roman" w:cs="Times New Roman"/>
          <w:color w:val="000007"/>
          <w:spacing w:val="-3"/>
          <w:sz w:val="24"/>
          <w:szCs w:val="24"/>
          <w:lang w:bidi="zh-CN"/>
        </w:rPr>
        <w:t>目前岗位最需要的能力和知识、</w:t>
      </w:r>
      <w:r>
        <w:rPr>
          <w:rFonts w:ascii="Times New Roman" w:eastAsia="宋体" w:hAnsi="Times New Roman" w:cs="Times New Roman"/>
          <w:color w:val="000007"/>
          <w:spacing w:val="-3"/>
          <w:sz w:val="24"/>
          <w:szCs w:val="24"/>
          <w:lang w:bidi="zh-CN"/>
        </w:rPr>
        <w:t>2</w:t>
      </w:r>
      <w:r>
        <w:rPr>
          <w:rFonts w:ascii="Times New Roman" w:eastAsia="宋体" w:hAnsi="Times New Roman" w:cs="Times New Roman"/>
          <w:color w:val="000007"/>
          <w:spacing w:val="-3"/>
          <w:sz w:val="24"/>
          <w:szCs w:val="24"/>
          <w:lang w:bidi="zh-CN"/>
        </w:rPr>
        <w:t>～</w:t>
      </w:r>
      <w:r>
        <w:rPr>
          <w:rFonts w:ascii="Times New Roman" w:eastAsia="宋体" w:hAnsi="Times New Roman" w:cs="Times New Roman"/>
          <w:color w:val="000007"/>
          <w:spacing w:val="-3"/>
          <w:sz w:val="24"/>
          <w:szCs w:val="24"/>
          <w:lang w:bidi="zh-CN"/>
        </w:rPr>
        <w:t xml:space="preserve">3 </w:t>
      </w:r>
      <w:r>
        <w:rPr>
          <w:rFonts w:ascii="Times New Roman" w:eastAsia="宋体" w:hAnsi="Times New Roman" w:cs="Times New Roman"/>
          <w:color w:val="000007"/>
          <w:spacing w:val="-3"/>
          <w:sz w:val="24"/>
          <w:szCs w:val="24"/>
          <w:lang w:bidi="zh-CN"/>
        </w:rPr>
        <w:t>年后的岗位最需要的能力和知识；</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(6).</w:t>
      </w:r>
      <w:r>
        <w:rPr>
          <w:rFonts w:ascii="Times New Roman" w:eastAsia="宋体" w:hAnsi="Times New Roman" w:cs="Times New Roman"/>
          <w:color w:val="000007"/>
          <w:spacing w:val="-3"/>
          <w:sz w:val="24"/>
          <w:szCs w:val="24"/>
          <w:lang w:bidi="zh-CN"/>
        </w:rPr>
        <w:t>希望学校在教学中应加强的课程和实践性环节；</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(7).</w:t>
      </w:r>
      <w:r>
        <w:rPr>
          <w:rFonts w:ascii="Times New Roman" w:eastAsia="宋体" w:hAnsi="Times New Roman" w:cs="Times New Roman"/>
          <w:color w:val="000007"/>
          <w:spacing w:val="-3"/>
          <w:sz w:val="24"/>
          <w:szCs w:val="24"/>
          <w:lang w:bidi="zh-CN"/>
        </w:rPr>
        <w:t>本人的岗位选择情况。</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3.</w:t>
      </w:r>
      <w:r>
        <w:rPr>
          <w:rFonts w:ascii="Times New Roman" w:eastAsia="宋体" w:hAnsi="Times New Roman" w:cs="Times New Roman"/>
          <w:color w:val="000007"/>
          <w:spacing w:val="-3"/>
          <w:sz w:val="24"/>
          <w:szCs w:val="24"/>
          <w:lang w:bidi="zh-CN"/>
        </w:rPr>
        <w:t>同类院校主要通过现场参观、走访</w:t>
      </w:r>
      <w:r>
        <w:rPr>
          <w:rFonts w:ascii="Times New Roman" w:hAnsi="Times New Roman" w:cs="Times New Roman" w:hint="eastAsia"/>
          <w:color w:val="000007"/>
          <w:spacing w:val="-3"/>
          <w:sz w:val="24"/>
          <w:szCs w:val="24"/>
          <w:lang w:bidi="zh-CN"/>
        </w:rPr>
        <w:t>的</w:t>
      </w:r>
      <w:r>
        <w:rPr>
          <w:rFonts w:ascii="Times New Roman" w:eastAsia="宋体" w:hAnsi="Times New Roman" w:cs="Times New Roman"/>
          <w:color w:val="000007"/>
          <w:spacing w:val="-3"/>
          <w:sz w:val="24"/>
          <w:szCs w:val="24"/>
          <w:lang w:bidi="zh-CN"/>
        </w:rPr>
        <w:t>主要调查问题：</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1).</w:t>
      </w:r>
      <w:r>
        <w:rPr>
          <w:rFonts w:ascii="Times New Roman" w:eastAsia="宋体" w:hAnsi="Times New Roman" w:cs="Times New Roman"/>
          <w:color w:val="000007"/>
          <w:spacing w:val="-3"/>
          <w:sz w:val="24"/>
          <w:szCs w:val="24"/>
          <w:lang w:bidi="zh-CN"/>
        </w:rPr>
        <w:t>开设专业情况；</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(2).</w:t>
      </w:r>
      <w:r>
        <w:rPr>
          <w:rFonts w:ascii="Times New Roman" w:eastAsia="宋体" w:hAnsi="Times New Roman" w:cs="Times New Roman"/>
          <w:color w:val="000007"/>
          <w:spacing w:val="-3"/>
          <w:sz w:val="24"/>
          <w:szCs w:val="24"/>
          <w:lang w:bidi="zh-CN"/>
        </w:rPr>
        <w:t>专业建设情况：</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(3).</w:t>
      </w:r>
      <w:r>
        <w:rPr>
          <w:rFonts w:ascii="Times New Roman" w:eastAsia="宋体" w:hAnsi="Times New Roman" w:cs="Times New Roman"/>
          <w:color w:val="000007"/>
          <w:spacing w:val="-3"/>
          <w:sz w:val="24"/>
          <w:szCs w:val="24"/>
          <w:lang w:bidi="zh-CN"/>
        </w:rPr>
        <w:t>专业师资情况；</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(4).</w:t>
      </w:r>
      <w:r>
        <w:rPr>
          <w:rFonts w:ascii="Times New Roman" w:eastAsia="宋体" w:hAnsi="Times New Roman" w:cs="Times New Roman"/>
          <w:color w:val="000007"/>
          <w:spacing w:val="-3"/>
          <w:sz w:val="24"/>
          <w:szCs w:val="24"/>
          <w:lang w:bidi="zh-CN"/>
        </w:rPr>
        <w:t>专业实习、实训基地情况；</w:t>
      </w:r>
    </w:p>
    <w:p w:rsidR="005C2178" w:rsidRDefault="002420A1">
      <w:pPr>
        <w:widowControl/>
        <w:autoSpaceDE w:val="0"/>
        <w:autoSpaceDN w:val="0"/>
        <w:spacing w:line="360" w:lineRule="auto"/>
        <w:ind w:firstLineChars="200" w:firstLine="468"/>
        <w:rPr>
          <w:rFonts w:ascii="Times New Roman" w:hAnsi="Times New Roman" w:cs="Times New Roman"/>
          <w:color w:val="000007"/>
          <w:sz w:val="24"/>
          <w:szCs w:val="24"/>
        </w:rPr>
      </w:pPr>
      <w:r>
        <w:rPr>
          <w:rFonts w:ascii="Times New Roman" w:hAnsi="Times New Roman" w:cs="Times New Roman" w:hint="eastAsia"/>
          <w:color w:val="000007"/>
          <w:spacing w:val="-3"/>
          <w:sz w:val="24"/>
          <w:szCs w:val="24"/>
          <w:lang w:bidi="zh-CN"/>
        </w:rPr>
        <w:t>(5).</w:t>
      </w:r>
      <w:r>
        <w:rPr>
          <w:rFonts w:ascii="Times New Roman" w:eastAsia="宋体" w:hAnsi="Times New Roman" w:cs="Times New Roman"/>
          <w:color w:val="000007"/>
          <w:spacing w:val="-3"/>
          <w:sz w:val="24"/>
          <w:szCs w:val="24"/>
          <w:lang w:bidi="zh-CN"/>
        </w:rPr>
        <w:t>毕业条件及毕业生就业情况。</w:t>
      </w:r>
    </w:p>
    <w:p w:rsidR="005C2178" w:rsidRDefault="002420A1">
      <w:pPr>
        <w:pStyle w:val="1"/>
        <w:autoSpaceDE w:val="0"/>
        <w:autoSpaceDN w:val="0"/>
        <w:spacing w:line="360" w:lineRule="auto"/>
        <w:ind w:left="0"/>
        <w:rPr>
          <w:rFonts w:ascii="黑体" w:eastAsia="黑体" w:hAnsi="黑体" w:cs="黑体"/>
          <w:b w:val="0"/>
          <w:bCs w:val="0"/>
          <w:color w:val="000007"/>
          <w:sz w:val="30"/>
          <w:szCs w:val="30"/>
        </w:rPr>
      </w:pPr>
      <w:bookmarkStart w:id="64" w:name="_Toc759"/>
      <w:bookmarkStart w:id="65" w:name="_Toc14324"/>
      <w:bookmarkStart w:id="66" w:name="_Toc8550"/>
      <w:r>
        <w:rPr>
          <w:rFonts w:ascii="黑体" w:eastAsia="黑体" w:hAnsi="黑体" w:cs="黑体"/>
          <w:b w:val="0"/>
          <w:bCs w:val="0"/>
          <w:color w:val="000007"/>
          <w:sz w:val="30"/>
          <w:szCs w:val="30"/>
        </w:rPr>
        <w:t>五、调研成果与分析</w:t>
      </w:r>
      <w:bookmarkEnd w:id="64"/>
      <w:bookmarkEnd w:id="65"/>
      <w:bookmarkEnd w:id="66"/>
    </w:p>
    <w:p w:rsidR="005C2178" w:rsidRDefault="002420A1">
      <w:pPr>
        <w:widowControl/>
        <w:autoSpaceDE w:val="0"/>
        <w:autoSpaceDN w:val="0"/>
        <w:spacing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t xml:space="preserve">2019 </w:t>
      </w:r>
      <w:r>
        <w:rPr>
          <w:rFonts w:ascii="Times New Roman" w:hAnsi="Times New Roman" w:cs="Times New Roman"/>
          <w:color w:val="000007"/>
          <w:spacing w:val="-3"/>
          <w:sz w:val="24"/>
          <w:szCs w:val="24"/>
          <w:lang w:bidi="zh-CN"/>
        </w:rPr>
        <w:t>年湖南省房屋建筑市场趋于稳定，房屋建筑施工面积在波动中保持增长态势，全省建筑业完成产值</w:t>
      </w:r>
      <w:r>
        <w:rPr>
          <w:rFonts w:ascii="Times New Roman" w:hAnsi="Times New Roman" w:cs="Times New Roman"/>
          <w:color w:val="000007"/>
          <w:spacing w:val="-3"/>
          <w:sz w:val="24"/>
          <w:szCs w:val="24"/>
          <w:lang w:bidi="zh-CN"/>
        </w:rPr>
        <w:t xml:space="preserve">1.08 </w:t>
      </w:r>
      <w:r>
        <w:rPr>
          <w:rFonts w:ascii="Times New Roman" w:hAnsi="Times New Roman" w:cs="Times New Roman"/>
          <w:color w:val="000007"/>
          <w:spacing w:val="-3"/>
          <w:sz w:val="24"/>
          <w:szCs w:val="24"/>
          <w:lang w:bidi="zh-CN"/>
        </w:rPr>
        <w:t>万亿元</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同比增长</w:t>
      </w:r>
      <w:r>
        <w:rPr>
          <w:rFonts w:ascii="Times New Roman" w:hAnsi="Times New Roman" w:cs="Times New Roman"/>
          <w:color w:val="000007"/>
          <w:spacing w:val="-3"/>
          <w:sz w:val="24"/>
          <w:szCs w:val="24"/>
          <w:lang w:bidi="zh-CN"/>
        </w:rPr>
        <w:t>12.7</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首次突破万亿大关。全年评选公布</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建筑强企</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 xml:space="preserve">19 </w:t>
      </w:r>
      <w:r>
        <w:rPr>
          <w:rFonts w:ascii="Times New Roman" w:hAnsi="Times New Roman" w:cs="Times New Roman"/>
          <w:color w:val="000007"/>
          <w:spacing w:val="-3"/>
          <w:sz w:val="24"/>
          <w:szCs w:val="24"/>
          <w:lang w:bidi="zh-CN"/>
        </w:rPr>
        <w:t>家</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支持推动加纳电网等对外投资及经济合作重大项目</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全年对外承包工程新签合同额</w:t>
      </w:r>
      <w:r>
        <w:rPr>
          <w:rFonts w:ascii="Times New Roman" w:hAnsi="Times New Roman" w:cs="Times New Roman"/>
          <w:color w:val="000007"/>
          <w:spacing w:val="-3"/>
          <w:sz w:val="24"/>
          <w:szCs w:val="24"/>
          <w:lang w:bidi="zh-CN"/>
        </w:rPr>
        <w:t xml:space="preserve">54.99 </w:t>
      </w:r>
      <w:r>
        <w:rPr>
          <w:rFonts w:ascii="Times New Roman" w:hAnsi="Times New Roman" w:cs="Times New Roman"/>
          <w:color w:val="000007"/>
          <w:spacing w:val="-3"/>
          <w:sz w:val="24"/>
          <w:szCs w:val="24"/>
          <w:lang w:bidi="zh-CN"/>
        </w:rPr>
        <w:t>亿美元</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完成营业额</w:t>
      </w:r>
      <w:r>
        <w:rPr>
          <w:rFonts w:ascii="Times New Roman" w:hAnsi="Times New Roman" w:cs="Times New Roman"/>
          <w:color w:val="000007"/>
          <w:spacing w:val="-3"/>
          <w:sz w:val="24"/>
          <w:szCs w:val="24"/>
          <w:lang w:bidi="zh-CN"/>
        </w:rPr>
        <w:t xml:space="preserve"> 30.3 </w:t>
      </w:r>
      <w:r>
        <w:rPr>
          <w:rFonts w:ascii="Times New Roman" w:hAnsi="Times New Roman" w:cs="Times New Roman"/>
          <w:color w:val="000007"/>
          <w:spacing w:val="-3"/>
          <w:sz w:val="24"/>
          <w:szCs w:val="24"/>
          <w:lang w:bidi="zh-CN"/>
        </w:rPr>
        <w:t>亿美元。传承工匠精神</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支持行业创优创奖</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全年创建鲁班奖</w:t>
      </w:r>
      <w:r>
        <w:rPr>
          <w:rFonts w:ascii="Times New Roman" w:hAnsi="Times New Roman" w:cs="Times New Roman"/>
          <w:color w:val="000007"/>
          <w:spacing w:val="-3"/>
          <w:sz w:val="24"/>
          <w:szCs w:val="24"/>
          <w:lang w:bidi="zh-CN"/>
        </w:rPr>
        <w:t xml:space="preserve"> 7 </w:t>
      </w:r>
      <w:r>
        <w:rPr>
          <w:rFonts w:ascii="Times New Roman" w:hAnsi="Times New Roman" w:cs="Times New Roman"/>
          <w:color w:val="000007"/>
          <w:spacing w:val="-3"/>
          <w:sz w:val="24"/>
          <w:szCs w:val="24"/>
          <w:lang w:bidi="zh-CN"/>
        </w:rPr>
        <w:t>项、国家优质工程奖</w:t>
      </w:r>
      <w:r>
        <w:rPr>
          <w:rFonts w:ascii="Times New Roman" w:hAnsi="Times New Roman" w:cs="Times New Roman"/>
          <w:color w:val="000007"/>
          <w:spacing w:val="-3"/>
          <w:sz w:val="24"/>
          <w:szCs w:val="24"/>
          <w:lang w:bidi="zh-CN"/>
        </w:rPr>
        <w:t xml:space="preserve"> 17 </w:t>
      </w:r>
      <w:r>
        <w:rPr>
          <w:rFonts w:ascii="Times New Roman" w:hAnsi="Times New Roman" w:cs="Times New Roman"/>
          <w:color w:val="000007"/>
          <w:spacing w:val="-3"/>
          <w:sz w:val="24"/>
          <w:szCs w:val="24"/>
          <w:lang w:bidi="zh-CN"/>
        </w:rPr>
        <w:t>项</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评选芙蓉奖</w:t>
      </w:r>
      <w:r>
        <w:rPr>
          <w:rFonts w:ascii="Times New Roman" w:hAnsi="Times New Roman" w:cs="Times New Roman"/>
          <w:color w:val="000007"/>
          <w:spacing w:val="-3"/>
          <w:sz w:val="24"/>
          <w:szCs w:val="24"/>
          <w:lang w:bidi="zh-CN"/>
        </w:rPr>
        <w:t xml:space="preserve"> 108 </w:t>
      </w:r>
      <w:r>
        <w:rPr>
          <w:rFonts w:ascii="Times New Roman" w:hAnsi="Times New Roman" w:cs="Times New Roman"/>
          <w:color w:val="000007"/>
          <w:spacing w:val="-3"/>
          <w:sz w:val="24"/>
          <w:szCs w:val="24"/>
          <w:lang w:bidi="zh-CN"/>
        </w:rPr>
        <w:t>项、省优质工程奖</w:t>
      </w:r>
      <w:r>
        <w:rPr>
          <w:rFonts w:ascii="Times New Roman" w:hAnsi="Times New Roman" w:cs="Times New Roman"/>
          <w:color w:val="000007"/>
          <w:spacing w:val="-3"/>
          <w:sz w:val="24"/>
          <w:szCs w:val="24"/>
          <w:lang w:bidi="zh-CN"/>
        </w:rPr>
        <w:t xml:space="preserve"> 281 </w:t>
      </w:r>
      <w:r>
        <w:rPr>
          <w:rFonts w:ascii="Times New Roman" w:hAnsi="Times New Roman" w:cs="Times New Roman"/>
          <w:color w:val="000007"/>
          <w:spacing w:val="-3"/>
          <w:sz w:val="24"/>
          <w:szCs w:val="24"/>
          <w:lang w:bidi="zh-CN"/>
        </w:rPr>
        <w:t>项。湖南省装配式建筑发展走在前列，启动全国首个省级装配式建筑全产业链</w:t>
      </w:r>
      <w:r>
        <w:rPr>
          <w:rFonts w:ascii="Times New Roman" w:hAnsi="Times New Roman" w:cs="Times New Roman"/>
          <w:color w:val="000007"/>
          <w:spacing w:val="-3"/>
          <w:sz w:val="24"/>
          <w:szCs w:val="24"/>
          <w:lang w:bidi="zh-CN"/>
        </w:rPr>
        <w:t xml:space="preserve">BIM </w:t>
      </w:r>
      <w:r>
        <w:rPr>
          <w:rFonts w:ascii="Times New Roman" w:hAnsi="Times New Roman" w:cs="Times New Roman"/>
          <w:color w:val="000007"/>
          <w:spacing w:val="-3"/>
          <w:sz w:val="24"/>
          <w:szCs w:val="24"/>
          <w:lang w:bidi="zh-CN"/>
        </w:rPr>
        <w:t>智造平台研发工作</w:t>
      </w:r>
      <w:r>
        <w:rPr>
          <w:rFonts w:ascii="Times New Roman" w:hAnsi="Times New Roman" w:cs="Times New Roman"/>
          <w:color w:val="000007"/>
          <w:spacing w:val="-3"/>
          <w:sz w:val="24"/>
          <w:szCs w:val="24"/>
          <w:lang w:bidi="zh-CN"/>
        </w:rPr>
        <w:t>,</w:t>
      </w:r>
      <w:r>
        <w:rPr>
          <w:rFonts w:ascii="Times New Roman" w:hAnsi="Times New Roman" w:cs="Times New Roman"/>
          <w:color w:val="000007"/>
          <w:spacing w:val="-3"/>
          <w:sz w:val="24"/>
          <w:szCs w:val="24"/>
          <w:lang w:bidi="zh-CN"/>
        </w:rPr>
        <w:t>联合长沙市成功举办第四届湖南</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筑博会</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w:t>
      </w:r>
    </w:p>
    <w:p w:rsidR="005C2178" w:rsidRDefault="002420A1">
      <w:pPr>
        <w:widowControl/>
        <w:autoSpaceDE w:val="0"/>
        <w:autoSpaceDN w:val="0"/>
        <w:spacing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lastRenderedPageBreak/>
        <w:t xml:space="preserve">2020 </w:t>
      </w:r>
      <w:r>
        <w:rPr>
          <w:rFonts w:ascii="Times New Roman" w:hAnsi="Times New Roman" w:cs="Times New Roman"/>
          <w:color w:val="000007"/>
          <w:spacing w:val="-3"/>
          <w:sz w:val="24"/>
          <w:szCs w:val="24"/>
          <w:lang w:bidi="zh-CN"/>
        </w:rPr>
        <w:t>年湖南省将坚定不移打造</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人文住建、绿色住建、智慧住建、廉洁住建</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打造以</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工匠精神</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鲁班精神</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为代表的住建精神。实施</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绿色住建</w:t>
      </w:r>
      <w:r>
        <w:rPr>
          <w:rFonts w:ascii="Times New Roman" w:hAnsi="Times New Roman" w:cs="Times New Roman"/>
          <w:color w:val="000007"/>
          <w:spacing w:val="-3"/>
          <w:sz w:val="24"/>
          <w:szCs w:val="24"/>
          <w:lang w:bidi="zh-CN"/>
        </w:rPr>
        <w:t>+</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工程，稳步推进装配式钢结构住宅建设试点工作</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建立完善钢结构住宅技术标准体系。</w:t>
      </w:r>
    </w:p>
    <w:p w:rsidR="005C2178" w:rsidRDefault="002420A1">
      <w:pPr>
        <w:widowControl/>
        <w:autoSpaceDE w:val="0"/>
        <w:autoSpaceDN w:val="0"/>
        <w:spacing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十四五</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规划将是要真正迈上新台阶的跨越期，中国城镇化的思</w:t>
      </w:r>
      <w:r>
        <w:rPr>
          <w:rFonts w:ascii="Times New Roman" w:hAnsi="Times New Roman" w:cs="Times New Roman"/>
          <w:color w:val="000007"/>
          <w:spacing w:val="-3"/>
          <w:sz w:val="24"/>
          <w:szCs w:val="24"/>
          <w:lang w:bidi="zh-CN"/>
        </w:rPr>
        <w:t>路已经从均衡发展转变为重点发展，区域发展的基本战略是：大城市规模化，中小城市专业化。全国建筑行业将维持在总体量不再快速增长的常态下，但通过深入实施</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一带一路</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、长江经济带、中部崛起、乡村振兴、军民融合等系列重大战略，湖南建筑业发展潜力仍然可观，尤其是对外工程项目、装配式建筑项目将持续、稳步上升发展。</w:t>
      </w:r>
    </w:p>
    <w:p w:rsidR="005C2178" w:rsidRDefault="002420A1">
      <w:pPr>
        <w:widowControl/>
        <w:autoSpaceDE w:val="0"/>
        <w:autoSpaceDN w:val="0"/>
        <w:spacing w:line="360" w:lineRule="auto"/>
        <w:outlineLvl w:val="1"/>
        <w:rPr>
          <w:rFonts w:ascii="Times New Roman" w:eastAsia="黑体" w:hAnsi="Times New Roman" w:cs="Times New Roman"/>
          <w:color w:val="000007"/>
          <w:spacing w:val="-3"/>
          <w:sz w:val="28"/>
          <w:szCs w:val="28"/>
          <w:lang w:bidi="zh-CN"/>
        </w:rPr>
      </w:pPr>
      <w:bookmarkStart w:id="67" w:name="_Toc657"/>
      <w:r>
        <w:rPr>
          <w:rFonts w:ascii="Times New Roman" w:eastAsia="黑体" w:hAnsi="Times New Roman" w:cs="Times New Roman" w:hint="eastAsia"/>
          <w:color w:val="000007"/>
          <w:spacing w:val="-3"/>
          <w:sz w:val="28"/>
          <w:szCs w:val="28"/>
          <w:lang w:bidi="zh-CN"/>
        </w:rPr>
        <w:t xml:space="preserve">5.1 </w:t>
      </w:r>
      <w:r>
        <w:rPr>
          <w:rFonts w:ascii="Times New Roman" w:eastAsia="黑体" w:hAnsi="Times New Roman" w:cs="Times New Roman" w:hint="eastAsia"/>
          <w:color w:val="000007"/>
          <w:spacing w:val="-3"/>
          <w:sz w:val="28"/>
          <w:szCs w:val="28"/>
          <w:lang w:bidi="zh-CN"/>
        </w:rPr>
        <w:t>企业调研结果分析</w:t>
      </w:r>
      <w:bookmarkEnd w:id="67"/>
    </w:p>
    <w:p w:rsidR="005C2178" w:rsidRDefault="002420A1">
      <w:pPr>
        <w:pStyle w:val="aa"/>
        <w:tabs>
          <w:tab w:val="left" w:pos="1071"/>
        </w:tabs>
        <w:autoSpaceDE w:val="0"/>
        <w:autoSpaceDN w:val="0"/>
        <w:spacing w:before="1"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w:t>
      </w:r>
      <w:r>
        <w:rPr>
          <w:rFonts w:ascii="Times New Roman" w:eastAsia="黑体" w:hAnsi="Times New Roman" w:cs="Times New Roman"/>
          <w:color w:val="000007"/>
          <w:spacing w:val="-3"/>
          <w:sz w:val="24"/>
          <w:szCs w:val="24"/>
          <w:lang w:bidi="zh-CN"/>
        </w:rPr>
        <w:t>1</w:t>
      </w:r>
      <w:r>
        <w:rPr>
          <w:rFonts w:ascii="Times New Roman" w:eastAsia="黑体" w:hAnsi="Times New Roman" w:cs="Times New Roman" w:hint="eastAsia"/>
          <w:color w:val="000007"/>
          <w:spacing w:val="-3"/>
          <w:sz w:val="24"/>
          <w:szCs w:val="24"/>
          <w:lang w:bidi="zh-CN"/>
        </w:rPr>
        <w:t>)</w:t>
      </w:r>
      <w:r>
        <w:rPr>
          <w:rFonts w:ascii="Times New Roman" w:eastAsia="黑体" w:hAnsi="Times New Roman" w:cs="Times New Roman"/>
          <w:color w:val="000007"/>
          <w:spacing w:val="-3"/>
          <w:sz w:val="24"/>
          <w:szCs w:val="24"/>
          <w:lang w:bidi="zh-CN"/>
        </w:rPr>
        <w:t>企业对专业人才的需求层次与需求调研</w:t>
      </w:r>
    </w:p>
    <w:p w:rsidR="005C2178" w:rsidRDefault="002420A1">
      <w:pPr>
        <w:widowControl/>
        <w:autoSpaceDE w:val="0"/>
        <w:autoSpaceDN w:val="0"/>
        <w:spacing w:line="360" w:lineRule="auto"/>
        <w:ind w:firstLineChars="200" w:firstLine="468"/>
        <w:rPr>
          <w:rFonts w:ascii="Times New Roman" w:eastAsia="宋体"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t>建筑和铁路企业对一线建筑工程专业人才需求调研结果，数据显示大量需求占</w:t>
      </w:r>
      <w:r>
        <w:rPr>
          <w:rFonts w:ascii="Times New Roman" w:hAnsi="Times New Roman" w:cs="Times New Roman"/>
          <w:color w:val="000007"/>
          <w:spacing w:val="-3"/>
          <w:sz w:val="24"/>
          <w:szCs w:val="24"/>
          <w:lang w:bidi="zh-CN"/>
        </w:rPr>
        <w:t>52.5%</w:t>
      </w:r>
      <w:r>
        <w:rPr>
          <w:rFonts w:ascii="Times New Roman" w:hAnsi="Times New Roman" w:cs="Times New Roman"/>
          <w:color w:val="000007"/>
          <w:spacing w:val="-3"/>
          <w:sz w:val="24"/>
          <w:szCs w:val="24"/>
          <w:lang w:bidi="zh-CN"/>
        </w:rPr>
        <w:t>，基本需求占</w:t>
      </w:r>
      <w:r>
        <w:rPr>
          <w:rFonts w:ascii="Times New Roman" w:hAnsi="Times New Roman" w:cs="Times New Roman"/>
          <w:color w:val="000007"/>
          <w:spacing w:val="-3"/>
          <w:sz w:val="24"/>
          <w:szCs w:val="24"/>
          <w:lang w:bidi="zh-CN"/>
        </w:rPr>
        <w:t>46%</w:t>
      </w:r>
      <w:r>
        <w:rPr>
          <w:rFonts w:ascii="Times New Roman" w:hAnsi="Times New Roman" w:cs="Times New Roman" w:hint="eastAsia"/>
          <w:color w:val="000007"/>
          <w:spacing w:val="-3"/>
          <w:sz w:val="24"/>
          <w:szCs w:val="24"/>
          <w:lang w:bidi="zh-CN"/>
        </w:rPr>
        <w:t>，见图</w:t>
      </w:r>
      <w:r>
        <w:rPr>
          <w:rFonts w:ascii="Times New Roman" w:hAnsi="Times New Roman" w:cs="Times New Roman" w:hint="eastAsia"/>
          <w:color w:val="000007"/>
          <w:spacing w:val="-3"/>
          <w:sz w:val="24"/>
          <w:szCs w:val="24"/>
          <w:lang w:bidi="zh-CN"/>
        </w:rPr>
        <w:t>5.1</w:t>
      </w:r>
      <w:r>
        <w:rPr>
          <w:rFonts w:ascii="Times New Roman" w:hAnsi="Times New Roman" w:cs="Times New Roman" w:hint="eastAsia"/>
          <w:color w:val="000007"/>
          <w:spacing w:val="-3"/>
          <w:sz w:val="24"/>
          <w:szCs w:val="24"/>
          <w:lang w:bidi="zh-CN"/>
        </w:rPr>
        <w:t>。</w:t>
      </w:r>
    </w:p>
    <w:p w:rsidR="005C2178" w:rsidRDefault="002420A1">
      <w:pPr>
        <w:widowControl/>
        <w:jc w:val="center"/>
        <w:rPr>
          <w:rFonts w:ascii="Times New Roman" w:eastAsia="宋体" w:hAnsi="Times New Roman" w:cs="Times New Roman"/>
          <w:kern w:val="0"/>
          <w:sz w:val="24"/>
          <w:szCs w:val="24"/>
          <w:lang/>
        </w:rPr>
      </w:pPr>
      <w:r>
        <w:rPr>
          <w:rFonts w:ascii="Times New Roman" w:eastAsia="宋体" w:hAnsi="Times New Roman" w:cs="Times New Roman"/>
          <w:noProof/>
          <w:kern w:val="0"/>
          <w:sz w:val="24"/>
          <w:szCs w:val="24"/>
        </w:rPr>
        <w:drawing>
          <wp:inline distT="0" distB="0" distL="114300" distR="114300">
            <wp:extent cx="4810125" cy="2272030"/>
            <wp:effectExtent l="0" t="0" r="5715" b="1397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29"/>
                    <a:stretch>
                      <a:fillRect/>
                    </a:stretch>
                  </pic:blipFill>
                  <pic:spPr>
                    <a:xfrm>
                      <a:off x="0" y="0"/>
                      <a:ext cx="4810125" cy="2272030"/>
                    </a:xfrm>
                    <a:prstGeom prst="rect">
                      <a:avLst/>
                    </a:prstGeom>
                    <a:noFill/>
                    <a:ln>
                      <a:noFill/>
                    </a:ln>
                  </pic:spPr>
                </pic:pic>
              </a:graphicData>
            </a:graphic>
          </wp:inline>
        </w:drawing>
      </w:r>
    </w:p>
    <w:p w:rsidR="005C2178" w:rsidRDefault="002420A1">
      <w:pPr>
        <w:widowControl/>
        <w:autoSpaceDE w:val="0"/>
        <w:autoSpaceDN w:val="0"/>
        <w:spacing w:line="360" w:lineRule="auto"/>
        <w:jc w:val="center"/>
        <w:rPr>
          <w:rFonts w:ascii="Times New Roman" w:eastAsia="宋体" w:hAnsi="Times New Roman" w:cs="Times New Roman"/>
          <w:kern w:val="0"/>
          <w:sz w:val="24"/>
          <w:szCs w:val="24"/>
          <w:lang/>
        </w:rPr>
      </w:pPr>
      <w:r>
        <w:rPr>
          <w:rFonts w:ascii="Times New Roman" w:eastAsia="黑体" w:hAnsi="Times New Roman" w:cs="Times New Roman"/>
          <w:kern w:val="0"/>
          <w:sz w:val="24"/>
          <w:szCs w:val="24"/>
          <w:lang/>
        </w:rPr>
        <w:t>图</w:t>
      </w:r>
      <w:r>
        <w:rPr>
          <w:rFonts w:ascii="Times New Roman" w:eastAsia="黑体" w:hAnsi="Times New Roman" w:cs="Times New Roman"/>
          <w:kern w:val="0"/>
          <w:sz w:val="24"/>
          <w:szCs w:val="24"/>
          <w:lang/>
        </w:rPr>
        <w:t>5.</w:t>
      </w:r>
      <w:r>
        <w:rPr>
          <w:rFonts w:ascii="Times New Roman" w:eastAsia="黑体" w:hAnsi="Times New Roman" w:cs="Times New Roman" w:hint="eastAsia"/>
          <w:kern w:val="0"/>
          <w:sz w:val="24"/>
          <w:szCs w:val="24"/>
          <w:lang/>
        </w:rPr>
        <w:t>1</w:t>
      </w:r>
      <w:r>
        <w:rPr>
          <w:rFonts w:ascii="Times New Roman" w:eastAsia="黑体" w:hAnsi="Times New Roman" w:cs="Times New Roman"/>
          <w:kern w:val="0"/>
          <w:sz w:val="24"/>
          <w:szCs w:val="24"/>
          <w:lang/>
        </w:rPr>
        <w:t xml:space="preserve"> </w:t>
      </w:r>
      <w:r>
        <w:rPr>
          <w:rFonts w:ascii="Times New Roman" w:eastAsia="黑体" w:hAnsi="Times New Roman" w:cs="Times New Roman"/>
          <w:kern w:val="0"/>
          <w:sz w:val="24"/>
          <w:szCs w:val="24"/>
          <w:lang/>
        </w:rPr>
        <w:t>企业人才需求分析</w:t>
      </w:r>
    </w:p>
    <w:p w:rsidR="005C2178" w:rsidRDefault="002420A1">
      <w:pPr>
        <w:widowControl/>
        <w:autoSpaceDE w:val="0"/>
        <w:autoSpaceDN w:val="0"/>
        <w:spacing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t>在</w:t>
      </w:r>
      <w:r>
        <w:rPr>
          <w:rFonts w:ascii="Times New Roman" w:hAnsi="Times New Roman" w:cs="Times New Roman"/>
          <w:color w:val="000007"/>
          <w:spacing w:val="-3"/>
          <w:sz w:val="24"/>
          <w:szCs w:val="24"/>
          <w:lang w:bidi="zh-CN"/>
        </w:rPr>
        <w:t>25</w:t>
      </w:r>
      <w:r>
        <w:rPr>
          <w:rFonts w:ascii="Times New Roman" w:hAnsi="Times New Roman" w:cs="Times New Roman"/>
          <w:color w:val="000007"/>
          <w:spacing w:val="-3"/>
          <w:sz w:val="24"/>
          <w:szCs w:val="24"/>
          <w:lang w:bidi="zh-CN"/>
        </w:rPr>
        <w:t>家建筑施工企业和铁路局</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站段</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对建筑工程技术专业岗位需求中，主要是施工员、质量员、安全员、造价员、测量员需求排首位</w:t>
      </w:r>
      <w:r>
        <w:rPr>
          <w:rFonts w:ascii="Times New Roman" w:hAnsi="Times New Roman" w:cs="Times New Roman" w:hint="eastAsia"/>
          <w:color w:val="000007"/>
          <w:spacing w:val="-3"/>
          <w:sz w:val="24"/>
          <w:szCs w:val="24"/>
          <w:lang w:bidi="zh-CN"/>
        </w:rPr>
        <w:t>，而专科层次技术人才占有较大比例，见图</w:t>
      </w:r>
      <w:r>
        <w:rPr>
          <w:rFonts w:ascii="Times New Roman" w:hAnsi="Times New Roman" w:cs="Times New Roman" w:hint="eastAsia"/>
          <w:color w:val="000007"/>
          <w:spacing w:val="-3"/>
          <w:sz w:val="24"/>
          <w:szCs w:val="24"/>
          <w:lang w:bidi="zh-CN"/>
        </w:rPr>
        <w:t>5.2</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5.3</w:t>
      </w:r>
      <w:r>
        <w:rPr>
          <w:rFonts w:ascii="Times New Roman" w:hAnsi="Times New Roman" w:cs="Times New Roman"/>
          <w:color w:val="000007"/>
          <w:spacing w:val="-3"/>
          <w:sz w:val="24"/>
          <w:szCs w:val="24"/>
          <w:lang w:bidi="zh-CN"/>
        </w:rPr>
        <w:t>。</w:t>
      </w:r>
    </w:p>
    <w:p w:rsidR="005C2178" w:rsidRDefault="002420A1">
      <w:pPr>
        <w:widowControl/>
        <w:autoSpaceDE w:val="0"/>
        <w:autoSpaceDN w:val="0"/>
        <w:spacing w:line="360" w:lineRule="auto"/>
        <w:jc w:val="center"/>
        <w:rPr>
          <w:rFonts w:ascii="Times New Roman" w:eastAsia="黑体" w:hAnsi="Times New Roman" w:cs="Times New Roman"/>
          <w:kern w:val="0"/>
          <w:sz w:val="24"/>
          <w:szCs w:val="24"/>
          <w:lang/>
        </w:rPr>
      </w:pPr>
      <w:r>
        <w:rPr>
          <w:rFonts w:ascii="Times New Roman" w:eastAsia="黑体" w:hAnsi="Times New Roman" w:cs="Times New Roman"/>
          <w:noProof/>
          <w:kern w:val="0"/>
          <w:sz w:val="24"/>
          <w:szCs w:val="24"/>
        </w:rPr>
        <w:lastRenderedPageBreak/>
        <w:drawing>
          <wp:anchor distT="0" distB="0" distL="114300" distR="114300" simplePos="0" relativeHeight="251658240" behindDoc="0" locked="0" layoutInCell="1" allowOverlap="1">
            <wp:simplePos x="0" y="0"/>
            <wp:positionH relativeFrom="column">
              <wp:posOffset>-574040</wp:posOffset>
            </wp:positionH>
            <wp:positionV relativeFrom="paragraph">
              <wp:posOffset>209550</wp:posOffset>
            </wp:positionV>
            <wp:extent cx="6725285" cy="1931670"/>
            <wp:effectExtent l="0" t="0" r="10795" b="3810"/>
            <wp:wrapTopAndBottom/>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30"/>
                    <a:stretch>
                      <a:fillRect/>
                    </a:stretch>
                  </pic:blipFill>
                  <pic:spPr>
                    <a:xfrm>
                      <a:off x="0" y="0"/>
                      <a:ext cx="6725285" cy="1931670"/>
                    </a:xfrm>
                    <a:prstGeom prst="rect">
                      <a:avLst/>
                    </a:prstGeom>
                    <a:noFill/>
                    <a:ln>
                      <a:noFill/>
                    </a:ln>
                  </pic:spPr>
                </pic:pic>
              </a:graphicData>
            </a:graphic>
          </wp:anchor>
        </w:drawing>
      </w:r>
      <w:r>
        <w:rPr>
          <w:rFonts w:ascii="Times New Roman" w:eastAsia="黑体" w:hAnsi="Times New Roman" w:cs="Times New Roman" w:hint="eastAsia"/>
          <w:kern w:val="0"/>
          <w:sz w:val="24"/>
          <w:szCs w:val="24"/>
          <w:lang/>
        </w:rPr>
        <w:t>图</w:t>
      </w:r>
      <w:r>
        <w:rPr>
          <w:rFonts w:ascii="Times New Roman" w:eastAsia="黑体" w:hAnsi="Times New Roman" w:cs="Times New Roman" w:hint="eastAsia"/>
          <w:kern w:val="0"/>
          <w:sz w:val="24"/>
          <w:szCs w:val="24"/>
          <w:lang/>
        </w:rPr>
        <w:t xml:space="preserve">5.2 </w:t>
      </w:r>
      <w:r>
        <w:rPr>
          <w:rFonts w:ascii="Times New Roman" w:eastAsia="黑体" w:hAnsi="Times New Roman" w:cs="Times New Roman" w:hint="eastAsia"/>
          <w:kern w:val="0"/>
          <w:sz w:val="24"/>
          <w:szCs w:val="24"/>
          <w:lang/>
        </w:rPr>
        <w:t>企业的专业技术岗位分析</w:t>
      </w:r>
    </w:p>
    <w:p w:rsidR="005C2178" w:rsidRDefault="002420A1">
      <w:pPr>
        <w:widowControl/>
        <w:autoSpaceDE w:val="0"/>
        <w:autoSpaceDN w:val="0"/>
        <w:spacing w:line="360" w:lineRule="auto"/>
        <w:jc w:val="center"/>
      </w:pPr>
      <w:r>
        <w:rPr>
          <w:noProof/>
        </w:rPr>
        <w:drawing>
          <wp:inline distT="0" distB="0" distL="114300" distR="114300">
            <wp:extent cx="5514975" cy="2800350"/>
            <wp:effectExtent l="0" t="0" r="1905" b="38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31"/>
                    <a:stretch>
                      <a:fillRect/>
                    </a:stretch>
                  </pic:blipFill>
                  <pic:spPr>
                    <a:xfrm>
                      <a:off x="0" y="0"/>
                      <a:ext cx="5514975" cy="2800350"/>
                    </a:xfrm>
                    <a:prstGeom prst="rect">
                      <a:avLst/>
                    </a:prstGeom>
                    <a:noFill/>
                    <a:ln>
                      <a:noFill/>
                    </a:ln>
                  </pic:spPr>
                </pic:pic>
              </a:graphicData>
            </a:graphic>
          </wp:inline>
        </w:drawing>
      </w:r>
    </w:p>
    <w:p w:rsidR="005C2178" w:rsidRDefault="002420A1">
      <w:pPr>
        <w:widowControl/>
        <w:autoSpaceDE w:val="0"/>
        <w:autoSpaceDN w:val="0"/>
        <w:spacing w:line="360" w:lineRule="auto"/>
        <w:jc w:val="center"/>
      </w:pPr>
      <w:r>
        <w:rPr>
          <w:rFonts w:ascii="Times New Roman" w:eastAsia="黑体" w:hAnsi="Times New Roman" w:cs="Times New Roman" w:hint="eastAsia"/>
          <w:kern w:val="0"/>
          <w:sz w:val="24"/>
          <w:szCs w:val="24"/>
          <w:lang/>
        </w:rPr>
        <w:t>图</w:t>
      </w:r>
      <w:r>
        <w:rPr>
          <w:rFonts w:ascii="Times New Roman" w:eastAsia="黑体" w:hAnsi="Times New Roman" w:cs="Times New Roman" w:hint="eastAsia"/>
          <w:kern w:val="0"/>
          <w:sz w:val="24"/>
          <w:szCs w:val="24"/>
          <w:lang/>
        </w:rPr>
        <w:t xml:space="preserve">5.3 </w:t>
      </w:r>
      <w:r>
        <w:rPr>
          <w:rFonts w:ascii="Times New Roman" w:eastAsia="黑体" w:hAnsi="Times New Roman" w:cs="Times New Roman" w:hint="eastAsia"/>
          <w:kern w:val="0"/>
          <w:sz w:val="24"/>
          <w:szCs w:val="24"/>
          <w:lang/>
        </w:rPr>
        <w:t>企业人才的学历层次分析</w:t>
      </w:r>
    </w:p>
    <w:p w:rsidR="005C2178" w:rsidRDefault="002420A1">
      <w:pPr>
        <w:pStyle w:val="a0"/>
        <w:autoSpaceDE w:val="0"/>
        <w:autoSpaceDN w:val="0"/>
        <w:spacing w:before="100"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t>分析：</w:t>
      </w:r>
      <w:r>
        <w:rPr>
          <w:rFonts w:ascii="Times New Roman" w:hAnsi="Times New Roman" w:cs="Times New Roman" w:hint="eastAsia"/>
          <w:color w:val="000007"/>
          <w:spacing w:val="-3"/>
          <w:sz w:val="24"/>
          <w:szCs w:val="24"/>
          <w:lang w:bidi="zh-CN"/>
        </w:rPr>
        <w:t>分析</w:t>
      </w:r>
      <w:r>
        <w:rPr>
          <w:rFonts w:ascii="Times New Roman" w:hAnsi="Times New Roman" w:cs="Times New Roman"/>
          <w:color w:val="000007"/>
          <w:spacing w:val="-3"/>
          <w:sz w:val="24"/>
          <w:szCs w:val="24"/>
          <w:lang w:bidi="zh-CN"/>
        </w:rPr>
        <w:t>统计数据</w:t>
      </w:r>
      <w:r>
        <w:rPr>
          <w:rFonts w:ascii="Times New Roman" w:hAnsi="Times New Roman" w:cs="Times New Roman" w:hint="eastAsia"/>
          <w:color w:val="000007"/>
          <w:spacing w:val="-3"/>
          <w:sz w:val="24"/>
          <w:szCs w:val="24"/>
          <w:lang w:bidi="zh-CN"/>
        </w:rPr>
        <w:t>克制</w:t>
      </w:r>
      <w:r>
        <w:rPr>
          <w:rFonts w:ascii="Times New Roman" w:hAnsi="Times New Roman" w:cs="Times New Roman"/>
          <w:color w:val="000007"/>
          <w:spacing w:val="-3"/>
          <w:sz w:val="24"/>
          <w:szCs w:val="24"/>
          <w:lang w:bidi="zh-CN"/>
        </w:rPr>
        <w:t>建筑施工企业和铁路企业</w:t>
      </w:r>
      <w:r>
        <w:rPr>
          <w:rFonts w:ascii="Times New Roman" w:hAnsi="Times New Roman" w:cs="Times New Roman" w:hint="eastAsia"/>
          <w:color w:val="000007"/>
          <w:spacing w:val="-3"/>
          <w:sz w:val="24"/>
          <w:szCs w:val="24"/>
          <w:lang w:bidi="zh-CN"/>
        </w:rPr>
        <w:t>的</w:t>
      </w:r>
      <w:r>
        <w:rPr>
          <w:rFonts w:ascii="Times New Roman" w:hAnsi="Times New Roman" w:cs="Times New Roman"/>
          <w:color w:val="000007"/>
          <w:spacing w:val="-3"/>
          <w:sz w:val="24"/>
          <w:szCs w:val="24"/>
          <w:lang w:bidi="zh-CN"/>
        </w:rPr>
        <w:t>土建类一线技术人才需求稳健</w:t>
      </w:r>
      <w:r>
        <w:rPr>
          <w:rFonts w:ascii="Times New Roman" w:hAnsi="Times New Roman" w:cs="Times New Roman" w:hint="eastAsia"/>
          <w:color w:val="000007"/>
          <w:spacing w:val="-3"/>
          <w:sz w:val="24"/>
          <w:szCs w:val="24"/>
          <w:lang w:bidi="zh-CN"/>
        </w:rPr>
        <w:t>，专科型复合技术人才就业前景空间广阔</w:t>
      </w:r>
      <w:r>
        <w:rPr>
          <w:rFonts w:ascii="Times New Roman" w:hAnsi="Times New Roman" w:cs="Times New Roman"/>
          <w:color w:val="000007"/>
          <w:spacing w:val="-3"/>
          <w:sz w:val="24"/>
          <w:szCs w:val="24"/>
          <w:lang w:bidi="zh-CN"/>
        </w:rPr>
        <w:t>。</w:t>
      </w:r>
    </w:p>
    <w:p w:rsidR="005C2178" w:rsidRDefault="002420A1">
      <w:pPr>
        <w:pStyle w:val="aa"/>
        <w:tabs>
          <w:tab w:val="left" w:pos="1071"/>
        </w:tabs>
        <w:autoSpaceDE w:val="0"/>
        <w:autoSpaceDN w:val="0"/>
        <w:spacing w:before="1"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(2)</w:t>
      </w:r>
      <w:r>
        <w:rPr>
          <w:rFonts w:ascii="Times New Roman" w:eastAsia="黑体" w:hAnsi="Times New Roman" w:cs="Times New Roman"/>
          <w:color w:val="000007"/>
          <w:spacing w:val="-3"/>
          <w:sz w:val="24"/>
          <w:szCs w:val="24"/>
          <w:lang w:bidi="zh-CN"/>
        </w:rPr>
        <w:t>企业人才的能力层次及专业岗位能力分析</w:t>
      </w:r>
    </w:p>
    <w:p w:rsidR="005C2178" w:rsidRDefault="002420A1">
      <w:pPr>
        <w:pStyle w:val="a0"/>
        <w:autoSpaceDE w:val="0"/>
        <w:autoSpaceDN w:val="0"/>
        <w:spacing w:before="102"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t>对</w:t>
      </w:r>
      <w:r>
        <w:rPr>
          <w:rFonts w:ascii="Times New Roman" w:hAnsi="Times New Roman" w:cs="Times New Roman"/>
          <w:color w:val="000007"/>
          <w:spacing w:val="-3"/>
          <w:sz w:val="24"/>
          <w:szCs w:val="24"/>
          <w:lang w:bidi="zh-CN"/>
        </w:rPr>
        <w:t xml:space="preserve">25 </w:t>
      </w:r>
      <w:r>
        <w:rPr>
          <w:rFonts w:ascii="Times New Roman" w:hAnsi="Times New Roman" w:cs="Times New Roman"/>
          <w:color w:val="000007"/>
          <w:spacing w:val="-3"/>
          <w:sz w:val="24"/>
          <w:szCs w:val="24"/>
          <w:lang w:bidi="zh-CN"/>
        </w:rPr>
        <w:t>家建筑施工企业和铁路局房建部门的调查问卷进行整理，梳理出有效问卷</w:t>
      </w:r>
      <w:r>
        <w:rPr>
          <w:rFonts w:ascii="Times New Roman" w:hAnsi="Times New Roman" w:cs="Times New Roman"/>
          <w:color w:val="000007"/>
          <w:spacing w:val="-3"/>
          <w:sz w:val="24"/>
          <w:szCs w:val="24"/>
          <w:lang w:bidi="zh-CN"/>
        </w:rPr>
        <w:t xml:space="preserve"> 139 </w:t>
      </w:r>
      <w:r>
        <w:rPr>
          <w:rFonts w:ascii="Times New Roman" w:hAnsi="Times New Roman" w:cs="Times New Roman"/>
          <w:color w:val="000007"/>
          <w:spacing w:val="-3"/>
          <w:sz w:val="24"/>
          <w:szCs w:val="24"/>
          <w:lang w:bidi="zh-CN"/>
        </w:rPr>
        <w:t>份，经统计</w:t>
      </w:r>
      <w:r>
        <w:rPr>
          <w:rFonts w:ascii="Times New Roman" w:hAnsi="Times New Roman" w:cs="Times New Roman" w:hint="eastAsia"/>
          <w:color w:val="000007"/>
          <w:spacing w:val="-3"/>
          <w:sz w:val="24"/>
          <w:szCs w:val="24"/>
          <w:lang w:bidi="zh-CN"/>
        </w:rPr>
        <w:t>分析可知，企业认为在毕业生的能力层次中，较为重要的能力有专业能力、学习能力、交流沟通能力、团队协作能力、</w:t>
      </w:r>
      <w:r>
        <w:rPr>
          <w:rFonts w:ascii="Times New Roman" w:hAnsi="Times New Roman" w:cs="Times New Roman" w:hint="eastAsia"/>
          <w:color w:val="000007"/>
          <w:spacing w:val="-3"/>
          <w:sz w:val="24"/>
          <w:szCs w:val="24"/>
          <w:lang w:bidi="zh-CN"/>
        </w:rPr>
        <w:t>组织协调能力、创新能力和社交能力，见图</w:t>
      </w:r>
      <w:r>
        <w:rPr>
          <w:rFonts w:ascii="Times New Roman" w:hAnsi="Times New Roman" w:cs="Times New Roman" w:hint="eastAsia"/>
          <w:color w:val="000007"/>
          <w:spacing w:val="-3"/>
          <w:sz w:val="24"/>
          <w:szCs w:val="24"/>
          <w:lang w:bidi="zh-CN"/>
        </w:rPr>
        <w:t>5.4</w:t>
      </w:r>
      <w:r>
        <w:rPr>
          <w:rFonts w:ascii="Times New Roman" w:hAnsi="Times New Roman" w:cs="Times New Roman"/>
          <w:color w:val="000007"/>
          <w:spacing w:val="-3"/>
          <w:sz w:val="24"/>
          <w:szCs w:val="24"/>
          <w:lang w:bidi="zh-CN"/>
        </w:rPr>
        <w:t>。</w:t>
      </w:r>
    </w:p>
    <w:p w:rsidR="005C2178" w:rsidRDefault="002420A1">
      <w:pPr>
        <w:autoSpaceDE w:val="0"/>
        <w:autoSpaceDN w:val="0"/>
        <w:spacing w:line="360" w:lineRule="auto"/>
        <w:jc w:val="center"/>
        <w:rPr>
          <w:rFonts w:ascii="Times New Roman" w:eastAsia="黑体" w:hAnsi="Times New Roman" w:cs="Times New Roman"/>
          <w:kern w:val="0"/>
          <w:sz w:val="24"/>
          <w:szCs w:val="24"/>
          <w:lang/>
        </w:rPr>
      </w:pPr>
      <w:r>
        <w:rPr>
          <w:noProof/>
        </w:rPr>
        <w:lastRenderedPageBreak/>
        <w:drawing>
          <wp:inline distT="0" distB="0" distL="114300" distR="114300">
            <wp:extent cx="6139180" cy="2167255"/>
            <wp:effectExtent l="0" t="0" r="2540" b="12065"/>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32"/>
                    <a:stretch>
                      <a:fillRect/>
                    </a:stretch>
                  </pic:blipFill>
                  <pic:spPr>
                    <a:xfrm>
                      <a:off x="0" y="0"/>
                      <a:ext cx="6139180" cy="2167255"/>
                    </a:xfrm>
                    <a:prstGeom prst="rect">
                      <a:avLst/>
                    </a:prstGeom>
                    <a:noFill/>
                    <a:ln>
                      <a:noFill/>
                    </a:ln>
                  </pic:spPr>
                </pic:pic>
              </a:graphicData>
            </a:graphic>
          </wp:inline>
        </w:drawing>
      </w:r>
      <w:r>
        <w:rPr>
          <w:rFonts w:ascii="Times New Roman" w:eastAsia="黑体" w:hAnsi="Times New Roman" w:cs="Times New Roman" w:hint="eastAsia"/>
          <w:kern w:val="0"/>
          <w:sz w:val="24"/>
          <w:szCs w:val="24"/>
          <w:lang/>
        </w:rPr>
        <w:t>图</w:t>
      </w:r>
      <w:r>
        <w:rPr>
          <w:rFonts w:ascii="Times New Roman" w:eastAsia="黑体" w:hAnsi="Times New Roman" w:cs="Times New Roman" w:hint="eastAsia"/>
          <w:kern w:val="0"/>
          <w:sz w:val="24"/>
          <w:szCs w:val="24"/>
          <w:lang/>
        </w:rPr>
        <w:t xml:space="preserve">5.4 </w:t>
      </w:r>
      <w:r>
        <w:rPr>
          <w:rFonts w:ascii="Times New Roman" w:eastAsia="黑体" w:hAnsi="Times New Roman" w:cs="Times New Roman" w:hint="eastAsia"/>
          <w:kern w:val="0"/>
          <w:sz w:val="24"/>
          <w:szCs w:val="24"/>
          <w:lang/>
        </w:rPr>
        <w:t>企业人才的能力层次分析</w:t>
      </w:r>
    </w:p>
    <w:p w:rsidR="005C2178" w:rsidRDefault="002420A1">
      <w:pPr>
        <w:pStyle w:val="a0"/>
        <w:autoSpaceDE w:val="0"/>
        <w:autoSpaceDN w:val="0"/>
        <w:spacing w:before="102"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针对毕业生的专业岗位岗位能力，大部分企业认为</w:t>
      </w:r>
      <w:r>
        <w:rPr>
          <w:rFonts w:ascii="Times New Roman" w:hAnsi="Times New Roman" w:cs="Times New Roman"/>
          <w:color w:val="000007"/>
          <w:spacing w:val="-3"/>
          <w:sz w:val="24"/>
          <w:szCs w:val="24"/>
          <w:lang w:bidi="zh-CN"/>
        </w:rPr>
        <w:t>建筑工程图的识读能力、测量放线能力、建筑施工技术应用能力、建筑施工组织与管理能力、建筑工程安全管理能力、建筑工程质量管理能力、</w:t>
      </w:r>
      <w:r>
        <w:rPr>
          <w:rFonts w:ascii="Times New Roman" w:hAnsi="Times New Roman" w:cs="Times New Roman"/>
          <w:color w:val="000007"/>
          <w:spacing w:val="-3"/>
          <w:sz w:val="24"/>
          <w:szCs w:val="24"/>
          <w:lang w:bidi="zh-CN"/>
        </w:rPr>
        <w:t xml:space="preserve">BIM </w:t>
      </w:r>
      <w:r>
        <w:rPr>
          <w:rFonts w:ascii="Times New Roman" w:hAnsi="Times New Roman" w:cs="Times New Roman"/>
          <w:color w:val="000007"/>
          <w:spacing w:val="-3"/>
          <w:sz w:val="24"/>
          <w:szCs w:val="24"/>
          <w:lang w:bidi="zh-CN"/>
        </w:rPr>
        <w:t>建模及运用能力、建筑工程资料管理能力</w:t>
      </w:r>
      <w:r>
        <w:rPr>
          <w:rFonts w:ascii="Times New Roman" w:hAnsi="Times New Roman" w:cs="Times New Roman" w:hint="eastAsia"/>
          <w:color w:val="000007"/>
          <w:spacing w:val="-3"/>
          <w:sz w:val="24"/>
          <w:szCs w:val="24"/>
          <w:lang w:bidi="zh-CN"/>
        </w:rPr>
        <w:t>十分</w:t>
      </w:r>
      <w:r>
        <w:rPr>
          <w:rFonts w:ascii="Times New Roman" w:hAnsi="Times New Roman" w:cs="Times New Roman"/>
          <w:color w:val="000007"/>
          <w:spacing w:val="-3"/>
          <w:sz w:val="24"/>
          <w:szCs w:val="24"/>
          <w:lang w:bidi="zh-CN"/>
        </w:rPr>
        <w:t>重要</w:t>
      </w:r>
      <w:r>
        <w:rPr>
          <w:rFonts w:ascii="Times New Roman" w:hAnsi="Times New Roman" w:cs="Times New Roman" w:hint="eastAsia"/>
          <w:color w:val="000007"/>
          <w:spacing w:val="-3"/>
          <w:sz w:val="24"/>
          <w:szCs w:val="24"/>
          <w:lang w:bidi="zh-CN"/>
        </w:rPr>
        <w:t>；工种</w:t>
      </w:r>
      <w:r>
        <w:rPr>
          <w:rFonts w:ascii="Times New Roman" w:hAnsi="Times New Roman" w:cs="Times New Roman"/>
          <w:color w:val="000007"/>
          <w:spacing w:val="-3"/>
          <w:sz w:val="24"/>
          <w:szCs w:val="24"/>
          <w:lang w:bidi="zh-CN"/>
        </w:rPr>
        <w:t>操作</w:t>
      </w:r>
      <w:r>
        <w:rPr>
          <w:rFonts w:ascii="Times New Roman" w:hAnsi="Times New Roman" w:cs="Times New Roman" w:hint="eastAsia"/>
          <w:color w:val="000007"/>
          <w:spacing w:val="-3"/>
          <w:sz w:val="24"/>
          <w:szCs w:val="24"/>
          <w:lang w:bidi="zh-CN"/>
        </w:rPr>
        <w:t>能力</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钢筋工、砖瓦工、模板工</w:t>
      </w:r>
      <w:r>
        <w:rPr>
          <w:rFonts w:ascii="Times New Roman" w:hAnsi="Times New Roman" w:cs="Times New Roman" w:hint="eastAsia"/>
          <w:color w:val="000007"/>
          <w:spacing w:val="-3"/>
          <w:sz w:val="24"/>
          <w:szCs w:val="24"/>
          <w:lang w:bidi="zh-CN"/>
        </w:rPr>
        <w:t>等</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材料检测能力</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 xml:space="preserve">CAD </w:t>
      </w:r>
      <w:r>
        <w:rPr>
          <w:rFonts w:ascii="Times New Roman" w:hAnsi="Times New Roman" w:cs="Times New Roman"/>
          <w:color w:val="000007"/>
          <w:spacing w:val="-3"/>
          <w:sz w:val="24"/>
          <w:szCs w:val="24"/>
          <w:lang w:bidi="zh-CN"/>
        </w:rPr>
        <w:t>制图能力，常见建筑材料应用及检测能力一般</w:t>
      </w:r>
      <w:r>
        <w:rPr>
          <w:rFonts w:ascii="Times New Roman" w:hAnsi="Times New Roman" w:cs="Times New Roman" w:hint="eastAsia"/>
          <w:color w:val="000007"/>
          <w:spacing w:val="-3"/>
          <w:sz w:val="24"/>
          <w:szCs w:val="24"/>
          <w:lang w:bidi="zh-CN"/>
        </w:rPr>
        <w:t>重要。同时，企业对职业技能等级考证给予高度肯定，</w:t>
      </w:r>
      <w:r>
        <w:rPr>
          <w:rFonts w:ascii="Times New Roman" w:hAnsi="Times New Roman" w:cs="Times New Roman"/>
          <w:color w:val="000007"/>
          <w:spacing w:val="-3"/>
          <w:sz w:val="24"/>
          <w:szCs w:val="24"/>
          <w:lang w:bidi="zh-CN"/>
        </w:rPr>
        <w:t>要求建筑施工类专业学生具备施工员证、安全员证、质量员证、中级测量工证、资料员证之一及以上；</w:t>
      </w:r>
      <w:r>
        <w:rPr>
          <w:rFonts w:ascii="Times New Roman" w:hAnsi="Times New Roman" w:cs="Times New Roman" w:hint="eastAsia"/>
          <w:color w:val="000007"/>
          <w:spacing w:val="-3"/>
          <w:sz w:val="24"/>
          <w:szCs w:val="24"/>
          <w:lang w:bidi="zh-CN"/>
        </w:rPr>
        <w:t>对目前开始实施的“</w:t>
      </w:r>
      <w:r>
        <w:rPr>
          <w:rFonts w:ascii="Times New Roman" w:hAnsi="Times New Roman" w:cs="Times New Roman" w:hint="eastAsia"/>
          <w:color w:val="000007"/>
          <w:spacing w:val="-3"/>
          <w:sz w:val="24"/>
          <w:szCs w:val="24"/>
          <w:lang w:bidi="zh-CN"/>
        </w:rPr>
        <w:t>1+X</w:t>
      </w:r>
      <w:r>
        <w:rPr>
          <w:rFonts w:ascii="Times New Roman" w:hAnsi="Times New Roman" w:cs="Times New Roman" w:hint="eastAsia"/>
          <w:color w:val="000007"/>
          <w:spacing w:val="-3"/>
          <w:sz w:val="24"/>
          <w:szCs w:val="24"/>
          <w:lang w:bidi="zh-CN"/>
        </w:rPr>
        <w:t>”技能等级考证较为认同，特别是</w:t>
      </w:r>
      <w:r>
        <w:rPr>
          <w:rFonts w:ascii="Times New Roman" w:hAnsi="Times New Roman" w:cs="Times New Roman"/>
          <w:color w:val="000007"/>
          <w:spacing w:val="-3"/>
          <w:sz w:val="24"/>
          <w:szCs w:val="24"/>
          <w:lang w:bidi="zh-CN"/>
        </w:rPr>
        <w:t>建筑工程识图职业技能等级证书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 xml:space="preserve">BIM </w:t>
      </w:r>
      <w:r>
        <w:rPr>
          <w:rFonts w:ascii="Times New Roman" w:hAnsi="Times New Roman" w:cs="Times New Roman"/>
          <w:color w:val="000007"/>
          <w:spacing w:val="-3"/>
          <w:sz w:val="24"/>
          <w:szCs w:val="24"/>
          <w:lang w:bidi="zh-CN"/>
        </w:rPr>
        <w:t>应用技能等级证书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建筑信息模型</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BIM</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职业技能等级证书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装配式建筑构件制作与安装职业技能等级证书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认为</w:t>
      </w:r>
      <w:r>
        <w:rPr>
          <w:rFonts w:ascii="Times New Roman" w:hAnsi="Times New Roman" w:cs="Times New Roman"/>
          <w:color w:val="000007"/>
          <w:spacing w:val="-3"/>
          <w:sz w:val="24"/>
          <w:szCs w:val="24"/>
          <w:lang w:bidi="zh-CN"/>
        </w:rPr>
        <w:t>X</w:t>
      </w:r>
      <w:r>
        <w:rPr>
          <w:rFonts w:ascii="Times New Roman" w:hAnsi="Times New Roman" w:cs="Times New Roman"/>
          <w:color w:val="000007"/>
          <w:spacing w:val="-3"/>
          <w:sz w:val="24"/>
          <w:szCs w:val="24"/>
          <w:lang w:bidi="zh-CN"/>
        </w:rPr>
        <w:t>技能等级证书能在一定程度上反映学生的技能水平，鼓励考证。</w:t>
      </w:r>
    </w:p>
    <w:p w:rsidR="005C2178" w:rsidRDefault="002420A1">
      <w:pPr>
        <w:pStyle w:val="aa"/>
        <w:tabs>
          <w:tab w:val="left" w:pos="1071"/>
        </w:tabs>
        <w:autoSpaceDE w:val="0"/>
        <w:autoSpaceDN w:val="0"/>
        <w:spacing w:before="1"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(3)</w:t>
      </w:r>
      <w:r>
        <w:rPr>
          <w:rFonts w:ascii="Times New Roman" w:eastAsia="黑体" w:hAnsi="Times New Roman" w:cs="Times New Roman"/>
          <w:color w:val="000007"/>
          <w:spacing w:val="-3"/>
          <w:sz w:val="24"/>
          <w:szCs w:val="24"/>
          <w:lang w:bidi="zh-CN"/>
        </w:rPr>
        <w:t>企业</w:t>
      </w:r>
      <w:r>
        <w:rPr>
          <w:rFonts w:ascii="Times New Roman" w:eastAsia="黑体" w:hAnsi="Times New Roman" w:cs="Times New Roman" w:hint="eastAsia"/>
          <w:color w:val="000007"/>
          <w:spacing w:val="-3"/>
          <w:sz w:val="24"/>
          <w:szCs w:val="24"/>
          <w:lang w:bidi="zh-CN"/>
        </w:rPr>
        <w:t>对课程设置</w:t>
      </w:r>
      <w:r>
        <w:rPr>
          <w:rFonts w:ascii="Times New Roman" w:eastAsia="黑体" w:hAnsi="Times New Roman" w:cs="Times New Roman"/>
          <w:color w:val="000007"/>
          <w:spacing w:val="-3"/>
          <w:sz w:val="24"/>
          <w:szCs w:val="24"/>
          <w:lang w:bidi="zh-CN"/>
        </w:rPr>
        <w:t>的</w:t>
      </w:r>
      <w:r>
        <w:rPr>
          <w:rFonts w:ascii="Times New Roman" w:eastAsia="黑体" w:hAnsi="Times New Roman" w:cs="Times New Roman" w:hint="eastAsia"/>
          <w:color w:val="000007"/>
          <w:spacing w:val="-3"/>
          <w:sz w:val="24"/>
          <w:szCs w:val="24"/>
          <w:lang w:bidi="zh-CN"/>
        </w:rPr>
        <w:t>调研结果</w:t>
      </w:r>
      <w:r>
        <w:rPr>
          <w:rFonts w:ascii="Times New Roman" w:eastAsia="黑体" w:hAnsi="Times New Roman" w:cs="Times New Roman"/>
          <w:color w:val="000007"/>
          <w:spacing w:val="-3"/>
          <w:sz w:val="24"/>
          <w:szCs w:val="24"/>
          <w:lang w:bidi="zh-CN"/>
        </w:rPr>
        <w:t>分析</w:t>
      </w:r>
    </w:p>
    <w:p w:rsidR="005C2178" w:rsidRDefault="002420A1">
      <w:pPr>
        <w:pStyle w:val="a0"/>
        <w:autoSpaceDE w:val="0"/>
        <w:autoSpaceDN w:val="0"/>
        <w:spacing w:before="102"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建筑企业对专业课、拓展课、实践教学的重要性分别见图</w:t>
      </w:r>
      <w:r>
        <w:rPr>
          <w:rFonts w:ascii="Times New Roman" w:hAnsi="Times New Roman" w:cs="Times New Roman" w:hint="eastAsia"/>
          <w:color w:val="000007"/>
          <w:spacing w:val="-3"/>
          <w:sz w:val="24"/>
          <w:szCs w:val="24"/>
          <w:lang w:bidi="zh-CN"/>
        </w:rPr>
        <w:t>5.5</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5.6</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5.7</w:t>
      </w:r>
      <w:r>
        <w:rPr>
          <w:rFonts w:ascii="Times New Roman" w:hAnsi="Times New Roman" w:cs="Times New Roman" w:hint="eastAsia"/>
          <w:color w:val="000007"/>
          <w:spacing w:val="-3"/>
          <w:sz w:val="24"/>
          <w:szCs w:val="24"/>
          <w:lang w:bidi="zh-CN"/>
        </w:rPr>
        <w:t>所示。</w:t>
      </w:r>
    </w:p>
    <w:p w:rsidR="005C2178" w:rsidRDefault="002420A1">
      <w:pPr>
        <w:pStyle w:val="a0"/>
        <w:autoSpaceDE w:val="0"/>
        <w:autoSpaceDN w:val="0"/>
        <w:spacing w:before="22" w:line="360" w:lineRule="auto"/>
        <w:ind w:right="964"/>
        <w:jc w:val="center"/>
      </w:pPr>
      <w:r>
        <w:rPr>
          <w:noProof/>
        </w:rPr>
        <w:drawing>
          <wp:inline distT="0" distB="0" distL="114300" distR="114300">
            <wp:extent cx="4695825" cy="2028825"/>
            <wp:effectExtent l="0" t="0" r="13335" b="13335"/>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33"/>
                    <a:stretch>
                      <a:fillRect/>
                    </a:stretch>
                  </pic:blipFill>
                  <pic:spPr>
                    <a:xfrm>
                      <a:off x="0" y="0"/>
                      <a:ext cx="4695825" cy="2028825"/>
                    </a:xfrm>
                    <a:prstGeom prst="rect">
                      <a:avLst/>
                    </a:prstGeom>
                    <a:noFill/>
                    <a:ln>
                      <a:noFill/>
                    </a:ln>
                  </pic:spPr>
                </pic:pic>
              </a:graphicData>
            </a:graphic>
          </wp:inline>
        </w:drawing>
      </w:r>
      <w:r>
        <w:rPr>
          <w:noProof/>
        </w:rPr>
        <w:lastRenderedPageBreak/>
        <w:drawing>
          <wp:inline distT="0" distB="0" distL="114300" distR="114300">
            <wp:extent cx="6135370" cy="265430"/>
            <wp:effectExtent l="0" t="0" r="6350" b="889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34"/>
                    <a:stretch>
                      <a:fillRect/>
                    </a:stretch>
                  </pic:blipFill>
                  <pic:spPr>
                    <a:xfrm>
                      <a:off x="0" y="0"/>
                      <a:ext cx="6135370" cy="265430"/>
                    </a:xfrm>
                    <a:prstGeom prst="rect">
                      <a:avLst/>
                    </a:prstGeom>
                    <a:noFill/>
                    <a:ln>
                      <a:noFill/>
                    </a:ln>
                  </pic:spPr>
                </pic:pic>
              </a:graphicData>
            </a:graphic>
          </wp:inline>
        </w:drawing>
      </w:r>
      <w:r>
        <w:rPr>
          <w:noProof/>
        </w:rPr>
        <w:drawing>
          <wp:inline distT="0" distB="0" distL="114300" distR="114300">
            <wp:extent cx="6137910" cy="312420"/>
            <wp:effectExtent l="0" t="0" r="3810" b="762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5"/>
                    <a:stretch>
                      <a:fillRect/>
                    </a:stretch>
                  </pic:blipFill>
                  <pic:spPr>
                    <a:xfrm>
                      <a:off x="0" y="0"/>
                      <a:ext cx="6137910" cy="312420"/>
                    </a:xfrm>
                    <a:prstGeom prst="rect">
                      <a:avLst/>
                    </a:prstGeom>
                    <a:noFill/>
                    <a:ln>
                      <a:noFill/>
                    </a:ln>
                  </pic:spPr>
                </pic:pic>
              </a:graphicData>
            </a:graphic>
          </wp:inline>
        </w:drawing>
      </w:r>
      <w:r>
        <w:rPr>
          <w:noProof/>
        </w:rPr>
        <w:drawing>
          <wp:inline distT="0" distB="0" distL="114300" distR="114300">
            <wp:extent cx="6134735" cy="285115"/>
            <wp:effectExtent l="0" t="0" r="6985" b="4445"/>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36"/>
                    <a:stretch>
                      <a:fillRect/>
                    </a:stretch>
                  </pic:blipFill>
                  <pic:spPr>
                    <a:xfrm>
                      <a:off x="0" y="0"/>
                      <a:ext cx="6134735" cy="285115"/>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5.5 </w:t>
      </w:r>
      <w:r>
        <w:rPr>
          <w:rFonts w:ascii="Times New Roman" w:eastAsia="黑体" w:hAnsi="Times New Roman" w:cs="Times New Roman" w:hint="eastAsia"/>
          <w:sz w:val="24"/>
          <w:szCs w:val="24"/>
          <w:lang/>
        </w:rPr>
        <w:t>企业对专业课程的重要性分析</w:t>
      </w:r>
      <w:r>
        <w:rPr>
          <w:noProof/>
        </w:rPr>
        <w:drawing>
          <wp:inline distT="0" distB="0" distL="114300" distR="114300">
            <wp:extent cx="5514975" cy="1819275"/>
            <wp:effectExtent l="0" t="0" r="1905" b="9525"/>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37"/>
                    <a:stretch>
                      <a:fillRect/>
                    </a:stretch>
                  </pic:blipFill>
                  <pic:spPr>
                    <a:xfrm>
                      <a:off x="0" y="0"/>
                      <a:ext cx="5514975" cy="1819275"/>
                    </a:xfrm>
                    <a:prstGeom prst="rect">
                      <a:avLst/>
                    </a:prstGeom>
                    <a:noFill/>
                    <a:ln>
                      <a:noFill/>
                    </a:ln>
                  </pic:spPr>
                </pic:pic>
              </a:graphicData>
            </a:graphic>
          </wp:inline>
        </w:drawing>
      </w:r>
      <w:r>
        <w:rPr>
          <w:noProof/>
        </w:rPr>
        <w:drawing>
          <wp:inline distT="0" distB="0" distL="114300" distR="114300">
            <wp:extent cx="6139180" cy="356235"/>
            <wp:effectExtent l="0" t="0" r="2540" b="9525"/>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38"/>
                    <a:stretch>
                      <a:fillRect/>
                    </a:stretch>
                  </pic:blipFill>
                  <pic:spPr>
                    <a:xfrm>
                      <a:off x="0" y="0"/>
                      <a:ext cx="6139180" cy="356235"/>
                    </a:xfrm>
                    <a:prstGeom prst="rect">
                      <a:avLst/>
                    </a:prstGeom>
                    <a:noFill/>
                    <a:ln>
                      <a:noFill/>
                    </a:ln>
                  </pic:spPr>
                </pic:pic>
              </a:graphicData>
            </a:graphic>
          </wp:inline>
        </w:drawing>
      </w:r>
      <w:r>
        <w:rPr>
          <w:noProof/>
        </w:rPr>
        <w:drawing>
          <wp:inline distT="0" distB="0" distL="114300" distR="114300">
            <wp:extent cx="3533775" cy="285750"/>
            <wp:effectExtent l="0" t="0" r="1905" b="3810"/>
            <wp:docPr id="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
                    <pic:cNvPicPr>
                      <a:picLocks noChangeAspect="1"/>
                    </pic:cNvPicPr>
                  </pic:nvPicPr>
                  <pic:blipFill>
                    <a:blip r:embed="rId39"/>
                    <a:stretch>
                      <a:fillRect/>
                    </a:stretch>
                  </pic:blipFill>
                  <pic:spPr>
                    <a:xfrm>
                      <a:off x="0" y="0"/>
                      <a:ext cx="3533775" cy="285750"/>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rPr>
          <w:rFonts w:ascii="Times New Roman" w:eastAsia="黑体" w:hAnsi="Times New Roman" w:cs="Times New Roman"/>
          <w:sz w:val="24"/>
          <w:szCs w:val="24"/>
          <w:lang/>
        </w:rP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5.6 </w:t>
      </w:r>
      <w:r>
        <w:rPr>
          <w:rFonts w:ascii="Times New Roman" w:eastAsia="黑体" w:hAnsi="Times New Roman" w:cs="Times New Roman" w:hint="eastAsia"/>
          <w:sz w:val="24"/>
          <w:szCs w:val="24"/>
          <w:lang/>
        </w:rPr>
        <w:t>企业对职业拓展课程的重要性分析</w:t>
      </w:r>
    </w:p>
    <w:p w:rsidR="005C2178" w:rsidRDefault="002420A1">
      <w:pPr>
        <w:pStyle w:val="a0"/>
        <w:autoSpaceDE w:val="0"/>
        <w:autoSpaceDN w:val="0"/>
        <w:spacing w:before="102" w:line="360" w:lineRule="auto"/>
        <w:jc w:val="center"/>
      </w:pPr>
      <w:r>
        <w:rPr>
          <w:noProof/>
        </w:rPr>
        <w:drawing>
          <wp:inline distT="0" distB="0" distL="114300" distR="114300">
            <wp:extent cx="4657725" cy="2085975"/>
            <wp:effectExtent l="0" t="0" r="5715" b="190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40"/>
                    <a:stretch>
                      <a:fillRect/>
                    </a:stretch>
                  </pic:blipFill>
                  <pic:spPr>
                    <a:xfrm>
                      <a:off x="0" y="0"/>
                      <a:ext cx="4657725" cy="2085975"/>
                    </a:xfrm>
                    <a:prstGeom prst="rect">
                      <a:avLst/>
                    </a:prstGeom>
                    <a:noFill/>
                    <a:ln>
                      <a:noFill/>
                    </a:ln>
                  </pic:spPr>
                </pic:pic>
              </a:graphicData>
            </a:graphic>
          </wp:inline>
        </w:drawing>
      </w:r>
    </w:p>
    <w:p w:rsidR="005C2178" w:rsidRDefault="002420A1">
      <w:pPr>
        <w:pStyle w:val="a0"/>
        <w:autoSpaceDE w:val="0"/>
        <w:autoSpaceDN w:val="0"/>
        <w:spacing w:before="102" w:line="360" w:lineRule="auto"/>
      </w:pPr>
      <w:r>
        <w:rPr>
          <w:noProof/>
        </w:rPr>
        <w:drawing>
          <wp:inline distT="0" distB="0" distL="114300" distR="114300">
            <wp:extent cx="6096000" cy="276225"/>
            <wp:effectExtent l="0" t="0" r="0" b="13335"/>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41"/>
                    <a:stretch>
                      <a:fillRect/>
                    </a:stretch>
                  </pic:blipFill>
                  <pic:spPr>
                    <a:xfrm>
                      <a:off x="0" y="0"/>
                      <a:ext cx="6096000" cy="276225"/>
                    </a:xfrm>
                    <a:prstGeom prst="rect">
                      <a:avLst/>
                    </a:prstGeom>
                    <a:noFill/>
                    <a:ln>
                      <a:noFill/>
                    </a:ln>
                  </pic:spPr>
                </pic:pic>
              </a:graphicData>
            </a:graphic>
          </wp:inline>
        </w:drawing>
      </w:r>
      <w:r>
        <w:rPr>
          <w:noProof/>
        </w:rPr>
        <w:drawing>
          <wp:inline distT="0" distB="0" distL="114300" distR="114300">
            <wp:extent cx="5800725" cy="266700"/>
            <wp:effectExtent l="0" t="0" r="5715" b="762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42"/>
                    <a:stretch>
                      <a:fillRect/>
                    </a:stretch>
                  </pic:blipFill>
                  <pic:spPr>
                    <a:xfrm>
                      <a:off x="0" y="0"/>
                      <a:ext cx="5800725" cy="266700"/>
                    </a:xfrm>
                    <a:prstGeom prst="rect">
                      <a:avLst/>
                    </a:prstGeom>
                    <a:noFill/>
                    <a:ln>
                      <a:noFill/>
                    </a:ln>
                  </pic:spPr>
                </pic:pic>
              </a:graphicData>
            </a:graphic>
          </wp:inline>
        </w:drawing>
      </w:r>
      <w:r>
        <w:rPr>
          <w:noProof/>
        </w:rPr>
        <w:drawing>
          <wp:inline distT="0" distB="0" distL="114300" distR="114300">
            <wp:extent cx="4800600" cy="304800"/>
            <wp:effectExtent l="0" t="0" r="0" b="0"/>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43"/>
                    <a:stretch>
                      <a:fillRect/>
                    </a:stretch>
                  </pic:blipFill>
                  <pic:spPr>
                    <a:xfrm>
                      <a:off x="0" y="0"/>
                      <a:ext cx="4800600" cy="304800"/>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5.7 </w:t>
      </w:r>
      <w:r>
        <w:rPr>
          <w:rFonts w:ascii="Times New Roman" w:eastAsia="黑体" w:hAnsi="Times New Roman" w:cs="Times New Roman" w:hint="eastAsia"/>
          <w:sz w:val="24"/>
          <w:szCs w:val="24"/>
          <w:lang/>
        </w:rPr>
        <w:t>企业对实践实训课程的重要性分析</w:t>
      </w:r>
    </w:p>
    <w:p w:rsidR="005C2178" w:rsidRDefault="002420A1">
      <w:pPr>
        <w:pStyle w:val="a0"/>
        <w:autoSpaceDE w:val="0"/>
        <w:autoSpaceDN w:val="0"/>
        <w:spacing w:before="102" w:line="360" w:lineRule="auto"/>
        <w:ind w:firstLineChars="200" w:firstLine="468"/>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lastRenderedPageBreak/>
        <w:t>企业认为</w:t>
      </w:r>
      <w:r>
        <w:rPr>
          <w:rFonts w:ascii="Times New Roman" w:hAnsi="Times New Roman" w:cs="Times New Roman" w:hint="eastAsia"/>
          <w:color w:val="000007"/>
          <w:spacing w:val="-3"/>
          <w:sz w:val="24"/>
          <w:szCs w:val="24"/>
          <w:lang w:bidi="zh-CN"/>
        </w:rPr>
        <w:t>应将建筑结构与平法识图、</w:t>
      </w:r>
      <w:r>
        <w:rPr>
          <w:rFonts w:ascii="Times New Roman" w:hAnsi="Times New Roman" w:cs="Times New Roman"/>
          <w:color w:val="000007"/>
          <w:spacing w:val="-3"/>
          <w:sz w:val="24"/>
          <w:szCs w:val="24"/>
          <w:lang w:bidi="zh-CN"/>
        </w:rPr>
        <w:t>建筑构造与施工图识读、</w:t>
      </w:r>
      <w:r>
        <w:rPr>
          <w:rFonts w:ascii="Times New Roman" w:hAnsi="Times New Roman" w:cs="Times New Roman" w:hint="eastAsia"/>
          <w:color w:val="000007"/>
          <w:spacing w:val="-3"/>
          <w:sz w:val="24"/>
          <w:szCs w:val="24"/>
          <w:lang w:bidi="zh-CN"/>
        </w:rPr>
        <w:t>基础工程施工、</w:t>
      </w:r>
      <w:r>
        <w:rPr>
          <w:rFonts w:ascii="Times New Roman" w:hAnsi="Times New Roman" w:cs="Times New Roman"/>
          <w:color w:val="000007"/>
          <w:spacing w:val="-3"/>
          <w:sz w:val="24"/>
          <w:szCs w:val="24"/>
          <w:lang w:bidi="zh-CN"/>
        </w:rPr>
        <w:t>建筑工程计量与计价、</w:t>
      </w:r>
      <w:r>
        <w:rPr>
          <w:rFonts w:ascii="Times New Roman" w:hAnsi="Times New Roman" w:cs="Times New Roman" w:hint="eastAsia"/>
          <w:color w:val="000007"/>
          <w:spacing w:val="-3"/>
          <w:sz w:val="24"/>
          <w:szCs w:val="24"/>
          <w:lang w:bidi="zh-CN"/>
        </w:rPr>
        <w:t>主体工程施工、</w:t>
      </w:r>
      <w:r>
        <w:rPr>
          <w:rFonts w:ascii="Times New Roman" w:hAnsi="Times New Roman" w:cs="Times New Roman"/>
          <w:color w:val="000007"/>
          <w:spacing w:val="-3"/>
          <w:sz w:val="24"/>
          <w:szCs w:val="24"/>
          <w:lang w:bidi="zh-CN"/>
        </w:rPr>
        <w:t>建筑工程质量与安全管理、建筑施工组织与管理、</w:t>
      </w:r>
      <w:r>
        <w:rPr>
          <w:rFonts w:ascii="Times New Roman" w:hAnsi="Times New Roman" w:cs="Times New Roman"/>
          <w:color w:val="000007"/>
          <w:spacing w:val="-3"/>
          <w:sz w:val="24"/>
          <w:szCs w:val="24"/>
          <w:lang w:bidi="zh-CN"/>
        </w:rPr>
        <w:t xml:space="preserve">BIM </w:t>
      </w:r>
      <w:r>
        <w:rPr>
          <w:rFonts w:ascii="Times New Roman" w:hAnsi="Times New Roman" w:cs="Times New Roman"/>
          <w:color w:val="000007"/>
          <w:spacing w:val="-3"/>
          <w:sz w:val="24"/>
          <w:szCs w:val="24"/>
          <w:lang w:bidi="zh-CN"/>
        </w:rPr>
        <w:t>建模与</w:t>
      </w:r>
      <w:r>
        <w:rPr>
          <w:rFonts w:ascii="Times New Roman" w:hAnsi="Times New Roman" w:cs="Times New Roman" w:hint="eastAsia"/>
          <w:color w:val="000007"/>
          <w:spacing w:val="-3"/>
          <w:sz w:val="24"/>
          <w:szCs w:val="24"/>
          <w:lang w:bidi="zh-CN"/>
        </w:rPr>
        <w:t>技术</w:t>
      </w:r>
      <w:r>
        <w:rPr>
          <w:rFonts w:ascii="Times New Roman" w:hAnsi="Times New Roman" w:cs="Times New Roman"/>
          <w:color w:val="000007"/>
          <w:spacing w:val="-3"/>
          <w:sz w:val="24"/>
          <w:szCs w:val="24"/>
          <w:lang w:bidi="zh-CN"/>
        </w:rPr>
        <w:t>应用</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装配式建筑施工</w:t>
      </w:r>
      <w:r>
        <w:rPr>
          <w:rFonts w:ascii="Times New Roman" w:hAnsi="Times New Roman" w:cs="Times New Roman" w:hint="eastAsia"/>
          <w:color w:val="000007"/>
          <w:spacing w:val="-3"/>
          <w:sz w:val="24"/>
          <w:szCs w:val="24"/>
          <w:lang w:bidi="zh-CN"/>
        </w:rPr>
        <w:t>等设为专业核心课程，将</w:t>
      </w:r>
      <w:r>
        <w:rPr>
          <w:rFonts w:ascii="Times New Roman" w:hAnsi="Times New Roman" w:cs="Times New Roman"/>
          <w:color w:val="000007"/>
          <w:spacing w:val="-3"/>
          <w:sz w:val="24"/>
          <w:szCs w:val="24"/>
          <w:lang w:bidi="zh-CN"/>
        </w:rPr>
        <w:t>建筑</w:t>
      </w:r>
      <w:r>
        <w:rPr>
          <w:rFonts w:ascii="Times New Roman" w:hAnsi="Times New Roman" w:cs="Times New Roman"/>
          <w:color w:val="000007"/>
          <w:spacing w:val="-3"/>
          <w:sz w:val="24"/>
          <w:szCs w:val="24"/>
          <w:lang w:bidi="zh-CN"/>
        </w:rPr>
        <w:t xml:space="preserve"> CAD</w:t>
      </w:r>
      <w:r>
        <w:rPr>
          <w:rFonts w:ascii="Times New Roman" w:hAnsi="Times New Roman" w:cs="Times New Roman"/>
          <w:color w:val="000007"/>
          <w:spacing w:val="-3"/>
          <w:sz w:val="24"/>
          <w:szCs w:val="24"/>
          <w:lang w:bidi="zh-CN"/>
        </w:rPr>
        <w:t>、工程力学、</w:t>
      </w:r>
      <w:r>
        <w:rPr>
          <w:rFonts w:ascii="Times New Roman" w:hAnsi="Times New Roman" w:cs="Times New Roman" w:hint="eastAsia"/>
          <w:color w:val="000007"/>
          <w:spacing w:val="-3"/>
          <w:sz w:val="24"/>
          <w:szCs w:val="24"/>
          <w:lang w:bidi="zh-CN"/>
        </w:rPr>
        <w:t>工程地质与</w:t>
      </w:r>
      <w:r>
        <w:rPr>
          <w:rFonts w:ascii="Times New Roman" w:hAnsi="Times New Roman" w:cs="Times New Roman"/>
          <w:color w:val="000007"/>
          <w:spacing w:val="-3"/>
          <w:sz w:val="24"/>
          <w:szCs w:val="24"/>
          <w:lang w:bidi="zh-CN"/>
        </w:rPr>
        <w:t>土力学、工程测量、钢结构工程施工、建筑工程资料管理、建</w:t>
      </w:r>
      <w:r>
        <w:rPr>
          <w:rFonts w:ascii="Times New Roman" w:hAnsi="Times New Roman" w:cs="Times New Roman" w:hint="eastAsia"/>
          <w:color w:val="000007"/>
          <w:spacing w:val="-3"/>
          <w:sz w:val="24"/>
          <w:szCs w:val="24"/>
          <w:lang w:bidi="zh-CN"/>
        </w:rPr>
        <w:t>建筑工程</w:t>
      </w:r>
      <w:r>
        <w:rPr>
          <w:rFonts w:ascii="Times New Roman" w:hAnsi="Times New Roman" w:cs="Times New Roman"/>
          <w:color w:val="000007"/>
          <w:spacing w:val="-3"/>
          <w:sz w:val="24"/>
          <w:szCs w:val="24"/>
          <w:lang w:bidi="zh-CN"/>
        </w:rPr>
        <w:t>筑监理与法规</w:t>
      </w:r>
      <w:r>
        <w:rPr>
          <w:rFonts w:ascii="Times New Roman" w:hAnsi="Times New Roman" w:cs="Times New Roman" w:hint="eastAsia"/>
          <w:color w:val="000007"/>
          <w:spacing w:val="-3"/>
          <w:sz w:val="24"/>
          <w:szCs w:val="24"/>
          <w:lang w:bidi="zh-CN"/>
        </w:rPr>
        <w:t>等设为专业拓展课或限选课；职业拓展课程可根据各校的具体特色灵活设置；实践实训以建筑构造、建筑结构、综合实训和顶岗实习为主。</w:t>
      </w:r>
    </w:p>
    <w:p w:rsidR="005C2178" w:rsidRDefault="002420A1">
      <w:pPr>
        <w:widowControl/>
        <w:autoSpaceDE w:val="0"/>
        <w:autoSpaceDN w:val="0"/>
        <w:spacing w:line="360" w:lineRule="auto"/>
        <w:outlineLvl w:val="1"/>
        <w:rPr>
          <w:rFonts w:ascii="Times New Roman" w:eastAsia="黑体" w:hAnsi="Times New Roman" w:cs="Times New Roman"/>
          <w:color w:val="000007"/>
          <w:spacing w:val="-3"/>
          <w:sz w:val="28"/>
          <w:szCs w:val="28"/>
          <w:lang w:bidi="zh-CN"/>
        </w:rPr>
      </w:pPr>
      <w:bookmarkStart w:id="68" w:name="_Toc10912"/>
      <w:r>
        <w:rPr>
          <w:rFonts w:ascii="Times New Roman" w:eastAsia="黑体" w:hAnsi="Times New Roman" w:cs="Times New Roman" w:hint="eastAsia"/>
          <w:color w:val="000007"/>
          <w:spacing w:val="-3"/>
          <w:sz w:val="28"/>
          <w:szCs w:val="28"/>
          <w:lang w:bidi="zh-CN"/>
        </w:rPr>
        <w:t xml:space="preserve">5.2 </w:t>
      </w:r>
      <w:r>
        <w:rPr>
          <w:rFonts w:ascii="Times New Roman" w:eastAsia="黑体" w:hAnsi="Times New Roman" w:cs="Times New Roman" w:hint="eastAsia"/>
          <w:color w:val="000007"/>
          <w:spacing w:val="-3"/>
          <w:sz w:val="28"/>
          <w:szCs w:val="28"/>
          <w:lang w:bidi="zh-CN"/>
        </w:rPr>
        <w:t>毕业生调研结果分析</w:t>
      </w:r>
      <w:bookmarkEnd w:id="68"/>
    </w:p>
    <w:p w:rsidR="005C2178" w:rsidRDefault="002420A1">
      <w:pPr>
        <w:pStyle w:val="aa"/>
        <w:tabs>
          <w:tab w:val="left" w:pos="1071"/>
        </w:tabs>
        <w:autoSpaceDE w:val="0"/>
        <w:autoSpaceDN w:val="0"/>
        <w:spacing w:before="1"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w:t>
      </w:r>
      <w:r>
        <w:rPr>
          <w:rFonts w:ascii="Times New Roman" w:eastAsia="黑体" w:hAnsi="Times New Roman" w:cs="Times New Roman"/>
          <w:color w:val="000007"/>
          <w:spacing w:val="-3"/>
          <w:sz w:val="24"/>
          <w:szCs w:val="24"/>
          <w:lang w:bidi="zh-CN"/>
        </w:rPr>
        <w:t>1</w:t>
      </w:r>
      <w:r>
        <w:rPr>
          <w:rFonts w:ascii="Times New Roman" w:eastAsia="黑体" w:hAnsi="Times New Roman" w:cs="Times New Roman" w:hint="eastAsia"/>
          <w:color w:val="000007"/>
          <w:spacing w:val="-3"/>
          <w:sz w:val="24"/>
          <w:szCs w:val="24"/>
          <w:lang w:bidi="zh-CN"/>
        </w:rPr>
        <w:t>)</w:t>
      </w:r>
      <w:r>
        <w:rPr>
          <w:rFonts w:ascii="Times New Roman" w:eastAsia="黑体" w:hAnsi="Times New Roman" w:cs="Times New Roman" w:hint="eastAsia"/>
          <w:color w:val="000007"/>
          <w:spacing w:val="-3"/>
          <w:sz w:val="24"/>
          <w:szCs w:val="24"/>
          <w:lang w:bidi="zh-CN"/>
        </w:rPr>
        <w:t>毕业生的地区分布及其从事岗位</w:t>
      </w:r>
      <w:r>
        <w:rPr>
          <w:rFonts w:ascii="Times New Roman" w:eastAsia="黑体" w:hAnsi="Times New Roman" w:cs="Times New Roman"/>
          <w:color w:val="000007"/>
          <w:spacing w:val="-3"/>
          <w:sz w:val="24"/>
          <w:szCs w:val="24"/>
          <w:lang w:bidi="zh-CN"/>
        </w:rPr>
        <w:t>的调研</w:t>
      </w:r>
    </w:p>
    <w:p w:rsidR="005C2178" w:rsidRDefault="002420A1">
      <w:pPr>
        <w:pStyle w:val="aa"/>
        <w:tabs>
          <w:tab w:val="left" w:pos="1071"/>
        </w:tabs>
        <w:autoSpaceDE w:val="0"/>
        <w:autoSpaceDN w:val="0"/>
        <w:spacing w:before="1" w:line="360" w:lineRule="auto"/>
        <w:ind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我院建筑工程毕业生从整体上分析，就业地区以华南、华中和华东地区为主，就业岗位以施工员和其它岗位为主，说明部分毕业生进行了岗位迁移，见图</w:t>
      </w:r>
      <w:r>
        <w:rPr>
          <w:rFonts w:ascii="Times New Roman" w:hAnsi="Times New Roman" w:cs="Times New Roman" w:hint="eastAsia"/>
          <w:color w:val="000007"/>
          <w:spacing w:val="-3"/>
          <w:sz w:val="24"/>
          <w:szCs w:val="24"/>
          <w:lang w:bidi="zh-CN"/>
        </w:rPr>
        <w:t>5.8</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5.9</w:t>
      </w:r>
      <w:r>
        <w:rPr>
          <w:rFonts w:ascii="Times New Roman" w:hAnsi="Times New Roman" w:cs="Times New Roman" w:hint="eastAsia"/>
          <w:color w:val="000007"/>
          <w:spacing w:val="-3"/>
          <w:sz w:val="24"/>
          <w:szCs w:val="24"/>
          <w:lang w:bidi="zh-CN"/>
        </w:rPr>
        <w:t>所示。</w:t>
      </w:r>
    </w:p>
    <w:p w:rsidR="005C2178" w:rsidRDefault="002420A1">
      <w:pPr>
        <w:pStyle w:val="aa"/>
        <w:tabs>
          <w:tab w:val="left" w:pos="1071"/>
        </w:tabs>
        <w:autoSpaceDE w:val="0"/>
        <w:autoSpaceDN w:val="0"/>
        <w:spacing w:before="1" w:line="360" w:lineRule="auto"/>
        <w:ind w:firstLineChars="0" w:firstLine="0"/>
        <w:jc w:val="left"/>
      </w:pPr>
      <w:r>
        <w:rPr>
          <w:noProof/>
        </w:rPr>
        <w:drawing>
          <wp:inline distT="0" distB="0" distL="114300" distR="114300">
            <wp:extent cx="6138545" cy="1832610"/>
            <wp:effectExtent l="0" t="0" r="3175" b="11430"/>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44"/>
                    <a:stretch>
                      <a:fillRect/>
                    </a:stretch>
                  </pic:blipFill>
                  <pic:spPr>
                    <a:xfrm>
                      <a:off x="0" y="0"/>
                      <a:ext cx="6138545" cy="1832610"/>
                    </a:xfrm>
                    <a:prstGeom prst="rect">
                      <a:avLst/>
                    </a:prstGeom>
                    <a:noFill/>
                    <a:ln>
                      <a:noFill/>
                    </a:ln>
                  </pic:spPr>
                </pic:pic>
              </a:graphicData>
            </a:graphic>
          </wp:inline>
        </w:drawing>
      </w:r>
      <w:r>
        <w:rPr>
          <w:noProof/>
        </w:rPr>
        <w:drawing>
          <wp:inline distT="0" distB="0" distL="114300" distR="114300">
            <wp:extent cx="6139180" cy="253365"/>
            <wp:effectExtent l="0" t="0" r="2540" b="5715"/>
            <wp:docPr id="3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7"/>
                    <pic:cNvPicPr>
                      <a:picLocks noChangeAspect="1"/>
                    </pic:cNvPicPr>
                  </pic:nvPicPr>
                  <pic:blipFill>
                    <a:blip r:embed="rId45"/>
                    <a:stretch>
                      <a:fillRect/>
                    </a:stretch>
                  </pic:blipFill>
                  <pic:spPr>
                    <a:xfrm>
                      <a:off x="0" y="0"/>
                      <a:ext cx="6139180" cy="253365"/>
                    </a:xfrm>
                    <a:prstGeom prst="rect">
                      <a:avLst/>
                    </a:prstGeom>
                    <a:noFill/>
                    <a:ln>
                      <a:noFill/>
                    </a:ln>
                  </pic:spPr>
                </pic:pic>
              </a:graphicData>
            </a:graphic>
          </wp:inline>
        </w:drawing>
      </w:r>
      <w:r>
        <w:rPr>
          <w:noProof/>
        </w:rPr>
        <w:drawing>
          <wp:inline distT="0" distB="0" distL="114300" distR="114300">
            <wp:extent cx="6139815" cy="248285"/>
            <wp:effectExtent l="0" t="0" r="1905" b="10795"/>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46"/>
                    <a:stretch>
                      <a:fillRect/>
                    </a:stretch>
                  </pic:blipFill>
                  <pic:spPr>
                    <a:xfrm>
                      <a:off x="0" y="0"/>
                      <a:ext cx="6139815" cy="248285"/>
                    </a:xfrm>
                    <a:prstGeom prst="rect">
                      <a:avLst/>
                    </a:prstGeom>
                    <a:noFill/>
                    <a:ln>
                      <a:noFill/>
                    </a:ln>
                  </pic:spPr>
                </pic:pic>
              </a:graphicData>
            </a:graphic>
          </wp:inline>
        </w:drawing>
      </w:r>
      <w:r>
        <w:rPr>
          <w:noProof/>
        </w:rPr>
        <w:drawing>
          <wp:inline distT="0" distB="0" distL="114300" distR="114300">
            <wp:extent cx="6138545" cy="242570"/>
            <wp:effectExtent l="0" t="0" r="317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7"/>
                    <a:stretch>
                      <a:fillRect/>
                    </a:stretch>
                  </pic:blipFill>
                  <pic:spPr>
                    <a:xfrm>
                      <a:off x="0" y="0"/>
                      <a:ext cx="6138545" cy="242570"/>
                    </a:xfrm>
                    <a:prstGeom prst="rect">
                      <a:avLst/>
                    </a:prstGeom>
                    <a:noFill/>
                    <a:ln>
                      <a:noFill/>
                    </a:ln>
                  </pic:spPr>
                </pic:pic>
              </a:graphicData>
            </a:graphic>
          </wp:inline>
        </w:drawing>
      </w:r>
      <w:r>
        <w:rPr>
          <w:noProof/>
        </w:rPr>
        <w:drawing>
          <wp:inline distT="0" distB="0" distL="114300" distR="114300">
            <wp:extent cx="6137910" cy="255905"/>
            <wp:effectExtent l="0" t="0" r="3810" b="3175"/>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r:embed="rId48"/>
                    <a:stretch>
                      <a:fillRect/>
                    </a:stretch>
                  </pic:blipFill>
                  <pic:spPr>
                    <a:xfrm>
                      <a:off x="0" y="0"/>
                      <a:ext cx="6137910" cy="255905"/>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5.8 </w:t>
      </w:r>
      <w:r>
        <w:rPr>
          <w:rFonts w:ascii="Times New Roman" w:eastAsia="黑体" w:hAnsi="Times New Roman" w:cs="Times New Roman" w:hint="eastAsia"/>
          <w:sz w:val="24"/>
          <w:szCs w:val="24"/>
          <w:lang/>
        </w:rPr>
        <w:t>毕业生就业地区分布分析</w:t>
      </w:r>
    </w:p>
    <w:p w:rsidR="005C2178" w:rsidRDefault="002420A1">
      <w:pPr>
        <w:pStyle w:val="aa"/>
        <w:tabs>
          <w:tab w:val="left" w:pos="1071"/>
        </w:tabs>
        <w:autoSpaceDE w:val="0"/>
        <w:autoSpaceDN w:val="0"/>
        <w:spacing w:before="1" w:line="360" w:lineRule="auto"/>
        <w:ind w:firstLineChars="0" w:firstLine="0"/>
        <w:jc w:val="left"/>
      </w:pPr>
      <w:r>
        <w:rPr>
          <w:noProof/>
        </w:rPr>
        <w:lastRenderedPageBreak/>
        <w:drawing>
          <wp:inline distT="0" distB="0" distL="114300" distR="114300">
            <wp:extent cx="3981450" cy="1819275"/>
            <wp:effectExtent l="0" t="0" r="11430" b="9525"/>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pic:cNvPicPr>
                      <a:picLocks noChangeAspect="1"/>
                    </pic:cNvPicPr>
                  </pic:nvPicPr>
                  <pic:blipFill>
                    <a:blip r:embed="rId49"/>
                    <a:stretch>
                      <a:fillRect/>
                    </a:stretch>
                  </pic:blipFill>
                  <pic:spPr>
                    <a:xfrm>
                      <a:off x="0" y="0"/>
                      <a:ext cx="3981450" cy="1819275"/>
                    </a:xfrm>
                    <a:prstGeom prst="rect">
                      <a:avLst/>
                    </a:prstGeom>
                    <a:noFill/>
                    <a:ln>
                      <a:noFill/>
                    </a:ln>
                  </pic:spPr>
                </pic:pic>
              </a:graphicData>
            </a:graphic>
          </wp:inline>
        </w:drawing>
      </w:r>
      <w:r>
        <w:rPr>
          <w:noProof/>
        </w:rPr>
        <w:drawing>
          <wp:inline distT="0" distB="0" distL="114300" distR="114300">
            <wp:extent cx="6134735" cy="248285"/>
            <wp:effectExtent l="0" t="0" r="6985" b="10795"/>
            <wp:docPr id="2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2"/>
                    <pic:cNvPicPr>
                      <a:picLocks noChangeAspect="1"/>
                    </pic:cNvPicPr>
                  </pic:nvPicPr>
                  <pic:blipFill>
                    <a:blip r:embed="rId50"/>
                    <a:stretch>
                      <a:fillRect/>
                    </a:stretch>
                  </pic:blipFill>
                  <pic:spPr>
                    <a:xfrm>
                      <a:off x="0" y="0"/>
                      <a:ext cx="6134735" cy="248285"/>
                    </a:xfrm>
                    <a:prstGeom prst="rect">
                      <a:avLst/>
                    </a:prstGeom>
                    <a:noFill/>
                    <a:ln>
                      <a:noFill/>
                    </a:ln>
                  </pic:spPr>
                </pic:pic>
              </a:graphicData>
            </a:graphic>
          </wp:inline>
        </w:drawing>
      </w:r>
      <w:r>
        <w:rPr>
          <w:noProof/>
        </w:rPr>
        <w:drawing>
          <wp:inline distT="0" distB="0" distL="114300" distR="114300">
            <wp:extent cx="6137910" cy="230505"/>
            <wp:effectExtent l="0" t="0" r="3810" b="13335"/>
            <wp:docPr id="2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pic:cNvPicPr>
                      <a:picLocks noChangeAspect="1"/>
                    </pic:cNvPicPr>
                  </pic:nvPicPr>
                  <pic:blipFill>
                    <a:blip r:embed="rId51"/>
                    <a:stretch>
                      <a:fillRect/>
                    </a:stretch>
                  </pic:blipFill>
                  <pic:spPr>
                    <a:xfrm>
                      <a:off x="0" y="0"/>
                      <a:ext cx="6137910" cy="230505"/>
                    </a:xfrm>
                    <a:prstGeom prst="rect">
                      <a:avLst/>
                    </a:prstGeom>
                    <a:noFill/>
                    <a:ln>
                      <a:noFill/>
                    </a:ln>
                  </pic:spPr>
                </pic:pic>
              </a:graphicData>
            </a:graphic>
          </wp:inline>
        </w:drawing>
      </w:r>
      <w:r>
        <w:rPr>
          <w:noProof/>
        </w:rPr>
        <w:drawing>
          <wp:inline distT="0" distB="0" distL="114300" distR="114300">
            <wp:extent cx="2724150" cy="247650"/>
            <wp:effectExtent l="0" t="0" r="3810" b="11430"/>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pic:cNvPicPr>
                      <a:picLocks noChangeAspect="1"/>
                    </pic:cNvPicPr>
                  </pic:nvPicPr>
                  <pic:blipFill>
                    <a:blip r:embed="rId52"/>
                    <a:stretch>
                      <a:fillRect/>
                    </a:stretch>
                  </pic:blipFill>
                  <pic:spPr>
                    <a:xfrm>
                      <a:off x="0" y="0"/>
                      <a:ext cx="2724150" cy="247650"/>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5.9 </w:t>
      </w:r>
      <w:r>
        <w:rPr>
          <w:rFonts w:ascii="Times New Roman" w:eastAsia="黑体" w:hAnsi="Times New Roman" w:cs="Times New Roman" w:hint="eastAsia"/>
          <w:sz w:val="24"/>
          <w:szCs w:val="24"/>
          <w:lang/>
        </w:rPr>
        <w:t>毕业生从事岗位分布分析</w:t>
      </w:r>
    </w:p>
    <w:p w:rsidR="005C2178" w:rsidRDefault="002420A1">
      <w:pPr>
        <w:pStyle w:val="aa"/>
        <w:tabs>
          <w:tab w:val="left" w:pos="1071"/>
        </w:tabs>
        <w:autoSpaceDE w:val="0"/>
        <w:autoSpaceDN w:val="0"/>
        <w:spacing w:before="1"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(2)</w:t>
      </w:r>
      <w:r>
        <w:rPr>
          <w:rFonts w:ascii="Times New Roman" w:eastAsia="黑体" w:hAnsi="Times New Roman" w:cs="Times New Roman" w:hint="eastAsia"/>
          <w:color w:val="000007"/>
          <w:spacing w:val="-3"/>
          <w:sz w:val="24"/>
          <w:szCs w:val="24"/>
          <w:lang w:bidi="zh-CN"/>
        </w:rPr>
        <w:t>毕业生对专业软件及部分课程重点的</w:t>
      </w:r>
      <w:r>
        <w:rPr>
          <w:rFonts w:ascii="Times New Roman" w:eastAsia="黑体" w:hAnsi="Times New Roman" w:cs="Times New Roman"/>
          <w:color w:val="000007"/>
          <w:spacing w:val="-3"/>
          <w:sz w:val="24"/>
          <w:szCs w:val="24"/>
          <w:lang w:bidi="zh-CN"/>
        </w:rPr>
        <w:t>调研</w:t>
      </w:r>
    </w:p>
    <w:p w:rsidR="005C2178" w:rsidRDefault="002420A1">
      <w:pPr>
        <w:pStyle w:val="aa"/>
        <w:tabs>
          <w:tab w:val="left" w:pos="1071"/>
        </w:tabs>
        <w:autoSpaceDE w:val="0"/>
        <w:autoSpaceDN w:val="0"/>
        <w:spacing w:before="1" w:line="360" w:lineRule="auto"/>
        <w:ind w:firstLineChars="0" w:firstLine="0"/>
        <w:jc w:val="center"/>
      </w:pPr>
      <w:r>
        <w:rPr>
          <w:noProof/>
        </w:rPr>
        <w:drawing>
          <wp:inline distT="0" distB="0" distL="114300" distR="114300">
            <wp:extent cx="4438650" cy="1933575"/>
            <wp:effectExtent l="0" t="0" r="11430" b="1905"/>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pic:cNvPicPr>
                      <a:picLocks noChangeAspect="1"/>
                    </pic:cNvPicPr>
                  </pic:nvPicPr>
                  <pic:blipFill>
                    <a:blip r:embed="rId53"/>
                    <a:stretch>
                      <a:fillRect/>
                    </a:stretch>
                  </pic:blipFill>
                  <pic:spPr>
                    <a:xfrm>
                      <a:off x="0" y="0"/>
                      <a:ext cx="4438650" cy="1933575"/>
                    </a:xfrm>
                    <a:prstGeom prst="rect">
                      <a:avLst/>
                    </a:prstGeom>
                    <a:noFill/>
                    <a:ln>
                      <a:noFill/>
                    </a:ln>
                  </pic:spPr>
                </pic:pic>
              </a:graphicData>
            </a:graphic>
          </wp:inline>
        </w:drawing>
      </w:r>
      <w:r>
        <w:rPr>
          <w:noProof/>
        </w:rPr>
        <w:drawing>
          <wp:inline distT="0" distB="0" distL="114300" distR="114300">
            <wp:extent cx="6137275" cy="215265"/>
            <wp:effectExtent l="0" t="0" r="4445" b="13335"/>
            <wp:docPr id="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6"/>
                    <pic:cNvPicPr>
                      <a:picLocks noChangeAspect="1"/>
                    </pic:cNvPicPr>
                  </pic:nvPicPr>
                  <pic:blipFill>
                    <a:blip r:embed="rId54"/>
                    <a:stretch>
                      <a:fillRect/>
                    </a:stretch>
                  </pic:blipFill>
                  <pic:spPr>
                    <a:xfrm>
                      <a:off x="0" y="0"/>
                      <a:ext cx="6137275" cy="215265"/>
                    </a:xfrm>
                    <a:prstGeom prst="rect">
                      <a:avLst/>
                    </a:prstGeom>
                    <a:noFill/>
                    <a:ln>
                      <a:noFill/>
                    </a:ln>
                  </pic:spPr>
                </pic:pic>
              </a:graphicData>
            </a:graphic>
          </wp:inline>
        </w:drawing>
      </w:r>
      <w:r>
        <w:rPr>
          <w:noProof/>
        </w:rPr>
        <w:drawing>
          <wp:inline distT="0" distB="0" distL="114300" distR="114300">
            <wp:extent cx="3324225" cy="247650"/>
            <wp:effectExtent l="0" t="0" r="13335" b="11430"/>
            <wp:docPr id="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7"/>
                    <pic:cNvPicPr>
                      <a:picLocks noChangeAspect="1"/>
                    </pic:cNvPicPr>
                  </pic:nvPicPr>
                  <pic:blipFill>
                    <a:blip r:embed="rId55"/>
                    <a:stretch>
                      <a:fillRect/>
                    </a:stretch>
                  </pic:blipFill>
                  <pic:spPr>
                    <a:xfrm>
                      <a:off x="0" y="0"/>
                      <a:ext cx="3324225" cy="247650"/>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5.10 </w:t>
      </w:r>
      <w:r>
        <w:rPr>
          <w:rFonts w:ascii="Times New Roman" w:eastAsia="黑体" w:hAnsi="Times New Roman" w:cs="Times New Roman" w:hint="eastAsia"/>
          <w:sz w:val="24"/>
          <w:szCs w:val="24"/>
          <w:lang/>
        </w:rPr>
        <w:t>毕业生对专业软件的重要性认识分析</w:t>
      </w:r>
    </w:p>
    <w:p w:rsidR="005C2178" w:rsidRDefault="002420A1">
      <w:pPr>
        <w:pStyle w:val="aa"/>
        <w:tabs>
          <w:tab w:val="left" w:pos="1071"/>
        </w:tabs>
        <w:autoSpaceDE w:val="0"/>
        <w:autoSpaceDN w:val="0"/>
        <w:spacing w:before="1" w:line="360" w:lineRule="auto"/>
        <w:ind w:firstLineChars="0" w:firstLine="0"/>
        <w:jc w:val="center"/>
      </w:pPr>
      <w:r>
        <w:rPr>
          <w:noProof/>
        </w:rPr>
        <w:lastRenderedPageBreak/>
        <w:drawing>
          <wp:inline distT="0" distB="0" distL="114300" distR="114300">
            <wp:extent cx="6136005" cy="2000250"/>
            <wp:effectExtent l="0" t="0" r="5715" b="11430"/>
            <wp:docPr id="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pic:cNvPicPr>
                      <a:picLocks noChangeAspect="1"/>
                    </pic:cNvPicPr>
                  </pic:nvPicPr>
                  <pic:blipFill>
                    <a:blip r:embed="rId56"/>
                    <a:stretch>
                      <a:fillRect/>
                    </a:stretch>
                  </pic:blipFill>
                  <pic:spPr>
                    <a:xfrm>
                      <a:off x="0" y="0"/>
                      <a:ext cx="6136005" cy="2000250"/>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5.11 </w:t>
      </w:r>
      <w:r>
        <w:rPr>
          <w:rFonts w:ascii="Times New Roman" w:eastAsia="黑体" w:hAnsi="Times New Roman" w:cs="Times New Roman" w:hint="eastAsia"/>
          <w:sz w:val="24"/>
          <w:szCs w:val="24"/>
          <w:lang/>
        </w:rPr>
        <w:t>毕业生对工程识图课程的认识分析</w:t>
      </w:r>
    </w:p>
    <w:p w:rsidR="005C2178" w:rsidRDefault="002420A1">
      <w:pPr>
        <w:pStyle w:val="aa"/>
        <w:tabs>
          <w:tab w:val="left" w:pos="1071"/>
        </w:tabs>
        <w:autoSpaceDE w:val="0"/>
        <w:autoSpaceDN w:val="0"/>
        <w:spacing w:before="1" w:line="360" w:lineRule="auto"/>
        <w:ind w:firstLineChars="0" w:firstLine="0"/>
        <w:jc w:val="center"/>
      </w:pPr>
      <w:r>
        <w:rPr>
          <w:noProof/>
        </w:rPr>
        <w:drawing>
          <wp:inline distT="0" distB="0" distL="114300" distR="114300">
            <wp:extent cx="6133465" cy="1946910"/>
            <wp:effectExtent l="0" t="0" r="8255" b="3810"/>
            <wp:docPr id="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pic:cNvPicPr>
                      <a:picLocks noChangeAspect="1"/>
                    </pic:cNvPicPr>
                  </pic:nvPicPr>
                  <pic:blipFill>
                    <a:blip r:embed="rId57"/>
                    <a:stretch>
                      <a:fillRect/>
                    </a:stretch>
                  </pic:blipFill>
                  <pic:spPr>
                    <a:xfrm>
                      <a:off x="0" y="0"/>
                      <a:ext cx="6133465" cy="1946910"/>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5.12 </w:t>
      </w:r>
      <w:r>
        <w:rPr>
          <w:rFonts w:ascii="Times New Roman" w:eastAsia="黑体" w:hAnsi="Times New Roman" w:cs="Times New Roman" w:hint="eastAsia"/>
          <w:sz w:val="24"/>
          <w:szCs w:val="24"/>
          <w:lang/>
        </w:rPr>
        <w:t>毕业生对建筑结构课程的认识分析</w:t>
      </w:r>
    </w:p>
    <w:p w:rsidR="005C2178" w:rsidRDefault="005C2178">
      <w:pPr>
        <w:pStyle w:val="aa"/>
        <w:tabs>
          <w:tab w:val="left" w:pos="1071"/>
        </w:tabs>
        <w:autoSpaceDE w:val="0"/>
        <w:autoSpaceDN w:val="0"/>
        <w:spacing w:before="1" w:line="360" w:lineRule="auto"/>
        <w:ind w:firstLineChars="0" w:firstLine="0"/>
        <w:jc w:val="center"/>
      </w:pPr>
    </w:p>
    <w:p w:rsidR="005C2178" w:rsidRDefault="002420A1">
      <w:pPr>
        <w:pStyle w:val="aa"/>
        <w:tabs>
          <w:tab w:val="left" w:pos="1071"/>
        </w:tabs>
        <w:autoSpaceDE w:val="0"/>
        <w:autoSpaceDN w:val="0"/>
        <w:spacing w:before="1" w:line="360" w:lineRule="auto"/>
        <w:ind w:firstLineChars="0" w:firstLine="0"/>
        <w:jc w:val="center"/>
      </w:pPr>
      <w:r>
        <w:rPr>
          <w:noProof/>
        </w:rPr>
        <w:drawing>
          <wp:inline distT="0" distB="0" distL="114300" distR="114300">
            <wp:extent cx="6067425" cy="2428875"/>
            <wp:effectExtent l="0" t="0" r="13335" b="9525"/>
            <wp:docPr id="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0"/>
                    <pic:cNvPicPr>
                      <a:picLocks noChangeAspect="1"/>
                    </pic:cNvPicPr>
                  </pic:nvPicPr>
                  <pic:blipFill>
                    <a:blip r:embed="rId58"/>
                    <a:stretch>
                      <a:fillRect/>
                    </a:stretch>
                  </pic:blipFill>
                  <pic:spPr>
                    <a:xfrm>
                      <a:off x="0" y="0"/>
                      <a:ext cx="6067425" cy="2428875"/>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5.13 </w:t>
      </w:r>
      <w:r>
        <w:rPr>
          <w:rFonts w:ascii="Times New Roman" w:eastAsia="黑体" w:hAnsi="Times New Roman" w:cs="Times New Roman" w:hint="eastAsia"/>
          <w:sz w:val="24"/>
          <w:szCs w:val="24"/>
          <w:lang/>
        </w:rPr>
        <w:t>毕业生对建筑施工技术课程的认识分析</w:t>
      </w:r>
    </w:p>
    <w:p w:rsidR="005C2178" w:rsidRDefault="002420A1">
      <w:pPr>
        <w:pStyle w:val="aa"/>
        <w:tabs>
          <w:tab w:val="left" w:pos="1071"/>
        </w:tabs>
        <w:autoSpaceDE w:val="0"/>
        <w:autoSpaceDN w:val="0"/>
        <w:spacing w:before="1" w:line="360" w:lineRule="auto"/>
        <w:ind w:firstLineChars="0" w:firstLine="0"/>
        <w:jc w:val="center"/>
      </w:pPr>
      <w:r>
        <w:rPr>
          <w:noProof/>
        </w:rPr>
        <w:lastRenderedPageBreak/>
        <w:drawing>
          <wp:inline distT="0" distB="0" distL="114300" distR="114300">
            <wp:extent cx="4838700" cy="2295525"/>
            <wp:effectExtent l="0" t="0" r="7620" b="5715"/>
            <wp:docPr id="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1"/>
                    <pic:cNvPicPr>
                      <a:picLocks noChangeAspect="1"/>
                    </pic:cNvPicPr>
                  </pic:nvPicPr>
                  <pic:blipFill>
                    <a:blip r:embed="rId59"/>
                    <a:stretch>
                      <a:fillRect/>
                    </a:stretch>
                  </pic:blipFill>
                  <pic:spPr>
                    <a:xfrm>
                      <a:off x="0" y="0"/>
                      <a:ext cx="4838700" cy="2295525"/>
                    </a:xfrm>
                    <a:prstGeom prst="rect">
                      <a:avLst/>
                    </a:prstGeom>
                    <a:noFill/>
                    <a:ln>
                      <a:noFill/>
                    </a:ln>
                  </pic:spPr>
                </pic:pic>
              </a:graphicData>
            </a:graphic>
          </wp:inline>
        </w:drawing>
      </w:r>
    </w:p>
    <w:p w:rsidR="005C2178" w:rsidRDefault="002420A1">
      <w:pPr>
        <w:pStyle w:val="a0"/>
        <w:autoSpaceDE w:val="0"/>
        <w:autoSpaceDN w:val="0"/>
        <w:spacing w:before="102" w:line="360" w:lineRule="auto"/>
        <w:jc w:val="center"/>
      </w:pPr>
      <w:r>
        <w:rPr>
          <w:rFonts w:ascii="Times New Roman" w:eastAsia="黑体" w:hAnsi="Times New Roman" w:cs="Times New Roman" w:hint="eastAsia"/>
          <w:sz w:val="24"/>
          <w:szCs w:val="24"/>
          <w:lang/>
        </w:rPr>
        <w:t>图</w:t>
      </w:r>
      <w:r>
        <w:rPr>
          <w:rFonts w:ascii="Times New Roman" w:eastAsia="黑体" w:hAnsi="Times New Roman" w:cs="Times New Roman" w:hint="eastAsia"/>
          <w:sz w:val="24"/>
          <w:szCs w:val="24"/>
          <w:lang/>
        </w:rPr>
        <w:t xml:space="preserve">5.14 </w:t>
      </w:r>
      <w:r>
        <w:rPr>
          <w:rFonts w:ascii="Times New Roman" w:eastAsia="黑体" w:hAnsi="Times New Roman" w:cs="Times New Roman" w:hint="eastAsia"/>
          <w:sz w:val="24"/>
          <w:szCs w:val="24"/>
          <w:lang/>
        </w:rPr>
        <w:t>毕业生对装配式建筑施工技术课程的认识分析</w:t>
      </w:r>
    </w:p>
    <w:p w:rsidR="005C2178" w:rsidRDefault="002420A1">
      <w:pPr>
        <w:pStyle w:val="aa"/>
        <w:tabs>
          <w:tab w:val="left" w:pos="1071"/>
        </w:tabs>
        <w:autoSpaceDE w:val="0"/>
        <w:autoSpaceDN w:val="0"/>
        <w:spacing w:before="1" w:line="360" w:lineRule="auto"/>
        <w:ind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据图</w:t>
      </w:r>
      <w:r>
        <w:rPr>
          <w:rFonts w:ascii="Times New Roman" w:hAnsi="Times New Roman" w:cs="Times New Roman" w:hint="eastAsia"/>
          <w:color w:val="000007"/>
          <w:spacing w:val="-3"/>
          <w:sz w:val="24"/>
          <w:szCs w:val="24"/>
          <w:lang w:bidi="zh-CN"/>
        </w:rPr>
        <w:t>5.10~5.14</w:t>
      </w:r>
      <w:r>
        <w:rPr>
          <w:rFonts w:ascii="Times New Roman" w:hAnsi="Times New Roman" w:cs="Times New Roman" w:hint="eastAsia"/>
          <w:color w:val="000007"/>
          <w:spacing w:val="-3"/>
          <w:sz w:val="24"/>
          <w:szCs w:val="24"/>
          <w:lang w:bidi="zh-CN"/>
        </w:rPr>
        <w:t>分析得知，毕业生主要对绘图软件</w:t>
      </w:r>
      <w:r>
        <w:rPr>
          <w:rFonts w:ascii="Times New Roman" w:hAnsi="Times New Roman" w:cs="Times New Roman" w:hint="eastAsia"/>
          <w:color w:val="000007"/>
          <w:spacing w:val="-3"/>
          <w:sz w:val="24"/>
          <w:szCs w:val="24"/>
          <w:lang w:bidi="zh-CN"/>
        </w:rPr>
        <w:t>CAD</w:t>
      </w:r>
      <w:r>
        <w:rPr>
          <w:rFonts w:ascii="Times New Roman" w:hAnsi="Times New Roman" w:cs="Times New Roman" w:hint="eastAsia"/>
          <w:color w:val="000007"/>
          <w:spacing w:val="-3"/>
          <w:sz w:val="24"/>
          <w:szCs w:val="24"/>
          <w:lang w:bidi="zh-CN"/>
        </w:rPr>
        <w:t>及专业的造价、测量、施工网络图软件具有较高要求，对涉及建筑施工的核心课程重要性侧重于施工应用，与其所从事的是施工员、造价员等为主的从业岗位相适应。</w:t>
      </w:r>
    </w:p>
    <w:p w:rsidR="005C2178" w:rsidRDefault="002420A1">
      <w:pPr>
        <w:widowControl/>
        <w:autoSpaceDE w:val="0"/>
        <w:autoSpaceDN w:val="0"/>
        <w:spacing w:line="360" w:lineRule="auto"/>
        <w:outlineLvl w:val="1"/>
        <w:rPr>
          <w:rFonts w:ascii="Times New Roman" w:eastAsia="黑体" w:hAnsi="Times New Roman" w:cs="Times New Roman"/>
          <w:color w:val="000007"/>
          <w:spacing w:val="-3"/>
          <w:sz w:val="28"/>
          <w:szCs w:val="28"/>
          <w:lang w:bidi="zh-CN"/>
        </w:rPr>
      </w:pPr>
      <w:bookmarkStart w:id="69" w:name="_Toc4426"/>
      <w:r>
        <w:rPr>
          <w:rFonts w:ascii="Times New Roman" w:eastAsia="黑体" w:hAnsi="Times New Roman" w:cs="Times New Roman" w:hint="eastAsia"/>
          <w:color w:val="000007"/>
          <w:spacing w:val="-3"/>
          <w:sz w:val="28"/>
          <w:szCs w:val="28"/>
          <w:lang w:bidi="zh-CN"/>
        </w:rPr>
        <w:t xml:space="preserve">5.3 </w:t>
      </w:r>
      <w:r>
        <w:rPr>
          <w:rFonts w:ascii="Times New Roman" w:eastAsia="黑体" w:hAnsi="Times New Roman" w:cs="Times New Roman" w:hint="eastAsia"/>
          <w:color w:val="000007"/>
          <w:spacing w:val="-3"/>
          <w:sz w:val="28"/>
          <w:szCs w:val="28"/>
          <w:lang w:bidi="zh-CN"/>
        </w:rPr>
        <w:t>同类院校调研结果分析</w:t>
      </w:r>
      <w:bookmarkEnd w:id="69"/>
    </w:p>
    <w:p w:rsidR="005C2178" w:rsidRDefault="002420A1">
      <w:pPr>
        <w:pStyle w:val="aa"/>
        <w:tabs>
          <w:tab w:val="left" w:pos="1071"/>
        </w:tabs>
        <w:autoSpaceDE w:val="0"/>
        <w:autoSpaceDN w:val="0"/>
        <w:spacing w:before="5"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w:t>
      </w:r>
      <w:r>
        <w:rPr>
          <w:rFonts w:ascii="Times New Roman" w:eastAsia="黑体" w:hAnsi="Times New Roman" w:cs="Times New Roman"/>
          <w:color w:val="000007"/>
          <w:spacing w:val="-3"/>
          <w:sz w:val="24"/>
          <w:szCs w:val="24"/>
          <w:lang w:bidi="zh-CN"/>
        </w:rPr>
        <w:t>1</w:t>
      </w:r>
      <w:r>
        <w:rPr>
          <w:rFonts w:ascii="Times New Roman" w:eastAsia="黑体" w:hAnsi="Times New Roman" w:cs="Times New Roman" w:hint="eastAsia"/>
          <w:color w:val="000007"/>
          <w:spacing w:val="-3"/>
          <w:sz w:val="24"/>
          <w:szCs w:val="24"/>
          <w:lang w:bidi="zh-CN"/>
        </w:rPr>
        <w:t>)</w:t>
      </w:r>
      <w:r>
        <w:rPr>
          <w:rFonts w:ascii="Times New Roman" w:eastAsia="黑体" w:hAnsi="Times New Roman" w:cs="Times New Roman"/>
          <w:color w:val="000007"/>
          <w:spacing w:val="-3"/>
          <w:sz w:val="24"/>
          <w:szCs w:val="24"/>
          <w:lang w:bidi="zh-CN"/>
        </w:rPr>
        <w:t>湖南省同类院校建筑工程技术专业分布</w:t>
      </w:r>
      <w:r>
        <w:rPr>
          <w:rFonts w:ascii="Times New Roman" w:eastAsia="黑体" w:hAnsi="Times New Roman" w:cs="Times New Roman" w:hint="eastAsia"/>
          <w:color w:val="000007"/>
          <w:spacing w:val="-3"/>
          <w:sz w:val="24"/>
          <w:szCs w:val="24"/>
          <w:lang w:bidi="zh-CN"/>
        </w:rPr>
        <w:t>基本</w:t>
      </w:r>
      <w:r>
        <w:rPr>
          <w:rFonts w:ascii="Times New Roman" w:eastAsia="黑体" w:hAnsi="Times New Roman" w:cs="Times New Roman"/>
          <w:color w:val="000007"/>
          <w:spacing w:val="-3"/>
          <w:sz w:val="24"/>
          <w:szCs w:val="24"/>
          <w:lang w:bidi="zh-CN"/>
        </w:rPr>
        <w:t>情况</w:t>
      </w:r>
    </w:p>
    <w:p w:rsidR="005C2178" w:rsidRDefault="002420A1">
      <w:pPr>
        <w:pStyle w:val="aa"/>
        <w:tabs>
          <w:tab w:val="left" w:pos="1071"/>
        </w:tabs>
        <w:autoSpaceDE w:val="0"/>
        <w:autoSpaceDN w:val="0"/>
        <w:spacing w:before="1" w:line="360" w:lineRule="auto"/>
        <w:ind w:firstLine="468"/>
        <w:jc w:val="left"/>
        <w:rPr>
          <w:rFonts w:ascii="Times New Roman" w:hAnsi="Times New Roman" w:cs="Times New Roman"/>
          <w:color w:val="000007"/>
          <w:spacing w:val="-3"/>
          <w:sz w:val="24"/>
          <w:szCs w:val="24"/>
          <w:lang w:bidi="zh-CN"/>
        </w:rPr>
      </w:pPr>
      <w:r>
        <w:rPr>
          <w:rFonts w:ascii="Times New Roman" w:hAnsi="Times New Roman" w:cs="Times New Roman"/>
          <w:color w:val="000007"/>
          <w:spacing w:val="-3"/>
          <w:sz w:val="24"/>
          <w:szCs w:val="24"/>
          <w:lang w:bidi="zh-CN"/>
        </w:rPr>
        <w:t>湖南省开办建筑工程技术专业的高职学院共计</w:t>
      </w:r>
      <w:r>
        <w:rPr>
          <w:rFonts w:ascii="Times New Roman" w:hAnsi="Times New Roman" w:cs="Times New Roman"/>
          <w:color w:val="000007"/>
          <w:spacing w:val="-3"/>
          <w:sz w:val="24"/>
          <w:szCs w:val="24"/>
          <w:lang w:bidi="zh-CN"/>
        </w:rPr>
        <w:t xml:space="preserve"> 30 </w:t>
      </w:r>
      <w:r>
        <w:rPr>
          <w:rFonts w:ascii="Times New Roman" w:hAnsi="Times New Roman" w:cs="Times New Roman"/>
          <w:color w:val="000007"/>
          <w:spacing w:val="-3"/>
          <w:sz w:val="24"/>
          <w:szCs w:val="24"/>
          <w:lang w:bidi="zh-CN"/>
        </w:rPr>
        <w:t>余所，其中湖南城建职业技术学院</w:t>
      </w:r>
      <w:r>
        <w:rPr>
          <w:rFonts w:ascii="Times New Roman" w:hAnsi="Times New Roman" w:cs="Times New Roman" w:hint="eastAsia"/>
          <w:color w:val="000007"/>
          <w:spacing w:val="-3"/>
          <w:sz w:val="24"/>
          <w:szCs w:val="24"/>
          <w:lang w:bidi="zh-CN"/>
        </w:rPr>
        <w:t>建筑工程技术专业为</w:t>
      </w:r>
      <w:r>
        <w:rPr>
          <w:rFonts w:ascii="Times New Roman" w:hAnsi="Times New Roman" w:cs="Times New Roman"/>
          <w:color w:val="000007"/>
          <w:spacing w:val="-3"/>
          <w:sz w:val="24"/>
          <w:szCs w:val="24"/>
          <w:lang w:bidi="zh-CN"/>
        </w:rPr>
        <w:t>湖南省高职院校示范性特色专业群龙头专业</w:t>
      </w:r>
      <w:r>
        <w:rPr>
          <w:rFonts w:ascii="Times New Roman" w:hAnsi="Times New Roman" w:cs="Times New Roman"/>
          <w:color w:val="000007"/>
          <w:spacing w:val="-3"/>
          <w:sz w:val="24"/>
          <w:szCs w:val="24"/>
          <w:lang w:bidi="zh-CN"/>
        </w:rPr>
        <w:t xml:space="preserve"> </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湖南工程职业技术学院</w:t>
      </w:r>
      <w:r>
        <w:rPr>
          <w:rFonts w:ascii="Times New Roman" w:hAnsi="Times New Roman" w:cs="Times New Roman" w:hint="eastAsia"/>
          <w:color w:val="000007"/>
          <w:spacing w:val="-3"/>
          <w:sz w:val="24"/>
          <w:szCs w:val="24"/>
          <w:lang w:bidi="zh-CN"/>
        </w:rPr>
        <w:t>建筑工程技术专业为</w:t>
      </w:r>
      <w:r>
        <w:rPr>
          <w:rFonts w:ascii="Times New Roman" w:hAnsi="Times New Roman" w:cs="Times New Roman"/>
          <w:color w:val="000007"/>
          <w:spacing w:val="-3"/>
          <w:sz w:val="24"/>
          <w:szCs w:val="24"/>
          <w:lang w:bidi="zh-CN"/>
        </w:rPr>
        <w:t>湖南省高职特色专业、精品专业</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湖南交通职业技术学院</w:t>
      </w:r>
      <w:r>
        <w:rPr>
          <w:rFonts w:ascii="Times New Roman" w:hAnsi="Times New Roman" w:cs="Times New Roman" w:hint="eastAsia"/>
          <w:color w:val="000007"/>
          <w:spacing w:val="-3"/>
          <w:sz w:val="24"/>
          <w:szCs w:val="24"/>
          <w:lang w:bidi="zh-CN"/>
        </w:rPr>
        <w:t>建筑工程技术专业为</w:t>
      </w:r>
      <w:r>
        <w:rPr>
          <w:rFonts w:ascii="Times New Roman" w:hAnsi="Times New Roman" w:cs="Times New Roman"/>
          <w:color w:val="000007"/>
          <w:spacing w:val="-3"/>
          <w:sz w:val="24"/>
          <w:szCs w:val="24"/>
          <w:lang w:bidi="zh-CN"/>
        </w:rPr>
        <w:t>湖南省重点专业</w:t>
      </w:r>
      <w:r>
        <w:rPr>
          <w:rFonts w:ascii="Times New Roman" w:hAnsi="Times New Roman" w:cs="Times New Roman" w:hint="eastAsia"/>
          <w:color w:val="000007"/>
          <w:spacing w:val="-3"/>
          <w:sz w:val="24"/>
          <w:szCs w:val="24"/>
          <w:lang w:bidi="zh-CN"/>
        </w:rPr>
        <w:t>。</w:t>
      </w:r>
    </w:p>
    <w:p w:rsidR="005C2178" w:rsidRDefault="002420A1">
      <w:pPr>
        <w:pStyle w:val="aa"/>
        <w:tabs>
          <w:tab w:val="left" w:pos="1071"/>
        </w:tabs>
        <w:autoSpaceDE w:val="0"/>
        <w:autoSpaceDN w:val="0"/>
        <w:spacing w:before="5" w:line="360" w:lineRule="auto"/>
        <w:ind w:firstLineChars="0" w:firstLine="0"/>
        <w:jc w:val="left"/>
        <w:rPr>
          <w:rFonts w:ascii="Times New Roman" w:eastAsia="黑体" w:hAnsi="Times New Roman" w:cs="Times New Roman"/>
          <w:color w:val="000007"/>
          <w:spacing w:val="-3"/>
          <w:sz w:val="24"/>
          <w:szCs w:val="24"/>
          <w:lang w:bidi="zh-CN"/>
        </w:rPr>
      </w:pPr>
      <w:r>
        <w:rPr>
          <w:rFonts w:ascii="Times New Roman" w:eastAsia="黑体" w:hAnsi="Times New Roman" w:cs="Times New Roman" w:hint="eastAsia"/>
          <w:color w:val="000007"/>
          <w:spacing w:val="-3"/>
          <w:sz w:val="24"/>
          <w:szCs w:val="24"/>
          <w:lang w:bidi="zh-CN"/>
        </w:rPr>
        <w:t>(2)</w:t>
      </w:r>
      <w:r>
        <w:rPr>
          <w:rFonts w:ascii="Times New Roman" w:eastAsia="黑体" w:hAnsi="Times New Roman" w:cs="Times New Roman"/>
          <w:color w:val="000007"/>
          <w:spacing w:val="-3"/>
          <w:sz w:val="24"/>
          <w:szCs w:val="24"/>
          <w:lang w:bidi="zh-CN"/>
        </w:rPr>
        <w:t>同类院校建筑工程技术专业</w:t>
      </w:r>
      <w:r>
        <w:rPr>
          <w:rFonts w:ascii="Times New Roman" w:eastAsia="黑体" w:hAnsi="Times New Roman" w:cs="Times New Roman" w:hint="eastAsia"/>
          <w:color w:val="000007"/>
          <w:spacing w:val="-3"/>
          <w:sz w:val="24"/>
          <w:szCs w:val="24"/>
          <w:lang w:bidi="zh-CN"/>
        </w:rPr>
        <w:t>建设</w:t>
      </w:r>
      <w:r>
        <w:rPr>
          <w:rFonts w:ascii="Times New Roman" w:eastAsia="黑体" w:hAnsi="Times New Roman" w:cs="Times New Roman"/>
          <w:color w:val="000007"/>
          <w:spacing w:val="-3"/>
          <w:sz w:val="24"/>
          <w:szCs w:val="24"/>
          <w:lang w:bidi="zh-CN"/>
        </w:rPr>
        <w:t>情况</w:t>
      </w:r>
    </w:p>
    <w:p w:rsidR="005C2178" w:rsidRDefault="002420A1">
      <w:pPr>
        <w:pStyle w:val="aa"/>
        <w:tabs>
          <w:tab w:val="left" w:pos="1071"/>
        </w:tabs>
        <w:autoSpaceDE w:val="0"/>
        <w:autoSpaceDN w:val="0"/>
        <w:spacing w:before="1" w:line="360" w:lineRule="auto"/>
        <w:ind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从课程体系的角度分析，</w:t>
      </w:r>
      <w:r>
        <w:rPr>
          <w:rFonts w:ascii="Times New Roman" w:hAnsi="Times New Roman" w:cs="Times New Roman"/>
          <w:color w:val="000007"/>
          <w:spacing w:val="-3"/>
          <w:sz w:val="24"/>
          <w:szCs w:val="24"/>
          <w:lang w:bidi="zh-CN"/>
        </w:rPr>
        <w:t>大多数院校能结合</w:t>
      </w:r>
      <w:r>
        <w:rPr>
          <w:rFonts w:ascii="Times New Roman" w:hAnsi="Times New Roman" w:cs="Times New Roman" w:hint="eastAsia"/>
          <w:color w:val="000007"/>
          <w:spacing w:val="-3"/>
          <w:sz w:val="24"/>
          <w:szCs w:val="24"/>
          <w:lang w:bidi="zh-CN"/>
        </w:rPr>
        <w:t>专业</w:t>
      </w:r>
      <w:r>
        <w:rPr>
          <w:rFonts w:ascii="Times New Roman" w:hAnsi="Times New Roman" w:cs="Times New Roman"/>
          <w:color w:val="000007"/>
          <w:spacing w:val="-3"/>
          <w:sz w:val="24"/>
          <w:szCs w:val="24"/>
          <w:lang w:bidi="zh-CN"/>
        </w:rPr>
        <w:t>教学特点与</w:t>
      </w:r>
      <w:r>
        <w:rPr>
          <w:rFonts w:ascii="Times New Roman" w:hAnsi="Times New Roman" w:cs="Times New Roman" w:hint="eastAsia"/>
          <w:color w:val="000007"/>
          <w:spacing w:val="-3"/>
          <w:sz w:val="24"/>
          <w:szCs w:val="24"/>
          <w:lang w:bidi="zh-CN"/>
        </w:rPr>
        <w:t>企业需求</w:t>
      </w:r>
      <w:r>
        <w:rPr>
          <w:rFonts w:ascii="Times New Roman" w:hAnsi="Times New Roman" w:cs="Times New Roman"/>
          <w:color w:val="000007"/>
          <w:spacing w:val="-3"/>
          <w:sz w:val="24"/>
          <w:szCs w:val="24"/>
          <w:lang w:bidi="zh-CN"/>
        </w:rPr>
        <w:t>，以岗位能力为</w:t>
      </w:r>
      <w:r>
        <w:rPr>
          <w:rFonts w:ascii="Times New Roman" w:hAnsi="Times New Roman" w:cs="Times New Roman" w:hint="eastAsia"/>
          <w:color w:val="000007"/>
          <w:spacing w:val="-3"/>
          <w:sz w:val="24"/>
          <w:szCs w:val="24"/>
          <w:lang w:bidi="zh-CN"/>
        </w:rPr>
        <w:t>导向</w:t>
      </w:r>
      <w:r>
        <w:rPr>
          <w:rFonts w:ascii="Times New Roman" w:hAnsi="Times New Roman" w:cs="Times New Roman"/>
          <w:color w:val="000007"/>
          <w:spacing w:val="-3"/>
          <w:sz w:val="24"/>
          <w:szCs w:val="24"/>
          <w:lang w:bidi="zh-CN"/>
        </w:rPr>
        <w:t>，以实用性为特征，构建</w:t>
      </w:r>
      <w:r>
        <w:rPr>
          <w:rFonts w:ascii="Times New Roman" w:hAnsi="Times New Roman" w:cs="Times New Roman" w:hint="eastAsia"/>
          <w:color w:val="000007"/>
          <w:spacing w:val="-3"/>
          <w:sz w:val="24"/>
          <w:szCs w:val="24"/>
          <w:lang w:bidi="zh-CN"/>
        </w:rPr>
        <w:t>了</w:t>
      </w:r>
      <w:r>
        <w:rPr>
          <w:rFonts w:ascii="Times New Roman" w:hAnsi="Times New Roman" w:cs="Times New Roman"/>
          <w:color w:val="000007"/>
          <w:spacing w:val="-3"/>
          <w:sz w:val="24"/>
          <w:szCs w:val="24"/>
          <w:lang w:bidi="zh-CN"/>
        </w:rPr>
        <w:t>适宜于高职高专学生特点的课程体系</w:t>
      </w:r>
      <w:r>
        <w:rPr>
          <w:rFonts w:ascii="Times New Roman" w:hAnsi="Times New Roman" w:cs="Times New Roman" w:hint="eastAsia"/>
          <w:color w:val="000007"/>
          <w:spacing w:val="-3"/>
          <w:sz w:val="24"/>
          <w:szCs w:val="24"/>
          <w:lang w:bidi="zh-CN"/>
        </w:rPr>
        <w:t>，</w:t>
      </w:r>
      <w:r>
        <w:rPr>
          <w:rFonts w:ascii="Times New Roman" w:hAnsi="Times New Roman" w:cs="Times New Roman" w:hint="eastAsia"/>
          <w:color w:val="000007"/>
          <w:spacing w:val="-3"/>
          <w:sz w:val="24"/>
          <w:szCs w:val="24"/>
          <w:lang w:bidi="zh-CN"/>
        </w:rPr>
        <w:t>80%</w:t>
      </w:r>
      <w:r>
        <w:rPr>
          <w:rFonts w:ascii="Times New Roman" w:hAnsi="Times New Roman" w:cs="Times New Roman" w:hint="eastAsia"/>
          <w:color w:val="000007"/>
          <w:spacing w:val="-3"/>
          <w:sz w:val="24"/>
          <w:szCs w:val="24"/>
          <w:lang w:bidi="zh-CN"/>
        </w:rPr>
        <w:t>以上院校具有本专业的一门及其以上的省级精品课程</w:t>
      </w:r>
      <w:r>
        <w:rPr>
          <w:rFonts w:ascii="Times New Roman" w:hAnsi="Times New Roman" w:cs="Times New Roman"/>
          <w:color w:val="000007"/>
          <w:spacing w:val="-3"/>
          <w:sz w:val="24"/>
          <w:szCs w:val="24"/>
          <w:lang w:bidi="zh-CN"/>
        </w:rPr>
        <w:t>。</w:t>
      </w:r>
      <w:r>
        <w:rPr>
          <w:rFonts w:ascii="Times New Roman" w:hAnsi="Times New Roman" w:cs="Times New Roman" w:hint="eastAsia"/>
          <w:color w:val="000007"/>
          <w:spacing w:val="-3"/>
          <w:sz w:val="24"/>
          <w:szCs w:val="24"/>
          <w:lang w:bidi="zh-CN"/>
        </w:rPr>
        <w:t>从师资队伍的角度分析，多数院校</w:t>
      </w:r>
      <w:r>
        <w:rPr>
          <w:rFonts w:ascii="Times New Roman" w:hAnsi="Times New Roman" w:cs="Times New Roman"/>
          <w:color w:val="000007"/>
          <w:spacing w:val="-3"/>
          <w:sz w:val="24"/>
          <w:szCs w:val="24"/>
          <w:lang w:bidi="zh-CN"/>
        </w:rPr>
        <w:t>师资队伍呈现结构性不平衡，</w:t>
      </w:r>
      <w:r>
        <w:rPr>
          <w:rFonts w:ascii="Times New Roman" w:hAnsi="Times New Roman" w:cs="Times New Roman" w:hint="eastAsia"/>
          <w:color w:val="000007"/>
          <w:spacing w:val="-3"/>
          <w:sz w:val="24"/>
          <w:szCs w:val="24"/>
          <w:lang w:bidi="zh-CN"/>
        </w:rPr>
        <w:t>绝大部分院校新进教师以应届毕业生为主，企业“工匠级”教师严重短缺，现场经验缺乏，施工技能不足，亟待大力从企业引进一批施工一线的能工巧匠以强化师资队伍建设</w:t>
      </w:r>
      <w:r>
        <w:rPr>
          <w:rFonts w:ascii="Times New Roman" w:hAnsi="Times New Roman" w:cs="Times New Roman"/>
          <w:color w:val="000007"/>
          <w:spacing w:val="-3"/>
          <w:sz w:val="24"/>
          <w:szCs w:val="24"/>
          <w:lang w:bidi="zh-CN"/>
        </w:rPr>
        <w:t>。</w:t>
      </w:r>
      <w:r>
        <w:rPr>
          <w:rFonts w:ascii="Times New Roman" w:hAnsi="Times New Roman" w:cs="Times New Roman" w:hint="eastAsia"/>
          <w:color w:val="000007"/>
          <w:spacing w:val="-3"/>
          <w:sz w:val="24"/>
          <w:szCs w:val="24"/>
          <w:lang w:bidi="zh-CN"/>
        </w:rPr>
        <w:t>从实训基地的角度分析，除省级示范性和国家级“双一流”高校外，</w:t>
      </w:r>
      <w:r>
        <w:rPr>
          <w:rFonts w:ascii="Times New Roman" w:hAnsi="Times New Roman" w:cs="Times New Roman"/>
          <w:color w:val="000007"/>
          <w:spacing w:val="-3"/>
          <w:sz w:val="24"/>
          <w:szCs w:val="24"/>
          <w:lang w:bidi="zh-CN"/>
        </w:rPr>
        <w:t>多数高职院校本专业校内实训场所</w:t>
      </w:r>
      <w:r>
        <w:rPr>
          <w:rFonts w:ascii="Times New Roman" w:hAnsi="Times New Roman" w:cs="Times New Roman" w:hint="eastAsia"/>
          <w:color w:val="000007"/>
          <w:spacing w:val="-3"/>
          <w:sz w:val="24"/>
          <w:szCs w:val="24"/>
          <w:lang w:bidi="zh-CN"/>
        </w:rPr>
        <w:t>陈旧落后，软硬件建设有待提升，以满足新时代建筑工程的新材料、新技术、新设备的</w:t>
      </w:r>
      <w:r>
        <w:rPr>
          <w:rFonts w:ascii="Times New Roman" w:hAnsi="Times New Roman" w:cs="Times New Roman"/>
          <w:color w:val="000007"/>
          <w:spacing w:val="-3"/>
          <w:sz w:val="24"/>
          <w:szCs w:val="24"/>
          <w:lang w:bidi="zh-CN"/>
        </w:rPr>
        <w:t>基本要求</w:t>
      </w:r>
      <w:r>
        <w:rPr>
          <w:rFonts w:ascii="Times New Roman" w:hAnsi="Times New Roman" w:cs="Times New Roman" w:hint="eastAsia"/>
          <w:color w:val="000007"/>
          <w:spacing w:val="-3"/>
          <w:sz w:val="24"/>
          <w:szCs w:val="24"/>
          <w:lang w:bidi="zh-CN"/>
        </w:rPr>
        <w:t>；尤其是</w:t>
      </w:r>
      <w:r>
        <w:rPr>
          <w:rFonts w:ascii="Times New Roman" w:hAnsi="Times New Roman" w:cs="Times New Roman"/>
          <w:color w:val="000007"/>
          <w:spacing w:val="-3"/>
          <w:sz w:val="24"/>
          <w:szCs w:val="24"/>
          <w:lang w:bidi="zh-CN"/>
        </w:rPr>
        <w:t>校外实训基地建设堪忧</w:t>
      </w:r>
      <w:r>
        <w:rPr>
          <w:rFonts w:ascii="Times New Roman" w:hAnsi="Times New Roman" w:cs="Times New Roman" w:hint="eastAsia"/>
          <w:color w:val="000007"/>
          <w:spacing w:val="-3"/>
          <w:sz w:val="24"/>
          <w:szCs w:val="24"/>
          <w:lang w:bidi="zh-CN"/>
        </w:rPr>
        <w:t>，鉴于</w:t>
      </w:r>
      <w:r>
        <w:rPr>
          <w:rFonts w:ascii="Times New Roman" w:hAnsi="Times New Roman" w:cs="Times New Roman"/>
          <w:color w:val="000007"/>
          <w:spacing w:val="-3"/>
          <w:sz w:val="24"/>
          <w:szCs w:val="24"/>
          <w:lang w:bidi="zh-CN"/>
        </w:rPr>
        <w:t>施工单</w:t>
      </w:r>
      <w:r>
        <w:rPr>
          <w:rFonts w:ascii="Times New Roman" w:hAnsi="Times New Roman" w:cs="Times New Roman"/>
          <w:color w:val="000007"/>
          <w:spacing w:val="-3"/>
          <w:sz w:val="24"/>
          <w:szCs w:val="24"/>
          <w:lang w:bidi="zh-CN"/>
        </w:rPr>
        <w:t>位因学生安全事宜、实践能力较低等因</w:t>
      </w:r>
      <w:r>
        <w:rPr>
          <w:rFonts w:ascii="Times New Roman" w:hAnsi="Times New Roman" w:cs="Times New Roman"/>
          <w:color w:val="000007"/>
          <w:spacing w:val="-3"/>
          <w:sz w:val="24"/>
          <w:szCs w:val="24"/>
          <w:lang w:bidi="zh-CN"/>
        </w:rPr>
        <w:lastRenderedPageBreak/>
        <w:t>素</w:t>
      </w:r>
      <w:r>
        <w:rPr>
          <w:rFonts w:ascii="Times New Roman" w:hAnsi="Times New Roman" w:cs="Times New Roman" w:hint="eastAsia"/>
          <w:color w:val="000007"/>
          <w:spacing w:val="-3"/>
          <w:sz w:val="24"/>
          <w:szCs w:val="24"/>
          <w:lang w:bidi="zh-CN"/>
        </w:rPr>
        <w:t>，多数院校校外实训基本空白，而已毕业顶岗实习代替，或者部分工地一次安排实训学生人数十分有限，或者部分校企合作的施工单位只是名誉上的挂牌，缺乏实质性的共管共享，导致平时的实践实训课程与施工一线的结合度较低，因此各院校需要广辟途径，增加相应经费大力促进校外实训基地的拓展和合作。</w:t>
      </w:r>
    </w:p>
    <w:p w:rsidR="005C2178" w:rsidRDefault="002420A1">
      <w:pPr>
        <w:pStyle w:val="1"/>
        <w:autoSpaceDE w:val="0"/>
        <w:autoSpaceDN w:val="0"/>
        <w:spacing w:line="360" w:lineRule="auto"/>
        <w:ind w:left="0"/>
        <w:rPr>
          <w:rFonts w:ascii="黑体" w:eastAsia="黑体" w:hAnsi="黑体" w:cs="黑体"/>
          <w:b w:val="0"/>
          <w:bCs w:val="0"/>
          <w:color w:val="000007"/>
          <w:sz w:val="30"/>
          <w:szCs w:val="30"/>
          <w:lang w:val="en-US"/>
        </w:rPr>
      </w:pPr>
      <w:bookmarkStart w:id="70" w:name="_Toc1659"/>
      <w:bookmarkStart w:id="71" w:name="_Toc20761"/>
      <w:bookmarkStart w:id="72" w:name="_Toc3549"/>
      <w:r>
        <w:rPr>
          <w:rFonts w:ascii="黑体" w:eastAsia="黑体" w:hAnsi="黑体" w:cs="黑体"/>
          <w:b w:val="0"/>
          <w:bCs w:val="0"/>
          <w:color w:val="000007"/>
          <w:sz w:val="30"/>
          <w:szCs w:val="30"/>
        </w:rPr>
        <w:t>六、对策及建议</w:t>
      </w:r>
      <w:bookmarkEnd w:id="70"/>
      <w:bookmarkEnd w:id="71"/>
      <w:bookmarkEnd w:id="72"/>
    </w:p>
    <w:p w:rsidR="005C2178" w:rsidRDefault="002420A1">
      <w:pPr>
        <w:widowControl/>
        <w:autoSpaceDE w:val="0"/>
        <w:autoSpaceDN w:val="0"/>
        <w:spacing w:line="360" w:lineRule="auto"/>
        <w:outlineLvl w:val="1"/>
        <w:rPr>
          <w:rFonts w:ascii="Times New Roman" w:hAnsi="Times New Roman" w:cs="Times New Roman"/>
          <w:color w:val="FF0000"/>
          <w:sz w:val="28"/>
        </w:rPr>
      </w:pPr>
      <w:bookmarkStart w:id="73" w:name="_Toc6732"/>
      <w:r>
        <w:rPr>
          <w:rFonts w:ascii="Times New Roman" w:eastAsia="黑体" w:hAnsi="Times New Roman" w:cs="Times New Roman" w:hint="eastAsia"/>
          <w:color w:val="000007"/>
          <w:spacing w:val="-3"/>
          <w:sz w:val="28"/>
          <w:szCs w:val="28"/>
          <w:lang w:bidi="zh-CN"/>
        </w:rPr>
        <w:t xml:space="preserve">6.1 </w:t>
      </w:r>
      <w:r>
        <w:rPr>
          <w:rFonts w:ascii="Times New Roman" w:eastAsia="黑体" w:hAnsi="Times New Roman" w:cs="Times New Roman" w:hint="eastAsia"/>
          <w:color w:val="000007"/>
          <w:spacing w:val="-3"/>
          <w:sz w:val="28"/>
          <w:szCs w:val="28"/>
          <w:lang w:bidi="zh-CN"/>
        </w:rPr>
        <w:t>强化</w:t>
      </w:r>
      <w:r>
        <w:rPr>
          <w:rFonts w:ascii="宋体" w:eastAsia="宋体" w:hAnsi="宋体" w:cs="宋体" w:hint="eastAsia"/>
          <w:color w:val="000007"/>
          <w:spacing w:val="-3"/>
          <w:sz w:val="28"/>
          <w:szCs w:val="28"/>
          <w:lang w:bidi="zh-CN"/>
        </w:rPr>
        <w:t>“</w:t>
      </w:r>
      <w:r>
        <w:rPr>
          <w:rFonts w:ascii="Times New Roman" w:eastAsia="黑体" w:hAnsi="Times New Roman" w:cs="Times New Roman" w:hint="eastAsia"/>
          <w:color w:val="000007"/>
          <w:spacing w:val="-3"/>
          <w:sz w:val="28"/>
          <w:szCs w:val="28"/>
          <w:lang w:bidi="zh-CN"/>
        </w:rPr>
        <w:t>双师型</w:t>
      </w:r>
      <w:r>
        <w:rPr>
          <w:rFonts w:ascii="宋体" w:eastAsia="宋体" w:hAnsi="宋体" w:cs="宋体" w:hint="eastAsia"/>
          <w:color w:val="000007"/>
          <w:spacing w:val="-3"/>
          <w:sz w:val="28"/>
          <w:szCs w:val="28"/>
          <w:lang w:bidi="zh-CN"/>
        </w:rPr>
        <w:t>”</w:t>
      </w:r>
      <w:r>
        <w:rPr>
          <w:rFonts w:ascii="Times New Roman" w:eastAsia="黑体" w:hAnsi="Times New Roman" w:cs="Times New Roman" w:hint="eastAsia"/>
          <w:color w:val="000007"/>
          <w:spacing w:val="-3"/>
          <w:sz w:val="28"/>
          <w:szCs w:val="28"/>
          <w:lang w:bidi="zh-CN"/>
        </w:rPr>
        <w:t>队伍和</w:t>
      </w:r>
      <w:r>
        <w:rPr>
          <w:rFonts w:ascii="宋体" w:eastAsia="宋体" w:hAnsi="宋体" w:cs="宋体" w:hint="eastAsia"/>
          <w:color w:val="000007"/>
          <w:spacing w:val="-3"/>
          <w:sz w:val="28"/>
          <w:szCs w:val="28"/>
          <w:lang w:bidi="zh-CN"/>
        </w:rPr>
        <w:t>“</w:t>
      </w:r>
      <w:r>
        <w:rPr>
          <w:rFonts w:ascii="Times New Roman" w:eastAsia="黑体" w:hAnsi="Times New Roman" w:cs="Times New Roman" w:hint="eastAsia"/>
          <w:color w:val="000007"/>
          <w:spacing w:val="-3"/>
          <w:sz w:val="28"/>
          <w:szCs w:val="28"/>
          <w:lang w:bidi="zh-CN"/>
        </w:rPr>
        <w:t>大师</w:t>
      </w:r>
      <w:r>
        <w:rPr>
          <w:rFonts w:ascii="宋体" w:eastAsia="宋体" w:hAnsi="宋体" w:cs="宋体" w:hint="eastAsia"/>
          <w:color w:val="000007"/>
          <w:spacing w:val="-3"/>
          <w:sz w:val="28"/>
          <w:szCs w:val="28"/>
          <w:lang w:bidi="zh-CN"/>
        </w:rPr>
        <w:t>”</w:t>
      </w:r>
      <w:r>
        <w:rPr>
          <w:rFonts w:ascii="Times New Roman" w:eastAsia="黑体" w:hAnsi="Times New Roman" w:cs="Times New Roman" w:hint="eastAsia"/>
          <w:color w:val="000007"/>
          <w:spacing w:val="-3"/>
          <w:sz w:val="28"/>
          <w:szCs w:val="28"/>
          <w:lang w:bidi="zh-CN"/>
        </w:rPr>
        <w:t>工作室建设</w:t>
      </w:r>
      <w:bookmarkEnd w:id="73"/>
    </w:p>
    <w:p w:rsidR="005C2178" w:rsidRDefault="002420A1">
      <w:pPr>
        <w:pStyle w:val="aa"/>
        <w:tabs>
          <w:tab w:val="left" w:pos="1071"/>
        </w:tabs>
        <w:autoSpaceDE w:val="0"/>
        <w:autoSpaceDN w:val="0"/>
        <w:spacing w:before="1" w:line="360" w:lineRule="auto"/>
        <w:ind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高职院校着重培养复合型的技术技能型人才，因此要求教师具备扎实的理论知识之外，需要具有一定的的现场经验，因此必须花大力气、下硬功夫推进“双师型”队伍和大师工作室建设。一是加大教师的现场顶岗培训和脱产学习力度，使教师在施工一线参与项目建设的过程中实践锻炼，提高实践应用能力。二是大力引进企业一线工匠补充教师队伍，完善师资结构。三是切实加强校企合作，以各教研室为单位建立“大师”工作室，实现教师和企业员工的双向交流互动机制。四是积极拓展校外实训基地，在常规教学过程中到现场完成实践实训课程教学，提高学生的实践操作能力。</w:t>
      </w:r>
    </w:p>
    <w:p w:rsidR="005C2178" w:rsidRDefault="002420A1">
      <w:pPr>
        <w:widowControl/>
        <w:autoSpaceDE w:val="0"/>
        <w:autoSpaceDN w:val="0"/>
        <w:spacing w:line="360" w:lineRule="auto"/>
        <w:outlineLvl w:val="1"/>
        <w:rPr>
          <w:rFonts w:ascii="Times New Roman" w:hAnsi="Times New Roman" w:cs="Times New Roman"/>
          <w:color w:val="000007"/>
          <w:spacing w:val="-3"/>
          <w:sz w:val="24"/>
          <w:szCs w:val="24"/>
          <w:lang w:bidi="zh-CN"/>
        </w:rPr>
      </w:pPr>
      <w:bookmarkStart w:id="74" w:name="_Toc30687"/>
      <w:r>
        <w:rPr>
          <w:rFonts w:ascii="Times New Roman" w:eastAsia="黑体" w:hAnsi="Times New Roman" w:cs="Times New Roman" w:hint="eastAsia"/>
          <w:color w:val="000007"/>
          <w:spacing w:val="-3"/>
          <w:sz w:val="28"/>
          <w:szCs w:val="28"/>
          <w:lang w:bidi="zh-CN"/>
        </w:rPr>
        <w:t xml:space="preserve">6.2 </w:t>
      </w:r>
      <w:r>
        <w:rPr>
          <w:rFonts w:ascii="Times New Roman" w:eastAsia="黑体" w:hAnsi="Times New Roman" w:cs="Times New Roman" w:hint="eastAsia"/>
          <w:color w:val="000007"/>
          <w:spacing w:val="-3"/>
          <w:sz w:val="28"/>
          <w:szCs w:val="28"/>
          <w:lang w:bidi="zh-CN"/>
        </w:rPr>
        <w:t>提升新技术、新材料、新工艺的教学水平</w:t>
      </w:r>
      <w:bookmarkEnd w:id="74"/>
    </w:p>
    <w:p w:rsidR="005C2178" w:rsidRDefault="002420A1">
      <w:pPr>
        <w:pStyle w:val="aa"/>
        <w:tabs>
          <w:tab w:val="left" w:pos="1071"/>
        </w:tabs>
        <w:autoSpaceDE w:val="0"/>
        <w:autoSpaceDN w:val="0"/>
        <w:spacing w:before="1" w:line="360" w:lineRule="auto"/>
        <w:ind w:firstLine="468"/>
        <w:rPr>
          <w:rFonts w:ascii="Times New Roman" w:hAnsi="Times New Roman" w:cs="Times New Roman"/>
          <w:color w:val="000007"/>
          <w:spacing w:val="-3"/>
          <w:sz w:val="24"/>
          <w:szCs w:val="24"/>
          <w:lang w:bidi="zh-CN"/>
        </w:rPr>
      </w:pPr>
      <w:r>
        <w:rPr>
          <w:rFonts w:ascii="Times New Roman" w:hAnsi="Times New Roman" w:cs="Times New Roman" w:hint="eastAsia"/>
          <w:color w:val="000007"/>
          <w:spacing w:val="-3"/>
          <w:sz w:val="24"/>
          <w:szCs w:val="24"/>
          <w:lang w:bidi="zh-CN"/>
        </w:rPr>
        <w:t>近年来装配式混凝土结构的新工艺大力发展，</w:t>
      </w:r>
      <w:r>
        <w:rPr>
          <w:rFonts w:ascii="Times New Roman" w:hAnsi="Times New Roman" w:cs="Times New Roman" w:hint="eastAsia"/>
          <w:color w:val="000007"/>
          <w:spacing w:val="-3"/>
          <w:sz w:val="24"/>
          <w:szCs w:val="24"/>
          <w:lang w:bidi="zh-CN"/>
        </w:rPr>
        <w:t>BIM</w:t>
      </w:r>
      <w:r>
        <w:rPr>
          <w:rFonts w:ascii="Times New Roman" w:hAnsi="Times New Roman" w:cs="Times New Roman" w:hint="eastAsia"/>
          <w:color w:val="000007"/>
          <w:spacing w:val="-3"/>
          <w:sz w:val="24"/>
          <w:szCs w:val="24"/>
          <w:lang w:bidi="zh-CN"/>
        </w:rPr>
        <w:t>新技术广泛应用，</w:t>
      </w:r>
      <w:r>
        <w:rPr>
          <w:rFonts w:ascii="Times New Roman" w:hAnsi="Times New Roman" w:cs="Times New Roman"/>
          <w:color w:val="000007"/>
          <w:spacing w:val="-3"/>
          <w:sz w:val="24"/>
          <w:szCs w:val="24"/>
          <w:lang w:bidi="zh-CN"/>
        </w:rPr>
        <w:t>建筑工程技术专业人才培养方案必须与时俱进，尽快调整教学内容和教学方式，设置适合时代需要的专业课程和实训课程</w:t>
      </w:r>
      <w:r>
        <w:rPr>
          <w:rFonts w:ascii="Times New Roman" w:hAnsi="Times New Roman" w:cs="Times New Roman" w:hint="eastAsia"/>
          <w:color w:val="000007"/>
          <w:spacing w:val="-3"/>
          <w:sz w:val="24"/>
          <w:szCs w:val="24"/>
          <w:lang w:bidi="zh-CN"/>
        </w:rPr>
        <w:t>体系</w:t>
      </w:r>
      <w:r>
        <w:rPr>
          <w:rFonts w:ascii="Times New Roman" w:hAnsi="Times New Roman" w:cs="Times New Roman"/>
          <w:color w:val="000007"/>
          <w:spacing w:val="-3"/>
          <w:sz w:val="24"/>
          <w:szCs w:val="24"/>
          <w:lang w:bidi="zh-CN"/>
        </w:rPr>
        <w:t>。</w:t>
      </w:r>
      <w:r>
        <w:rPr>
          <w:rFonts w:ascii="Times New Roman" w:hAnsi="Times New Roman" w:cs="Times New Roman" w:hint="eastAsia"/>
          <w:color w:val="000007"/>
          <w:spacing w:val="-3"/>
          <w:sz w:val="24"/>
          <w:szCs w:val="24"/>
          <w:lang w:bidi="zh-CN"/>
        </w:rPr>
        <w:t>首先，加强教师的业务学习和培训，提升教师教学能力。其次，合理修正课程设置，将相应课程由专业拓展课程调整为专业核心课程。再是配备相应的硬件建设，使教学设施紧跟时代发展步伐。</w:t>
      </w:r>
    </w:p>
    <w:p w:rsidR="005C2178" w:rsidRDefault="002420A1">
      <w:pPr>
        <w:widowControl/>
        <w:autoSpaceDE w:val="0"/>
        <w:autoSpaceDN w:val="0"/>
        <w:spacing w:line="360" w:lineRule="auto"/>
        <w:outlineLvl w:val="1"/>
        <w:rPr>
          <w:rFonts w:ascii="Times New Roman" w:hAnsi="Times New Roman" w:cs="Times New Roman"/>
          <w:color w:val="000007"/>
          <w:spacing w:val="-3"/>
          <w:sz w:val="24"/>
          <w:szCs w:val="24"/>
          <w:lang w:bidi="zh-CN"/>
        </w:rPr>
      </w:pPr>
      <w:bookmarkStart w:id="75" w:name="_Toc31363"/>
      <w:r>
        <w:rPr>
          <w:rFonts w:ascii="Times New Roman" w:eastAsia="黑体" w:hAnsi="Times New Roman" w:cs="Times New Roman" w:hint="eastAsia"/>
          <w:color w:val="000007"/>
          <w:spacing w:val="-3"/>
          <w:sz w:val="28"/>
          <w:szCs w:val="28"/>
          <w:lang w:bidi="zh-CN"/>
        </w:rPr>
        <w:t xml:space="preserve">6.3 </w:t>
      </w:r>
      <w:r>
        <w:rPr>
          <w:rFonts w:ascii="Times New Roman" w:eastAsia="黑体" w:hAnsi="Times New Roman" w:cs="Times New Roman" w:hint="eastAsia"/>
          <w:color w:val="000007"/>
          <w:spacing w:val="-3"/>
          <w:sz w:val="28"/>
          <w:szCs w:val="28"/>
          <w:lang w:bidi="zh-CN"/>
        </w:rPr>
        <w:t>落实</w:t>
      </w:r>
      <w:r>
        <w:rPr>
          <w:rFonts w:ascii="宋体" w:eastAsia="宋体" w:hAnsi="宋体" w:cs="宋体" w:hint="eastAsia"/>
          <w:color w:val="000007"/>
          <w:spacing w:val="-3"/>
          <w:sz w:val="28"/>
          <w:szCs w:val="28"/>
          <w:lang w:bidi="zh-CN"/>
        </w:rPr>
        <w:t>“</w:t>
      </w:r>
      <w:r>
        <w:rPr>
          <w:rFonts w:ascii="Times New Roman" w:eastAsia="黑体" w:hAnsi="Times New Roman" w:cs="Times New Roman" w:hint="eastAsia"/>
          <w:color w:val="000007"/>
          <w:spacing w:val="-3"/>
          <w:sz w:val="28"/>
          <w:szCs w:val="28"/>
          <w:lang w:bidi="zh-CN"/>
        </w:rPr>
        <w:t>1+X</w:t>
      </w:r>
      <w:r>
        <w:rPr>
          <w:rFonts w:ascii="宋体" w:eastAsia="宋体" w:hAnsi="宋体" w:cs="宋体" w:hint="eastAsia"/>
          <w:color w:val="000007"/>
          <w:spacing w:val="-3"/>
          <w:sz w:val="28"/>
          <w:szCs w:val="28"/>
          <w:lang w:bidi="zh-CN"/>
        </w:rPr>
        <w:t>”</w:t>
      </w:r>
      <w:r>
        <w:rPr>
          <w:rFonts w:ascii="Times New Roman" w:eastAsia="黑体" w:hAnsi="Times New Roman" w:cs="Times New Roman" w:hint="eastAsia"/>
          <w:color w:val="000007"/>
          <w:spacing w:val="-3"/>
          <w:sz w:val="28"/>
          <w:szCs w:val="28"/>
          <w:lang w:bidi="zh-CN"/>
        </w:rPr>
        <w:t>职业技能等级考证制度</w:t>
      </w:r>
      <w:bookmarkEnd w:id="75"/>
    </w:p>
    <w:p w:rsidR="005C2178" w:rsidRDefault="002420A1">
      <w:pPr>
        <w:pStyle w:val="aa"/>
        <w:tabs>
          <w:tab w:val="left" w:pos="1071"/>
        </w:tabs>
        <w:autoSpaceDE w:val="0"/>
        <w:autoSpaceDN w:val="0"/>
        <w:spacing w:before="1" w:line="360" w:lineRule="auto"/>
        <w:ind w:firstLine="468"/>
        <w:rPr>
          <w:rFonts w:ascii="Times New Roman" w:eastAsia="宋体" w:hAnsi="Times New Roman" w:cs="Times New Roman"/>
          <w:sz w:val="28"/>
          <w:szCs w:val="28"/>
        </w:rPr>
      </w:pPr>
      <w:r>
        <w:rPr>
          <w:rFonts w:ascii="Times New Roman" w:hAnsi="Times New Roman" w:cs="Times New Roman" w:hint="eastAsia"/>
          <w:color w:val="000007"/>
          <w:spacing w:val="-3"/>
          <w:sz w:val="24"/>
          <w:szCs w:val="24"/>
          <w:lang w:bidi="zh-CN"/>
        </w:rPr>
        <w:t>为全面对接《国家职业教育改革实施纲要》，各院校必须加强“</w:t>
      </w:r>
      <w:r>
        <w:rPr>
          <w:rFonts w:ascii="Times New Roman" w:hAnsi="Times New Roman" w:cs="Times New Roman" w:hint="eastAsia"/>
          <w:color w:val="000007"/>
          <w:spacing w:val="-3"/>
          <w:sz w:val="24"/>
          <w:szCs w:val="24"/>
          <w:lang w:bidi="zh-CN"/>
        </w:rPr>
        <w:t>1+X</w:t>
      </w:r>
      <w:r>
        <w:rPr>
          <w:rFonts w:ascii="Times New Roman" w:hAnsi="Times New Roman" w:cs="Times New Roman" w:hint="eastAsia"/>
          <w:color w:val="000007"/>
          <w:spacing w:val="-3"/>
          <w:sz w:val="24"/>
          <w:szCs w:val="24"/>
          <w:lang w:bidi="zh-CN"/>
        </w:rPr>
        <w:t>”背景下的课证融通的教研教改研究，尤其要先行先试</w:t>
      </w:r>
      <w:r>
        <w:rPr>
          <w:rFonts w:ascii="Times New Roman" w:hAnsi="Times New Roman" w:cs="Times New Roman"/>
          <w:color w:val="000007"/>
          <w:spacing w:val="-3"/>
          <w:sz w:val="24"/>
          <w:szCs w:val="24"/>
          <w:lang w:bidi="zh-CN"/>
        </w:rPr>
        <w:t>建筑工程识图职业技能等级证书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 xml:space="preserve">BIM </w:t>
      </w:r>
      <w:r>
        <w:rPr>
          <w:rFonts w:ascii="Times New Roman" w:hAnsi="Times New Roman" w:cs="Times New Roman"/>
          <w:color w:val="000007"/>
          <w:spacing w:val="-3"/>
          <w:sz w:val="24"/>
          <w:szCs w:val="24"/>
          <w:lang w:bidi="zh-CN"/>
        </w:rPr>
        <w:t>应用技能等级证书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建筑信息模型</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BIM</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职业技能等级证书</w:t>
      </w:r>
      <w:r>
        <w:rPr>
          <w:rFonts w:ascii="Times New Roman" w:hAnsi="Times New Roman" w:cs="Times New Roman" w:hint="eastAsia"/>
          <w:color w:val="000007"/>
          <w:spacing w:val="-3"/>
          <w:sz w:val="24"/>
          <w:szCs w:val="24"/>
          <w:lang w:bidi="zh-CN"/>
        </w:rPr>
        <w:t>、</w:t>
      </w:r>
      <w:r>
        <w:rPr>
          <w:rFonts w:ascii="Times New Roman" w:hAnsi="Times New Roman" w:cs="Times New Roman"/>
          <w:color w:val="000007"/>
          <w:spacing w:val="-3"/>
          <w:sz w:val="24"/>
          <w:szCs w:val="24"/>
          <w:lang w:bidi="zh-CN"/>
        </w:rPr>
        <w:t>装配式建筑构件制作与安装职业技能等级证书</w:t>
      </w:r>
      <w:r>
        <w:rPr>
          <w:rFonts w:ascii="Times New Roman" w:hAnsi="Times New Roman" w:cs="Times New Roman" w:hint="eastAsia"/>
          <w:color w:val="000007"/>
          <w:spacing w:val="-3"/>
          <w:sz w:val="24"/>
          <w:szCs w:val="24"/>
          <w:lang w:bidi="zh-CN"/>
        </w:rPr>
        <w:t>，促进学历教育和职业技能的双元教育和双向融通，提高学生就业的核心竞争力。一是加紧相关融通课程的教材、教学资源的开发，二是创新教学方式方法，三是建立课证融通的学生学习评价机制。</w:t>
      </w:r>
    </w:p>
    <w:sectPr w:rsidR="005C2178" w:rsidSect="005C2178">
      <w:pgSz w:w="11906" w:h="16838"/>
      <w:pgMar w:top="1440" w:right="1797" w:bottom="1440" w:left="1797"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0A1" w:rsidRDefault="002420A1" w:rsidP="005C2178">
      <w:r>
        <w:separator/>
      </w:r>
    </w:p>
  </w:endnote>
  <w:endnote w:type="continuationSeparator" w:id="1">
    <w:p w:rsidR="002420A1" w:rsidRDefault="002420A1" w:rsidP="005C21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icrosoft JhengHei">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Times New Roman'">
    <w:altName w:val="Segoe Print"/>
    <w:charset w:val="00"/>
    <w:family w:val="auto"/>
    <w:pitch w:val="default"/>
    <w:sig w:usb0="00000000" w:usb1="00000000" w:usb2="00000000" w:usb3="00000000" w:csb0="00000000" w:csb1="00000000"/>
  </w:font>
  <w:font w:name="等线">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178" w:rsidRDefault="005C2178">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568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filled="f" stroked="f" strokeweight=".5pt">
          <v:textbox style="mso-fit-shape-to-text:t" inset="0,0,0,0">
            <w:txbxContent>
              <w:p w:rsidR="005C2178" w:rsidRDefault="005C2178">
                <w:pPr>
                  <w:pStyle w:val="a4"/>
                  <w:rPr>
                    <w:rFonts w:ascii="Times New Roman" w:hAnsi="Times New Roman" w:cs="Times New Roman"/>
                  </w:rPr>
                </w:pPr>
                <w:r>
                  <w:rPr>
                    <w:rFonts w:ascii="Times New Roman" w:hAnsi="Times New Roman" w:cs="Times New Roman"/>
                  </w:rPr>
                  <w:fldChar w:fldCharType="begin"/>
                </w:r>
                <w:r w:rsidR="002420A1">
                  <w:rPr>
                    <w:rFonts w:ascii="Times New Roman" w:hAnsi="Times New Roman" w:cs="Times New Roman"/>
                  </w:rPr>
                  <w:instrText xml:space="preserve"> PAGE  \* MERGEFORMAT </w:instrText>
                </w:r>
                <w:r>
                  <w:rPr>
                    <w:rFonts w:ascii="Times New Roman" w:hAnsi="Times New Roman" w:cs="Times New Roman"/>
                  </w:rPr>
                  <w:fldChar w:fldCharType="separate"/>
                </w:r>
                <w:r w:rsidR="00DA6F20">
                  <w:rPr>
                    <w:rFonts w:ascii="Times New Roman" w:hAnsi="Times New Roman" w:cs="Times New Roman"/>
                    <w:noProof/>
                  </w:rPr>
                  <w:t>1</w:t>
                </w:r>
                <w:r>
                  <w:rPr>
                    <w:rFonts w:ascii="Times New Roman" w:hAnsi="Times New Roman" w:cs="Times New Roman"/>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178" w:rsidRDefault="005C2178">
    <w:pPr>
      <w:pStyle w:val="a0"/>
      <w:spacing w:line="14" w:lineRule="auto"/>
    </w:pPr>
    <w:r>
      <w:pict>
        <v:shapetype id="_x0000_t202" coordsize="21600,21600" o:spt="202" path="m,l,21600r21600,l21600,xe">
          <v:stroke joinstyle="miter"/>
          <v:path gradientshapeok="t" o:connecttype="rect"/>
        </v:shapetype>
        <v:shape id="_x0000_s1030" type="#_x0000_t202" style="position:absolute;left:0;text-align:left;margin-left:294.2pt;margin-top:770.1pt;width:7.05pt;height:12.5pt;z-index:-251659776;mso-position-horizontal-relative:page;mso-position-vertical-relative:page" o:gfxdata="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v5nvv2gAAAA0BAAAPAAAAAAAAAAEAIAAAACIAAABkcnMvZG93bnJldi54&#10;bWxQSwECFAAUAAAACACHTuJACcqXeb8BAACAAwAADgAAAAAAAAABACAAAAApAQAAZHJzL2Uyb0Rv&#10;Yy54bWxQSwUGAAAAAAYABgBZAQAAWgUAAAAA&#10;" filled="f" stroked="f">
          <v:textbox inset="0,0,0,0">
            <w:txbxContent>
              <w:p w:rsidR="005C2178" w:rsidRDefault="005C2178">
                <w:pPr>
                  <w:spacing w:before="22"/>
                  <w:ind w:left="20"/>
                  <w:jc w:val="left"/>
                  <w:rPr>
                    <w:rFonts w:ascii="Arial"/>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178" w:rsidRDefault="005C2178">
    <w:pPr>
      <w:pStyle w:val="a0"/>
      <w:spacing w:line="14" w:lineRule="auto"/>
    </w:pPr>
    <w:r w:rsidRPr="005C2178">
      <w:rPr>
        <w:sz w:val="28"/>
      </w:rPr>
      <w:pict>
        <v:shapetype id="_x0000_t202" coordsize="21600,21600" o:spt="202" path="m,l,21600r21600,l21600,xe">
          <v:stroke joinstyle="miter"/>
          <v:path gradientshapeok="t" o:connecttype="rect"/>
        </v:shapetype>
        <v:shape id="_x0000_s1029" type="#_x0000_t202" style="position:absolute;left:0;text-align:left;margin-left:0;margin-top:0;width:2in;height:2in;z-index:2516597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filled="f" stroked="f">
          <v:textbox style="mso-fit-shape-to-text:t" inset="0,0,0,0">
            <w:txbxContent>
              <w:p w:rsidR="005C2178" w:rsidRDefault="005C2178">
                <w:pPr>
                  <w:pStyle w:val="a4"/>
                  <w:rPr>
                    <w:rFonts w:ascii="Times New Roman" w:eastAsia="宋体" w:hAnsi="Times New Roman" w:cs="Times New Roman"/>
                  </w:rPr>
                </w:pPr>
                <w:r>
                  <w:rPr>
                    <w:rFonts w:ascii="Times New Roman" w:hAnsi="Times New Roman" w:cs="Times New Roman"/>
                  </w:rPr>
                  <w:fldChar w:fldCharType="begin"/>
                </w:r>
                <w:r w:rsidR="002420A1">
                  <w:rPr>
                    <w:rFonts w:ascii="Times New Roman" w:hAnsi="Times New Roman" w:cs="Times New Roman"/>
                  </w:rPr>
                  <w:instrText xml:space="preserve"> PAGE  \* MERGEFORMAT </w:instrText>
                </w:r>
                <w:r>
                  <w:rPr>
                    <w:rFonts w:ascii="Times New Roman" w:hAnsi="Times New Roman" w:cs="Times New Roman"/>
                  </w:rPr>
                  <w:fldChar w:fldCharType="separate"/>
                </w:r>
                <w:r w:rsidR="00C66AF6">
                  <w:rPr>
                    <w:rFonts w:ascii="Times New Roman" w:hAnsi="Times New Roman" w:cs="Times New Roman"/>
                    <w:noProof/>
                  </w:rPr>
                  <w:t>I</w:t>
                </w:r>
                <w:r>
                  <w:rPr>
                    <w:rFonts w:ascii="Times New Roman" w:hAnsi="Times New Roman" w:cs="Times New Roman"/>
                  </w:rPr>
                  <w:fldChar w:fldCharType="end"/>
                </w:r>
              </w:p>
            </w:txbxContent>
          </v:textbox>
          <w10:wrap anchorx="margin"/>
        </v:shape>
      </w:pict>
    </w:r>
    <w:r>
      <w:pict>
        <v:shape id="_x0000_s1028" type="#_x0000_t202" style="position:absolute;left:0;text-align:left;margin-left:294.2pt;margin-top:770.1pt;width:7.05pt;height:12.5pt;z-index:-251658752;mso-position-horizontal-relative:page;mso-position-vertical-relative:page" o:gfxdata="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v5nvv2gAAAA0BAAAPAAAAAAAAAAEAIAAAACIAAABkcnMvZG93bnJldi54&#10;bWxQSwECFAAUAAAACACHTuJA8wIzV78BAACAAwAADgAAAAAAAAABACAAAAApAQAAZHJzL2Uyb0Rv&#10;Yy54bWxQSwUGAAAAAAYABgBZAQAAWgUAAAAA&#10;" filled="f" stroked="f">
          <v:textbox inset="0,0,0,0">
            <w:txbxContent>
              <w:p w:rsidR="005C2178" w:rsidRDefault="005C2178">
                <w:pPr>
                  <w:spacing w:before="22"/>
                  <w:ind w:left="20"/>
                  <w:jc w:val="left"/>
                  <w:rPr>
                    <w:rFonts w:ascii="Arial"/>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178" w:rsidRDefault="005C2178">
    <w:pPr>
      <w:pStyle w:val="a0"/>
      <w:spacing w:line="14" w:lineRule="auto"/>
      <w:rPr>
        <w:sz w:val="13"/>
      </w:rPr>
    </w:pPr>
    <w:r>
      <w:rPr>
        <w:sz w:val="13"/>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875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filled="f" stroked="f">
          <v:textbox style="mso-fit-shape-to-text:t" inset="0,0,0,0">
            <w:txbxContent>
              <w:p w:rsidR="005C2178" w:rsidRDefault="005C2178">
                <w:pPr>
                  <w:pStyle w:val="a4"/>
                  <w:rPr>
                    <w:rFonts w:ascii="Times New Roman" w:eastAsia="宋体" w:hAnsi="Times New Roman" w:cs="Times New Roman"/>
                  </w:rPr>
                </w:pPr>
                <w:r>
                  <w:rPr>
                    <w:rFonts w:ascii="Times New Roman" w:hAnsi="Times New Roman" w:cs="Times New Roman"/>
                  </w:rPr>
                  <w:fldChar w:fldCharType="begin"/>
                </w:r>
                <w:r w:rsidR="002420A1">
                  <w:rPr>
                    <w:rFonts w:ascii="Times New Roman" w:hAnsi="Times New Roman" w:cs="Times New Roman"/>
                  </w:rPr>
                  <w:instrText xml:space="preserve"> PAGE  \* MERGEFORMAT </w:instrText>
                </w:r>
                <w:r>
                  <w:rPr>
                    <w:rFonts w:ascii="Times New Roman" w:hAnsi="Times New Roman" w:cs="Times New Roman"/>
                  </w:rPr>
                  <w:fldChar w:fldCharType="separate"/>
                </w:r>
                <w:r w:rsidR="00C66AF6">
                  <w:rPr>
                    <w:rFonts w:ascii="Times New Roman" w:hAnsi="Times New Roman" w:cs="Times New Roman"/>
                    <w:noProof/>
                  </w:rPr>
                  <w:t>1</w:t>
                </w:r>
                <w:r>
                  <w:rPr>
                    <w:rFonts w:ascii="Times New Roman" w:hAnsi="Times New Roman" w:cs="Times New Roman"/>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0A1" w:rsidRDefault="002420A1" w:rsidP="005C2178">
      <w:r>
        <w:separator/>
      </w:r>
    </w:p>
  </w:footnote>
  <w:footnote w:type="continuationSeparator" w:id="1">
    <w:p w:rsidR="002420A1" w:rsidRDefault="002420A1" w:rsidP="005C21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3D9FCD"/>
    <w:multiLevelType w:val="singleLevel"/>
    <w:tmpl w:val="893D9FCD"/>
    <w:lvl w:ilvl="0">
      <w:start w:val="1"/>
      <w:numFmt w:val="decimal"/>
      <w:lvlText w:val="%1."/>
      <w:lvlJc w:val="left"/>
      <w:pPr>
        <w:tabs>
          <w:tab w:val="left" w:pos="312"/>
        </w:tabs>
      </w:pPr>
    </w:lvl>
  </w:abstractNum>
  <w:abstractNum w:abstractNumId="1">
    <w:nsid w:val="5591E4C6"/>
    <w:multiLevelType w:val="singleLevel"/>
    <w:tmpl w:val="5591E4C6"/>
    <w:lvl w:ilvl="0">
      <w:start w:val="1"/>
      <w:numFmt w:val="decimal"/>
      <w:lvlText w:val="%1."/>
      <w:lvlJc w:val="left"/>
      <w:pPr>
        <w:tabs>
          <w:tab w:val="left" w:pos="312"/>
        </w:tabs>
      </w:pPr>
    </w:lvl>
  </w:abstractNum>
  <w:abstractNum w:abstractNumId="2">
    <w:nsid w:val="5E2576CD"/>
    <w:multiLevelType w:val="multilevel"/>
    <w:tmpl w:val="5E2576C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FE6FB4C"/>
    <w:multiLevelType w:val="singleLevel"/>
    <w:tmpl w:val="5FE6FB4C"/>
    <w:lvl w:ilvl="0">
      <w:start w:val="10"/>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isplayBackgroundShape/>
  <w:hideSpellingErrors/>
  <w:defaultTabStop w:val="420"/>
  <w:drawingGridVerticalSpacing w:val="159"/>
  <w:noPunctuationKerning/>
  <w:characterSpacingControl w:val="compressPunctuation"/>
  <w:hdrShapeDefaults>
    <o:shapedefaults v:ext="edit" spidmax="3074"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A0C1A"/>
    <w:rsid w:val="00087CAB"/>
    <w:rsid w:val="000C51B7"/>
    <w:rsid w:val="001E7EBB"/>
    <w:rsid w:val="00211CE0"/>
    <w:rsid w:val="00216EB9"/>
    <w:rsid w:val="00230055"/>
    <w:rsid w:val="002420A1"/>
    <w:rsid w:val="00292649"/>
    <w:rsid w:val="002A449A"/>
    <w:rsid w:val="002A4887"/>
    <w:rsid w:val="002A748C"/>
    <w:rsid w:val="00307A91"/>
    <w:rsid w:val="004155E0"/>
    <w:rsid w:val="0043561E"/>
    <w:rsid w:val="00452881"/>
    <w:rsid w:val="00460B38"/>
    <w:rsid w:val="0048190E"/>
    <w:rsid w:val="004B358E"/>
    <w:rsid w:val="004F5F68"/>
    <w:rsid w:val="0059531B"/>
    <w:rsid w:val="005C2178"/>
    <w:rsid w:val="005D3017"/>
    <w:rsid w:val="005E73FC"/>
    <w:rsid w:val="005F2FD4"/>
    <w:rsid w:val="005F79DD"/>
    <w:rsid w:val="00616505"/>
    <w:rsid w:val="0062213C"/>
    <w:rsid w:val="00633F40"/>
    <w:rsid w:val="00653C66"/>
    <w:rsid w:val="006549AD"/>
    <w:rsid w:val="00684D9C"/>
    <w:rsid w:val="006B3946"/>
    <w:rsid w:val="00751BDB"/>
    <w:rsid w:val="00757618"/>
    <w:rsid w:val="007C3303"/>
    <w:rsid w:val="008778AD"/>
    <w:rsid w:val="008A664C"/>
    <w:rsid w:val="008C43DD"/>
    <w:rsid w:val="009D09E4"/>
    <w:rsid w:val="009D42CA"/>
    <w:rsid w:val="009D4CAB"/>
    <w:rsid w:val="00A014C3"/>
    <w:rsid w:val="00A04923"/>
    <w:rsid w:val="00A23F44"/>
    <w:rsid w:val="00A60633"/>
    <w:rsid w:val="00A66235"/>
    <w:rsid w:val="00A87558"/>
    <w:rsid w:val="00A92FC0"/>
    <w:rsid w:val="00B03224"/>
    <w:rsid w:val="00B533EC"/>
    <w:rsid w:val="00B6525D"/>
    <w:rsid w:val="00BA0C1A"/>
    <w:rsid w:val="00BD69CF"/>
    <w:rsid w:val="00C061CB"/>
    <w:rsid w:val="00C12A2A"/>
    <w:rsid w:val="00C604EC"/>
    <w:rsid w:val="00C66AF6"/>
    <w:rsid w:val="00CC4750"/>
    <w:rsid w:val="00D5547C"/>
    <w:rsid w:val="00D635C5"/>
    <w:rsid w:val="00DA6F20"/>
    <w:rsid w:val="00DB61FE"/>
    <w:rsid w:val="00DD44CF"/>
    <w:rsid w:val="00E26251"/>
    <w:rsid w:val="00E564C6"/>
    <w:rsid w:val="00EA1EE8"/>
    <w:rsid w:val="00ED3060"/>
    <w:rsid w:val="00EE1156"/>
    <w:rsid w:val="00F045AD"/>
    <w:rsid w:val="00F355EC"/>
    <w:rsid w:val="00F53662"/>
    <w:rsid w:val="021C5DFE"/>
    <w:rsid w:val="03AC23D4"/>
    <w:rsid w:val="044E0194"/>
    <w:rsid w:val="04FA2FE3"/>
    <w:rsid w:val="06084BF1"/>
    <w:rsid w:val="06BC6DC4"/>
    <w:rsid w:val="07A10F7E"/>
    <w:rsid w:val="0832648A"/>
    <w:rsid w:val="083D07F0"/>
    <w:rsid w:val="09572A33"/>
    <w:rsid w:val="0A665204"/>
    <w:rsid w:val="0BA11155"/>
    <w:rsid w:val="0BE017E4"/>
    <w:rsid w:val="0C8064E5"/>
    <w:rsid w:val="0DD60C89"/>
    <w:rsid w:val="0DDA68CA"/>
    <w:rsid w:val="0E60744F"/>
    <w:rsid w:val="0ED016F9"/>
    <w:rsid w:val="105E3B74"/>
    <w:rsid w:val="10CD6F93"/>
    <w:rsid w:val="10D27AA4"/>
    <w:rsid w:val="116B4350"/>
    <w:rsid w:val="125910D4"/>
    <w:rsid w:val="13465AC5"/>
    <w:rsid w:val="13D81341"/>
    <w:rsid w:val="15407F49"/>
    <w:rsid w:val="165379FC"/>
    <w:rsid w:val="165659C8"/>
    <w:rsid w:val="177E7792"/>
    <w:rsid w:val="19382776"/>
    <w:rsid w:val="19F77C10"/>
    <w:rsid w:val="1A846B68"/>
    <w:rsid w:val="1AF92C35"/>
    <w:rsid w:val="1C2C4424"/>
    <w:rsid w:val="1CD54CE6"/>
    <w:rsid w:val="1DEC38DC"/>
    <w:rsid w:val="1E1719B0"/>
    <w:rsid w:val="205A6E2D"/>
    <w:rsid w:val="25CD22C4"/>
    <w:rsid w:val="26CB1C82"/>
    <w:rsid w:val="27FC220C"/>
    <w:rsid w:val="28012DD3"/>
    <w:rsid w:val="29385CA9"/>
    <w:rsid w:val="2AB627F9"/>
    <w:rsid w:val="2AC14B2D"/>
    <w:rsid w:val="2B4F416E"/>
    <w:rsid w:val="2BC060F6"/>
    <w:rsid w:val="2C433892"/>
    <w:rsid w:val="2C4C711E"/>
    <w:rsid w:val="2CE47EC1"/>
    <w:rsid w:val="2D34133D"/>
    <w:rsid w:val="2D767F36"/>
    <w:rsid w:val="2D8C4586"/>
    <w:rsid w:val="2F1264B6"/>
    <w:rsid w:val="2F947E4D"/>
    <w:rsid w:val="30456175"/>
    <w:rsid w:val="310F0D2E"/>
    <w:rsid w:val="312F1EEC"/>
    <w:rsid w:val="32D562E7"/>
    <w:rsid w:val="33C43ACE"/>
    <w:rsid w:val="35AB456A"/>
    <w:rsid w:val="35DF19E7"/>
    <w:rsid w:val="36772279"/>
    <w:rsid w:val="37833640"/>
    <w:rsid w:val="38815B7B"/>
    <w:rsid w:val="389009E7"/>
    <w:rsid w:val="39221B95"/>
    <w:rsid w:val="399F27DC"/>
    <w:rsid w:val="3A303F2D"/>
    <w:rsid w:val="3D326A73"/>
    <w:rsid w:val="3E994DDB"/>
    <w:rsid w:val="3F594EAF"/>
    <w:rsid w:val="40B62357"/>
    <w:rsid w:val="40DE2148"/>
    <w:rsid w:val="41377DE0"/>
    <w:rsid w:val="4209489B"/>
    <w:rsid w:val="42356603"/>
    <w:rsid w:val="429F6C22"/>
    <w:rsid w:val="434067C1"/>
    <w:rsid w:val="44D62312"/>
    <w:rsid w:val="45B943F6"/>
    <w:rsid w:val="45DB788F"/>
    <w:rsid w:val="46D01637"/>
    <w:rsid w:val="47197E2A"/>
    <w:rsid w:val="47531C90"/>
    <w:rsid w:val="47BD35E2"/>
    <w:rsid w:val="49522A6F"/>
    <w:rsid w:val="49631570"/>
    <w:rsid w:val="497A319E"/>
    <w:rsid w:val="4A4168E8"/>
    <w:rsid w:val="4A621E6A"/>
    <w:rsid w:val="4AA330CA"/>
    <w:rsid w:val="4C2F2EFD"/>
    <w:rsid w:val="4D082542"/>
    <w:rsid w:val="50750CBF"/>
    <w:rsid w:val="50B372DB"/>
    <w:rsid w:val="51486269"/>
    <w:rsid w:val="52B27BE5"/>
    <w:rsid w:val="52F67BA9"/>
    <w:rsid w:val="54F0157E"/>
    <w:rsid w:val="55592501"/>
    <w:rsid w:val="565C0191"/>
    <w:rsid w:val="568D20C3"/>
    <w:rsid w:val="56D34CB6"/>
    <w:rsid w:val="59731681"/>
    <w:rsid w:val="5A3A5BFA"/>
    <w:rsid w:val="5C420518"/>
    <w:rsid w:val="5C912DF4"/>
    <w:rsid w:val="5DB501B4"/>
    <w:rsid w:val="5DB629AC"/>
    <w:rsid w:val="5F755552"/>
    <w:rsid w:val="5F76548E"/>
    <w:rsid w:val="60E7138D"/>
    <w:rsid w:val="61040C43"/>
    <w:rsid w:val="626C0F2C"/>
    <w:rsid w:val="6273104D"/>
    <w:rsid w:val="63E217BE"/>
    <w:rsid w:val="654C78DB"/>
    <w:rsid w:val="662B0034"/>
    <w:rsid w:val="67E307BA"/>
    <w:rsid w:val="68732CD8"/>
    <w:rsid w:val="6888587E"/>
    <w:rsid w:val="68B37A5A"/>
    <w:rsid w:val="6950318A"/>
    <w:rsid w:val="69F73ED5"/>
    <w:rsid w:val="6A2C317F"/>
    <w:rsid w:val="6A81765A"/>
    <w:rsid w:val="6AC165F3"/>
    <w:rsid w:val="6B522242"/>
    <w:rsid w:val="6BD76025"/>
    <w:rsid w:val="6CAF4CB4"/>
    <w:rsid w:val="6DA35968"/>
    <w:rsid w:val="6E9639B2"/>
    <w:rsid w:val="6EA16317"/>
    <w:rsid w:val="6EA43D68"/>
    <w:rsid w:val="6EAF13B0"/>
    <w:rsid w:val="6F1F6EEB"/>
    <w:rsid w:val="6F7C5676"/>
    <w:rsid w:val="701C2529"/>
    <w:rsid w:val="71061E72"/>
    <w:rsid w:val="725E1250"/>
    <w:rsid w:val="72DF2898"/>
    <w:rsid w:val="72E65FEF"/>
    <w:rsid w:val="73BA24F6"/>
    <w:rsid w:val="73D9521D"/>
    <w:rsid w:val="74AE29E5"/>
    <w:rsid w:val="757D3990"/>
    <w:rsid w:val="758B4FE4"/>
    <w:rsid w:val="75DD5726"/>
    <w:rsid w:val="76B86448"/>
    <w:rsid w:val="771C236F"/>
    <w:rsid w:val="78664AE3"/>
    <w:rsid w:val="78AF47A4"/>
    <w:rsid w:val="7A3B2499"/>
    <w:rsid w:val="7AF460C8"/>
    <w:rsid w:val="7B0C7A80"/>
    <w:rsid w:val="7B556C32"/>
    <w:rsid w:val="7BC709AF"/>
    <w:rsid w:val="7D261793"/>
    <w:rsid w:val="7DF113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HTML Preformatted" w:semiHidden="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C2178"/>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rsid w:val="005C2178"/>
    <w:pPr>
      <w:spacing w:line="426" w:lineRule="exact"/>
      <w:ind w:left="859"/>
      <w:outlineLvl w:val="0"/>
    </w:pPr>
    <w:rPr>
      <w:rFonts w:ascii="Microsoft JhengHei" w:eastAsia="Microsoft JhengHei" w:hAnsi="Microsoft JhengHei" w:cs="Microsoft JhengHei"/>
      <w:b/>
      <w:bCs/>
      <w:sz w:val="28"/>
      <w:szCs w:val="28"/>
      <w:lang w:val="zh-CN" w:bidi="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rsid w:val="005C2178"/>
    <w:pPr>
      <w:spacing w:after="120"/>
    </w:pPr>
    <w:rPr>
      <w:rFonts w:eastAsia="宋体"/>
      <w:kern w:val="0"/>
      <w:sz w:val="20"/>
      <w:szCs w:val="20"/>
    </w:rPr>
  </w:style>
  <w:style w:type="paragraph" w:styleId="a4">
    <w:name w:val="footer"/>
    <w:basedOn w:val="a"/>
    <w:link w:val="Char"/>
    <w:uiPriority w:val="99"/>
    <w:unhideWhenUsed/>
    <w:qFormat/>
    <w:rsid w:val="005C2178"/>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5C2178"/>
    <w:pPr>
      <w:pBdr>
        <w:bottom w:val="single" w:sz="6" w:space="1" w:color="auto"/>
      </w:pBdr>
      <w:tabs>
        <w:tab w:val="center" w:pos="4153"/>
        <w:tab w:val="right" w:pos="8306"/>
      </w:tabs>
      <w:snapToGrid w:val="0"/>
      <w:jc w:val="center"/>
    </w:pPr>
    <w:rPr>
      <w:sz w:val="18"/>
      <w:szCs w:val="18"/>
    </w:rPr>
  </w:style>
  <w:style w:type="paragraph" w:styleId="a6">
    <w:name w:val="Subtitle"/>
    <w:next w:val="a"/>
    <w:qFormat/>
    <w:rsid w:val="005C2178"/>
    <w:pPr>
      <w:widowControl w:val="0"/>
      <w:outlineLvl w:val="1"/>
    </w:pPr>
    <w:rPr>
      <w:b/>
      <w:bCs/>
      <w:kern w:val="28"/>
      <w:sz w:val="30"/>
      <w:szCs w:val="32"/>
    </w:rPr>
  </w:style>
  <w:style w:type="paragraph" w:styleId="HTML">
    <w:name w:val="HTML Preformatted"/>
    <w:basedOn w:val="a"/>
    <w:uiPriority w:val="99"/>
    <w:qFormat/>
    <w:rsid w:val="005C2178"/>
    <w:rPr>
      <w:rFonts w:ascii="Courier New" w:eastAsia="宋体" w:hAnsi="Courier New"/>
      <w:sz w:val="20"/>
      <w:szCs w:val="20"/>
    </w:rPr>
  </w:style>
  <w:style w:type="paragraph" w:styleId="a7">
    <w:name w:val="Normal (Web)"/>
    <w:basedOn w:val="a"/>
    <w:uiPriority w:val="99"/>
    <w:unhideWhenUsed/>
    <w:qFormat/>
    <w:rsid w:val="005C2178"/>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2"/>
    <w:uiPriority w:val="59"/>
    <w:qFormat/>
    <w:rsid w:val="005C217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qFormat/>
    <w:rsid w:val="005C2178"/>
    <w:rPr>
      <w:color w:val="0000FF"/>
      <w:u w:val="single"/>
    </w:rPr>
  </w:style>
  <w:style w:type="character" w:customStyle="1" w:styleId="Char0">
    <w:name w:val="页眉 Char"/>
    <w:basedOn w:val="a1"/>
    <w:link w:val="a5"/>
    <w:uiPriority w:val="99"/>
    <w:semiHidden/>
    <w:qFormat/>
    <w:rsid w:val="005C2178"/>
    <w:rPr>
      <w:sz w:val="18"/>
      <w:szCs w:val="18"/>
    </w:rPr>
  </w:style>
  <w:style w:type="character" w:customStyle="1" w:styleId="Char">
    <w:name w:val="页脚 Char"/>
    <w:basedOn w:val="a1"/>
    <w:link w:val="a4"/>
    <w:uiPriority w:val="99"/>
    <w:semiHidden/>
    <w:qFormat/>
    <w:rsid w:val="005C2178"/>
    <w:rPr>
      <w:sz w:val="18"/>
      <w:szCs w:val="18"/>
    </w:rPr>
  </w:style>
  <w:style w:type="paragraph" w:styleId="aa">
    <w:name w:val="List Paragraph"/>
    <w:basedOn w:val="a"/>
    <w:uiPriority w:val="34"/>
    <w:qFormat/>
    <w:rsid w:val="005C2178"/>
    <w:pPr>
      <w:ind w:firstLineChars="200" w:firstLine="420"/>
    </w:pPr>
  </w:style>
  <w:style w:type="character" w:customStyle="1" w:styleId="font21">
    <w:name w:val="font21"/>
    <w:basedOn w:val="a1"/>
    <w:qFormat/>
    <w:rsid w:val="005C2178"/>
    <w:rPr>
      <w:rFonts w:ascii="宋体" w:eastAsia="宋体" w:hAnsi="宋体" w:cs="宋体" w:hint="eastAsia"/>
      <w:b/>
      <w:color w:val="000000"/>
      <w:sz w:val="24"/>
      <w:szCs w:val="24"/>
      <w:u w:val="none"/>
    </w:rPr>
  </w:style>
  <w:style w:type="character" w:customStyle="1" w:styleId="font71">
    <w:name w:val="font71"/>
    <w:basedOn w:val="a1"/>
    <w:qFormat/>
    <w:rsid w:val="005C2178"/>
    <w:rPr>
      <w:rFonts w:ascii="宋体" w:eastAsia="宋体" w:hAnsi="宋体" w:cs="宋体" w:hint="eastAsia"/>
      <w:b/>
      <w:color w:val="000000"/>
      <w:sz w:val="24"/>
      <w:szCs w:val="24"/>
      <w:u w:val="single"/>
    </w:rPr>
  </w:style>
  <w:style w:type="character" w:customStyle="1" w:styleId="font81">
    <w:name w:val="font81"/>
    <w:basedOn w:val="a1"/>
    <w:qFormat/>
    <w:rsid w:val="005C2178"/>
    <w:rPr>
      <w:rFonts w:ascii="宋体" w:eastAsia="宋体" w:hAnsi="宋体" w:cs="宋体" w:hint="eastAsia"/>
      <w:b/>
      <w:color w:val="000000"/>
      <w:sz w:val="18"/>
      <w:szCs w:val="18"/>
      <w:u w:val="single"/>
    </w:rPr>
  </w:style>
  <w:style w:type="character" w:customStyle="1" w:styleId="font31">
    <w:name w:val="font31"/>
    <w:basedOn w:val="a1"/>
    <w:qFormat/>
    <w:rsid w:val="005C2178"/>
    <w:rPr>
      <w:rFonts w:ascii="宋体" w:eastAsia="宋体" w:hAnsi="宋体" w:cs="宋体" w:hint="eastAsia"/>
      <w:b/>
      <w:color w:val="000000"/>
      <w:sz w:val="18"/>
      <w:szCs w:val="18"/>
      <w:u w:val="none"/>
    </w:rPr>
  </w:style>
  <w:style w:type="character" w:customStyle="1" w:styleId="font91">
    <w:name w:val="font91"/>
    <w:basedOn w:val="a1"/>
    <w:qFormat/>
    <w:rsid w:val="005C2178"/>
    <w:rPr>
      <w:rFonts w:ascii="宋体" w:eastAsia="宋体" w:hAnsi="宋体" w:cs="宋体" w:hint="eastAsia"/>
      <w:b/>
      <w:color w:val="000000"/>
      <w:sz w:val="18"/>
      <w:szCs w:val="18"/>
      <w:u w:val="single"/>
    </w:rPr>
  </w:style>
  <w:style w:type="character" w:customStyle="1" w:styleId="font11">
    <w:name w:val="font11"/>
    <w:basedOn w:val="a1"/>
    <w:qFormat/>
    <w:rsid w:val="005C2178"/>
    <w:rPr>
      <w:rFonts w:ascii="宋体" w:eastAsia="宋体" w:hAnsi="宋体" w:cs="宋体" w:hint="eastAsia"/>
      <w:b/>
      <w:color w:val="000000"/>
      <w:sz w:val="18"/>
      <w:szCs w:val="18"/>
      <w:u w:val="single"/>
    </w:rPr>
  </w:style>
  <w:style w:type="character" w:customStyle="1" w:styleId="font111">
    <w:name w:val="font111"/>
    <w:basedOn w:val="a1"/>
    <w:qFormat/>
    <w:rsid w:val="005C2178"/>
    <w:rPr>
      <w:rFonts w:ascii="宋体" w:eastAsia="宋体" w:hAnsi="宋体" w:cs="宋体" w:hint="eastAsia"/>
      <w:b/>
      <w:color w:val="000000"/>
      <w:sz w:val="18"/>
      <w:szCs w:val="18"/>
      <w:u w:val="none"/>
    </w:rPr>
  </w:style>
  <w:style w:type="character" w:customStyle="1" w:styleId="font51">
    <w:name w:val="font51"/>
    <w:basedOn w:val="a1"/>
    <w:qFormat/>
    <w:rsid w:val="005C2178"/>
    <w:rPr>
      <w:rFonts w:ascii="宋体" w:eastAsia="宋体" w:hAnsi="宋体" w:cs="宋体" w:hint="eastAsia"/>
      <w:b/>
      <w:color w:val="000000"/>
      <w:sz w:val="18"/>
      <w:szCs w:val="18"/>
      <w:u w:val="single"/>
    </w:rPr>
  </w:style>
  <w:style w:type="character" w:customStyle="1" w:styleId="font41">
    <w:name w:val="font41"/>
    <w:basedOn w:val="a1"/>
    <w:qFormat/>
    <w:rsid w:val="005C2178"/>
    <w:rPr>
      <w:rFonts w:ascii="宋体" w:eastAsia="宋体" w:hAnsi="宋体" w:cs="宋体" w:hint="eastAsia"/>
      <w:b/>
      <w:color w:val="000000"/>
      <w:sz w:val="18"/>
      <w:szCs w:val="18"/>
      <w:u w:val="single"/>
    </w:rPr>
  </w:style>
  <w:style w:type="character" w:customStyle="1" w:styleId="font121">
    <w:name w:val="font121"/>
    <w:basedOn w:val="a1"/>
    <w:qFormat/>
    <w:rsid w:val="005C2178"/>
    <w:rPr>
      <w:rFonts w:ascii="宋体" w:eastAsia="宋体" w:hAnsi="宋体" w:cs="宋体" w:hint="eastAsia"/>
      <w:b/>
      <w:color w:val="000000"/>
      <w:sz w:val="24"/>
      <w:szCs w:val="24"/>
      <w:u w:val="none"/>
    </w:rPr>
  </w:style>
  <w:style w:type="paragraph" w:customStyle="1" w:styleId="WPSOffice1">
    <w:name w:val="WPSOffice手动目录 1"/>
    <w:qFormat/>
    <w:rsid w:val="005C2178"/>
  </w:style>
  <w:style w:type="paragraph" w:customStyle="1" w:styleId="WPSOffice2">
    <w:name w:val="WPSOffice手动目录 2"/>
    <w:qFormat/>
    <w:rsid w:val="005C2178"/>
    <w:pPr>
      <w:ind w:leftChars="200" w:left="200"/>
    </w:pPr>
  </w:style>
  <w:style w:type="paragraph" w:customStyle="1" w:styleId="WPSOffice3">
    <w:name w:val="WPSOffice手动目录 3"/>
    <w:qFormat/>
    <w:rsid w:val="005C2178"/>
    <w:pPr>
      <w:ind w:leftChars="400" w:left="400"/>
    </w:pPr>
  </w:style>
  <w:style w:type="character" w:customStyle="1" w:styleId="font101">
    <w:name w:val="font101"/>
    <w:basedOn w:val="a1"/>
    <w:qFormat/>
    <w:rsid w:val="005C2178"/>
    <w:rPr>
      <w:rFonts w:ascii="宋体" w:eastAsia="宋体" w:hAnsi="宋体" w:cs="宋体" w:hint="eastAsia"/>
      <w:b/>
      <w:color w:val="000000"/>
      <w:sz w:val="24"/>
      <w:szCs w:val="24"/>
      <w:u w:val="none"/>
    </w:rPr>
  </w:style>
  <w:style w:type="character" w:customStyle="1" w:styleId="font112">
    <w:name w:val="font112"/>
    <w:basedOn w:val="a1"/>
    <w:qFormat/>
    <w:rsid w:val="005C2178"/>
    <w:rPr>
      <w:rFonts w:ascii="宋体" w:eastAsia="宋体" w:hAnsi="宋体" w:cs="宋体" w:hint="eastAsia"/>
      <w:b/>
      <w:color w:val="000000"/>
      <w:sz w:val="18"/>
      <w:szCs w:val="18"/>
      <w:u w:val="none"/>
    </w:rPr>
  </w:style>
  <w:style w:type="character" w:customStyle="1" w:styleId="font131">
    <w:name w:val="font131"/>
    <w:basedOn w:val="a1"/>
    <w:qFormat/>
    <w:rsid w:val="005C2178"/>
    <w:rPr>
      <w:rFonts w:ascii="宋体" w:eastAsia="宋体" w:hAnsi="宋体" w:cs="宋体" w:hint="eastAsia"/>
      <w:b/>
      <w:color w:val="000000"/>
      <w:sz w:val="18"/>
      <w:szCs w:val="18"/>
      <w:u w:val="none"/>
    </w:rPr>
  </w:style>
  <w:style w:type="character" w:customStyle="1" w:styleId="font141">
    <w:name w:val="font141"/>
    <w:basedOn w:val="a1"/>
    <w:qFormat/>
    <w:rsid w:val="005C2178"/>
    <w:rPr>
      <w:rFonts w:ascii="宋体" w:eastAsia="宋体" w:hAnsi="宋体" w:cs="宋体" w:hint="eastAsia"/>
      <w:b/>
      <w:color w:val="000000"/>
      <w:sz w:val="18"/>
      <w:szCs w:val="18"/>
      <w:u w:val="none"/>
    </w:rPr>
  </w:style>
  <w:style w:type="character" w:customStyle="1" w:styleId="font61">
    <w:name w:val="font61"/>
    <w:basedOn w:val="a1"/>
    <w:qFormat/>
    <w:rsid w:val="005C2178"/>
    <w:rPr>
      <w:rFonts w:ascii="宋体" w:eastAsia="宋体" w:hAnsi="宋体" w:cs="宋体" w:hint="eastAsia"/>
      <w:b/>
      <w:color w:val="000000"/>
      <w:sz w:val="18"/>
      <w:szCs w:val="18"/>
      <w:u w:val="none"/>
    </w:rPr>
  </w:style>
  <w:style w:type="paragraph" w:customStyle="1" w:styleId="TableParagraph">
    <w:name w:val="Table Paragraph"/>
    <w:basedOn w:val="a"/>
    <w:uiPriority w:val="1"/>
    <w:qFormat/>
    <w:rsid w:val="005C2178"/>
    <w:rPr>
      <w:rFonts w:ascii="宋体" w:eastAsia="宋体" w:hAnsi="宋体" w:cs="宋体"/>
      <w:lang w:val="zh-CN" w:bidi="zh-CN"/>
    </w:rPr>
  </w:style>
  <w:style w:type="character" w:customStyle="1" w:styleId="font01">
    <w:name w:val="font01"/>
    <w:basedOn w:val="a1"/>
    <w:qFormat/>
    <w:rsid w:val="005C2178"/>
    <w:rPr>
      <w:rFonts w:ascii="宋体" w:eastAsia="宋体" w:hAnsi="宋体" w:cs="宋体" w:hint="eastAsia"/>
      <w:b/>
      <w:color w:val="000000"/>
      <w:sz w:val="24"/>
      <w:szCs w:val="24"/>
      <w:u w:val="single"/>
    </w:rPr>
  </w:style>
  <w:style w:type="paragraph" w:styleId="ab">
    <w:name w:val="Balloon Text"/>
    <w:basedOn w:val="a"/>
    <w:link w:val="Char1"/>
    <w:uiPriority w:val="99"/>
    <w:semiHidden/>
    <w:unhideWhenUsed/>
    <w:rsid w:val="00DA6F20"/>
    <w:rPr>
      <w:sz w:val="18"/>
      <w:szCs w:val="18"/>
    </w:rPr>
  </w:style>
  <w:style w:type="character" w:customStyle="1" w:styleId="Char1">
    <w:name w:val="批注框文本 Char"/>
    <w:basedOn w:val="a1"/>
    <w:link w:val="ab"/>
    <w:uiPriority w:val="99"/>
    <w:semiHidden/>
    <w:rsid w:val="00DA6F2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ooc1-1.chaoxing.com/course/213743675.html" TargetMode="External"/><Relationship Id="rId18" Type="http://schemas.openxmlformats.org/officeDocument/2006/relationships/hyperlink" Target="http://www.cciv.cityu.edu.hk" TargetMode="External"/><Relationship Id="rId26" Type="http://schemas.openxmlformats.org/officeDocument/2006/relationships/footer" Target="footer3.xml"/><Relationship Id="rId39" Type="http://schemas.openxmlformats.org/officeDocument/2006/relationships/image" Target="media/image12.png"/><Relationship Id="rId21" Type="http://schemas.openxmlformats.org/officeDocument/2006/relationships/hyperlink" Target="http://www.chengyiart.cn/Resource/Index"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cciv.cityu.edu.hk" TargetMode="External"/><Relationship Id="rId20" Type="http://schemas.openxmlformats.org/officeDocument/2006/relationships/hyperlink" Target="https://mooc1-1.chaoxing.com/course/211825494.html" TargetMode="External"/><Relationship Id="rId29" Type="http://schemas.openxmlformats.org/officeDocument/2006/relationships/image" Target="media/image2.png"/><Relationship Id="rId41" Type="http://schemas.openxmlformats.org/officeDocument/2006/relationships/image" Target="media/image14.png"/><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xueyinonline.com/detail/205357675" TargetMode="External"/><Relationship Id="rId24" Type="http://schemas.openxmlformats.org/officeDocument/2006/relationships/hyperlink" Target="https://mooc1-1.chaoxing.com/course/204096054.html"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hyperlink" Target="https://mooc1-1.chaoxing.com/course/208186643.html"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61" Type="http://schemas.openxmlformats.org/officeDocument/2006/relationships/theme" Target="theme/theme1.xml"/><Relationship Id="rId10" Type="http://schemas.openxmlformats.org/officeDocument/2006/relationships/hyperlink" Target="http://i.mooc.chaoxing.com/space/index.shtml" TargetMode="External"/><Relationship Id="rId19" Type="http://schemas.openxmlformats.org/officeDocument/2006/relationships/hyperlink" Target="http://www.chinactwh.com/"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xueyinonline.com/detail/209249517" TargetMode="External"/><Relationship Id="rId14" Type="http://schemas.openxmlformats.org/officeDocument/2006/relationships/hyperlink" Target="https://mooc1-1.chaoxing.com/course/209574039.html" TargetMode="External"/><Relationship Id="rId22" Type="http://schemas.openxmlformats.org/officeDocument/2006/relationships/hyperlink" Target="https://mooc1-1.chaoxing.com/course/209707926.html" TargetMode="External"/><Relationship Id="rId27" Type="http://schemas.openxmlformats.org/officeDocument/2006/relationships/image" Target="media/image1.png"/><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hyperlink" Target="https://mooc1-1.chaoxing.com/course/209574039.html" TargetMode="External"/><Relationship Id="rId17" Type="http://schemas.openxmlformats.org/officeDocument/2006/relationships/hyperlink" Target="http://www.chinactwh.com/" TargetMode="External"/><Relationship Id="rId25" Type="http://schemas.openxmlformats.org/officeDocument/2006/relationships/footer" Target="footer2.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43E8A6F-4D56-4D60-85E3-4EB3FACE2785}">
  <ds:schemaRefs>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77</Pages>
  <Words>11786</Words>
  <Characters>67181</Characters>
  <Application>Microsoft Office Word</Application>
  <DocSecurity>0</DocSecurity>
  <Lines>559</Lines>
  <Paragraphs>157</Paragraphs>
  <ScaleCrop>false</ScaleCrop>
  <Company>Microsoft</Company>
  <LinksUpToDate>false</LinksUpToDate>
  <CharactersWithSpaces>78810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Administrator</cp:lastModifiedBy>
  <cp:revision>4</cp:revision>
  <cp:lastPrinted>2020-10-23T01:23:00Z</cp:lastPrinted>
  <dcterms:created xsi:type="dcterms:W3CDTF">2020-10-23T13:43:00Z</dcterms:created>
  <dcterms:modified xsi:type="dcterms:W3CDTF">2020-11-23T03:43:00Z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