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E4D" w:rsidRDefault="006E2B55">
      <w:pPr>
        <w:jc w:val="center"/>
        <w:rPr>
          <w:rFonts w:ascii="楷体" w:eastAsia="楷体" w:hAnsi="楷体" w:cs="楷体"/>
          <w:sz w:val="32"/>
          <w:szCs w:val="32"/>
        </w:rPr>
      </w:pPr>
      <w:r>
        <w:rPr>
          <w:rFonts w:ascii="楷体" w:eastAsia="楷体" w:hAnsi="楷体" w:cs="楷体" w:hint="eastAsia"/>
          <w:sz w:val="32"/>
          <w:szCs w:val="32"/>
        </w:rPr>
        <w:t>湖南高速铁路职业技术学院</w:t>
      </w:r>
    </w:p>
    <w:p w:rsidR="000B0E4D" w:rsidRDefault="006E2B55">
      <w:pPr>
        <w:jc w:val="center"/>
        <w:rPr>
          <w:rFonts w:ascii="楷体" w:eastAsia="楷体" w:hAnsi="楷体" w:cs="楷体"/>
          <w:sz w:val="32"/>
          <w:szCs w:val="32"/>
        </w:rPr>
      </w:pPr>
      <w:r>
        <w:rPr>
          <w:rFonts w:ascii="楷体" w:eastAsia="楷体" w:hAnsi="楷体" w:cs="楷体" w:hint="eastAsia"/>
          <w:sz w:val="32"/>
          <w:szCs w:val="32"/>
        </w:rPr>
        <w:t>众创空间部分门面对外公开招商竞租项目招租公告</w:t>
      </w:r>
    </w:p>
    <w:p w:rsidR="000B0E4D" w:rsidRDefault="000B0E4D"/>
    <w:p w:rsidR="000B0E4D" w:rsidRDefault="006E2B55">
      <w:pPr>
        <w:pStyle w:val="a5"/>
        <w:shd w:val="clear" w:color="auto" w:fill="FFFFFF"/>
        <w:spacing w:before="0" w:beforeAutospacing="0" w:after="255" w:afterAutospacing="0" w:line="5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u w:val="single"/>
          <w:shd w:val="clear" w:color="auto" w:fill="FFFFFF"/>
        </w:rPr>
        <w:t xml:space="preserve">国鼎和诚项目管理集团有限公司 </w:t>
      </w:r>
      <w:r>
        <w:rPr>
          <w:rFonts w:ascii="楷体" w:eastAsia="楷体" w:hAnsi="楷体" w:cs="楷体" w:hint="eastAsia"/>
          <w:color w:val="auto"/>
          <w:sz w:val="24"/>
          <w:szCs w:val="24"/>
          <w:shd w:val="clear" w:color="auto" w:fill="FFFFFF"/>
        </w:rPr>
        <w:t xml:space="preserve">受 </w:t>
      </w:r>
      <w:r>
        <w:rPr>
          <w:rFonts w:ascii="楷体" w:eastAsia="楷体" w:hAnsi="楷体" w:cs="楷体" w:hint="eastAsia"/>
          <w:color w:val="auto"/>
          <w:sz w:val="24"/>
          <w:szCs w:val="24"/>
          <w:u w:val="single"/>
          <w:shd w:val="clear" w:color="auto" w:fill="FFFFFF"/>
        </w:rPr>
        <w:t xml:space="preserve">湖南高速铁路职业技术学院 </w:t>
      </w:r>
      <w:r>
        <w:rPr>
          <w:rFonts w:ascii="楷体" w:eastAsia="楷体" w:hAnsi="楷体" w:cs="楷体" w:hint="eastAsia"/>
          <w:color w:val="auto"/>
          <w:sz w:val="24"/>
          <w:szCs w:val="24"/>
          <w:shd w:val="clear" w:color="auto" w:fill="FFFFFF"/>
        </w:rPr>
        <w:t>的委托，对</w:t>
      </w:r>
      <w:r>
        <w:rPr>
          <w:rFonts w:ascii="楷体" w:eastAsia="楷体" w:hAnsi="楷体" w:cs="楷体" w:hint="eastAsia"/>
          <w:color w:val="auto"/>
          <w:sz w:val="24"/>
          <w:szCs w:val="24"/>
          <w:u w:val="single"/>
          <w:shd w:val="clear" w:color="auto" w:fill="FFFFFF"/>
        </w:rPr>
        <w:t>众创空间部分门面对外公开招商竞租项目</w:t>
      </w:r>
      <w:r>
        <w:rPr>
          <w:rFonts w:ascii="楷体" w:eastAsia="楷体" w:hAnsi="楷体" w:cs="楷体" w:hint="eastAsia"/>
          <w:color w:val="auto"/>
          <w:sz w:val="24"/>
          <w:szCs w:val="24"/>
          <w:shd w:val="clear" w:color="auto" w:fill="FFFFFF"/>
        </w:rPr>
        <w:t>进行公开招商竞租，邀请符合资格条件并有意参加学生服务项目的竞租人提交证明材料获取招租文书，并参与竞租活动。</w:t>
      </w:r>
    </w:p>
    <w:p w:rsidR="000B0E4D" w:rsidRDefault="006E2B55">
      <w:pPr>
        <w:pStyle w:val="a5"/>
        <w:shd w:val="clear" w:color="auto" w:fill="FFFFFF"/>
        <w:spacing w:before="0" w:beforeAutospacing="0" w:after="255" w:afterAutospacing="0" w:line="600" w:lineRule="exact"/>
        <w:ind w:firstLineChars="200" w:firstLine="482"/>
        <w:rPr>
          <w:rFonts w:ascii="楷体" w:eastAsia="楷体" w:hAnsi="楷体" w:cs="楷体"/>
          <w:color w:val="auto"/>
          <w:sz w:val="24"/>
          <w:szCs w:val="24"/>
          <w:shd w:val="clear" w:color="auto" w:fill="FFFFFF"/>
        </w:rPr>
      </w:pPr>
      <w:r>
        <w:rPr>
          <w:rFonts w:ascii="楷体" w:eastAsia="楷体" w:hAnsi="楷体" w:cs="楷体" w:hint="eastAsia"/>
          <w:b/>
          <w:bCs/>
          <w:color w:val="auto"/>
          <w:sz w:val="24"/>
          <w:szCs w:val="24"/>
          <w:shd w:val="clear" w:color="auto" w:fill="FFFFFF"/>
        </w:rPr>
        <w:t>一、项目名称</w:t>
      </w:r>
      <w:r>
        <w:rPr>
          <w:rFonts w:ascii="楷体" w:eastAsia="楷体" w:hAnsi="楷体" w:cs="楷体" w:hint="eastAsia"/>
          <w:color w:val="auto"/>
          <w:sz w:val="24"/>
          <w:szCs w:val="24"/>
          <w:shd w:val="clear" w:color="auto" w:fill="FFFFFF"/>
        </w:rPr>
        <w:t>：湖南高速铁路职业技术学院众创空间部分门面对外公开招商竞租项目</w:t>
      </w:r>
    </w:p>
    <w:p w:rsidR="000B0E4D" w:rsidRDefault="006E2B55">
      <w:pPr>
        <w:pStyle w:val="a5"/>
        <w:shd w:val="clear" w:color="auto" w:fill="FFFFFF"/>
        <w:spacing w:before="0" w:beforeAutospacing="0" w:after="255" w:afterAutospacing="0" w:line="600" w:lineRule="exact"/>
        <w:ind w:firstLineChars="200" w:firstLine="482"/>
        <w:rPr>
          <w:rFonts w:ascii="楷体" w:eastAsia="楷体" w:hAnsi="楷体" w:cs="楷体"/>
          <w:b/>
          <w:bCs/>
          <w:color w:val="auto"/>
          <w:sz w:val="24"/>
          <w:szCs w:val="24"/>
          <w:shd w:val="clear" w:color="auto" w:fill="FFFFFF"/>
        </w:rPr>
      </w:pPr>
      <w:r>
        <w:rPr>
          <w:rFonts w:ascii="楷体" w:eastAsia="楷体" w:hAnsi="楷体" w:cs="楷体" w:hint="eastAsia"/>
          <w:b/>
          <w:bCs/>
          <w:color w:val="auto"/>
          <w:sz w:val="24"/>
          <w:szCs w:val="24"/>
          <w:shd w:val="clear" w:color="auto" w:fill="FFFFFF"/>
        </w:rPr>
        <w:t>二、竞租项目概况及标包划分</w:t>
      </w:r>
    </w:p>
    <w:p w:rsidR="000B0E4D" w:rsidRDefault="006E2B55">
      <w:pPr>
        <w:pStyle w:val="a5"/>
        <w:shd w:val="clear" w:color="auto" w:fill="FFFFFF"/>
        <w:spacing w:before="0" w:beforeAutospacing="0" w:after="255" w:afterAutospacing="0" w:line="600" w:lineRule="exact"/>
        <w:rPr>
          <w:rFonts w:ascii="楷体" w:eastAsia="楷体" w:hAnsi="楷体" w:cs="楷体"/>
          <w:b/>
          <w:bCs/>
          <w:color w:val="auto"/>
          <w:sz w:val="24"/>
          <w:szCs w:val="24"/>
          <w:shd w:val="clear" w:color="auto" w:fill="FFFFFF"/>
        </w:rPr>
      </w:pPr>
      <w:r>
        <w:rPr>
          <w:rFonts w:ascii="楷体" w:eastAsia="楷体" w:hAnsi="楷体" w:cs="楷体" w:hint="eastAsia"/>
          <w:b/>
          <w:bCs/>
          <w:color w:val="auto"/>
          <w:sz w:val="24"/>
          <w:szCs w:val="24"/>
          <w:shd w:val="clear" w:color="auto" w:fill="FFFFFF"/>
        </w:rPr>
        <w:t>本次拟出租商铺为高铁职院众创大楼二楼创业中心门面：</w:t>
      </w: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1125"/>
        <w:gridCol w:w="1575"/>
        <w:gridCol w:w="2790"/>
        <w:gridCol w:w="1320"/>
        <w:gridCol w:w="2325"/>
      </w:tblGrid>
      <w:tr w:rsidR="000B0E4D">
        <w:trPr>
          <w:trHeight w:val="664"/>
          <w:tblHeader/>
          <w:jc w:val="center"/>
        </w:trPr>
        <w:tc>
          <w:tcPr>
            <w:tcW w:w="862"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序号</w:t>
            </w:r>
          </w:p>
        </w:tc>
        <w:tc>
          <w:tcPr>
            <w:tcW w:w="1125"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标包</w:t>
            </w:r>
          </w:p>
        </w:tc>
        <w:tc>
          <w:tcPr>
            <w:tcW w:w="1575"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商铺位置</w:t>
            </w:r>
          </w:p>
        </w:tc>
        <w:tc>
          <w:tcPr>
            <w:tcW w:w="2790"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建议项目</w:t>
            </w:r>
          </w:p>
        </w:tc>
        <w:tc>
          <w:tcPr>
            <w:tcW w:w="1320"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面 积</w:t>
            </w:r>
          </w:p>
        </w:tc>
        <w:tc>
          <w:tcPr>
            <w:tcW w:w="2325" w:type="dxa"/>
            <w:shd w:val="clear" w:color="auto" w:fill="DAE3F3"/>
            <w:vAlign w:val="center"/>
          </w:tcPr>
          <w:p w:rsidR="000B0E4D" w:rsidRDefault="006E2B55">
            <w:pPr>
              <w:widowControl/>
              <w:spacing w:line="460" w:lineRule="exact"/>
              <w:jc w:val="center"/>
              <w:rPr>
                <w:rFonts w:ascii="楷体" w:eastAsia="楷体" w:hAnsi="楷体" w:cs="楷体"/>
                <w:b/>
                <w:bCs/>
                <w:sz w:val="24"/>
              </w:rPr>
            </w:pPr>
            <w:r>
              <w:rPr>
                <w:rFonts w:ascii="楷体" w:eastAsia="楷体" w:hAnsi="楷体" w:cs="楷体" w:hint="eastAsia"/>
                <w:b/>
                <w:bCs/>
                <w:sz w:val="24"/>
              </w:rPr>
              <w:t>备 注</w:t>
            </w:r>
          </w:p>
        </w:tc>
      </w:tr>
      <w:tr w:rsidR="000B0E4D">
        <w:trPr>
          <w:trHeight w:val="376"/>
          <w:jc w:val="center"/>
        </w:trPr>
        <w:tc>
          <w:tcPr>
            <w:tcW w:w="862"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1</w:t>
            </w:r>
          </w:p>
        </w:tc>
        <w:tc>
          <w:tcPr>
            <w:tcW w:w="112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1包</w:t>
            </w:r>
          </w:p>
        </w:tc>
        <w:tc>
          <w:tcPr>
            <w:tcW w:w="157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1号门面</w:t>
            </w:r>
          </w:p>
        </w:tc>
        <w:tc>
          <w:tcPr>
            <w:tcW w:w="2790" w:type="dxa"/>
            <w:vAlign w:val="center"/>
          </w:tcPr>
          <w:p w:rsidR="000B0E4D" w:rsidRDefault="006E2B55">
            <w:pPr>
              <w:pStyle w:val="20"/>
              <w:spacing w:line="460" w:lineRule="exact"/>
              <w:ind w:firstLineChars="0" w:firstLine="0"/>
              <w:rPr>
                <w:rFonts w:ascii="楷体" w:eastAsia="楷体" w:hAnsi="楷体" w:cs="楷体"/>
                <w:sz w:val="24"/>
                <w:szCs w:val="24"/>
              </w:rPr>
            </w:pPr>
            <w:r>
              <w:rPr>
                <w:rFonts w:ascii="楷体" w:eastAsia="楷体" w:hAnsi="楷体" w:cs="楷体" w:hint="eastAsia"/>
                <w:sz w:val="24"/>
                <w:szCs w:val="24"/>
              </w:rPr>
              <w:t>学生生活服务中心</w:t>
            </w:r>
          </w:p>
        </w:tc>
        <w:tc>
          <w:tcPr>
            <w:tcW w:w="1320"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38㎡</w:t>
            </w:r>
          </w:p>
        </w:tc>
        <w:tc>
          <w:tcPr>
            <w:tcW w:w="2325" w:type="dxa"/>
            <w:vMerge w:val="restart"/>
          </w:tcPr>
          <w:p w:rsidR="000B0E4D" w:rsidRDefault="006E2B55">
            <w:pPr>
              <w:pStyle w:val="20"/>
              <w:spacing w:line="320" w:lineRule="exact"/>
              <w:ind w:firstLineChars="0" w:firstLine="0"/>
              <w:rPr>
                <w:rFonts w:ascii="楷体" w:eastAsia="楷体" w:hAnsi="楷体" w:cs="楷体"/>
                <w:sz w:val="24"/>
                <w:szCs w:val="24"/>
              </w:rPr>
            </w:pPr>
            <w:r>
              <w:rPr>
                <w:rFonts w:ascii="楷体" w:eastAsia="楷体" w:hAnsi="楷体" w:cs="楷体" w:hint="eastAsia"/>
                <w:sz w:val="24"/>
                <w:szCs w:val="24"/>
              </w:rPr>
              <w:t>注意：场地不能用于超市、图文印刷</w:t>
            </w:r>
          </w:p>
          <w:p w:rsidR="000B0E4D" w:rsidRDefault="006E2B55">
            <w:pPr>
              <w:pStyle w:val="20"/>
              <w:spacing w:line="320" w:lineRule="exact"/>
              <w:ind w:firstLineChars="0" w:firstLine="0"/>
              <w:rPr>
                <w:rFonts w:ascii="楷体" w:eastAsia="楷体" w:hAnsi="楷体" w:cs="楷体"/>
                <w:sz w:val="24"/>
                <w:szCs w:val="24"/>
              </w:rPr>
            </w:pPr>
            <w:r>
              <w:rPr>
                <w:rFonts w:ascii="楷体" w:eastAsia="楷体" w:hAnsi="楷体" w:cs="楷体" w:hint="eastAsia"/>
                <w:sz w:val="24"/>
                <w:szCs w:val="24"/>
              </w:rPr>
              <w:t>、快递等综合体项目，不能用于KTV等国家禁止的校园娱乐类项目。</w:t>
            </w:r>
          </w:p>
        </w:tc>
      </w:tr>
      <w:tr w:rsidR="000B0E4D">
        <w:trPr>
          <w:trHeight w:val="343"/>
          <w:jc w:val="center"/>
        </w:trPr>
        <w:tc>
          <w:tcPr>
            <w:tcW w:w="862"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2</w:t>
            </w:r>
          </w:p>
        </w:tc>
        <w:tc>
          <w:tcPr>
            <w:tcW w:w="112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2包</w:t>
            </w:r>
          </w:p>
        </w:tc>
        <w:tc>
          <w:tcPr>
            <w:tcW w:w="157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2号门面</w:t>
            </w:r>
          </w:p>
        </w:tc>
        <w:tc>
          <w:tcPr>
            <w:tcW w:w="2790" w:type="dxa"/>
            <w:vAlign w:val="center"/>
          </w:tcPr>
          <w:p w:rsidR="000B0E4D" w:rsidRDefault="006E2B55">
            <w:pPr>
              <w:pStyle w:val="20"/>
              <w:spacing w:line="460" w:lineRule="exact"/>
              <w:ind w:firstLineChars="0" w:firstLine="0"/>
              <w:rPr>
                <w:rFonts w:ascii="楷体" w:eastAsia="楷体" w:hAnsi="楷体" w:cs="楷体"/>
                <w:sz w:val="24"/>
                <w:szCs w:val="24"/>
              </w:rPr>
            </w:pPr>
            <w:r>
              <w:rPr>
                <w:rFonts w:ascii="楷体" w:eastAsia="楷体" w:hAnsi="楷体" w:cs="楷体" w:hint="eastAsia"/>
                <w:sz w:val="24"/>
                <w:szCs w:val="24"/>
              </w:rPr>
              <w:t>学生生活服务中心</w:t>
            </w:r>
          </w:p>
        </w:tc>
        <w:tc>
          <w:tcPr>
            <w:tcW w:w="1320"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64㎡</w:t>
            </w:r>
          </w:p>
        </w:tc>
        <w:tc>
          <w:tcPr>
            <w:tcW w:w="2325" w:type="dxa"/>
            <w:vMerge/>
          </w:tcPr>
          <w:p w:rsidR="000B0E4D" w:rsidRDefault="000B0E4D">
            <w:pPr>
              <w:pStyle w:val="20"/>
              <w:spacing w:line="460" w:lineRule="exact"/>
              <w:ind w:firstLineChars="0" w:firstLine="0"/>
              <w:rPr>
                <w:rFonts w:ascii="楷体" w:eastAsia="楷体" w:hAnsi="楷体" w:cs="楷体"/>
                <w:sz w:val="24"/>
                <w:szCs w:val="24"/>
              </w:rPr>
            </w:pPr>
          </w:p>
        </w:tc>
      </w:tr>
      <w:tr w:rsidR="000B0E4D">
        <w:trPr>
          <w:trHeight w:val="385"/>
          <w:jc w:val="center"/>
        </w:trPr>
        <w:tc>
          <w:tcPr>
            <w:tcW w:w="862"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3</w:t>
            </w:r>
          </w:p>
        </w:tc>
        <w:tc>
          <w:tcPr>
            <w:tcW w:w="112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3包</w:t>
            </w:r>
          </w:p>
        </w:tc>
        <w:tc>
          <w:tcPr>
            <w:tcW w:w="1575"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3号门面</w:t>
            </w:r>
          </w:p>
        </w:tc>
        <w:tc>
          <w:tcPr>
            <w:tcW w:w="2790" w:type="dxa"/>
            <w:vAlign w:val="center"/>
          </w:tcPr>
          <w:p w:rsidR="000B0E4D" w:rsidRDefault="006E2B55">
            <w:pPr>
              <w:pStyle w:val="20"/>
              <w:spacing w:line="460" w:lineRule="exact"/>
              <w:ind w:firstLineChars="0" w:firstLine="0"/>
              <w:rPr>
                <w:rFonts w:ascii="楷体" w:eastAsia="楷体" w:hAnsi="楷体" w:cs="楷体"/>
                <w:sz w:val="24"/>
                <w:szCs w:val="24"/>
              </w:rPr>
            </w:pPr>
            <w:r>
              <w:rPr>
                <w:rFonts w:ascii="楷体" w:eastAsia="楷体" w:hAnsi="楷体" w:cs="楷体" w:hint="eastAsia"/>
                <w:sz w:val="24"/>
                <w:szCs w:val="24"/>
              </w:rPr>
              <w:t>学生生活服务中心</w:t>
            </w:r>
          </w:p>
        </w:tc>
        <w:tc>
          <w:tcPr>
            <w:tcW w:w="1320" w:type="dxa"/>
            <w:vAlign w:val="center"/>
          </w:tcPr>
          <w:p w:rsidR="000B0E4D" w:rsidRDefault="006E2B55">
            <w:pPr>
              <w:pStyle w:val="20"/>
              <w:spacing w:line="460" w:lineRule="exact"/>
              <w:ind w:firstLineChars="0" w:firstLine="0"/>
              <w:jc w:val="center"/>
              <w:rPr>
                <w:rFonts w:ascii="楷体" w:eastAsia="楷体" w:hAnsi="楷体" w:cs="楷体"/>
                <w:sz w:val="24"/>
                <w:szCs w:val="24"/>
              </w:rPr>
            </w:pPr>
            <w:r>
              <w:rPr>
                <w:rFonts w:ascii="楷体" w:eastAsia="楷体" w:hAnsi="楷体" w:cs="楷体" w:hint="eastAsia"/>
                <w:sz w:val="24"/>
                <w:szCs w:val="24"/>
              </w:rPr>
              <w:t>56㎡</w:t>
            </w:r>
          </w:p>
        </w:tc>
        <w:tc>
          <w:tcPr>
            <w:tcW w:w="2325" w:type="dxa"/>
            <w:vMerge/>
          </w:tcPr>
          <w:p w:rsidR="000B0E4D" w:rsidRDefault="000B0E4D">
            <w:pPr>
              <w:pStyle w:val="20"/>
              <w:spacing w:line="460" w:lineRule="exact"/>
              <w:ind w:firstLine="480"/>
              <w:rPr>
                <w:rFonts w:ascii="楷体" w:eastAsia="楷体" w:hAnsi="楷体" w:cs="楷体"/>
                <w:sz w:val="24"/>
                <w:szCs w:val="24"/>
              </w:rPr>
            </w:pPr>
          </w:p>
        </w:tc>
      </w:tr>
    </w:tbl>
    <w:p w:rsidR="000B0E4D" w:rsidRDefault="006E2B55">
      <w:pPr>
        <w:widowControl/>
        <w:spacing w:before="100" w:beforeAutospacing="1" w:after="100" w:afterAutospacing="1"/>
        <w:ind w:firstLine="643"/>
        <w:jc w:val="left"/>
        <w:rPr>
          <w:rFonts w:ascii="楷体" w:eastAsia="楷体" w:hAnsi="楷体" w:cs="楷体"/>
          <w:b/>
          <w:bCs/>
          <w:kern w:val="0"/>
          <w:sz w:val="24"/>
          <w:shd w:val="clear" w:color="auto" w:fill="FEFFFF"/>
        </w:rPr>
      </w:pPr>
      <w:r>
        <w:rPr>
          <w:rFonts w:ascii="楷体" w:eastAsia="楷体" w:hAnsi="楷体" w:cs="楷体" w:hint="eastAsia"/>
          <w:b/>
          <w:bCs/>
          <w:kern w:val="0"/>
          <w:sz w:val="24"/>
          <w:shd w:val="clear" w:color="auto" w:fill="FEFFFF"/>
        </w:rPr>
        <w:t>注：1、上表中各标包所列资产均为本次招租标的物，每一标的物租赁权标底价为80元/平方/月，加价幅度为每次5元或5元的整倍数。</w:t>
      </w:r>
    </w:p>
    <w:p w:rsidR="000B0E4D" w:rsidRDefault="006E2B55">
      <w:pPr>
        <w:widowControl/>
        <w:numPr>
          <w:ilvl w:val="0"/>
          <w:numId w:val="1"/>
        </w:numPr>
        <w:spacing w:before="100" w:beforeAutospacing="1" w:after="100" w:afterAutospacing="1"/>
        <w:ind w:firstLine="643"/>
        <w:jc w:val="left"/>
        <w:rPr>
          <w:rFonts w:ascii="楷体" w:eastAsia="楷体" w:hAnsi="楷体" w:cs="楷体"/>
          <w:b/>
          <w:bCs/>
          <w:kern w:val="0"/>
          <w:sz w:val="24"/>
          <w:shd w:val="clear" w:color="auto" w:fill="FEFFFF"/>
        </w:rPr>
      </w:pPr>
      <w:r>
        <w:rPr>
          <w:rFonts w:ascii="楷体" w:eastAsia="楷体" w:hAnsi="楷体" w:cs="楷体" w:hint="eastAsia"/>
          <w:b/>
          <w:bCs/>
          <w:kern w:val="0"/>
          <w:sz w:val="24"/>
          <w:shd w:val="clear" w:color="auto" w:fill="FEFFFF"/>
        </w:rPr>
        <w:t>本项目分为三个标包，一个</w:t>
      </w:r>
      <w:r>
        <w:rPr>
          <w:rFonts w:ascii="楷体" w:eastAsia="楷体" w:hAnsi="楷体" w:cs="楷体" w:hint="eastAsia"/>
          <w:b/>
          <w:bCs/>
          <w:sz w:val="24"/>
          <w:shd w:val="clear" w:color="auto" w:fill="FFFFFF"/>
        </w:rPr>
        <w:t>竞租</w:t>
      </w:r>
      <w:r>
        <w:rPr>
          <w:rFonts w:ascii="楷体" w:eastAsia="楷体" w:hAnsi="楷体" w:cs="楷体" w:hint="eastAsia"/>
          <w:b/>
          <w:bCs/>
          <w:kern w:val="0"/>
          <w:sz w:val="24"/>
          <w:shd w:val="clear" w:color="auto" w:fill="FEFFFF"/>
        </w:rPr>
        <w:t>人只能投其中一个标包，多投无效。</w:t>
      </w:r>
    </w:p>
    <w:p w:rsidR="000B0E4D" w:rsidRDefault="006E2B55">
      <w:pPr>
        <w:widowControl/>
        <w:numPr>
          <w:ilvl w:val="0"/>
          <w:numId w:val="1"/>
        </w:numPr>
        <w:spacing w:before="100" w:beforeAutospacing="1" w:after="100" w:afterAutospacing="1"/>
        <w:ind w:firstLine="643"/>
        <w:jc w:val="left"/>
        <w:rPr>
          <w:rFonts w:ascii="楷体" w:eastAsia="楷体" w:hAnsi="楷体" w:cs="楷体"/>
          <w:b/>
          <w:bCs/>
          <w:kern w:val="0"/>
          <w:sz w:val="24"/>
          <w:shd w:val="clear" w:color="auto" w:fill="FEFFFF"/>
        </w:rPr>
      </w:pPr>
      <w:r>
        <w:rPr>
          <w:rFonts w:ascii="楷体" w:eastAsia="楷体" w:hAnsi="楷体" w:cs="楷体" w:hint="eastAsia"/>
          <w:b/>
          <w:bCs/>
          <w:kern w:val="0"/>
          <w:sz w:val="24"/>
          <w:shd w:val="clear" w:color="auto" w:fill="FEFFFF"/>
        </w:rPr>
        <w:t>租赁期限：三年</w:t>
      </w:r>
    </w:p>
    <w:p w:rsidR="000B0E4D" w:rsidRDefault="006E2B55">
      <w:pPr>
        <w:spacing w:line="480" w:lineRule="exact"/>
        <w:ind w:left="630"/>
        <w:rPr>
          <w:rFonts w:ascii="楷体" w:eastAsia="楷体" w:hAnsi="楷体" w:cs="楷体"/>
          <w:kern w:val="0"/>
          <w:sz w:val="24"/>
          <w:shd w:val="clear" w:color="auto" w:fill="FFFFFF"/>
        </w:rPr>
      </w:pPr>
      <w:r>
        <w:rPr>
          <w:rFonts w:ascii="楷体" w:eastAsia="楷体" w:hAnsi="楷体" w:cs="楷体" w:hint="eastAsia"/>
          <w:b/>
          <w:bCs/>
          <w:kern w:val="0"/>
          <w:sz w:val="24"/>
          <w:shd w:val="clear" w:color="auto" w:fill="FFFFFF"/>
        </w:rPr>
        <w:t>三、竞租人资格要求</w:t>
      </w:r>
      <w:r>
        <w:rPr>
          <w:rFonts w:ascii="楷体" w:eastAsia="楷体" w:hAnsi="楷体" w:cs="楷体" w:hint="eastAsia"/>
          <w:kern w:val="0"/>
          <w:sz w:val="24"/>
          <w:shd w:val="clear" w:color="auto" w:fill="FFFFFF"/>
        </w:rPr>
        <w:t>：</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t>竞租人必须是在中华人民共和国境内注册登记的法人、其他组织等，且应当符合以下规定，即：</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t>（1）具有独立承担民事责任的能力；</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lastRenderedPageBreak/>
        <w:t>（2）有保证项目运行的能力及资金；</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t>（3）除法律另有规定外，在“信用中国”网站（www.creditchina.gov.cn）等渠道查询中未被列入失信被执行人名单的中国境内的法人或其他组织均可申请竞买。列入失信被执行人名单中的各类主体如参加竞买将取消其竞买资格，并承担由此造成的一切法律责任及后果；</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t>（4）列入失信被执行人、重大税收违法案件当事人名单，列入政府采购严重违法失信行为记录名单的，拒绝其参与本次招租活动；</w:t>
      </w:r>
    </w:p>
    <w:p w:rsidR="000B0E4D" w:rsidRDefault="006E2B55">
      <w:pPr>
        <w:pStyle w:val="a5"/>
        <w:spacing w:line="400" w:lineRule="exact"/>
        <w:ind w:firstLineChars="200" w:firstLine="480"/>
        <w:rPr>
          <w:rFonts w:ascii="楷体" w:eastAsia="楷体" w:hAnsi="楷体" w:cs="楷体"/>
          <w:color w:val="auto"/>
          <w:sz w:val="24"/>
          <w:szCs w:val="24"/>
          <w:shd w:val="clear" w:color="auto" w:fill="FFFFFF"/>
        </w:rPr>
      </w:pPr>
      <w:r>
        <w:rPr>
          <w:rFonts w:ascii="楷体" w:eastAsia="楷体" w:hAnsi="楷体" w:cs="楷体" w:hint="eastAsia"/>
          <w:color w:val="auto"/>
          <w:sz w:val="24"/>
          <w:szCs w:val="24"/>
          <w:shd w:val="clear" w:color="auto" w:fill="FFFFFF"/>
        </w:rPr>
        <w:t>（5）本次招租不接受联合体竞标。</w:t>
      </w:r>
    </w:p>
    <w:p w:rsidR="000B0E4D" w:rsidRDefault="006E2B55">
      <w:pPr>
        <w:pStyle w:val="a0"/>
        <w:ind w:firstLineChars="200" w:firstLine="482"/>
        <w:rPr>
          <w:rFonts w:ascii="楷体" w:eastAsia="楷体" w:hAnsi="楷体" w:cs="楷体"/>
        </w:rPr>
      </w:pPr>
      <w:r>
        <w:rPr>
          <w:rFonts w:ascii="楷体" w:eastAsia="楷体" w:hAnsi="楷体" w:cs="楷体" w:hint="eastAsia"/>
          <w:b/>
          <w:bCs/>
        </w:rPr>
        <w:t>四、获取招标文书的时间、地点及方式</w:t>
      </w:r>
    </w:p>
    <w:p w:rsidR="000B0E4D" w:rsidRDefault="006E2B55">
      <w:pPr>
        <w:pStyle w:val="a5"/>
        <w:spacing w:line="400" w:lineRule="exact"/>
        <w:ind w:firstLineChars="200" w:firstLine="480"/>
        <w:rPr>
          <w:rFonts w:ascii="楷体" w:eastAsia="楷体" w:hAnsi="楷体" w:cs="楷体"/>
          <w:color w:val="auto"/>
          <w:kern w:val="2"/>
          <w:sz w:val="24"/>
          <w:szCs w:val="24"/>
        </w:rPr>
      </w:pPr>
      <w:r>
        <w:rPr>
          <w:rFonts w:ascii="楷体" w:eastAsia="楷体" w:hAnsi="楷体" w:cs="楷体" w:hint="eastAsia"/>
          <w:color w:val="auto"/>
          <w:kern w:val="2"/>
          <w:sz w:val="24"/>
          <w:szCs w:val="24"/>
        </w:rPr>
        <w:t>有竞租意愿者请于 2022 年 6  月 13 日起至2022年 6 月 1</w:t>
      </w:r>
      <w:r w:rsidR="006F7AF1">
        <w:rPr>
          <w:rFonts w:ascii="楷体" w:eastAsia="楷体" w:hAnsi="楷体" w:cs="楷体" w:hint="eastAsia"/>
          <w:color w:val="auto"/>
          <w:kern w:val="2"/>
          <w:sz w:val="24"/>
          <w:szCs w:val="24"/>
        </w:rPr>
        <w:t>6</w:t>
      </w:r>
      <w:r>
        <w:rPr>
          <w:rFonts w:ascii="楷体" w:eastAsia="楷体" w:hAnsi="楷体" w:cs="楷体" w:hint="eastAsia"/>
          <w:color w:val="auto"/>
          <w:kern w:val="2"/>
          <w:sz w:val="24"/>
          <w:szCs w:val="24"/>
        </w:rPr>
        <w:t xml:space="preserve"> 日上午9:00-11:00，下午15:00-17:00（节假日不休息），由申请人的法定代表人或授权委托人持本人身份证并携带下列资料原件：</w:t>
      </w:r>
    </w:p>
    <w:p w:rsidR="000B0E4D" w:rsidRDefault="006E2B55">
      <w:pPr>
        <w:pStyle w:val="a5"/>
        <w:spacing w:line="400" w:lineRule="exact"/>
        <w:ind w:firstLineChars="200" w:firstLine="480"/>
        <w:rPr>
          <w:rFonts w:ascii="楷体" w:eastAsia="楷体" w:hAnsi="楷体" w:cs="楷体"/>
          <w:color w:val="auto"/>
          <w:kern w:val="2"/>
          <w:sz w:val="24"/>
          <w:szCs w:val="24"/>
        </w:rPr>
      </w:pPr>
      <w:r>
        <w:rPr>
          <w:rFonts w:ascii="楷体" w:eastAsia="楷体" w:hAnsi="楷体" w:cs="楷体" w:hint="eastAsia"/>
          <w:color w:val="auto"/>
          <w:kern w:val="2"/>
          <w:sz w:val="24"/>
          <w:szCs w:val="24"/>
        </w:rPr>
        <w:t>（1）法人或者其他组织的营业执照等主体资格证明文件：供应商为法人的，应提交营业执照或法人登记证书的复印件；供应商为非法人组织的，应提交依法登记证书复印件；供应商为个体工商户的，应提交个体工商户营业执照复印件；</w:t>
      </w:r>
    </w:p>
    <w:p w:rsidR="000B0E4D" w:rsidRDefault="006E2B55">
      <w:pPr>
        <w:pStyle w:val="a5"/>
        <w:spacing w:line="400" w:lineRule="exact"/>
        <w:ind w:firstLineChars="200" w:firstLine="480"/>
        <w:rPr>
          <w:rFonts w:ascii="楷体" w:eastAsia="楷体" w:hAnsi="楷体" w:cs="楷体"/>
          <w:color w:val="auto"/>
          <w:kern w:val="2"/>
          <w:sz w:val="24"/>
          <w:szCs w:val="24"/>
        </w:rPr>
      </w:pPr>
      <w:r>
        <w:rPr>
          <w:rFonts w:ascii="楷体" w:eastAsia="楷体" w:hAnsi="楷体" w:cs="楷体" w:hint="eastAsia"/>
          <w:color w:val="auto"/>
          <w:kern w:val="2"/>
          <w:sz w:val="24"/>
          <w:szCs w:val="24"/>
        </w:rPr>
        <w:t>(2)法人提交法定代表人资格证明书复印件或者法定代表人授权委托书原件并附法定代表人及被授权人身份证明复印件。</w:t>
      </w:r>
    </w:p>
    <w:p w:rsidR="000B0E4D" w:rsidRDefault="006E2B55">
      <w:pPr>
        <w:pStyle w:val="a5"/>
        <w:spacing w:line="400" w:lineRule="exact"/>
        <w:ind w:firstLineChars="200" w:firstLine="480"/>
        <w:rPr>
          <w:rFonts w:ascii="楷体" w:eastAsia="楷体" w:hAnsi="楷体" w:cs="楷体"/>
          <w:color w:val="auto"/>
          <w:kern w:val="2"/>
          <w:sz w:val="24"/>
          <w:szCs w:val="24"/>
        </w:rPr>
      </w:pPr>
      <w:r>
        <w:rPr>
          <w:rFonts w:ascii="楷体" w:eastAsia="楷体" w:hAnsi="楷体" w:cs="楷体" w:hint="eastAsia"/>
          <w:color w:val="auto"/>
          <w:kern w:val="2"/>
          <w:sz w:val="24"/>
          <w:szCs w:val="24"/>
        </w:rPr>
        <w:t>（3）提供公告之日起通过“信用中国”网站（www.creditchina.gov.cn）查询的信用记录网上打印件，应包括网站网址、查询内容、查询时间；</w:t>
      </w:r>
    </w:p>
    <w:p w:rsidR="000B0E4D" w:rsidRDefault="006E2B55">
      <w:pPr>
        <w:widowControl/>
        <w:adjustRightInd w:val="0"/>
        <w:spacing w:before="50" w:after="100" w:afterAutospacing="1" w:line="360" w:lineRule="auto"/>
        <w:ind w:firstLineChars="200" w:firstLine="480"/>
        <w:jc w:val="left"/>
        <w:rPr>
          <w:rFonts w:ascii="楷体" w:eastAsia="楷体" w:hAnsi="楷体" w:cs="楷体"/>
          <w:sz w:val="24"/>
        </w:rPr>
      </w:pPr>
      <w:r>
        <w:rPr>
          <w:rFonts w:ascii="楷体" w:eastAsia="楷体" w:hAnsi="楷体" w:cs="楷体" w:hint="eastAsia"/>
          <w:sz w:val="24"/>
        </w:rPr>
        <w:t>注：1、竞租人的资格证明文件均应为有效文件并加盖竞租人单位公章，并按其规定签署。</w:t>
      </w:r>
    </w:p>
    <w:p w:rsidR="000B0E4D" w:rsidRDefault="006E2B55">
      <w:pPr>
        <w:pStyle w:val="a5"/>
        <w:spacing w:line="400" w:lineRule="exact"/>
        <w:ind w:firstLineChars="200" w:firstLine="480"/>
        <w:rPr>
          <w:rFonts w:ascii="楷体" w:eastAsia="楷体" w:hAnsi="楷体" w:cs="楷体"/>
          <w:color w:val="auto"/>
          <w:kern w:val="2"/>
          <w:sz w:val="24"/>
          <w:szCs w:val="24"/>
        </w:rPr>
      </w:pPr>
      <w:r>
        <w:rPr>
          <w:rFonts w:ascii="楷体" w:eastAsia="楷体" w:hAnsi="楷体" w:cs="楷体" w:hint="eastAsia"/>
          <w:color w:val="auto"/>
          <w:kern w:val="2"/>
          <w:sz w:val="24"/>
          <w:szCs w:val="24"/>
        </w:rPr>
        <w:t>2、（2）留原件（不含身份证原件），（1）、（3）验原件、留复印件）到国鼎和诚项目管理集团有限公司衡阳分公司（湖南省衡阳市蒸湘区一环西路中天花园金煌楼101室）购买招标文书。招标文书400元/份，售后不退。</w:t>
      </w:r>
    </w:p>
    <w:p w:rsidR="000B0E4D" w:rsidRDefault="006E2B55">
      <w:pPr>
        <w:pStyle w:val="3"/>
        <w:widowControl/>
        <w:spacing w:before="150" w:beforeAutospacing="0" w:line="400" w:lineRule="exact"/>
        <w:ind w:left="150" w:firstLine="300"/>
        <w:rPr>
          <w:rFonts w:ascii="楷体" w:eastAsia="楷体" w:hAnsi="楷体" w:cs="楷体" w:hint="default"/>
          <w:bCs/>
          <w:kern w:val="2"/>
          <w:sz w:val="24"/>
          <w:szCs w:val="24"/>
        </w:rPr>
      </w:pPr>
      <w:r>
        <w:rPr>
          <w:rFonts w:ascii="楷体" w:eastAsia="楷体" w:hAnsi="楷体" w:cs="楷体"/>
          <w:bCs/>
          <w:kern w:val="2"/>
          <w:sz w:val="24"/>
          <w:szCs w:val="24"/>
        </w:rPr>
        <w:t>五、竞租文件提交的截止时间、开启时间及地点</w:t>
      </w:r>
    </w:p>
    <w:p w:rsidR="000B0E4D" w:rsidRDefault="006E2B55">
      <w:pPr>
        <w:widowControl/>
        <w:spacing w:before="76" w:after="100" w:afterAutospacing="1" w:line="400" w:lineRule="exact"/>
        <w:ind w:left="76" w:firstLine="420"/>
        <w:jc w:val="left"/>
        <w:rPr>
          <w:rFonts w:ascii="楷体" w:eastAsia="楷体" w:hAnsi="楷体" w:cs="楷体"/>
          <w:sz w:val="24"/>
        </w:rPr>
      </w:pPr>
      <w:r>
        <w:rPr>
          <w:rFonts w:ascii="楷体" w:eastAsia="楷体" w:hAnsi="楷体" w:cs="楷体" w:hint="eastAsia"/>
          <w:sz w:val="24"/>
        </w:rPr>
        <w:t xml:space="preserve">竞租文件的提交截止时间：2022年 6 月 20 日 10 :00　时（北京时间）　　　　</w:t>
      </w:r>
    </w:p>
    <w:p w:rsidR="000B0E4D" w:rsidRDefault="006E2B55">
      <w:pPr>
        <w:widowControl/>
        <w:spacing w:before="76" w:after="100" w:afterAutospacing="1" w:line="400" w:lineRule="exact"/>
        <w:ind w:left="76" w:firstLine="420"/>
        <w:jc w:val="left"/>
        <w:rPr>
          <w:rFonts w:ascii="楷体" w:eastAsia="楷体" w:hAnsi="楷体" w:cs="楷体"/>
          <w:sz w:val="24"/>
        </w:rPr>
      </w:pPr>
      <w:r>
        <w:rPr>
          <w:rFonts w:ascii="楷体" w:eastAsia="楷体" w:hAnsi="楷体" w:cs="楷体" w:hint="eastAsia"/>
          <w:sz w:val="24"/>
        </w:rPr>
        <w:lastRenderedPageBreak/>
        <w:t xml:space="preserve">竞租文件的开启时间：2022年 6 月 20 日 10 :00时（北京时间）　　</w:t>
      </w:r>
    </w:p>
    <w:p w:rsidR="000B0E4D" w:rsidRDefault="006E2B55">
      <w:pPr>
        <w:widowControl/>
        <w:spacing w:before="76" w:after="100" w:afterAutospacing="1" w:line="400" w:lineRule="exact"/>
        <w:ind w:left="76" w:firstLine="420"/>
        <w:jc w:val="left"/>
        <w:rPr>
          <w:rFonts w:ascii="楷体" w:eastAsia="楷体" w:hAnsi="楷体" w:cs="楷体"/>
          <w:sz w:val="24"/>
        </w:rPr>
      </w:pPr>
      <w:r>
        <w:rPr>
          <w:rFonts w:ascii="楷体" w:eastAsia="楷体" w:hAnsi="楷体" w:cs="楷体" w:hint="eastAsia"/>
          <w:sz w:val="24"/>
        </w:rPr>
        <w:t>竞租文件的开启地点：湖南高速铁路职业技术学院办公楼一楼会议室（衡阳市珠晖区一环东路9号），在截止时间后送达的文件为无效文件，采购人、采购代理机构应当拒收。</w:t>
      </w:r>
    </w:p>
    <w:p w:rsidR="000B0E4D" w:rsidRDefault="006E2B55">
      <w:pPr>
        <w:widowControl/>
        <w:numPr>
          <w:ilvl w:val="0"/>
          <w:numId w:val="2"/>
        </w:numPr>
        <w:spacing w:before="76" w:after="100" w:afterAutospacing="1" w:line="400" w:lineRule="exact"/>
        <w:ind w:left="76" w:firstLine="420"/>
        <w:jc w:val="left"/>
        <w:rPr>
          <w:rFonts w:ascii="楷体" w:eastAsia="楷体" w:hAnsi="楷体" w:cs="楷体"/>
          <w:b/>
          <w:bCs/>
          <w:sz w:val="24"/>
        </w:rPr>
      </w:pPr>
      <w:r>
        <w:rPr>
          <w:rFonts w:ascii="楷体" w:eastAsia="楷体" w:hAnsi="楷体" w:cs="楷体" w:hint="eastAsia"/>
          <w:b/>
          <w:bCs/>
          <w:sz w:val="24"/>
        </w:rPr>
        <w:t>公告期限：</w:t>
      </w:r>
    </w:p>
    <w:p w:rsidR="000B0E4D" w:rsidRDefault="006E2B55">
      <w:pPr>
        <w:widowControl/>
        <w:spacing w:before="76" w:after="100" w:afterAutospacing="1" w:line="400" w:lineRule="exact"/>
        <w:ind w:left="496" w:firstLineChars="200" w:firstLine="480"/>
        <w:jc w:val="left"/>
        <w:rPr>
          <w:rFonts w:ascii="楷体" w:eastAsia="楷体" w:hAnsi="楷体" w:cs="楷体"/>
          <w:sz w:val="24"/>
        </w:rPr>
      </w:pPr>
      <w:r>
        <w:rPr>
          <w:rFonts w:ascii="楷体" w:eastAsia="楷体" w:hAnsi="楷体" w:cs="楷体" w:hint="eastAsia"/>
          <w:sz w:val="24"/>
        </w:rPr>
        <w:t>本招标公告在湖南高速铁路职业技术学院官网（http://www.htcrh.com/）发布。公告期限从本招标公告发布之日起5个工作日。</w:t>
      </w:r>
    </w:p>
    <w:p w:rsidR="000B0E4D" w:rsidRDefault="006E2B55">
      <w:pPr>
        <w:widowControl/>
        <w:numPr>
          <w:ilvl w:val="0"/>
          <w:numId w:val="2"/>
        </w:numPr>
        <w:spacing w:before="76" w:after="100" w:afterAutospacing="1" w:line="360" w:lineRule="atLeast"/>
        <w:ind w:left="76" w:firstLine="420"/>
        <w:jc w:val="left"/>
        <w:rPr>
          <w:rFonts w:ascii="楷体" w:eastAsia="楷体" w:hAnsi="楷体" w:cs="楷体"/>
          <w:b/>
          <w:bCs/>
          <w:sz w:val="24"/>
        </w:rPr>
      </w:pPr>
      <w:r>
        <w:rPr>
          <w:rFonts w:ascii="楷体" w:eastAsia="楷体" w:hAnsi="楷体" w:cs="楷体" w:hint="eastAsia"/>
          <w:b/>
          <w:bCs/>
          <w:sz w:val="24"/>
        </w:rPr>
        <w:t>其它补充事宜</w:t>
      </w:r>
    </w:p>
    <w:p w:rsidR="000B0E4D" w:rsidRDefault="006E2B55">
      <w:pPr>
        <w:pStyle w:val="a0"/>
        <w:numPr>
          <w:ilvl w:val="0"/>
          <w:numId w:val="3"/>
        </w:numPr>
        <w:spacing w:line="500" w:lineRule="exact"/>
        <w:ind w:left="496" w:firstLineChars="200" w:firstLine="480"/>
        <w:rPr>
          <w:rFonts w:ascii="楷体" w:eastAsia="楷体" w:hAnsi="楷体" w:cs="楷体"/>
        </w:rPr>
      </w:pPr>
      <w:r>
        <w:rPr>
          <w:rFonts w:ascii="楷体" w:eastAsia="楷体" w:hAnsi="楷体" w:cs="楷体" w:hint="eastAsia"/>
        </w:rPr>
        <w:t>本次公开招租，不统一组织现场踏勘，竞租人可自行前往现场踏勘标的，一旦参与竞买，即视为对标的现状无任何异议。标的现状以竞买人实地查看为准。</w:t>
      </w:r>
    </w:p>
    <w:p w:rsidR="000B0E4D" w:rsidRDefault="006E2B55">
      <w:pPr>
        <w:pStyle w:val="a0"/>
        <w:spacing w:line="500" w:lineRule="exact"/>
        <w:ind w:leftChars="200" w:left="420" w:firstLineChars="200" w:firstLine="480"/>
        <w:rPr>
          <w:rFonts w:ascii="楷体" w:eastAsia="楷体" w:hAnsi="楷体" w:cs="楷体"/>
        </w:rPr>
      </w:pPr>
      <w:r>
        <w:rPr>
          <w:rFonts w:ascii="楷体" w:eastAsia="楷体" w:hAnsi="楷体" w:cs="楷体" w:hint="eastAsia"/>
        </w:rPr>
        <w:t>2、由于现处于疫情防控特殊时期，根据衡疫防办发【2021】43号等相关文件要求，竞租人均须规范佩戴口罩，出示健康码及行程码（绿色）。未佩戴口罩，黄码、红码及体温异常者，一律不得入场。凡从中高风险地区往（返）衡阳的人员，一律持48小时以内核酸检测呈阴性的报告进场参与招租活动，否则谢绝进场。</w:t>
      </w:r>
    </w:p>
    <w:p w:rsidR="000B0E4D" w:rsidRDefault="006E2B55">
      <w:pPr>
        <w:pStyle w:val="a5"/>
        <w:shd w:val="clear" w:color="auto" w:fill="FFFFFF"/>
        <w:spacing w:beforeAutospacing="0" w:afterAutospacing="0" w:line="480" w:lineRule="exact"/>
        <w:ind w:firstLine="560"/>
        <w:jc w:val="both"/>
        <w:rPr>
          <w:rFonts w:ascii="楷体" w:eastAsia="楷体" w:hAnsi="楷体" w:cs="楷体"/>
          <w:b/>
          <w:bCs/>
          <w:color w:val="auto"/>
          <w:kern w:val="2"/>
          <w:sz w:val="24"/>
          <w:szCs w:val="24"/>
        </w:rPr>
      </w:pPr>
      <w:r>
        <w:rPr>
          <w:rFonts w:ascii="楷体" w:eastAsia="楷体" w:hAnsi="楷体" w:cs="楷体" w:hint="eastAsia"/>
          <w:b/>
          <w:bCs/>
          <w:color w:val="auto"/>
          <w:kern w:val="2"/>
          <w:sz w:val="24"/>
          <w:szCs w:val="24"/>
        </w:rPr>
        <w:t>八、竞租项目联系人姓名和电话</w:t>
      </w:r>
    </w:p>
    <w:p w:rsidR="000B0E4D" w:rsidRDefault="006E2B55">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r>
        <w:rPr>
          <w:rFonts w:ascii="楷体" w:eastAsia="楷体" w:hAnsi="楷体" w:cs="楷体" w:hint="eastAsia"/>
          <w:color w:val="auto"/>
          <w:kern w:val="2"/>
          <w:sz w:val="24"/>
          <w:szCs w:val="24"/>
        </w:rPr>
        <w:t>招 租 人：湖南高速铁路职业技术学院</w:t>
      </w:r>
    </w:p>
    <w:p w:rsidR="000B0E4D" w:rsidRDefault="006E2B55">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r>
        <w:rPr>
          <w:rFonts w:ascii="楷体" w:eastAsia="楷体" w:hAnsi="楷体" w:cs="楷体" w:hint="eastAsia"/>
          <w:color w:val="auto"/>
          <w:kern w:val="2"/>
          <w:sz w:val="24"/>
          <w:szCs w:val="24"/>
        </w:rPr>
        <w:t>地 址：衡阳市珠晖区一环东路9号</w:t>
      </w:r>
    </w:p>
    <w:p w:rsidR="000B0E4D" w:rsidRDefault="006E2B55">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r>
        <w:rPr>
          <w:rFonts w:ascii="楷体" w:eastAsia="楷体" w:hAnsi="楷体" w:cs="楷体" w:hint="eastAsia"/>
          <w:color w:val="auto"/>
          <w:kern w:val="2"/>
          <w:sz w:val="24"/>
          <w:szCs w:val="24"/>
        </w:rPr>
        <w:t>联系人：程先生    电话：0734-2548081  13807343556</w:t>
      </w:r>
    </w:p>
    <w:p w:rsidR="000B0E4D" w:rsidRDefault="000B0E4D">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p>
    <w:p w:rsidR="000B0E4D" w:rsidRDefault="006E2B55">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r>
        <w:rPr>
          <w:rFonts w:ascii="楷体" w:eastAsia="楷体" w:hAnsi="楷体" w:cs="楷体" w:hint="eastAsia"/>
          <w:color w:val="auto"/>
          <w:kern w:val="2"/>
          <w:sz w:val="24"/>
          <w:szCs w:val="24"/>
        </w:rPr>
        <w:t xml:space="preserve">代理机构名称：国鼎和诚项目管理集团有限公司 </w:t>
      </w:r>
    </w:p>
    <w:p w:rsidR="000B0E4D" w:rsidRDefault="006E2B55">
      <w:pPr>
        <w:pStyle w:val="a5"/>
        <w:shd w:val="clear" w:color="auto" w:fill="FFFFFF"/>
        <w:spacing w:beforeAutospacing="0" w:afterAutospacing="0" w:line="480" w:lineRule="exact"/>
        <w:ind w:firstLine="560"/>
        <w:jc w:val="both"/>
        <w:rPr>
          <w:rFonts w:ascii="楷体" w:eastAsia="楷体" w:hAnsi="楷体" w:cs="楷体"/>
          <w:color w:val="auto"/>
          <w:kern w:val="2"/>
          <w:sz w:val="24"/>
          <w:szCs w:val="24"/>
        </w:rPr>
      </w:pPr>
      <w:r>
        <w:rPr>
          <w:rFonts w:ascii="楷体" w:eastAsia="楷体" w:hAnsi="楷体" w:cs="楷体" w:hint="eastAsia"/>
          <w:color w:val="auto"/>
          <w:kern w:val="2"/>
          <w:sz w:val="24"/>
          <w:szCs w:val="24"/>
        </w:rPr>
        <w:t>地址：湖南省衡阳市蒸湘区一环西路中天花园金煌楼101室</w:t>
      </w:r>
    </w:p>
    <w:p w:rsidR="000B0E4D" w:rsidRDefault="006E2B55">
      <w:pPr>
        <w:pStyle w:val="a5"/>
        <w:shd w:val="clear" w:color="auto" w:fill="FFFFFF"/>
        <w:spacing w:beforeAutospacing="0" w:afterAutospacing="0" w:line="480" w:lineRule="exact"/>
        <w:ind w:firstLine="560"/>
        <w:jc w:val="both"/>
      </w:pPr>
      <w:r>
        <w:rPr>
          <w:rFonts w:ascii="楷体" w:eastAsia="楷体" w:hAnsi="楷体" w:cs="楷体" w:hint="eastAsia"/>
          <w:color w:val="auto"/>
          <w:kern w:val="2"/>
          <w:sz w:val="24"/>
          <w:szCs w:val="24"/>
        </w:rPr>
        <w:t xml:space="preserve">联系人： 张女士         电话：13973444594  </w:t>
      </w:r>
      <w:bookmarkStart w:id="0" w:name="_GoBack"/>
      <w:bookmarkEnd w:id="0"/>
    </w:p>
    <w:sectPr w:rsidR="000B0E4D" w:rsidSect="000B0E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A73B"/>
    <w:multiLevelType w:val="singleLevel"/>
    <w:tmpl w:val="AD00A73B"/>
    <w:lvl w:ilvl="0">
      <w:start w:val="6"/>
      <w:numFmt w:val="chineseCounting"/>
      <w:suff w:val="nothing"/>
      <w:lvlText w:val="%1、"/>
      <w:lvlJc w:val="left"/>
      <w:rPr>
        <w:rFonts w:hint="eastAsia"/>
      </w:rPr>
    </w:lvl>
  </w:abstractNum>
  <w:abstractNum w:abstractNumId="1">
    <w:nsid w:val="DCE99CD0"/>
    <w:multiLevelType w:val="singleLevel"/>
    <w:tmpl w:val="DCE99CD0"/>
    <w:lvl w:ilvl="0">
      <w:start w:val="2"/>
      <w:numFmt w:val="decimal"/>
      <w:suff w:val="nothing"/>
      <w:lvlText w:val="%1、"/>
      <w:lvlJc w:val="left"/>
    </w:lvl>
  </w:abstractNum>
  <w:abstractNum w:abstractNumId="2">
    <w:nsid w:val="F0B3CF6B"/>
    <w:multiLevelType w:val="singleLevel"/>
    <w:tmpl w:val="F0B3CF6B"/>
    <w:lvl w:ilvl="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Tk5YTY1YjZlN2Y5NTc5NmI3NTliOTAwZDAyMDZhNmEifQ=="/>
  </w:docVars>
  <w:rsids>
    <w:rsidRoot w:val="000B0E4D"/>
    <w:rsid w:val="000B0E4D"/>
    <w:rsid w:val="006E2B55"/>
    <w:rsid w:val="006F7AF1"/>
    <w:rsid w:val="00935A40"/>
    <w:rsid w:val="02EF73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B0E4D"/>
    <w:pPr>
      <w:widowControl w:val="0"/>
      <w:jc w:val="both"/>
    </w:pPr>
    <w:rPr>
      <w:rFonts w:ascii="Times New Roman" w:eastAsia="宋体" w:hAnsi="Times New Roman" w:cs="Times New Roman"/>
      <w:kern w:val="2"/>
      <w:sz w:val="21"/>
      <w:szCs w:val="24"/>
    </w:rPr>
  </w:style>
  <w:style w:type="paragraph" w:styleId="3">
    <w:name w:val="heading 3"/>
    <w:basedOn w:val="a"/>
    <w:next w:val="a"/>
    <w:qFormat/>
    <w:rsid w:val="000B0E4D"/>
    <w:pPr>
      <w:spacing w:before="100" w:beforeAutospacing="1" w:after="100" w:afterAutospacing="1"/>
      <w:jc w:val="left"/>
      <w:outlineLvl w:val="2"/>
    </w:pPr>
    <w:rPr>
      <w:rFonts w:ascii="宋体" w:hAnsi="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0B0E4D"/>
    <w:pPr>
      <w:spacing w:line="320" w:lineRule="exact"/>
    </w:pPr>
    <w:rPr>
      <w:rFonts w:ascii="宋体" w:hAnsi="宋体"/>
      <w:sz w:val="24"/>
    </w:rPr>
  </w:style>
  <w:style w:type="paragraph" w:styleId="a4">
    <w:name w:val="Body Text Indent"/>
    <w:basedOn w:val="a"/>
    <w:next w:val="2"/>
    <w:qFormat/>
    <w:rsid w:val="000B0E4D"/>
    <w:pPr>
      <w:spacing w:line="520" w:lineRule="exact"/>
      <w:ind w:firstLine="600"/>
    </w:pPr>
    <w:rPr>
      <w:rFonts w:ascii="仿宋_GB2312" w:eastAsia="仿宋_GB2312"/>
      <w:sz w:val="30"/>
      <w:szCs w:val="20"/>
    </w:rPr>
  </w:style>
  <w:style w:type="paragraph" w:styleId="2">
    <w:name w:val="Body Text Indent 2"/>
    <w:basedOn w:val="a"/>
    <w:qFormat/>
    <w:rsid w:val="000B0E4D"/>
    <w:pPr>
      <w:spacing w:line="480" w:lineRule="exact"/>
      <w:ind w:firstLineChars="225" w:firstLine="540"/>
    </w:pPr>
    <w:rPr>
      <w:rFonts w:ascii="宋体" w:hAnsi="宋体"/>
      <w:sz w:val="24"/>
    </w:rPr>
  </w:style>
  <w:style w:type="paragraph" w:styleId="a5">
    <w:name w:val="Normal (Web)"/>
    <w:basedOn w:val="a"/>
    <w:qFormat/>
    <w:rsid w:val="000B0E4D"/>
    <w:pPr>
      <w:widowControl/>
      <w:spacing w:before="100" w:beforeAutospacing="1" w:after="100" w:afterAutospacing="1" w:line="360" w:lineRule="auto"/>
      <w:jc w:val="left"/>
    </w:pPr>
    <w:rPr>
      <w:rFonts w:ascii="宋体" w:hAnsi="宋体" w:cs="宋体"/>
      <w:color w:val="333333"/>
      <w:kern w:val="0"/>
      <w:sz w:val="18"/>
      <w:szCs w:val="18"/>
    </w:rPr>
  </w:style>
  <w:style w:type="paragraph" w:styleId="20">
    <w:name w:val="Body Text First Indent 2"/>
    <w:basedOn w:val="a4"/>
    <w:next w:val="a"/>
    <w:qFormat/>
    <w:rsid w:val="000B0E4D"/>
    <w:pPr>
      <w:ind w:firstLineChars="200" w:firstLine="21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27395</dc:creator>
  <cp:lastModifiedBy>xbany</cp:lastModifiedBy>
  <cp:revision>3</cp:revision>
  <dcterms:created xsi:type="dcterms:W3CDTF">2022-06-13T04:39:00Z</dcterms:created>
  <dcterms:modified xsi:type="dcterms:W3CDTF">2022-06-13T07:20:00Z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3399B21726034AC19EECF0B5319AD7BD</vt:lpwstr>
  </property>
</Properties>
</file>